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8A3" w:rsidRDefault="00D178A3" w:rsidP="00AF48E0">
      <w:pPr>
        <w:jc w:val="center"/>
        <w:rPr>
          <w:rFonts w:ascii="Cambria" w:hAnsi="Cambria"/>
          <w:b/>
          <w:sz w:val="28"/>
          <w:szCs w:val="28"/>
        </w:rPr>
      </w:pPr>
      <w:bookmarkStart w:id="0" w:name="_GoBack"/>
      <w:bookmarkEnd w:id="0"/>
    </w:p>
    <w:p w:rsidR="00D178A3" w:rsidRPr="00D178A3" w:rsidRDefault="00D178A3" w:rsidP="00D178A3">
      <w:pPr>
        <w:keepNext/>
        <w:keepLines/>
        <w:spacing w:before="240" w:after="240" w:line="276" w:lineRule="auto"/>
        <w:jc w:val="center"/>
        <w:outlineLvl w:val="0"/>
        <w:rPr>
          <w:rFonts w:ascii="Calibri Light" w:hAnsi="Calibri Light"/>
          <w:b/>
          <w:sz w:val="36"/>
          <w:szCs w:val="32"/>
        </w:rPr>
      </w:pPr>
      <w:bookmarkStart w:id="1" w:name="_Toc486423257"/>
      <w:r w:rsidRPr="00D178A3">
        <w:rPr>
          <w:rFonts w:ascii="Calibri Light" w:hAnsi="Calibri Light"/>
          <w:b/>
          <w:sz w:val="36"/>
          <w:szCs w:val="32"/>
        </w:rPr>
        <w:t>Attachment H: Action Planning Form</w:t>
      </w:r>
      <w:bookmarkEnd w:id="1"/>
    </w:p>
    <w:p w:rsidR="00D178A3" w:rsidRDefault="00D178A3" w:rsidP="00D178A3">
      <w:pPr>
        <w:spacing w:line="276" w:lineRule="auto"/>
        <w:jc w:val="center"/>
        <w:rPr>
          <w:rFonts w:ascii="Calibri Light" w:eastAsia="Calibri" w:hAnsi="Calibri Light"/>
          <w:b/>
          <w:sz w:val="28"/>
          <w:szCs w:val="28"/>
        </w:rPr>
      </w:pPr>
      <w:r w:rsidRPr="00D178A3">
        <w:rPr>
          <w:rFonts w:ascii="Calibri Light" w:eastAsia="Calibri" w:hAnsi="Calibri Light"/>
          <w:b/>
          <w:sz w:val="28"/>
          <w:szCs w:val="28"/>
        </w:rPr>
        <w:t xml:space="preserve">Culture of Continuous Learning Project: </w:t>
      </w:r>
    </w:p>
    <w:p w:rsidR="00D178A3" w:rsidRPr="00D178A3" w:rsidRDefault="00D178A3" w:rsidP="00D178A3">
      <w:pPr>
        <w:spacing w:after="200" w:line="276" w:lineRule="auto"/>
        <w:jc w:val="center"/>
        <w:rPr>
          <w:rFonts w:ascii="Calibri Light" w:hAnsi="Calibri Light"/>
          <w:b/>
          <w:sz w:val="28"/>
          <w:szCs w:val="28"/>
        </w:rPr>
      </w:pPr>
      <w:r w:rsidRPr="00D178A3">
        <w:rPr>
          <w:rFonts w:ascii="Calibri Light" w:eastAsia="Calibri" w:hAnsi="Calibri Light"/>
          <w:b/>
          <w:sz w:val="28"/>
          <w:szCs w:val="28"/>
        </w:rPr>
        <w:t>A Breakthrough Series Collaborative for Improving Child Care and Head Start Quality</w:t>
      </w:r>
    </w:p>
    <w:p w:rsidR="00D178A3" w:rsidRPr="00D178A3" w:rsidRDefault="00D178A3" w:rsidP="00D178A3">
      <w:pPr>
        <w:spacing w:after="200" w:line="276" w:lineRule="auto"/>
        <w:jc w:val="center"/>
        <w:rPr>
          <w:rFonts w:ascii="Calibri Light" w:eastAsia="Calibri" w:hAnsi="Calibri Light"/>
          <w:b/>
        </w:rPr>
      </w:pPr>
      <w:r w:rsidRPr="00D178A3">
        <w:rPr>
          <w:rFonts w:ascii="Calibri Light" w:hAnsi="Calibri Light"/>
          <w:iCs/>
          <w:noProof/>
          <w:sz w:val="22"/>
          <w:szCs w:val="22"/>
        </w:rPr>
        <mc:AlternateContent>
          <mc:Choice Requires="wps">
            <w:drawing>
              <wp:anchor distT="45720" distB="45720" distL="114300" distR="114300" simplePos="0" relativeHeight="251659264" behindDoc="0" locked="0" layoutInCell="1" allowOverlap="1" wp14:anchorId="5CAB20F8" wp14:editId="2C1CA0A3">
                <wp:simplePos x="0" y="0"/>
                <wp:positionH relativeFrom="column">
                  <wp:posOffset>1123950</wp:posOffset>
                </wp:positionH>
                <wp:positionV relativeFrom="paragraph">
                  <wp:posOffset>341630</wp:posOffset>
                </wp:positionV>
                <wp:extent cx="6915150" cy="411480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4114800"/>
                        </a:xfrm>
                        <a:prstGeom prst="rect">
                          <a:avLst/>
                        </a:prstGeom>
                        <a:solidFill>
                          <a:srgbClr val="FFFFFF"/>
                        </a:solidFill>
                        <a:ln w="9525">
                          <a:solidFill>
                            <a:srgbClr val="000000"/>
                          </a:solidFill>
                          <a:miter lim="800000"/>
                          <a:headEnd/>
                          <a:tailEnd/>
                        </a:ln>
                      </wps:spPr>
                      <wps:txbx>
                        <w:txbxContent>
                          <w:p w:rsidR="00D178A3" w:rsidRDefault="00D178A3" w:rsidP="00D178A3">
                            <w:pPr>
                              <w:rPr>
                                <w:rFonts w:asciiTheme="minorHAnsi" w:hAnsiTheme="minorHAnsi"/>
                              </w:rPr>
                            </w:pPr>
                            <w:r w:rsidRPr="00D178A3">
                              <w:rPr>
                                <w:rFonts w:asciiTheme="minorHAnsi" w:hAnsiTheme="minorHAnsi"/>
                              </w:rPr>
                              <w:t>The purpose of the information collection is to help document the focus of improvement for Core BSC Teams.  This information would be used to document the goals set by sites for improvement and, when analyzed along with subsequent PDSA worksheet information, may identify which individuals and sites were most successful in carrying out their Action Plan.</w:t>
                            </w:r>
                            <w:r w:rsidRPr="00D178A3">
                              <w:t xml:space="preserve"> </w:t>
                            </w:r>
                            <w:r w:rsidRPr="00D178A3">
                              <w:rPr>
                                <w:rFonts w:asciiTheme="minorHAnsi" w:hAnsiTheme="minorHAnsi"/>
                              </w:rPr>
                              <w:t>Guidance for utilizing this form is described in more detail in person at the Learning Sessions</w:t>
                            </w:r>
                          </w:p>
                          <w:p w:rsidR="00D178A3" w:rsidRPr="00D178A3" w:rsidRDefault="00D178A3" w:rsidP="00D178A3">
                            <w:pPr>
                              <w:rPr>
                                <w:rFonts w:asciiTheme="minorHAnsi" w:hAnsiTheme="minorHAnsi"/>
                              </w:rPr>
                            </w:pPr>
                          </w:p>
                          <w:p w:rsidR="00D178A3" w:rsidRDefault="00D178A3" w:rsidP="00D178A3">
                            <w:pPr>
                              <w:rPr>
                                <w:rFonts w:asciiTheme="minorHAnsi" w:hAnsiTheme="minorHAnsi"/>
                                <w:color w:val="000000"/>
                              </w:rPr>
                            </w:pPr>
                            <w:r w:rsidRPr="00D178A3">
                              <w:rPr>
                                <w:rFonts w:asciiTheme="minorHAnsi" w:hAnsiTheme="minorHAnsi"/>
                              </w:rPr>
                              <w:t xml:space="preserve">This information is planned to be used to further the proper performance of the functions of the agency by </w:t>
                            </w:r>
                            <w:r w:rsidRPr="00D178A3">
                              <w:rPr>
                                <w:rFonts w:asciiTheme="minorHAnsi" w:hAnsiTheme="minorHAnsi"/>
                                <w:color w:val="000000"/>
                              </w:rPr>
                              <w:t>assessing the extent to which child care and Head Start teachers actively engage in data use and monitoring to inform continuous quality improvement.</w:t>
                            </w:r>
                          </w:p>
                          <w:p w:rsidR="00D178A3" w:rsidRPr="00D178A3" w:rsidRDefault="00D178A3" w:rsidP="00D178A3">
                            <w:pPr>
                              <w:rPr>
                                <w:rFonts w:asciiTheme="minorHAnsi" w:hAnsiTheme="minorHAnsi"/>
                              </w:rPr>
                            </w:pPr>
                          </w:p>
                          <w:p w:rsidR="00D178A3" w:rsidRDefault="00D178A3" w:rsidP="00D178A3">
                            <w:pPr>
                              <w:rPr>
                                <w:rFonts w:asciiTheme="minorHAnsi" w:hAnsiTheme="minorHAnsi"/>
                              </w:rPr>
                            </w:pPr>
                            <w:r w:rsidRPr="00D178A3">
                              <w:rPr>
                                <w:rFonts w:asciiTheme="minorHAnsi" w:hAnsiTheme="minorHAnsi"/>
                              </w:rPr>
                              <w:t xml:space="preserve">Public reporting burden for this collection of information is estimated to average 15 minutes per response. This collection of information is voluntary and all responses collected will be kept private to the extent permitted by law. </w:t>
                            </w:r>
                          </w:p>
                          <w:p w:rsidR="00D178A3" w:rsidRPr="00D178A3" w:rsidRDefault="00D178A3" w:rsidP="00D178A3">
                            <w:pPr>
                              <w:rPr>
                                <w:rFonts w:asciiTheme="minorHAnsi" w:hAnsiTheme="minorHAnsi"/>
                              </w:rPr>
                            </w:pPr>
                          </w:p>
                          <w:p w:rsidR="00D178A3" w:rsidRPr="00D178A3" w:rsidRDefault="00D178A3" w:rsidP="00D178A3">
                            <w:pPr>
                              <w:rPr>
                                <w:rFonts w:asciiTheme="minorHAnsi" w:hAnsiTheme="minorHAnsi"/>
                              </w:rPr>
                            </w:pPr>
                            <w:r w:rsidRPr="00D178A3">
                              <w:rPr>
                                <w:rFonts w:asciiTheme="minorHAnsi" w:hAnsiTheme="minorHAnsi"/>
                                <w:iCs/>
                              </w:rPr>
                              <w:t>An agency may not conduct or sponsor, and a person is not required to respond to, a collection of information unless it displays a currently valid OMB control number. The OMB number for this information collection is 0970-XXXX and the expiration date is XX/XX/XXXX.</w:t>
                            </w:r>
                          </w:p>
                          <w:p w:rsidR="00D178A3" w:rsidRDefault="00D178A3" w:rsidP="00D178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8.5pt;margin-top:26.9pt;width:544.5pt;height:3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">
                <v:textbox>
                  <w:txbxContent>
                    <w:p w:rsidR="00D178A3" w:rsidRDefault="00D178A3" w:rsidP="00D178A3">
                      <w:pPr>
                        <w:rPr>
                          <w:rFonts w:asciiTheme="minorHAnsi" w:hAnsiTheme="minorHAnsi"/>
                        </w:rPr>
                      </w:pPr>
                      <w:r w:rsidRPr="00D178A3">
                        <w:rPr>
                          <w:rFonts w:asciiTheme="minorHAnsi" w:hAnsiTheme="minorHAnsi"/>
                        </w:rPr>
                        <w:t>The purpose of the information collection is to help document the focus of improvement for Core BSC Teams.  This information would be used to document the goals set by sites for improvement and, when analyzed along with subsequent PDSA worksheet information, may identify which individuals and sites were most successful in carrying out their Action Plan.</w:t>
                      </w:r>
                      <w:r w:rsidRPr="00D178A3">
                        <w:t xml:space="preserve"> </w:t>
                      </w:r>
                      <w:r w:rsidRPr="00D178A3">
                        <w:rPr>
                          <w:rFonts w:asciiTheme="minorHAnsi" w:hAnsiTheme="minorHAnsi"/>
                        </w:rPr>
                        <w:t>Guidance for utilizing this form is described in more detail in person at the Learning Sessions</w:t>
                      </w:r>
                    </w:p>
                    <w:p w:rsidR="00D178A3" w:rsidRPr="00D178A3" w:rsidRDefault="00D178A3" w:rsidP="00D178A3">
                      <w:pPr>
                        <w:rPr>
                          <w:rFonts w:asciiTheme="minorHAnsi" w:hAnsiTheme="minorHAnsi"/>
                        </w:rPr>
                      </w:pPr>
                    </w:p>
                    <w:p w:rsidR="00D178A3" w:rsidRDefault="00D178A3" w:rsidP="00D178A3">
                      <w:pPr>
                        <w:rPr>
                          <w:rFonts w:asciiTheme="minorHAnsi" w:hAnsiTheme="minorHAnsi"/>
                          <w:color w:val="000000"/>
                        </w:rPr>
                      </w:pPr>
                      <w:r w:rsidRPr="00D178A3">
                        <w:rPr>
                          <w:rFonts w:asciiTheme="minorHAnsi" w:hAnsiTheme="minorHAnsi"/>
                        </w:rPr>
                        <w:t xml:space="preserve">This information is planned to be used to further the proper performance of the functions of the agency by </w:t>
                      </w:r>
                      <w:r w:rsidRPr="00D178A3">
                        <w:rPr>
                          <w:rFonts w:asciiTheme="minorHAnsi" w:hAnsiTheme="minorHAnsi"/>
                          <w:color w:val="000000"/>
                        </w:rPr>
                        <w:t>assessing the extent to which child care and Head Start teachers actively engage in data use and monitoring to inform continuous quality improvement.</w:t>
                      </w:r>
                    </w:p>
                    <w:p w:rsidR="00D178A3" w:rsidRPr="00D178A3" w:rsidRDefault="00D178A3" w:rsidP="00D178A3">
                      <w:pPr>
                        <w:rPr>
                          <w:rFonts w:asciiTheme="minorHAnsi" w:hAnsiTheme="minorHAnsi"/>
                        </w:rPr>
                      </w:pPr>
                    </w:p>
                    <w:p w:rsidR="00D178A3" w:rsidRDefault="00D178A3" w:rsidP="00D178A3">
                      <w:pPr>
                        <w:rPr>
                          <w:rFonts w:asciiTheme="minorHAnsi" w:hAnsiTheme="minorHAnsi"/>
                        </w:rPr>
                      </w:pPr>
                      <w:r w:rsidRPr="00D178A3">
                        <w:rPr>
                          <w:rFonts w:asciiTheme="minorHAnsi" w:hAnsiTheme="minorHAnsi"/>
                        </w:rPr>
                        <w:t xml:space="preserve">Public reporting burden for this collection of information is estimated to average 15 minutes per response. This collection of information is voluntary and all responses collected will be kept private to the extent permitted by law. </w:t>
                      </w:r>
                    </w:p>
                    <w:p w:rsidR="00D178A3" w:rsidRPr="00D178A3" w:rsidRDefault="00D178A3" w:rsidP="00D178A3">
                      <w:pPr>
                        <w:rPr>
                          <w:rFonts w:asciiTheme="minorHAnsi" w:hAnsiTheme="minorHAnsi"/>
                        </w:rPr>
                      </w:pPr>
                    </w:p>
                    <w:p w:rsidR="00D178A3" w:rsidRPr="00D178A3" w:rsidRDefault="00D178A3" w:rsidP="00D178A3">
                      <w:pPr>
                        <w:rPr>
                          <w:rFonts w:asciiTheme="minorHAnsi" w:hAnsiTheme="minorHAnsi"/>
                        </w:rPr>
                      </w:pPr>
                      <w:r w:rsidRPr="00D178A3">
                        <w:rPr>
                          <w:rFonts w:asciiTheme="minorHAnsi" w:hAnsiTheme="minorHAnsi"/>
                          <w:iCs/>
                        </w:rPr>
                        <w:t>An agency may not conduct or sponsor, and a person is not required to respond to, a collection of information unless it displays a currently valid OMB control number. The OMB number for this information collection is 0970-XXXX and the expiration date is XX/XX/XXXX.</w:t>
                      </w:r>
                    </w:p>
                    <w:p w:rsidR="00D178A3" w:rsidRDefault="00D178A3" w:rsidP="00D178A3"/>
                  </w:txbxContent>
                </v:textbox>
                <w10:wrap type="square"/>
              </v:shape>
            </w:pict>
          </mc:Fallback>
        </mc:AlternateContent>
      </w:r>
    </w:p>
    <w:p w:rsidR="00D178A3" w:rsidRPr="00D178A3" w:rsidRDefault="00D178A3" w:rsidP="00D178A3">
      <w:pPr>
        <w:spacing w:after="240"/>
        <w:ind w:firstLine="432"/>
        <w:rPr>
          <w:rFonts w:ascii="Times New Roman" w:hAnsi="Times New Roman"/>
          <w:szCs w:val="20"/>
        </w:rPr>
      </w:pPr>
    </w:p>
    <w:p w:rsidR="00D178A3" w:rsidRDefault="00D178A3" w:rsidP="00AF48E0">
      <w:pPr>
        <w:jc w:val="center"/>
        <w:rPr>
          <w:rFonts w:ascii="Cambria" w:hAnsi="Cambria"/>
          <w:b/>
          <w:sz w:val="28"/>
          <w:szCs w:val="28"/>
        </w:rPr>
        <w:sectPr w:rsidR="00D178A3" w:rsidSect="00F153F8">
          <w:footerReference w:type="default" r:id="rId9"/>
          <w:pgSz w:w="15840" w:h="12240" w:orient="landscape"/>
          <w:pgMar w:top="720" w:right="720" w:bottom="450" w:left="720" w:header="450" w:footer="285" w:gutter="0"/>
          <w:cols w:space="720"/>
          <w:docGrid w:linePitch="360"/>
        </w:sectPr>
      </w:pPr>
    </w:p>
    <w:p w:rsidR="00AF48E0" w:rsidRPr="00D85A45" w:rsidRDefault="00AF48E0" w:rsidP="00AF48E0">
      <w:pPr>
        <w:jc w:val="center"/>
        <w:rPr>
          <w:rFonts w:ascii="Cambria" w:hAnsi="Cambria"/>
          <w:b/>
          <w:sz w:val="28"/>
          <w:szCs w:val="28"/>
        </w:rPr>
      </w:pPr>
      <w:r w:rsidRPr="00D85A45">
        <w:rPr>
          <w:rFonts w:ascii="Cambria" w:hAnsi="Cambria"/>
          <w:b/>
          <w:sz w:val="28"/>
          <w:szCs w:val="28"/>
        </w:rPr>
        <w:lastRenderedPageBreak/>
        <w:t>Action Planning: Where Should We Begin?</w:t>
      </w:r>
    </w:p>
    <w:p w:rsidR="00AC2878" w:rsidRPr="0023392D" w:rsidRDefault="00AC2878" w:rsidP="009D21B4">
      <w:pPr>
        <w:pStyle w:val="ListParagraph"/>
        <w:ind w:left="270"/>
        <w:jc w:val="left"/>
        <w:rPr>
          <w:rFonts w:ascii="Cambria" w:hAnsi="Cambria"/>
          <w:b/>
          <w:sz w:val="28"/>
          <w:szCs w:val="28"/>
        </w:rPr>
      </w:pPr>
    </w:p>
    <w:tbl>
      <w:tblPr>
        <w:tblW w:w="5000" w:type="pct"/>
        <w:tblInd w:w="18" w:type="dxa"/>
        <w:tblBorders>
          <w:top w:val="double" w:sz="4" w:space="0" w:color="auto"/>
          <w:bottom w:val="single" w:sz="2" w:space="0" w:color="auto"/>
          <w:insideH w:val="single" w:sz="2" w:space="0" w:color="auto"/>
          <w:insideV w:val="single" w:sz="4" w:space="0" w:color="auto"/>
        </w:tblBorders>
        <w:tblLayout w:type="fixed"/>
        <w:tblLook w:val="01E0" w:firstRow="1" w:lastRow="1" w:firstColumn="1" w:lastColumn="1" w:noHBand="0" w:noVBand="0"/>
      </w:tblPr>
      <w:tblGrid>
        <w:gridCol w:w="2046"/>
        <w:gridCol w:w="2596"/>
        <w:gridCol w:w="3107"/>
        <w:gridCol w:w="2558"/>
        <w:gridCol w:w="1418"/>
        <w:gridCol w:w="1003"/>
        <w:gridCol w:w="1888"/>
      </w:tblGrid>
      <w:tr w:rsidR="00094EF2" w:rsidRPr="0023392D" w:rsidTr="00094EF2">
        <w:trPr>
          <w:trHeight w:val="537"/>
          <w:tblHeader/>
        </w:trPr>
        <w:tc>
          <w:tcPr>
            <w:tcW w:w="700" w:type="pct"/>
            <w:shd w:val="clear" w:color="auto" w:fill="D9D9D9"/>
            <w:vAlign w:val="bottom"/>
          </w:tcPr>
          <w:p w:rsidR="00094EF2" w:rsidRPr="00166509" w:rsidRDefault="00094EF2" w:rsidP="00166509">
            <w:pPr>
              <w:pStyle w:val="Heading6"/>
              <w:spacing w:before="0" w:after="0"/>
              <w:rPr>
                <w:rFonts w:ascii="Cambria" w:hAnsi="Cambria"/>
                <w:sz w:val="18"/>
                <w:szCs w:val="18"/>
              </w:rPr>
            </w:pPr>
            <w:r>
              <w:rPr>
                <w:rFonts w:ascii="Cambria" w:hAnsi="Cambria"/>
                <w:sz w:val="18"/>
                <w:szCs w:val="18"/>
              </w:rPr>
              <w:t>Driver Being Addressed</w:t>
            </w:r>
          </w:p>
        </w:tc>
        <w:tc>
          <w:tcPr>
            <w:tcW w:w="1950" w:type="pct"/>
            <w:gridSpan w:val="2"/>
            <w:shd w:val="clear" w:color="auto" w:fill="D9D9D9"/>
            <w:vAlign w:val="bottom"/>
          </w:tcPr>
          <w:p w:rsidR="00094EF2" w:rsidRPr="00282BE6" w:rsidRDefault="00094EF2" w:rsidP="003B7F09">
            <w:pPr>
              <w:pStyle w:val="Heading6"/>
              <w:spacing w:before="0" w:after="0"/>
              <w:rPr>
                <w:rFonts w:ascii="Cambria" w:hAnsi="Cambria"/>
                <w:i/>
                <w:sz w:val="18"/>
                <w:szCs w:val="18"/>
              </w:rPr>
            </w:pPr>
            <w:r w:rsidRPr="0023392D">
              <w:rPr>
                <w:rFonts w:ascii="Cambria" w:hAnsi="Cambria"/>
                <w:i/>
                <w:sz w:val="18"/>
                <w:szCs w:val="18"/>
              </w:rPr>
              <w:t>How</w:t>
            </w:r>
            <w:r w:rsidRPr="0023392D">
              <w:rPr>
                <w:rFonts w:ascii="Cambria" w:hAnsi="Cambria"/>
                <w:sz w:val="18"/>
                <w:szCs w:val="18"/>
              </w:rPr>
              <w:t xml:space="preserve"> will we do it?</w:t>
            </w:r>
          </w:p>
        </w:tc>
        <w:tc>
          <w:tcPr>
            <w:tcW w:w="875" w:type="pct"/>
            <w:shd w:val="clear" w:color="auto" w:fill="D9D9D9"/>
            <w:vAlign w:val="bottom"/>
          </w:tcPr>
          <w:p w:rsidR="00094EF2" w:rsidRPr="0023392D" w:rsidRDefault="00094EF2" w:rsidP="003B7F09">
            <w:pPr>
              <w:pStyle w:val="Heading6"/>
              <w:spacing w:before="0" w:after="0"/>
              <w:rPr>
                <w:rFonts w:ascii="Cambria" w:hAnsi="Cambria"/>
                <w:i/>
                <w:sz w:val="18"/>
                <w:szCs w:val="18"/>
              </w:rPr>
            </w:pPr>
            <w:r w:rsidRPr="00282BE6">
              <w:rPr>
                <w:rFonts w:ascii="Cambria" w:hAnsi="Cambria"/>
                <w:i/>
                <w:sz w:val="18"/>
                <w:szCs w:val="18"/>
              </w:rPr>
              <w:t>How</w:t>
            </w:r>
            <w:r>
              <w:rPr>
                <w:rFonts w:ascii="Cambria" w:hAnsi="Cambria"/>
                <w:sz w:val="18"/>
                <w:szCs w:val="18"/>
              </w:rPr>
              <w:t xml:space="preserve"> will we measure success?</w:t>
            </w:r>
          </w:p>
        </w:tc>
        <w:tc>
          <w:tcPr>
            <w:tcW w:w="485" w:type="pct"/>
            <w:shd w:val="clear" w:color="auto" w:fill="D9D9D9"/>
            <w:vAlign w:val="bottom"/>
          </w:tcPr>
          <w:p w:rsidR="00094EF2" w:rsidRPr="0023392D" w:rsidRDefault="00094EF2" w:rsidP="00F258B4">
            <w:pPr>
              <w:pStyle w:val="Heading6"/>
              <w:spacing w:before="0" w:after="0"/>
              <w:rPr>
                <w:rFonts w:ascii="Cambria" w:hAnsi="Cambria"/>
                <w:sz w:val="18"/>
                <w:szCs w:val="18"/>
              </w:rPr>
            </w:pPr>
            <w:r w:rsidRPr="0023392D">
              <w:rPr>
                <w:rFonts w:ascii="Cambria" w:hAnsi="Cambria"/>
                <w:i/>
                <w:sz w:val="18"/>
                <w:szCs w:val="18"/>
              </w:rPr>
              <w:t>Who</w:t>
            </w:r>
            <w:r w:rsidRPr="0023392D">
              <w:rPr>
                <w:rFonts w:ascii="Cambria" w:hAnsi="Cambria"/>
                <w:sz w:val="18"/>
                <w:szCs w:val="18"/>
              </w:rPr>
              <w:t xml:space="preserve"> will do it?</w:t>
            </w:r>
          </w:p>
        </w:tc>
        <w:tc>
          <w:tcPr>
            <w:tcW w:w="343" w:type="pct"/>
            <w:shd w:val="clear" w:color="auto" w:fill="D9D9D9"/>
            <w:vAlign w:val="bottom"/>
          </w:tcPr>
          <w:p w:rsidR="00094EF2" w:rsidRPr="0023392D" w:rsidRDefault="00094EF2" w:rsidP="003A7287">
            <w:pPr>
              <w:pStyle w:val="Heading6"/>
              <w:spacing w:before="0" w:after="0"/>
              <w:rPr>
                <w:rFonts w:ascii="Cambria" w:hAnsi="Cambria"/>
                <w:sz w:val="18"/>
                <w:szCs w:val="18"/>
              </w:rPr>
            </w:pPr>
            <w:r w:rsidRPr="0023392D">
              <w:rPr>
                <w:rFonts w:ascii="Cambria" w:hAnsi="Cambria"/>
                <w:i/>
                <w:sz w:val="18"/>
                <w:szCs w:val="18"/>
              </w:rPr>
              <w:t>When</w:t>
            </w:r>
            <w:r w:rsidRPr="0023392D">
              <w:rPr>
                <w:rFonts w:ascii="Cambria" w:hAnsi="Cambria"/>
                <w:sz w:val="18"/>
                <w:szCs w:val="18"/>
              </w:rPr>
              <w:t xml:space="preserve"> will it get done?</w:t>
            </w:r>
          </w:p>
        </w:tc>
        <w:tc>
          <w:tcPr>
            <w:tcW w:w="647" w:type="pct"/>
            <w:shd w:val="clear" w:color="auto" w:fill="D9D9D9"/>
            <w:vAlign w:val="bottom"/>
          </w:tcPr>
          <w:p w:rsidR="00094EF2" w:rsidRPr="0023392D" w:rsidRDefault="00094EF2" w:rsidP="003B7F09">
            <w:pPr>
              <w:pStyle w:val="Heading6"/>
              <w:spacing w:before="0" w:after="0"/>
              <w:rPr>
                <w:rFonts w:ascii="Cambria" w:hAnsi="Cambria"/>
                <w:sz w:val="18"/>
                <w:szCs w:val="18"/>
              </w:rPr>
            </w:pPr>
            <w:r w:rsidRPr="003B7F09">
              <w:rPr>
                <w:rFonts w:ascii="Cambria" w:hAnsi="Cambria"/>
                <w:i/>
                <w:sz w:val="18"/>
                <w:szCs w:val="18"/>
              </w:rPr>
              <w:t>How</w:t>
            </w:r>
            <w:r>
              <w:rPr>
                <w:rFonts w:ascii="Cambria" w:hAnsi="Cambria"/>
                <w:sz w:val="18"/>
                <w:szCs w:val="18"/>
              </w:rPr>
              <w:t xml:space="preserve"> will we follow up?</w:t>
            </w:r>
          </w:p>
        </w:tc>
      </w:tr>
      <w:tr w:rsidR="00094EF2" w:rsidRPr="005267F8" w:rsidTr="00094EF2">
        <w:trPr>
          <w:trHeight w:val="877"/>
        </w:trPr>
        <w:tc>
          <w:tcPr>
            <w:tcW w:w="700" w:type="pct"/>
            <w:shd w:val="clear" w:color="auto" w:fill="F2F2F2" w:themeFill="background1" w:themeFillShade="F2"/>
          </w:tcPr>
          <w:p w:rsidR="00094EF2" w:rsidRPr="005267F8" w:rsidRDefault="00094EF2" w:rsidP="005267F8">
            <w:pPr>
              <w:spacing w:after="120"/>
              <w:jc w:val="center"/>
              <w:rPr>
                <w:rFonts w:ascii="Cambria" w:hAnsi="Cambria"/>
                <w:i/>
                <w:sz w:val="18"/>
                <w:szCs w:val="18"/>
              </w:rPr>
            </w:pPr>
            <w:r>
              <w:rPr>
                <w:rFonts w:ascii="Cambria" w:hAnsi="Cambria"/>
                <w:i/>
                <w:sz w:val="18"/>
                <w:szCs w:val="18"/>
              </w:rPr>
              <w:t>What is the secondary driver</w:t>
            </w:r>
            <w:r w:rsidRPr="005267F8">
              <w:rPr>
                <w:rFonts w:ascii="Cambria" w:hAnsi="Cambria"/>
                <w:i/>
                <w:sz w:val="18"/>
                <w:szCs w:val="18"/>
              </w:rPr>
              <w:t xml:space="preserve"> we are trying to address with this</w:t>
            </w:r>
            <w:r>
              <w:rPr>
                <w:rFonts w:ascii="Cambria" w:hAnsi="Cambria"/>
                <w:i/>
                <w:sz w:val="18"/>
                <w:szCs w:val="18"/>
              </w:rPr>
              <w:t xml:space="preserve"> PDSA cycle</w:t>
            </w:r>
            <w:r w:rsidRPr="005267F8">
              <w:rPr>
                <w:rFonts w:ascii="Cambria" w:hAnsi="Cambria"/>
                <w:i/>
                <w:sz w:val="18"/>
                <w:szCs w:val="18"/>
              </w:rPr>
              <w:t>?</w:t>
            </w:r>
          </w:p>
        </w:tc>
        <w:tc>
          <w:tcPr>
            <w:tcW w:w="888" w:type="pct"/>
            <w:shd w:val="clear" w:color="auto" w:fill="F2F2F2" w:themeFill="background1" w:themeFillShade="F2"/>
          </w:tcPr>
          <w:p w:rsidR="00094EF2" w:rsidRPr="005267F8" w:rsidRDefault="00094EF2" w:rsidP="00094EF2">
            <w:pPr>
              <w:spacing w:after="120"/>
              <w:jc w:val="center"/>
              <w:rPr>
                <w:rFonts w:ascii="Cambria" w:hAnsi="Cambria"/>
                <w:i/>
                <w:sz w:val="18"/>
                <w:szCs w:val="18"/>
              </w:rPr>
            </w:pPr>
            <w:r>
              <w:rPr>
                <w:rFonts w:ascii="Cambria" w:hAnsi="Cambria"/>
                <w:i/>
                <w:sz w:val="18"/>
                <w:szCs w:val="18"/>
              </w:rPr>
              <w:t xml:space="preserve">What change will be tested? </w:t>
            </w:r>
            <w:r w:rsidRPr="005267F8">
              <w:rPr>
                <w:rFonts w:ascii="Cambria" w:hAnsi="Cambria"/>
                <w:i/>
                <w:sz w:val="18"/>
                <w:szCs w:val="18"/>
              </w:rPr>
              <w:t xml:space="preserve"> </w:t>
            </w:r>
          </w:p>
        </w:tc>
        <w:tc>
          <w:tcPr>
            <w:tcW w:w="1063" w:type="pct"/>
            <w:shd w:val="clear" w:color="auto" w:fill="F2F2F2" w:themeFill="background1" w:themeFillShade="F2"/>
          </w:tcPr>
          <w:p w:rsidR="00094EF2" w:rsidRPr="005267F8" w:rsidRDefault="00094EF2" w:rsidP="00094EF2">
            <w:pPr>
              <w:spacing w:after="120"/>
              <w:jc w:val="center"/>
              <w:rPr>
                <w:rFonts w:ascii="Cambria" w:hAnsi="Cambria"/>
                <w:i/>
                <w:sz w:val="18"/>
                <w:szCs w:val="18"/>
              </w:rPr>
            </w:pPr>
            <w:r>
              <w:rPr>
                <w:rFonts w:ascii="Cambria" w:hAnsi="Cambria"/>
                <w:i/>
                <w:sz w:val="18"/>
                <w:szCs w:val="18"/>
              </w:rPr>
              <w:t>What tasks need to be done to prepare for the test? (gather data, bring in more people, create materials, inform staff or leader, etc)</w:t>
            </w:r>
          </w:p>
        </w:tc>
        <w:tc>
          <w:tcPr>
            <w:tcW w:w="875" w:type="pct"/>
            <w:shd w:val="clear" w:color="auto" w:fill="F2F2F2" w:themeFill="background1" w:themeFillShade="F2"/>
          </w:tcPr>
          <w:p w:rsidR="00094EF2" w:rsidRPr="005267F8" w:rsidRDefault="00094EF2" w:rsidP="000E572D">
            <w:pPr>
              <w:spacing w:after="120"/>
              <w:jc w:val="center"/>
              <w:rPr>
                <w:rFonts w:ascii="Cambria" w:hAnsi="Cambria"/>
                <w:i/>
                <w:sz w:val="18"/>
                <w:szCs w:val="18"/>
              </w:rPr>
            </w:pPr>
            <w:r w:rsidRPr="005267F8">
              <w:rPr>
                <w:rFonts w:ascii="Cambria" w:hAnsi="Cambria"/>
                <w:i/>
                <w:sz w:val="18"/>
                <w:szCs w:val="18"/>
              </w:rPr>
              <w:t xml:space="preserve">What </w:t>
            </w:r>
            <w:r>
              <w:rPr>
                <w:rFonts w:ascii="Cambria" w:hAnsi="Cambria"/>
                <w:i/>
                <w:sz w:val="18"/>
                <w:szCs w:val="18"/>
              </w:rPr>
              <w:t xml:space="preserve">metric, data, </w:t>
            </w:r>
            <w:r w:rsidRPr="005267F8">
              <w:rPr>
                <w:rFonts w:ascii="Cambria" w:hAnsi="Cambria"/>
                <w:i/>
                <w:sz w:val="18"/>
                <w:szCs w:val="18"/>
              </w:rPr>
              <w:t>or outcome will we be watching to see if this change is making things better?</w:t>
            </w:r>
          </w:p>
        </w:tc>
        <w:tc>
          <w:tcPr>
            <w:tcW w:w="485" w:type="pct"/>
            <w:shd w:val="clear" w:color="auto" w:fill="F2F2F2" w:themeFill="background1" w:themeFillShade="F2"/>
          </w:tcPr>
          <w:p w:rsidR="00094EF2" w:rsidRPr="005267F8" w:rsidRDefault="00094EF2" w:rsidP="000E572D">
            <w:pPr>
              <w:spacing w:after="120"/>
              <w:jc w:val="center"/>
              <w:rPr>
                <w:rFonts w:ascii="Cambria" w:hAnsi="Cambria"/>
                <w:i/>
                <w:sz w:val="18"/>
                <w:szCs w:val="18"/>
              </w:rPr>
            </w:pPr>
            <w:r w:rsidRPr="005267F8">
              <w:rPr>
                <w:rFonts w:ascii="Cambria" w:hAnsi="Cambria"/>
                <w:i/>
                <w:sz w:val="18"/>
                <w:szCs w:val="18"/>
              </w:rPr>
              <w:t>Who will have primary responsibility</w:t>
            </w:r>
            <w:r>
              <w:rPr>
                <w:rFonts w:ascii="Cambria" w:hAnsi="Cambria"/>
                <w:i/>
                <w:sz w:val="18"/>
                <w:szCs w:val="18"/>
              </w:rPr>
              <w:t xml:space="preserve">? </w:t>
            </w:r>
            <w:r w:rsidRPr="005267F8">
              <w:rPr>
                <w:rFonts w:ascii="Cambria" w:hAnsi="Cambria"/>
                <w:i/>
                <w:sz w:val="18"/>
                <w:szCs w:val="18"/>
              </w:rPr>
              <w:t>Who else needs to be involved?</w:t>
            </w:r>
          </w:p>
        </w:tc>
        <w:tc>
          <w:tcPr>
            <w:tcW w:w="343" w:type="pct"/>
            <w:shd w:val="clear" w:color="auto" w:fill="F2F2F2" w:themeFill="background1" w:themeFillShade="F2"/>
          </w:tcPr>
          <w:p w:rsidR="00094EF2" w:rsidRPr="005267F8" w:rsidRDefault="00094EF2" w:rsidP="000E572D">
            <w:pPr>
              <w:spacing w:after="120"/>
              <w:jc w:val="center"/>
              <w:rPr>
                <w:rFonts w:ascii="Cambria" w:hAnsi="Cambria"/>
                <w:i/>
                <w:sz w:val="18"/>
                <w:szCs w:val="18"/>
              </w:rPr>
            </w:pPr>
            <w:r w:rsidRPr="005267F8">
              <w:rPr>
                <w:rFonts w:ascii="Cambria" w:hAnsi="Cambria"/>
                <w:i/>
                <w:sz w:val="18"/>
                <w:szCs w:val="18"/>
              </w:rPr>
              <w:t xml:space="preserve">What are the </w:t>
            </w:r>
            <w:r>
              <w:rPr>
                <w:rFonts w:ascii="Cambria" w:hAnsi="Cambria"/>
                <w:i/>
                <w:sz w:val="18"/>
                <w:szCs w:val="18"/>
              </w:rPr>
              <w:t>s</w:t>
            </w:r>
            <w:r w:rsidRPr="005267F8">
              <w:rPr>
                <w:rFonts w:ascii="Cambria" w:hAnsi="Cambria"/>
                <w:i/>
                <w:sz w:val="18"/>
                <w:szCs w:val="18"/>
              </w:rPr>
              <w:t>hort-term</w:t>
            </w:r>
            <w:r>
              <w:rPr>
                <w:rFonts w:ascii="Cambria" w:hAnsi="Cambria"/>
                <w:i/>
                <w:sz w:val="18"/>
                <w:szCs w:val="18"/>
              </w:rPr>
              <w:t xml:space="preserve"> timelines</w:t>
            </w:r>
          </w:p>
        </w:tc>
        <w:tc>
          <w:tcPr>
            <w:tcW w:w="647" w:type="pct"/>
            <w:shd w:val="clear" w:color="auto" w:fill="F2F2F2" w:themeFill="background1" w:themeFillShade="F2"/>
          </w:tcPr>
          <w:p w:rsidR="00094EF2" w:rsidRPr="005267F8" w:rsidRDefault="00094EF2" w:rsidP="000972C2">
            <w:pPr>
              <w:spacing w:after="120"/>
              <w:jc w:val="center"/>
              <w:rPr>
                <w:rFonts w:ascii="Cambria" w:hAnsi="Cambria"/>
                <w:i/>
                <w:sz w:val="18"/>
                <w:szCs w:val="18"/>
              </w:rPr>
            </w:pPr>
            <w:r>
              <w:rPr>
                <w:rFonts w:ascii="Cambria" w:hAnsi="Cambria"/>
                <w:i/>
                <w:sz w:val="18"/>
                <w:szCs w:val="18"/>
              </w:rPr>
              <w:t>How will we keep track of our progress on this? How will it be shared with the rest of the team?</w:t>
            </w:r>
          </w:p>
        </w:tc>
      </w:tr>
      <w:tr w:rsidR="00094EF2" w:rsidRPr="0023392D" w:rsidTr="00094EF2">
        <w:trPr>
          <w:trHeight w:hRule="exact" w:val="1152"/>
        </w:trPr>
        <w:tc>
          <w:tcPr>
            <w:tcW w:w="700" w:type="pct"/>
          </w:tcPr>
          <w:p w:rsidR="00094EF2" w:rsidRPr="0023392D" w:rsidRDefault="00094EF2" w:rsidP="00A21143">
            <w:pPr>
              <w:spacing w:after="120"/>
              <w:rPr>
                <w:rFonts w:ascii="Cambria" w:hAnsi="Cambria"/>
                <w:sz w:val="22"/>
                <w:szCs w:val="22"/>
              </w:rPr>
            </w:pPr>
          </w:p>
        </w:tc>
        <w:tc>
          <w:tcPr>
            <w:tcW w:w="888" w:type="pct"/>
          </w:tcPr>
          <w:p w:rsidR="00094EF2" w:rsidRPr="0023392D" w:rsidRDefault="00094EF2" w:rsidP="00A21143">
            <w:pPr>
              <w:spacing w:after="120"/>
              <w:rPr>
                <w:rFonts w:ascii="Cambria" w:hAnsi="Cambria"/>
                <w:sz w:val="22"/>
                <w:szCs w:val="22"/>
              </w:rPr>
            </w:pPr>
          </w:p>
        </w:tc>
        <w:tc>
          <w:tcPr>
            <w:tcW w:w="1063" w:type="pct"/>
          </w:tcPr>
          <w:p w:rsidR="00094EF2" w:rsidRPr="0023392D" w:rsidRDefault="00094EF2" w:rsidP="00972671">
            <w:pPr>
              <w:spacing w:after="120"/>
              <w:rPr>
                <w:rFonts w:ascii="Cambria" w:hAnsi="Cambria"/>
                <w:sz w:val="22"/>
                <w:szCs w:val="22"/>
              </w:rPr>
            </w:pPr>
          </w:p>
        </w:tc>
        <w:tc>
          <w:tcPr>
            <w:tcW w:w="875" w:type="pct"/>
          </w:tcPr>
          <w:p w:rsidR="00094EF2" w:rsidRPr="0023392D" w:rsidRDefault="00094EF2" w:rsidP="00972671">
            <w:pPr>
              <w:spacing w:after="120"/>
              <w:rPr>
                <w:rFonts w:ascii="Cambria" w:hAnsi="Cambria"/>
                <w:sz w:val="22"/>
                <w:szCs w:val="22"/>
              </w:rPr>
            </w:pPr>
          </w:p>
        </w:tc>
        <w:tc>
          <w:tcPr>
            <w:tcW w:w="485" w:type="pct"/>
          </w:tcPr>
          <w:p w:rsidR="00094EF2" w:rsidRPr="0023392D" w:rsidRDefault="00094EF2" w:rsidP="00972671">
            <w:pPr>
              <w:spacing w:after="120"/>
              <w:rPr>
                <w:rFonts w:ascii="Cambria" w:hAnsi="Cambria"/>
                <w:sz w:val="22"/>
                <w:szCs w:val="22"/>
              </w:rPr>
            </w:pPr>
          </w:p>
        </w:tc>
        <w:tc>
          <w:tcPr>
            <w:tcW w:w="343" w:type="pct"/>
          </w:tcPr>
          <w:p w:rsidR="00094EF2" w:rsidRPr="0023392D" w:rsidRDefault="00094EF2" w:rsidP="00972671">
            <w:pPr>
              <w:spacing w:after="120"/>
              <w:rPr>
                <w:rFonts w:ascii="Cambria" w:hAnsi="Cambria"/>
                <w:sz w:val="22"/>
                <w:szCs w:val="22"/>
              </w:rPr>
            </w:pPr>
          </w:p>
        </w:tc>
        <w:tc>
          <w:tcPr>
            <w:tcW w:w="647" w:type="pct"/>
          </w:tcPr>
          <w:p w:rsidR="00094EF2" w:rsidRPr="0023392D" w:rsidRDefault="00094EF2" w:rsidP="00972671">
            <w:pPr>
              <w:spacing w:after="120"/>
              <w:rPr>
                <w:rFonts w:ascii="Cambria" w:hAnsi="Cambria"/>
                <w:sz w:val="22"/>
                <w:szCs w:val="22"/>
              </w:rPr>
            </w:pPr>
          </w:p>
        </w:tc>
      </w:tr>
      <w:tr w:rsidR="00094EF2" w:rsidRPr="0023392D" w:rsidTr="00094EF2">
        <w:trPr>
          <w:trHeight w:hRule="exact" w:val="1152"/>
        </w:trPr>
        <w:tc>
          <w:tcPr>
            <w:tcW w:w="700" w:type="pct"/>
          </w:tcPr>
          <w:p w:rsidR="00094EF2" w:rsidRPr="0023392D" w:rsidRDefault="00094EF2" w:rsidP="00A21143">
            <w:pPr>
              <w:spacing w:after="120"/>
              <w:rPr>
                <w:rFonts w:ascii="Cambria" w:hAnsi="Cambria"/>
                <w:sz w:val="22"/>
                <w:szCs w:val="22"/>
              </w:rPr>
            </w:pPr>
          </w:p>
        </w:tc>
        <w:tc>
          <w:tcPr>
            <w:tcW w:w="888" w:type="pct"/>
          </w:tcPr>
          <w:p w:rsidR="00094EF2" w:rsidRPr="0023392D" w:rsidRDefault="00094EF2" w:rsidP="00A21143">
            <w:pPr>
              <w:spacing w:after="120"/>
              <w:rPr>
                <w:rFonts w:ascii="Cambria" w:hAnsi="Cambria"/>
                <w:sz w:val="22"/>
                <w:szCs w:val="22"/>
              </w:rPr>
            </w:pPr>
          </w:p>
        </w:tc>
        <w:tc>
          <w:tcPr>
            <w:tcW w:w="1063" w:type="pct"/>
          </w:tcPr>
          <w:p w:rsidR="00094EF2" w:rsidRPr="0023392D" w:rsidRDefault="00094EF2" w:rsidP="00972671">
            <w:pPr>
              <w:spacing w:after="120"/>
              <w:rPr>
                <w:rFonts w:ascii="Cambria" w:hAnsi="Cambria"/>
                <w:sz w:val="22"/>
                <w:szCs w:val="22"/>
              </w:rPr>
            </w:pPr>
          </w:p>
        </w:tc>
        <w:tc>
          <w:tcPr>
            <w:tcW w:w="875" w:type="pct"/>
          </w:tcPr>
          <w:p w:rsidR="00094EF2" w:rsidRPr="0023392D" w:rsidRDefault="00094EF2" w:rsidP="00972671">
            <w:pPr>
              <w:spacing w:after="120"/>
              <w:rPr>
                <w:rFonts w:ascii="Cambria" w:hAnsi="Cambria"/>
                <w:sz w:val="22"/>
                <w:szCs w:val="22"/>
              </w:rPr>
            </w:pPr>
          </w:p>
        </w:tc>
        <w:tc>
          <w:tcPr>
            <w:tcW w:w="485" w:type="pct"/>
          </w:tcPr>
          <w:p w:rsidR="00094EF2" w:rsidRPr="0023392D" w:rsidRDefault="00094EF2" w:rsidP="00972671">
            <w:pPr>
              <w:spacing w:after="120"/>
              <w:rPr>
                <w:rFonts w:ascii="Cambria" w:hAnsi="Cambria"/>
                <w:sz w:val="22"/>
                <w:szCs w:val="22"/>
              </w:rPr>
            </w:pPr>
          </w:p>
        </w:tc>
        <w:tc>
          <w:tcPr>
            <w:tcW w:w="343" w:type="pct"/>
          </w:tcPr>
          <w:p w:rsidR="00094EF2" w:rsidRPr="0023392D" w:rsidRDefault="00094EF2" w:rsidP="00972671">
            <w:pPr>
              <w:spacing w:after="120"/>
              <w:rPr>
                <w:rFonts w:ascii="Cambria" w:hAnsi="Cambria"/>
                <w:sz w:val="22"/>
                <w:szCs w:val="22"/>
              </w:rPr>
            </w:pPr>
          </w:p>
        </w:tc>
        <w:tc>
          <w:tcPr>
            <w:tcW w:w="647" w:type="pct"/>
          </w:tcPr>
          <w:p w:rsidR="00094EF2" w:rsidRPr="0023392D" w:rsidRDefault="00094EF2" w:rsidP="00972671">
            <w:pPr>
              <w:spacing w:after="120"/>
              <w:rPr>
                <w:rFonts w:ascii="Cambria" w:hAnsi="Cambria"/>
                <w:sz w:val="22"/>
                <w:szCs w:val="22"/>
              </w:rPr>
            </w:pPr>
          </w:p>
        </w:tc>
      </w:tr>
      <w:tr w:rsidR="00094EF2" w:rsidRPr="0023392D" w:rsidTr="00094EF2">
        <w:trPr>
          <w:trHeight w:hRule="exact" w:val="1152"/>
        </w:trPr>
        <w:tc>
          <w:tcPr>
            <w:tcW w:w="700" w:type="pct"/>
          </w:tcPr>
          <w:p w:rsidR="00094EF2" w:rsidRPr="0023392D" w:rsidRDefault="00094EF2" w:rsidP="00A21143">
            <w:pPr>
              <w:spacing w:after="120"/>
              <w:rPr>
                <w:rFonts w:ascii="Cambria" w:hAnsi="Cambria"/>
                <w:sz w:val="22"/>
                <w:szCs w:val="22"/>
              </w:rPr>
            </w:pPr>
          </w:p>
        </w:tc>
        <w:tc>
          <w:tcPr>
            <w:tcW w:w="888" w:type="pct"/>
          </w:tcPr>
          <w:p w:rsidR="00094EF2" w:rsidRPr="0023392D" w:rsidRDefault="00094EF2" w:rsidP="00A21143">
            <w:pPr>
              <w:spacing w:after="120"/>
              <w:rPr>
                <w:rFonts w:ascii="Cambria" w:hAnsi="Cambria"/>
                <w:sz w:val="22"/>
                <w:szCs w:val="22"/>
              </w:rPr>
            </w:pPr>
          </w:p>
        </w:tc>
        <w:tc>
          <w:tcPr>
            <w:tcW w:w="1063" w:type="pct"/>
          </w:tcPr>
          <w:p w:rsidR="00094EF2" w:rsidRPr="0023392D" w:rsidRDefault="00094EF2" w:rsidP="00972671">
            <w:pPr>
              <w:spacing w:after="120"/>
              <w:rPr>
                <w:rFonts w:ascii="Cambria" w:hAnsi="Cambria"/>
                <w:sz w:val="22"/>
                <w:szCs w:val="22"/>
              </w:rPr>
            </w:pPr>
          </w:p>
        </w:tc>
        <w:tc>
          <w:tcPr>
            <w:tcW w:w="875" w:type="pct"/>
          </w:tcPr>
          <w:p w:rsidR="00094EF2" w:rsidRPr="0023392D" w:rsidRDefault="00094EF2" w:rsidP="00972671">
            <w:pPr>
              <w:spacing w:after="120"/>
              <w:rPr>
                <w:rFonts w:ascii="Cambria" w:hAnsi="Cambria"/>
                <w:sz w:val="22"/>
                <w:szCs w:val="22"/>
              </w:rPr>
            </w:pPr>
          </w:p>
        </w:tc>
        <w:tc>
          <w:tcPr>
            <w:tcW w:w="485" w:type="pct"/>
          </w:tcPr>
          <w:p w:rsidR="00094EF2" w:rsidRPr="0023392D" w:rsidRDefault="00094EF2" w:rsidP="00972671">
            <w:pPr>
              <w:spacing w:after="120"/>
              <w:rPr>
                <w:rFonts w:ascii="Cambria" w:hAnsi="Cambria"/>
                <w:sz w:val="22"/>
                <w:szCs w:val="22"/>
              </w:rPr>
            </w:pPr>
          </w:p>
        </w:tc>
        <w:tc>
          <w:tcPr>
            <w:tcW w:w="343" w:type="pct"/>
          </w:tcPr>
          <w:p w:rsidR="00094EF2" w:rsidRPr="0023392D" w:rsidRDefault="00094EF2" w:rsidP="00972671">
            <w:pPr>
              <w:spacing w:after="120"/>
              <w:rPr>
                <w:rFonts w:ascii="Cambria" w:hAnsi="Cambria"/>
                <w:sz w:val="22"/>
                <w:szCs w:val="22"/>
              </w:rPr>
            </w:pPr>
          </w:p>
        </w:tc>
        <w:tc>
          <w:tcPr>
            <w:tcW w:w="647" w:type="pct"/>
          </w:tcPr>
          <w:p w:rsidR="00094EF2" w:rsidRPr="0023392D" w:rsidRDefault="00094EF2" w:rsidP="00972671">
            <w:pPr>
              <w:spacing w:after="120"/>
              <w:rPr>
                <w:rFonts w:ascii="Cambria" w:hAnsi="Cambria"/>
                <w:sz w:val="22"/>
                <w:szCs w:val="22"/>
              </w:rPr>
            </w:pPr>
          </w:p>
        </w:tc>
      </w:tr>
      <w:tr w:rsidR="00094EF2" w:rsidRPr="0023392D" w:rsidTr="00094EF2">
        <w:trPr>
          <w:trHeight w:hRule="exact" w:val="1152"/>
        </w:trPr>
        <w:tc>
          <w:tcPr>
            <w:tcW w:w="700" w:type="pct"/>
          </w:tcPr>
          <w:p w:rsidR="00094EF2" w:rsidRPr="0023392D" w:rsidRDefault="00094EF2" w:rsidP="00A21143">
            <w:pPr>
              <w:spacing w:after="120"/>
              <w:rPr>
                <w:rFonts w:ascii="Cambria" w:hAnsi="Cambria"/>
                <w:sz w:val="22"/>
                <w:szCs w:val="22"/>
              </w:rPr>
            </w:pPr>
          </w:p>
        </w:tc>
        <w:tc>
          <w:tcPr>
            <w:tcW w:w="888" w:type="pct"/>
          </w:tcPr>
          <w:p w:rsidR="00094EF2" w:rsidRPr="0023392D" w:rsidRDefault="00094EF2" w:rsidP="00A21143">
            <w:pPr>
              <w:spacing w:after="120"/>
              <w:rPr>
                <w:rFonts w:ascii="Cambria" w:hAnsi="Cambria"/>
                <w:sz w:val="22"/>
                <w:szCs w:val="22"/>
              </w:rPr>
            </w:pPr>
          </w:p>
        </w:tc>
        <w:tc>
          <w:tcPr>
            <w:tcW w:w="1063" w:type="pct"/>
          </w:tcPr>
          <w:p w:rsidR="00094EF2" w:rsidRPr="0023392D" w:rsidRDefault="00094EF2" w:rsidP="00972671">
            <w:pPr>
              <w:spacing w:after="120"/>
              <w:rPr>
                <w:rFonts w:ascii="Cambria" w:hAnsi="Cambria"/>
                <w:sz w:val="22"/>
                <w:szCs w:val="22"/>
              </w:rPr>
            </w:pPr>
          </w:p>
        </w:tc>
        <w:tc>
          <w:tcPr>
            <w:tcW w:w="875" w:type="pct"/>
          </w:tcPr>
          <w:p w:rsidR="00094EF2" w:rsidRPr="0023392D" w:rsidRDefault="00094EF2" w:rsidP="00972671">
            <w:pPr>
              <w:spacing w:after="120"/>
              <w:rPr>
                <w:rFonts w:ascii="Cambria" w:hAnsi="Cambria"/>
                <w:sz w:val="22"/>
                <w:szCs w:val="22"/>
              </w:rPr>
            </w:pPr>
          </w:p>
        </w:tc>
        <w:tc>
          <w:tcPr>
            <w:tcW w:w="485" w:type="pct"/>
          </w:tcPr>
          <w:p w:rsidR="00094EF2" w:rsidRPr="0023392D" w:rsidRDefault="00094EF2" w:rsidP="00972671">
            <w:pPr>
              <w:spacing w:after="120"/>
              <w:rPr>
                <w:rFonts w:ascii="Cambria" w:hAnsi="Cambria"/>
                <w:sz w:val="22"/>
                <w:szCs w:val="22"/>
              </w:rPr>
            </w:pPr>
          </w:p>
        </w:tc>
        <w:tc>
          <w:tcPr>
            <w:tcW w:w="343" w:type="pct"/>
          </w:tcPr>
          <w:p w:rsidR="00094EF2" w:rsidRPr="0023392D" w:rsidRDefault="00094EF2" w:rsidP="00972671">
            <w:pPr>
              <w:spacing w:after="120"/>
              <w:rPr>
                <w:rFonts w:ascii="Cambria" w:hAnsi="Cambria"/>
                <w:sz w:val="22"/>
                <w:szCs w:val="22"/>
              </w:rPr>
            </w:pPr>
          </w:p>
        </w:tc>
        <w:tc>
          <w:tcPr>
            <w:tcW w:w="647" w:type="pct"/>
          </w:tcPr>
          <w:p w:rsidR="00094EF2" w:rsidRPr="0023392D" w:rsidRDefault="00094EF2" w:rsidP="00972671">
            <w:pPr>
              <w:spacing w:after="120"/>
              <w:rPr>
                <w:rFonts w:ascii="Cambria" w:hAnsi="Cambria"/>
                <w:sz w:val="22"/>
                <w:szCs w:val="22"/>
              </w:rPr>
            </w:pPr>
          </w:p>
        </w:tc>
      </w:tr>
      <w:tr w:rsidR="00094EF2" w:rsidRPr="0023392D" w:rsidTr="00094EF2">
        <w:trPr>
          <w:trHeight w:hRule="exact" w:val="1152"/>
        </w:trPr>
        <w:tc>
          <w:tcPr>
            <w:tcW w:w="700" w:type="pct"/>
          </w:tcPr>
          <w:p w:rsidR="00094EF2" w:rsidRPr="0023392D" w:rsidRDefault="00094EF2" w:rsidP="00A21143">
            <w:pPr>
              <w:spacing w:after="120"/>
              <w:rPr>
                <w:rFonts w:ascii="Cambria" w:hAnsi="Cambria"/>
                <w:sz w:val="22"/>
                <w:szCs w:val="22"/>
              </w:rPr>
            </w:pPr>
          </w:p>
        </w:tc>
        <w:tc>
          <w:tcPr>
            <w:tcW w:w="888" w:type="pct"/>
          </w:tcPr>
          <w:p w:rsidR="00094EF2" w:rsidRPr="0023392D" w:rsidRDefault="00094EF2" w:rsidP="00A21143">
            <w:pPr>
              <w:spacing w:after="120"/>
              <w:rPr>
                <w:rFonts w:ascii="Cambria" w:hAnsi="Cambria"/>
                <w:sz w:val="22"/>
                <w:szCs w:val="22"/>
              </w:rPr>
            </w:pPr>
          </w:p>
        </w:tc>
        <w:tc>
          <w:tcPr>
            <w:tcW w:w="1063" w:type="pct"/>
          </w:tcPr>
          <w:p w:rsidR="00094EF2" w:rsidRPr="0023392D" w:rsidRDefault="00094EF2" w:rsidP="00972671">
            <w:pPr>
              <w:spacing w:after="120"/>
              <w:rPr>
                <w:rFonts w:ascii="Cambria" w:hAnsi="Cambria"/>
                <w:sz w:val="22"/>
                <w:szCs w:val="22"/>
              </w:rPr>
            </w:pPr>
          </w:p>
        </w:tc>
        <w:tc>
          <w:tcPr>
            <w:tcW w:w="875" w:type="pct"/>
          </w:tcPr>
          <w:p w:rsidR="00094EF2" w:rsidRPr="0023392D" w:rsidRDefault="00094EF2" w:rsidP="00972671">
            <w:pPr>
              <w:spacing w:after="120"/>
              <w:rPr>
                <w:rFonts w:ascii="Cambria" w:hAnsi="Cambria"/>
                <w:sz w:val="22"/>
                <w:szCs w:val="22"/>
              </w:rPr>
            </w:pPr>
          </w:p>
        </w:tc>
        <w:tc>
          <w:tcPr>
            <w:tcW w:w="485" w:type="pct"/>
          </w:tcPr>
          <w:p w:rsidR="00094EF2" w:rsidRPr="0023392D" w:rsidRDefault="00094EF2" w:rsidP="00972671">
            <w:pPr>
              <w:spacing w:after="120"/>
              <w:rPr>
                <w:rFonts w:ascii="Cambria" w:hAnsi="Cambria"/>
                <w:sz w:val="22"/>
                <w:szCs w:val="22"/>
              </w:rPr>
            </w:pPr>
          </w:p>
        </w:tc>
        <w:tc>
          <w:tcPr>
            <w:tcW w:w="343" w:type="pct"/>
          </w:tcPr>
          <w:p w:rsidR="00094EF2" w:rsidRPr="0023392D" w:rsidRDefault="00094EF2" w:rsidP="00972671">
            <w:pPr>
              <w:spacing w:after="120"/>
              <w:rPr>
                <w:rFonts w:ascii="Cambria" w:hAnsi="Cambria"/>
                <w:sz w:val="22"/>
                <w:szCs w:val="22"/>
              </w:rPr>
            </w:pPr>
          </w:p>
        </w:tc>
        <w:tc>
          <w:tcPr>
            <w:tcW w:w="647" w:type="pct"/>
          </w:tcPr>
          <w:p w:rsidR="00094EF2" w:rsidRPr="0023392D" w:rsidRDefault="00094EF2" w:rsidP="00972671">
            <w:pPr>
              <w:spacing w:after="120"/>
              <w:rPr>
                <w:rFonts w:ascii="Cambria" w:hAnsi="Cambria"/>
                <w:sz w:val="22"/>
                <w:szCs w:val="22"/>
              </w:rPr>
            </w:pPr>
          </w:p>
        </w:tc>
      </w:tr>
      <w:tr w:rsidR="00094EF2" w:rsidRPr="0023392D" w:rsidTr="00094EF2">
        <w:trPr>
          <w:trHeight w:hRule="exact" w:val="1152"/>
        </w:trPr>
        <w:tc>
          <w:tcPr>
            <w:tcW w:w="700" w:type="pct"/>
          </w:tcPr>
          <w:p w:rsidR="00094EF2" w:rsidRPr="0023392D" w:rsidRDefault="00094EF2" w:rsidP="00A21143">
            <w:pPr>
              <w:spacing w:after="120"/>
              <w:rPr>
                <w:rFonts w:ascii="Cambria" w:hAnsi="Cambria"/>
                <w:sz w:val="22"/>
                <w:szCs w:val="22"/>
              </w:rPr>
            </w:pPr>
          </w:p>
        </w:tc>
        <w:tc>
          <w:tcPr>
            <w:tcW w:w="888" w:type="pct"/>
          </w:tcPr>
          <w:p w:rsidR="00094EF2" w:rsidRPr="0023392D" w:rsidRDefault="00094EF2" w:rsidP="00A21143">
            <w:pPr>
              <w:spacing w:after="120"/>
              <w:rPr>
                <w:rFonts w:ascii="Cambria" w:hAnsi="Cambria"/>
                <w:sz w:val="22"/>
                <w:szCs w:val="22"/>
              </w:rPr>
            </w:pPr>
          </w:p>
        </w:tc>
        <w:tc>
          <w:tcPr>
            <w:tcW w:w="1063" w:type="pct"/>
          </w:tcPr>
          <w:p w:rsidR="00094EF2" w:rsidRPr="0023392D" w:rsidRDefault="00094EF2" w:rsidP="00972671">
            <w:pPr>
              <w:spacing w:after="120"/>
              <w:rPr>
                <w:rFonts w:ascii="Cambria" w:hAnsi="Cambria"/>
                <w:sz w:val="22"/>
                <w:szCs w:val="22"/>
              </w:rPr>
            </w:pPr>
          </w:p>
        </w:tc>
        <w:tc>
          <w:tcPr>
            <w:tcW w:w="875" w:type="pct"/>
          </w:tcPr>
          <w:p w:rsidR="00094EF2" w:rsidRPr="0023392D" w:rsidRDefault="00094EF2" w:rsidP="00972671">
            <w:pPr>
              <w:spacing w:after="120"/>
              <w:rPr>
                <w:rFonts w:ascii="Cambria" w:hAnsi="Cambria"/>
                <w:sz w:val="22"/>
                <w:szCs w:val="22"/>
              </w:rPr>
            </w:pPr>
          </w:p>
        </w:tc>
        <w:tc>
          <w:tcPr>
            <w:tcW w:w="485" w:type="pct"/>
          </w:tcPr>
          <w:p w:rsidR="00094EF2" w:rsidRPr="0023392D" w:rsidRDefault="00094EF2" w:rsidP="00972671">
            <w:pPr>
              <w:spacing w:after="120"/>
              <w:rPr>
                <w:rFonts w:ascii="Cambria" w:hAnsi="Cambria"/>
                <w:sz w:val="22"/>
                <w:szCs w:val="22"/>
              </w:rPr>
            </w:pPr>
          </w:p>
        </w:tc>
        <w:tc>
          <w:tcPr>
            <w:tcW w:w="343" w:type="pct"/>
          </w:tcPr>
          <w:p w:rsidR="00094EF2" w:rsidRPr="0023392D" w:rsidRDefault="00094EF2" w:rsidP="00972671">
            <w:pPr>
              <w:spacing w:after="120"/>
              <w:rPr>
                <w:rFonts w:ascii="Cambria" w:hAnsi="Cambria"/>
                <w:sz w:val="22"/>
                <w:szCs w:val="22"/>
              </w:rPr>
            </w:pPr>
          </w:p>
        </w:tc>
        <w:tc>
          <w:tcPr>
            <w:tcW w:w="647" w:type="pct"/>
          </w:tcPr>
          <w:p w:rsidR="00094EF2" w:rsidRPr="0023392D" w:rsidRDefault="00094EF2" w:rsidP="00972671">
            <w:pPr>
              <w:spacing w:after="120"/>
              <w:rPr>
                <w:rFonts w:ascii="Cambria" w:hAnsi="Cambria"/>
                <w:sz w:val="22"/>
                <w:szCs w:val="22"/>
              </w:rPr>
            </w:pPr>
          </w:p>
        </w:tc>
      </w:tr>
    </w:tbl>
    <w:p w:rsidR="00D87A33" w:rsidRPr="00DE5FF7" w:rsidRDefault="00D87A33">
      <w:pPr>
        <w:rPr>
          <w:rFonts w:ascii="Cambria" w:eastAsia="Calibri" w:hAnsi="Cambria"/>
          <w:sz w:val="16"/>
          <w:szCs w:val="16"/>
          <w:u w:val="single"/>
        </w:rPr>
      </w:pPr>
    </w:p>
    <w:sectPr w:rsidR="00D87A33" w:rsidRPr="00DE5FF7" w:rsidSect="00F153F8">
      <w:pgSz w:w="15840" w:h="12240" w:orient="landscape"/>
      <w:pgMar w:top="720" w:right="720" w:bottom="450" w:left="720" w:header="450" w:footer="28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A3F" w:rsidRDefault="00951A3F">
      <w:r>
        <w:separator/>
      </w:r>
    </w:p>
  </w:endnote>
  <w:endnote w:type="continuationSeparator" w:id="0">
    <w:p w:rsidR="00951A3F" w:rsidRDefault="0095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77B" w:rsidRPr="00F806F0" w:rsidRDefault="00D0377B" w:rsidP="00E512AB">
    <w:pPr>
      <w:pStyle w:val="Footer"/>
      <w:tabs>
        <w:tab w:val="clear" w:pos="8640"/>
        <w:tab w:val="left" w:pos="12315"/>
        <w:tab w:val="right" w:pos="13590"/>
      </w:tabs>
      <w:rPr>
        <w:rFonts w:ascii="Cambria" w:hAnsi="Cambria"/>
        <w:sz w:val="22"/>
        <w:szCs w:val="22"/>
      </w:rPr>
    </w:pPr>
    <w:r w:rsidRPr="00F806F0">
      <w:rPr>
        <w:rFonts w:ascii="Cambria" w:hAnsi="Cambria"/>
        <w:sz w:val="22"/>
        <w:szCs w:val="22"/>
      </w:rPr>
      <w:tab/>
    </w:r>
    <w:r w:rsidRPr="00F806F0">
      <w:rPr>
        <w:rFonts w:ascii="Cambria" w:hAnsi="Cambria"/>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A3F" w:rsidRDefault="00951A3F">
      <w:r>
        <w:separator/>
      </w:r>
    </w:p>
  </w:footnote>
  <w:footnote w:type="continuationSeparator" w:id="0">
    <w:p w:rsidR="00951A3F" w:rsidRDefault="00951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3760AF64"/>
    <w:lvl w:ilvl="0">
      <w:start w:val="1"/>
      <w:numFmt w:val="bullet"/>
      <w:pStyle w:val="ListBullet3"/>
      <w:lvlText w:val=""/>
      <w:lvlJc w:val="left"/>
      <w:pPr>
        <w:tabs>
          <w:tab w:val="num" w:pos="720"/>
        </w:tabs>
        <w:ind w:left="720" w:hanging="360"/>
      </w:pPr>
      <w:rPr>
        <w:rFonts w:ascii="Wingdings" w:hAnsi="Wingdings" w:hint="default"/>
      </w:rPr>
    </w:lvl>
  </w:abstractNum>
  <w:abstractNum w:abstractNumId="1">
    <w:nsid w:val="07EE6D62"/>
    <w:multiLevelType w:val="hybridMultilevel"/>
    <w:tmpl w:val="46D83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5C451D"/>
    <w:multiLevelType w:val="hybridMultilevel"/>
    <w:tmpl w:val="589A827A"/>
    <w:lvl w:ilvl="0" w:tplc="EB86227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023D77"/>
    <w:multiLevelType w:val="hybridMultilevel"/>
    <w:tmpl w:val="C7D4A6E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10705F0"/>
    <w:multiLevelType w:val="hybridMultilevel"/>
    <w:tmpl w:val="D6144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0A506B"/>
    <w:multiLevelType w:val="hybridMultilevel"/>
    <w:tmpl w:val="C7D4A6E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F786BE2"/>
    <w:multiLevelType w:val="hybridMultilevel"/>
    <w:tmpl w:val="2AFA3B3E"/>
    <w:lvl w:ilvl="0" w:tplc="8C4E02A8">
      <w:start w:val="1"/>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7">
    <w:nsid w:val="63185289"/>
    <w:multiLevelType w:val="hybridMultilevel"/>
    <w:tmpl w:val="368020A4"/>
    <w:lvl w:ilvl="0" w:tplc="EB8622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3325102"/>
    <w:multiLevelType w:val="hybridMultilevel"/>
    <w:tmpl w:val="2AFA3B3E"/>
    <w:lvl w:ilvl="0" w:tplc="8C4E02A8">
      <w:start w:val="1"/>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9">
    <w:nsid w:val="6A905874"/>
    <w:multiLevelType w:val="hybridMultilevel"/>
    <w:tmpl w:val="66E02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6400B5"/>
    <w:multiLevelType w:val="hybridMultilevel"/>
    <w:tmpl w:val="2AFA3B3E"/>
    <w:lvl w:ilvl="0" w:tplc="8C4E02A8">
      <w:start w:val="1"/>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num w:numId="1">
    <w:abstractNumId w:val="2"/>
  </w:num>
  <w:num w:numId="2">
    <w:abstractNumId w:val="7"/>
  </w:num>
  <w:num w:numId="3">
    <w:abstractNumId w:val="0"/>
  </w:num>
  <w:num w:numId="4">
    <w:abstractNumId w:val="1"/>
  </w:num>
  <w:num w:numId="5">
    <w:abstractNumId w:val="3"/>
  </w:num>
  <w:num w:numId="6">
    <w:abstractNumId w:val="5"/>
  </w:num>
  <w:num w:numId="7">
    <w:abstractNumId w:val="4"/>
  </w:num>
  <w:num w:numId="8">
    <w:abstractNumId w:val="8"/>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480"/>
    <w:rsid w:val="00007017"/>
    <w:rsid w:val="000163D3"/>
    <w:rsid w:val="00021A76"/>
    <w:rsid w:val="00040F12"/>
    <w:rsid w:val="000446A8"/>
    <w:rsid w:val="00050674"/>
    <w:rsid w:val="00053955"/>
    <w:rsid w:val="0005590E"/>
    <w:rsid w:val="00055D4A"/>
    <w:rsid w:val="00063241"/>
    <w:rsid w:val="000648C6"/>
    <w:rsid w:val="00064F53"/>
    <w:rsid w:val="000711B1"/>
    <w:rsid w:val="00075F84"/>
    <w:rsid w:val="00076948"/>
    <w:rsid w:val="0009312D"/>
    <w:rsid w:val="00094EF2"/>
    <w:rsid w:val="000972C2"/>
    <w:rsid w:val="000B22C9"/>
    <w:rsid w:val="000E572D"/>
    <w:rsid w:val="0010240E"/>
    <w:rsid w:val="00111D6F"/>
    <w:rsid w:val="00166509"/>
    <w:rsid w:val="00194781"/>
    <w:rsid w:val="001A636D"/>
    <w:rsid w:val="001C10AF"/>
    <w:rsid w:val="001D3252"/>
    <w:rsid w:val="001D6000"/>
    <w:rsid w:val="001D7C6E"/>
    <w:rsid w:val="001E742C"/>
    <w:rsid w:val="001E7447"/>
    <w:rsid w:val="002021A3"/>
    <w:rsid w:val="00203B82"/>
    <w:rsid w:val="00207DA4"/>
    <w:rsid w:val="0021609F"/>
    <w:rsid w:val="00216DBB"/>
    <w:rsid w:val="002225F4"/>
    <w:rsid w:val="0023392D"/>
    <w:rsid w:val="0024104C"/>
    <w:rsid w:val="00247560"/>
    <w:rsid w:val="0025038F"/>
    <w:rsid w:val="002630DA"/>
    <w:rsid w:val="00271480"/>
    <w:rsid w:val="00282BE6"/>
    <w:rsid w:val="00283E77"/>
    <w:rsid w:val="00297C78"/>
    <w:rsid w:val="002C49AE"/>
    <w:rsid w:val="002D17C6"/>
    <w:rsid w:val="002E10A0"/>
    <w:rsid w:val="002E1ED2"/>
    <w:rsid w:val="002E275C"/>
    <w:rsid w:val="002F4F29"/>
    <w:rsid w:val="00302A89"/>
    <w:rsid w:val="0030633B"/>
    <w:rsid w:val="003153DE"/>
    <w:rsid w:val="00322C82"/>
    <w:rsid w:val="00325EE2"/>
    <w:rsid w:val="003270D3"/>
    <w:rsid w:val="003351BF"/>
    <w:rsid w:val="00352ADF"/>
    <w:rsid w:val="00354E03"/>
    <w:rsid w:val="0036310C"/>
    <w:rsid w:val="003715E2"/>
    <w:rsid w:val="0038692C"/>
    <w:rsid w:val="003873D4"/>
    <w:rsid w:val="0038742B"/>
    <w:rsid w:val="00391865"/>
    <w:rsid w:val="003A4C2F"/>
    <w:rsid w:val="003A7287"/>
    <w:rsid w:val="003B328E"/>
    <w:rsid w:val="003B601D"/>
    <w:rsid w:val="003B6E50"/>
    <w:rsid w:val="003B7D23"/>
    <w:rsid w:val="003B7F09"/>
    <w:rsid w:val="003C23A7"/>
    <w:rsid w:val="003D4660"/>
    <w:rsid w:val="003F0970"/>
    <w:rsid w:val="00402213"/>
    <w:rsid w:val="00404253"/>
    <w:rsid w:val="00413BE9"/>
    <w:rsid w:val="00414932"/>
    <w:rsid w:val="00422D8D"/>
    <w:rsid w:val="00456956"/>
    <w:rsid w:val="0046287E"/>
    <w:rsid w:val="004759D1"/>
    <w:rsid w:val="004845B1"/>
    <w:rsid w:val="0048648E"/>
    <w:rsid w:val="00486E89"/>
    <w:rsid w:val="004A796C"/>
    <w:rsid w:val="004E2078"/>
    <w:rsid w:val="0050787A"/>
    <w:rsid w:val="00517A14"/>
    <w:rsid w:val="005222B6"/>
    <w:rsid w:val="005267F8"/>
    <w:rsid w:val="00527416"/>
    <w:rsid w:val="0053017E"/>
    <w:rsid w:val="005441A4"/>
    <w:rsid w:val="00544E0A"/>
    <w:rsid w:val="005578DE"/>
    <w:rsid w:val="00577361"/>
    <w:rsid w:val="00587234"/>
    <w:rsid w:val="005B16E2"/>
    <w:rsid w:val="005B1BA5"/>
    <w:rsid w:val="005C248D"/>
    <w:rsid w:val="005E48B9"/>
    <w:rsid w:val="005E54B1"/>
    <w:rsid w:val="005F6BD5"/>
    <w:rsid w:val="00611ABC"/>
    <w:rsid w:val="00612A65"/>
    <w:rsid w:val="00613CC9"/>
    <w:rsid w:val="00616923"/>
    <w:rsid w:val="006211A6"/>
    <w:rsid w:val="00622F40"/>
    <w:rsid w:val="006260A9"/>
    <w:rsid w:val="006267A2"/>
    <w:rsid w:val="00626B04"/>
    <w:rsid w:val="00647A90"/>
    <w:rsid w:val="00657A81"/>
    <w:rsid w:val="0066381F"/>
    <w:rsid w:val="00673BB5"/>
    <w:rsid w:val="00677A5C"/>
    <w:rsid w:val="00677D9D"/>
    <w:rsid w:val="00684A88"/>
    <w:rsid w:val="006B19EE"/>
    <w:rsid w:val="006B1CEC"/>
    <w:rsid w:val="006B2569"/>
    <w:rsid w:val="006B3F9E"/>
    <w:rsid w:val="006C0D97"/>
    <w:rsid w:val="006D1A2A"/>
    <w:rsid w:val="006D3E89"/>
    <w:rsid w:val="006E5840"/>
    <w:rsid w:val="006E71C0"/>
    <w:rsid w:val="006F3101"/>
    <w:rsid w:val="00700D99"/>
    <w:rsid w:val="00707277"/>
    <w:rsid w:val="007151F7"/>
    <w:rsid w:val="007169F2"/>
    <w:rsid w:val="00733995"/>
    <w:rsid w:val="00737C6F"/>
    <w:rsid w:val="00767EF5"/>
    <w:rsid w:val="00770591"/>
    <w:rsid w:val="00791497"/>
    <w:rsid w:val="007B079E"/>
    <w:rsid w:val="007B1CCA"/>
    <w:rsid w:val="007B1F95"/>
    <w:rsid w:val="007D27B2"/>
    <w:rsid w:val="00806C46"/>
    <w:rsid w:val="00812CAA"/>
    <w:rsid w:val="00821E6D"/>
    <w:rsid w:val="00823360"/>
    <w:rsid w:val="00834852"/>
    <w:rsid w:val="00837CC5"/>
    <w:rsid w:val="00850702"/>
    <w:rsid w:val="00852D46"/>
    <w:rsid w:val="008741F6"/>
    <w:rsid w:val="008757CA"/>
    <w:rsid w:val="008A7BA5"/>
    <w:rsid w:val="008B5D5E"/>
    <w:rsid w:val="008C42F8"/>
    <w:rsid w:val="00902083"/>
    <w:rsid w:val="00905113"/>
    <w:rsid w:val="009058D6"/>
    <w:rsid w:val="00925FD8"/>
    <w:rsid w:val="00927C9C"/>
    <w:rsid w:val="00932C43"/>
    <w:rsid w:val="00932EFD"/>
    <w:rsid w:val="0093661E"/>
    <w:rsid w:val="009507B0"/>
    <w:rsid w:val="00951A3F"/>
    <w:rsid w:val="00951B2F"/>
    <w:rsid w:val="00972671"/>
    <w:rsid w:val="00973053"/>
    <w:rsid w:val="00973954"/>
    <w:rsid w:val="009773CF"/>
    <w:rsid w:val="00980835"/>
    <w:rsid w:val="009870C3"/>
    <w:rsid w:val="009941C1"/>
    <w:rsid w:val="00997B93"/>
    <w:rsid w:val="009A0402"/>
    <w:rsid w:val="009C482D"/>
    <w:rsid w:val="009C6E9C"/>
    <w:rsid w:val="009D21B4"/>
    <w:rsid w:val="009D3924"/>
    <w:rsid w:val="009D4D32"/>
    <w:rsid w:val="009D60E4"/>
    <w:rsid w:val="009E1C77"/>
    <w:rsid w:val="009E2A91"/>
    <w:rsid w:val="00A132E6"/>
    <w:rsid w:val="00A14652"/>
    <w:rsid w:val="00A21143"/>
    <w:rsid w:val="00A21D0A"/>
    <w:rsid w:val="00A22EDB"/>
    <w:rsid w:val="00A33E9C"/>
    <w:rsid w:val="00A6046F"/>
    <w:rsid w:val="00A94CB2"/>
    <w:rsid w:val="00A94E8D"/>
    <w:rsid w:val="00AA0C0B"/>
    <w:rsid w:val="00AA75D9"/>
    <w:rsid w:val="00AB2366"/>
    <w:rsid w:val="00AC19DA"/>
    <w:rsid w:val="00AC2878"/>
    <w:rsid w:val="00AD4379"/>
    <w:rsid w:val="00AD6101"/>
    <w:rsid w:val="00AE36EB"/>
    <w:rsid w:val="00AE7EF5"/>
    <w:rsid w:val="00AF48E0"/>
    <w:rsid w:val="00B06CF9"/>
    <w:rsid w:val="00B14840"/>
    <w:rsid w:val="00B20AC7"/>
    <w:rsid w:val="00B4136C"/>
    <w:rsid w:val="00B44464"/>
    <w:rsid w:val="00B54BA2"/>
    <w:rsid w:val="00B62D5B"/>
    <w:rsid w:val="00B63B3F"/>
    <w:rsid w:val="00B71E3F"/>
    <w:rsid w:val="00B726AA"/>
    <w:rsid w:val="00B755D0"/>
    <w:rsid w:val="00B76478"/>
    <w:rsid w:val="00B76AC5"/>
    <w:rsid w:val="00B815A2"/>
    <w:rsid w:val="00B81768"/>
    <w:rsid w:val="00B87255"/>
    <w:rsid w:val="00B91057"/>
    <w:rsid w:val="00B910E0"/>
    <w:rsid w:val="00B93BE3"/>
    <w:rsid w:val="00B973AD"/>
    <w:rsid w:val="00BC2868"/>
    <w:rsid w:val="00BD3B7A"/>
    <w:rsid w:val="00BE035A"/>
    <w:rsid w:val="00BF0DDB"/>
    <w:rsid w:val="00C053C2"/>
    <w:rsid w:val="00C16BD5"/>
    <w:rsid w:val="00C22EF4"/>
    <w:rsid w:val="00C57C50"/>
    <w:rsid w:val="00C64AA3"/>
    <w:rsid w:val="00C70F27"/>
    <w:rsid w:val="00C83811"/>
    <w:rsid w:val="00C84F43"/>
    <w:rsid w:val="00C86169"/>
    <w:rsid w:val="00C910BF"/>
    <w:rsid w:val="00C9441B"/>
    <w:rsid w:val="00CA0E9F"/>
    <w:rsid w:val="00CB0CF5"/>
    <w:rsid w:val="00CB5CE0"/>
    <w:rsid w:val="00CD52D5"/>
    <w:rsid w:val="00CE1D73"/>
    <w:rsid w:val="00CE5FC7"/>
    <w:rsid w:val="00CE627B"/>
    <w:rsid w:val="00CF1A2C"/>
    <w:rsid w:val="00D0377B"/>
    <w:rsid w:val="00D178A3"/>
    <w:rsid w:val="00D228EF"/>
    <w:rsid w:val="00D34AE1"/>
    <w:rsid w:val="00D371AA"/>
    <w:rsid w:val="00D4666D"/>
    <w:rsid w:val="00D543C1"/>
    <w:rsid w:val="00D554A4"/>
    <w:rsid w:val="00D64CDF"/>
    <w:rsid w:val="00D87A33"/>
    <w:rsid w:val="00D9487B"/>
    <w:rsid w:val="00DB314E"/>
    <w:rsid w:val="00DB76A4"/>
    <w:rsid w:val="00DC3A9D"/>
    <w:rsid w:val="00DD70BD"/>
    <w:rsid w:val="00DE10CE"/>
    <w:rsid w:val="00DE5FF7"/>
    <w:rsid w:val="00DF167C"/>
    <w:rsid w:val="00E04029"/>
    <w:rsid w:val="00E1670B"/>
    <w:rsid w:val="00E22784"/>
    <w:rsid w:val="00E236EB"/>
    <w:rsid w:val="00E25B41"/>
    <w:rsid w:val="00E25D7C"/>
    <w:rsid w:val="00E512AB"/>
    <w:rsid w:val="00E67E94"/>
    <w:rsid w:val="00E9434A"/>
    <w:rsid w:val="00EC1052"/>
    <w:rsid w:val="00EC5E72"/>
    <w:rsid w:val="00EF1CE4"/>
    <w:rsid w:val="00EF503F"/>
    <w:rsid w:val="00F10005"/>
    <w:rsid w:val="00F153F8"/>
    <w:rsid w:val="00F258B4"/>
    <w:rsid w:val="00F265F3"/>
    <w:rsid w:val="00F40608"/>
    <w:rsid w:val="00F57305"/>
    <w:rsid w:val="00F66690"/>
    <w:rsid w:val="00F72CD9"/>
    <w:rsid w:val="00F806F0"/>
    <w:rsid w:val="00F816F0"/>
    <w:rsid w:val="00FB692F"/>
    <w:rsid w:val="00FC0C02"/>
    <w:rsid w:val="00FD1C8F"/>
    <w:rsid w:val="00FD366F"/>
    <w:rsid w:val="00FF5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B93"/>
    <w:rPr>
      <w:rFonts w:ascii="Garamond" w:hAnsi="Garamond"/>
      <w:sz w:val="24"/>
      <w:szCs w:val="24"/>
    </w:rPr>
  </w:style>
  <w:style w:type="paragraph" w:styleId="Heading1">
    <w:name w:val="heading 1"/>
    <w:basedOn w:val="Normal"/>
    <w:next w:val="Normal"/>
    <w:link w:val="Heading1Char"/>
    <w:uiPriority w:val="9"/>
    <w:qFormat/>
    <w:rsid w:val="00D178A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qFormat/>
    <w:rsid w:val="00527416"/>
    <w:pPr>
      <w:spacing w:before="60" w:after="60"/>
      <w:jc w:val="center"/>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Elegant">
    <w:name w:val="Table Elegant"/>
    <w:basedOn w:val="TableNormal"/>
    <w:rsid w:val="005441A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Header">
    <w:name w:val="header"/>
    <w:basedOn w:val="Normal"/>
    <w:link w:val="HeaderChar"/>
    <w:uiPriority w:val="99"/>
    <w:rsid w:val="00E9434A"/>
    <w:pPr>
      <w:tabs>
        <w:tab w:val="center" w:pos="4320"/>
        <w:tab w:val="right" w:pos="8640"/>
      </w:tabs>
    </w:pPr>
  </w:style>
  <w:style w:type="paragraph" w:styleId="Footer">
    <w:name w:val="footer"/>
    <w:basedOn w:val="Normal"/>
    <w:rsid w:val="00E9434A"/>
    <w:pPr>
      <w:tabs>
        <w:tab w:val="center" w:pos="4320"/>
        <w:tab w:val="right" w:pos="8640"/>
      </w:tabs>
    </w:pPr>
  </w:style>
  <w:style w:type="paragraph" w:styleId="ListBullet3">
    <w:name w:val="List Bullet 3"/>
    <w:basedOn w:val="Normal"/>
    <w:rsid w:val="00527416"/>
    <w:pPr>
      <w:numPr>
        <w:numId w:val="3"/>
      </w:numPr>
      <w:spacing w:before="240" w:after="60"/>
    </w:pPr>
  </w:style>
  <w:style w:type="table" w:styleId="TableGrid">
    <w:name w:val="Table Grid"/>
    <w:basedOn w:val="TableNormal"/>
    <w:rsid w:val="00527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F9E"/>
    <w:rPr>
      <w:rFonts w:ascii="Tahoma" w:hAnsi="Tahoma" w:cs="Tahoma"/>
      <w:sz w:val="16"/>
      <w:szCs w:val="16"/>
    </w:rPr>
  </w:style>
  <w:style w:type="character" w:customStyle="1" w:styleId="BalloonTextChar">
    <w:name w:val="Balloon Text Char"/>
    <w:basedOn w:val="DefaultParagraphFont"/>
    <w:link w:val="BalloonText"/>
    <w:uiPriority w:val="99"/>
    <w:semiHidden/>
    <w:rsid w:val="006B3F9E"/>
    <w:rPr>
      <w:rFonts w:ascii="Tahoma" w:hAnsi="Tahoma" w:cs="Tahoma"/>
      <w:sz w:val="16"/>
      <w:szCs w:val="16"/>
    </w:rPr>
  </w:style>
  <w:style w:type="character" w:styleId="CommentReference">
    <w:name w:val="annotation reference"/>
    <w:basedOn w:val="DefaultParagraphFont"/>
    <w:uiPriority w:val="99"/>
    <w:semiHidden/>
    <w:unhideWhenUsed/>
    <w:rsid w:val="006B3F9E"/>
    <w:rPr>
      <w:sz w:val="16"/>
      <w:szCs w:val="16"/>
    </w:rPr>
  </w:style>
  <w:style w:type="paragraph" w:styleId="CommentText">
    <w:name w:val="annotation text"/>
    <w:basedOn w:val="Normal"/>
    <w:link w:val="CommentTextChar"/>
    <w:uiPriority w:val="99"/>
    <w:semiHidden/>
    <w:unhideWhenUsed/>
    <w:rsid w:val="006B3F9E"/>
    <w:rPr>
      <w:sz w:val="20"/>
      <w:szCs w:val="20"/>
    </w:rPr>
  </w:style>
  <w:style w:type="character" w:customStyle="1" w:styleId="CommentTextChar">
    <w:name w:val="Comment Text Char"/>
    <w:basedOn w:val="DefaultParagraphFont"/>
    <w:link w:val="CommentText"/>
    <w:uiPriority w:val="99"/>
    <w:semiHidden/>
    <w:rsid w:val="006B3F9E"/>
    <w:rPr>
      <w:rFonts w:ascii="Garamond" w:hAnsi="Garamond"/>
    </w:rPr>
  </w:style>
  <w:style w:type="paragraph" w:styleId="CommentSubject">
    <w:name w:val="annotation subject"/>
    <w:basedOn w:val="CommentText"/>
    <w:next w:val="CommentText"/>
    <w:link w:val="CommentSubjectChar"/>
    <w:uiPriority w:val="99"/>
    <w:semiHidden/>
    <w:unhideWhenUsed/>
    <w:rsid w:val="006B3F9E"/>
    <w:rPr>
      <w:b/>
      <w:bCs/>
    </w:rPr>
  </w:style>
  <w:style w:type="character" w:customStyle="1" w:styleId="CommentSubjectChar">
    <w:name w:val="Comment Subject Char"/>
    <w:basedOn w:val="CommentTextChar"/>
    <w:link w:val="CommentSubject"/>
    <w:uiPriority w:val="99"/>
    <w:semiHidden/>
    <w:rsid w:val="006B3F9E"/>
    <w:rPr>
      <w:rFonts w:ascii="Garamond" w:hAnsi="Garamond"/>
      <w:b/>
      <w:bCs/>
    </w:rPr>
  </w:style>
  <w:style w:type="paragraph" w:styleId="ListParagraph">
    <w:name w:val="List Paragraph"/>
    <w:basedOn w:val="Normal"/>
    <w:uiPriority w:val="34"/>
    <w:qFormat/>
    <w:rsid w:val="00DB76A4"/>
    <w:pPr>
      <w:ind w:left="720"/>
      <w:contextualSpacing/>
      <w:jc w:val="both"/>
    </w:pPr>
    <w:rPr>
      <w:rFonts w:ascii="Calibri" w:eastAsia="Calibri" w:hAnsi="Calibri"/>
      <w:sz w:val="22"/>
      <w:szCs w:val="22"/>
    </w:rPr>
  </w:style>
  <w:style w:type="character" w:customStyle="1" w:styleId="HeaderChar">
    <w:name w:val="Header Char"/>
    <w:basedOn w:val="DefaultParagraphFont"/>
    <w:link w:val="Header"/>
    <w:uiPriority w:val="99"/>
    <w:rsid w:val="0023392D"/>
    <w:rPr>
      <w:rFonts w:ascii="Garamond" w:hAnsi="Garamond"/>
      <w:sz w:val="24"/>
      <w:szCs w:val="24"/>
    </w:rPr>
  </w:style>
  <w:style w:type="character" w:customStyle="1" w:styleId="Heading1Char">
    <w:name w:val="Heading 1 Char"/>
    <w:basedOn w:val="DefaultParagraphFont"/>
    <w:link w:val="Heading1"/>
    <w:uiPriority w:val="9"/>
    <w:rsid w:val="00D178A3"/>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B93"/>
    <w:rPr>
      <w:rFonts w:ascii="Garamond" w:hAnsi="Garamond"/>
      <w:sz w:val="24"/>
      <w:szCs w:val="24"/>
    </w:rPr>
  </w:style>
  <w:style w:type="paragraph" w:styleId="Heading1">
    <w:name w:val="heading 1"/>
    <w:basedOn w:val="Normal"/>
    <w:next w:val="Normal"/>
    <w:link w:val="Heading1Char"/>
    <w:uiPriority w:val="9"/>
    <w:qFormat/>
    <w:rsid w:val="00D178A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qFormat/>
    <w:rsid w:val="00527416"/>
    <w:pPr>
      <w:spacing w:before="60" w:after="60"/>
      <w:jc w:val="center"/>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Elegant">
    <w:name w:val="Table Elegant"/>
    <w:basedOn w:val="TableNormal"/>
    <w:rsid w:val="005441A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Header">
    <w:name w:val="header"/>
    <w:basedOn w:val="Normal"/>
    <w:link w:val="HeaderChar"/>
    <w:uiPriority w:val="99"/>
    <w:rsid w:val="00E9434A"/>
    <w:pPr>
      <w:tabs>
        <w:tab w:val="center" w:pos="4320"/>
        <w:tab w:val="right" w:pos="8640"/>
      </w:tabs>
    </w:pPr>
  </w:style>
  <w:style w:type="paragraph" w:styleId="Footer">
    <w:name w:val="footer"/>
    <w:basedOn w:val="Normal"/>
    <w:rsid w:val="00E9434A"/>
    <w:pPr>
      <w:tabs>
        <w:tab w:val="center" w:pos="4320"/>
        <w:tab w:val="right" w:pos="8640"/>
      </w:tabs>
    </w:pPr>
  </w:style>
  <w:style w:type="paragraph" w:styleId="ListBullet3">
    <w:name w:val="List Bullet 3"/>
    <w:basedOn w:val="Normal"/>
    <w:rsid w:val="00527416"/>
    <w:pPr>
      <w:numPr>
        <w:numId w:val="3"/>
      </w:numPr>
      <w:spacing w:before="240" w:after="60"/>
    </w:pPr>
  </w:style>
  <w:style w:type="table" w:styleId="TableGrid">
    <w:name w:val="Table Grid"/>
    <w:basedOn w:val="TableNormal"/>
    <w:rsid w:val="00527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F9E"/>
    <w:rPr>
      <w:rFonts w:ascii="Tahoma" w:hAnsi="Tahoma" w:cs="Tahoma"/>
      <w:sz w:val="16"/>
      <w:szCs w:val="16"/>
    </w:rPr>
  </w:style>
  <w:style w:type="character" w:customStyle="1" w:styleId="BalloonTextChar">
    <w:name w:val="Balloon Text Char"/>
    <w:basedOn w:val="DefaultParagraphFont"/>
    <w:link w:val="BalloonText"/>
    <w:uiPriority w:val="99"/>
    <w:semiHidden/>
    <w:rsid w:val="006B3F9E"/>
    <w:rPr>
      <w:rFonts w:ascii="Tahoma" w:hAnsi="Tahoma" w:cs="Tahoma"/>
      <w:sz w:val="16"/>
      <w:szCs w:val="16"/>
    </w:rPr>
  </w:style>
  <w:style w:type="character" w:styleId="CommentReference">
    <w:name w:val="annotation reference"/>
    <w:basedOn w:val="DefaultParagraphFont"/>
    <w:uiPriority w:val="99"/>
    <w:semiHidden/>
    <w:unhideWhenUsed/>
    <w:rsid w:val="006B3F9E"/>
    <w:rPr>
      <w:sz w:val="16"/>
      <w:szCs w:val="16"/>
    </w:rPr>
  </w:style>
  <w:style w:type="paragraph" w:styleId="CommentText">
    <w:name w:val="annotation text"/>
    <w:basedOn w:val="Normal"/>
    <w:link w:val="CommentTextChar"/>
    <w:uiPriority w:val="99"/>
    <w:semiHidden/>
    <w:unhideWhenUsed/>
    <w:rsid w:val="006B3F9E"/>
    <w:rPr>
      <w:sz w:val="20"/>
      <w:szCs w:val="20"/>
    </w:rPr>
  </w:style>
  <w:style w:type="character" w:customStyle="1" w:styleId="CommentTextChar">
    <w:name w:val="Comment Text Char"/>
    <w:basedOn w:val="DefaultParagraphFont"/>
    <w:link w:val="CommentText"/>
    <w:uiPriority w:val="99"/>
    <w:semiHidden/>
    <w:rsid w:val="006B3F9E"/>
    <w:rPr>
      <w:rFonts w:ascii="Garamond" w:hAnsi="Garamond"/>
    </w:rPr>
  </w:style>
  <w:style w:type="paragraph" w:styleId="CommentSubject">
    <w:name w:val="annotation subject"/>
    <w:basedOn w:val="CommentText"/>
    <w:next w:val="CommentText"/>
    <w:link w:val="CommentSubjectChar"/>
    <w:uiPriority w:val="99"/>
    <w:semiHidden/>
    <w:unhideWhenUsed/>
    <w:rsid w:val="006B3F9E"/>
    <w:rPr>
      <w:b/>
      <w:bCs/>
    </w:rPr>
  </w:style>
  <w:style w:type="character" w:customStyle="1" w:styleId="CommentSubjectChar">
    <w:name w:val="Comment Subject Char"/>
    <w:basedOn w:val="CommentTextChar"/>
    <w:link w:val="CommentSubject"/>
    <w:uiPriority w:val="99"/>
    <w:semiHidden/>
    <w:rsid w:val="006B3F9E"/>
    <w:rPr>
      <w:rFonts w:ascii="Garamond" w:hAnsi="Garamond"/>
      <w:b/>
      <w:bCs/>
    </w:rPr>
  </w:style>
  <w:style w:type="paragraph" w:styleId="ListParagraph">
    <w:name w:val="List Paragraph"/>
    <w:basedOn w:val="Normal"/>
    <w:uiPriority w:val="34"/>
    <w:qFormat/>
    <w:rsid w:val="00DB76A4"/>
    <w:pPr>
      <w:ind w:left="720"/>
      <w:contextualSpacing/>
      <w:jc w:val="both"/>
    </w:pPr>
    <w:rPr>
      <w:rFonts w:ascii="Calibri" w:eastAsia="Calibri" w:hAnsi="Calibri"/>
      <w:sz w:val="22"/>
      <w:szCs w:val="22"/>
    </w:rPr>
  </w:style>
  <w:style w:type="character" w:customStyle="1" w:styleId="HeaderChar">
    <w:name w:val="Header Char"/>
    <w:basedOn w:val="DefaultParagraphFont"/>
    <w:link w:val="Header"/>
    <w:uiPriority w:val="99"/>
    <w:rsid w:val="0023392D"/>
    <w:rPr>
      <w:rFonts w:ascii="Garamond" w:hAnsi="Garamond"/>
      <w:sz w:val="24"/>
      <w:szCs w:val="24"/>
    </w:rPr>
  </w:style>
  <w:style w:type="character" w:customStyle="1" w:styleId="Heading1Char">
    <w:name w:val="Heading 1 Char"/>
    <w:basedOn w:val="DefaultParagraphFont"/>
    <w:link w:val="Heading1"/>
    <w:uiPriority w:val="9"/>
    <w:rsid w:val="00D178A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24289">
      <w:bodyDiv w:val="1"/>
      <w:marLeft w:val="0"/>
      <w:marRight w:val="0"/>
      <w:marTop w:val="0"/>
      <w:marBottom w:val="0"/>
      <w:divBdr>
        <w:top w:val="none" w:sz="0" w:space="0" w:color="auto"/>
        <w:left w:val="none" w:sz="0" w:space="0" w:color="auto"/>
        <w:bottom w:val="none" w:sz="0" w:space="0" w:color="auto"/>
        <w:right w:val="none" w:sz="0" w:space="0" w:color="auto"/>
      </w:divBdr>
      <w:divsChild>
        <w:div w:id="2063870382">
          <w:marLeft w:val="0"/>
          <w:marRight w:val="0"/>
          <w:marTop w:val="0"/>
          <w:marBottom w:val="0"/>
          <w:divBdr>
            <w:top w:val="none" w:sz="0" w:space="0" w:color="auto"/>
            <w:left w:val="none" w:sz="0" w:space="0" w:color="auto"/>
            <w:bottom w:val="none" w:sz="0" w:space="0" w:color="auto"/>
            <w:right w:val="none" w:sz="0" w:space="0" w:color="auto"/>
          </w:divBdr>
          <w:divsChild>
            <w:div w:id="12219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6177">
      <w:bodyDiv w:val="1"/>
      <w:marLeft w:val="0"/>
      <w:marRight w:val="0"/>
      <w:marTop w:val="0"/>
      <w:marBottom w:val="0"/>
      <w:divBdr>
        <w:top w:val="none" w:sz="0" w:space="0" w:color="auto"/>
        <w:left w:val="none" w:sz="0" w:space="0" w:color="auto"/>
        <w:bottom w:val="none" w:sz="0" w:space="0" w:color="auto"/>
        <w:right w:val="none" w:sz="0" w:space="0" w:color="auto"/>
      </w:divBdr>
      <w:divsChild>
        <w:div w:id="1139035101">
          <w:marLeft w:val="0"/>
          <w:marRight w:val="0"/>
          <w:marTop w:val="0"/>
          <w:marBottom w:val="0"/>
          <w:divBdr>
            <w:top w:val="none" w:sz="0" w:space="0" w:color="auto"/>
            <w:left w:val="none" w:sz="0" w:space="0" w:color="auto"/>
            <w:bottom w:val="none" w:sz="0" w:space="0" w:color="auto"/>
            <w:right w:val="none" w:sz="0" w:space="0" w:color="auto"/>
          </w:divBdr>
          <w:divsChild>
            <w:div w:id="3939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32636">
      <w:bodyDiv w:val="1"/>
      <w:marLeft w:val="0"/>
      <w:marRight w:val="0"/>
      <w:marTop w:val="0"/>
      <w:marBottom w:val="0"/>
      <w:divBdr>
        <w:top w:val="none" w:sz="0" w:space="0" w:color="auto"/>
        <w:left w:val="none" w:sz="0" w:space="0" w:color="auto"/>
        <w:bottom w:val="none" w:sz="0" w:space="0" w:color="auto"/>
        <w:right w:val="none" w:sz="0" w:space="0" w:color="auto"/>
      </w:divBdr>
      <w:divsChild>
        <w:div w:id="1563254016">
          <w:marLeft w:val="0"/>
          <w:marRight w:val="0"/>
          <w:marTop w:val="0"/>
          <w:marBottom w:val="0"/>
          <w:divBdr>
            <w:top w:val="none" w:sz="0" w:space="0" w:color="auto"/>
            <w:left w:val="none" w:sz="0" w:space="0" w:color="auto"/>
            <w:bottom w:val="none" w:sz="0" w:space="0" w:color="auto"/>
            <w:right w:val="none" w:sz="0" w:space="0" w:color="auto"/>
          </w:divBdr>
          <w:divsChild>
            <w:div w:id="9418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30CBB-6ACB-4DEA-A516-9994E5DC7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Outcomes and Indicators Workgroup Learning Collaborative</vt:lpstr>
    </vt:vector>
  </TitlesOfParts>
  <Company>JRA Consulting, Ltd.</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and Indicators Workgroup Learning Collaborative</dc:title>
  <dc:creator>Jenifer Agosti</dc:creator>
  <cp:lastModifiedBy>SYSTEM</cp:lastModifiedBy>
  <cp:revision>2</cp:revision>
  <cp:lastPrinted>2013-10-21T12:23:00Z</cp:lastPrinted>
  <dcterms:created xsi:type="dcterms:W3CDTF">2017-10-31T18:40:00Z</dcterms:created>
  <dcterms:modified xsi:type="dcterms:W3CDTF">2017-10-31T18:40:00Z</dcterms:modified>
</cp:coreProperties>
</file>