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E353E">
        <w:rPr>
          <w:b/>
          <w:sz w:val="28"/>
          <w:szCs w:val="28"/>
        </w:rPr>
        <w:t>G-1294</w:t>
      </w:r>
      <w:r w:rsidR="00AD273F">
        <w:rPr>
          <w:b/>
          <w:sz w:val="28"/>
          <w:szCs w:val="28"/>
        </w:rPr>
        <w:t xml:space="preserve">, </w:t>
      </w:r>
      <w:r w:rsidR="00CE353E">
        <w:rPr>
          <w:b/>
          <w:sz w:val="28"/>
          <w:szCs w:val="28"/>
        </w:rPr>
        <w:t>DNA Collection Consent Form (Laboratory Test)</w:t>
      </w:r>
    </w:p>
    <w:p w:rsidR="00483DCD" w:rsidRDefault="00483DCD" w:rsidP="00D71B67">
      <w:pPr>
        <w:jc w:val="center"/>
        <w:rPr>
          <w:b/>
          <w:sz w:val="28"/>
          <w:szCs w:val="28"/>
        </w:rPr>
      </w:pPr>
      <w:r>
        <w:rPr>
          <w:b/>
          <w:sz w:val="28"/>
          <w:szCs w:val="28"/>
        </w:rPr>
        <w:t>OMB Number: 1615-</w:t>
      </w:r>
      <w:r w:rsidR="00CE353E">
        <w:rPr>
          <w:b/>
          <w:sz w:val="28"/>
          <w:szCs w:val="28"/>
        </w:rPr>
        <w:t>0132</w:t>
      </w:r>
    </w:p>
    <w:p w:rsidR="009377EB" w:rsidRDefault="00CE353E" w:rsidP="00D71B67">
      <w:pPr>
        <w:jc w:val="center"/>
        <w:rPr>
          <w:b/>
          <w:sz w:val="28"/>
          <w:szCs w:val="28"/>
        </w:rPr>
      </w:pPr>
      <w:r>
        <w:rPr>
          <w:b/>
          <w:sz w:val="28"/>
          <w:szCs w:val="28"/>
        </w:rPr>
        <w:t>05/13/2019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E353E">
              <w:rPr>
                <w:b/>
                <w:sz w:val="24"/>
                <w:szCs w:val="24"/>
              </w:rPr>
              <w:t>Extension</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CE353E">
              <w:rPr>
                <w:sz w:val="24"/>
                <w:szCs w:val="24"/>
              </w:rPr>
              <w:t>05/31/2019</w:t>
            </w:r>
          </w:p>
          <w:p w:rsidR="006C475E" w:rsidRPr="006C475E" w:rsidRDefault="006C475E" w:rsidP="00CE353E">
            <w:pPr>
              <w:rPr>
                <w:sz w:val="24"/>
                <w:szCs w:val="24"/>
              </w:rPr>
            </w:pPr>
            <w:r>
              <w:rPr>
                <w:sz w:val="24"/>
                <w:szCs w:val="24"/>
              </w:rPr>
              <w:t xml:space="preserve">Edition Date </w:t>
            </w:r>
            <w:r w:rsidR="00CE353E">
              <w:rPr>
                <w:sz w:val="24"/>
                <w:szCs w:val="24"/>
              </w:rPr>
              <w:t>05/05/2016</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CE353E" w:rsidRPr="007228B5" w:rsidTr="002D6271">
        <w:tc>
          <w:tcPr>
            <w:tcW w:w="2808" w:type="dxa"/>
          </w:tcPr>
          <w:p w:rsidR="00CE353E" w:rsidRDefault="00CE353E" w:rsidP="00CE353E">
            <w:pPr>
              <w:rPr>
                <w:b/>
                <w:sz w:val="24"/>
                <w:szCs w:val="24"/>
              </w:rPr>
            </w:pPr>
            <w:r>
              <w:rPr>
                <w:b/>
                <w:sz w:val="24"/>
                <w:szCs w:val="24"/>
              </w:rPr>
              <w:t>Page 2</w:t>
            </w:r>
          </w:p>
          <w:p w:rsidR="00CE353E" w:rsidRPr="004B3E2B" w:rsidRDefault="00CE353E" w:rsidP="00CE353E">
            <w:pPr>
              <w:rPr>
                <w:b/>
                <w:sz w:val="24"/>
                <w:szCs w:val="24"/>
              </w:rPr>
            </w:pPr>
            <w:r>
              <w:rPr>
                <w:b/>
                <w:sz w:val="24"/>
                <w:szCs w:val="24"/>
              </w:rPr>
              <w:t>USCIS Privacy Act Statement</w:t>
            </w:r>
          </w:p>
        </w:tc>
        <w:tc>
          <w:tcPr>
            <w:tcW w:w="4095" w:type="dxa"/>
          </w:tcPr>
          <w:p w:rsidR="00CE353E" w:rsidRPr="00CE353E" w:rsidRDefault="00CE353E" w:rsidP="00CE353E">
            <w:pPr>
              <w:rPr>
                <w:b/>
              </w:rPr>
            </w:pPr>
            <w:r w:rsidRPr="00CE353E">
              <w:rPr>
                <w:b/>
              </w:rPr>
              <w:t>[Page 2]</w:t>
            </w:r>
          </w:p>
          <w:p w:rsidR="00CE353E" w:rsidRPr="00CE353E" w:rsidRDefault="00CE353E" w:rsidP="00CE353E">
            <w:pPr>
              <w:rPr>
                <w:b/>
              </w:rPr>
            </w:pPr>
          </w:p>
          <w:p w:rsidR="00CE353E" w:rsidRPr="00CE353E" w:rsidRDefault="00CE353E" w:rsidP="00CE353E">
            <w:pPr>
              <w:rPr>
                <w:b/>
              </w:rPr>
            </w:pPr>
            <w:r w:rsidRPr="00CE353E">
              <w:rPr>
                <w:b/>
              </w:rPr>
              <w:t>USCIS Privacy Act Statement</w:t>
            </w:r>
          </w:p>
          <w:p w:rsidR="00CE353E" w:rsidRDefault="00CE353E" w:rsidP="00CE353E"/>
          <w:p w:rsidR="00CE353E" w:rsidRDefault="00CE353E" w:rsidP="00CE353E">
            <w:r w:rsidRPr="00CE353E">
              <w:rPr>
                <w:b/>
              </w:rPr>
              <w:t>AUTHORITIES:</w:t>
            </w:r>
            <w:r>
              <w:t xml:space="preserve">  The information requested on this form, and the associated evidence, is collected under the Immigration and Nationality Act (INA) section 101 (42) and 8 CFR parts 204.2(D)(2)(vi) and 207.</w:t>
            </w:r>
          </w:p>
          <w:p w:rsidR="00CE353E" w:rsidRDefault="00CE353E" w:rsidP="00CE353E"/>
          <w:p w:rsidR="00CE353E" w:rsidRDefault="00CE353E" w:rsidP="00CE353E">
            <w:r w:rsidRPr="00CE353E">
              <w:rPr>
                <w:b/>
              </w:rPr>
              <w:t>PURPOSE:</w:t>
            </w:r>
            <w:r>
              <w:t xml:space="preserve">  The primary purpose for providing the requested information on this form is to consent to have DNA samples collected by USCIS and analyzed by an American Association of Blood Banks (AABB) accredited laboratory.  DNA samples are being collected to confirm claimed familial relationships.  </w:t>
            </w:r>
          </w:p>
          <w:p w:rsidR="00CE353E" w:rsidRDefault="00CE353E" w:rsidP="00CE353E"/>
          <w:p w:rsidR="00CE353E" w:rsidRDefault="00CE353E" w:rsidP="00CE353E"/>
          <w:p w:rsidR="00CE353E" w:rsidRDefault="00CE353E" w:rsidP="00CE353E"/>
          <w:p w:rsidR="00CE353E" w:rsidRDefault="00CE353E" w:rsidP="00CE353E"/>
          <w:p w:rsidR="00CE353E" w:rsidRDefault="00CE353E" w:rsidP="00CE353E">
            <w:r w:rsidRPr="00CE353E">
              <w:rPr>
                <w:b/>
              </w:rPr>
              <w:t>DISCLOSURE:</w:t>
            </w:r>
            <w:r>
              <w:t xml:space="preserve">  The information you provide is voluntary and participation in the Rapid DNA pilot is voluntary.  Refusal to sign the lab DNA consent form will have no impact on your pending refugee case.</w:t>
            </w:r>
          </w:p>
          <w:p w:rsidR="00CE353E" w:rsidRDefault="00CE353E" w:rsidP="00CE353E"/>
          <w:p w:rsidR="00CE353E" w:rsidRDefault="00CE353E" w:rsidP="00CE353E">
            <w:r w:rsidRPr="00CE353E">
              <w:rPr>
                <w:b/>
              </w:rPr>
              <w:t>ROUTINE USES:</w:t>
            </w:r>
            <w:r>
              <w:t xml:space="preserve">  The Department of Homeland Security (DHS) may share the information you provide on this form with other Federal, state, local, and foreign government agencies and authorized organizations.  DHS follows approved routine uses described in the associated published system of records notices [DHS-USCIS-001 - Alien File, Index, and National File Tracking System of Records] which you can find at www.dhs.gov/privacy.  DHS may also share the information as </w:t>
            </w:r>
            <w:r>
              <w:lastRenderedPageBreak/>
              <w:t>appropriate, for law enforcement purposes or in the interest of national security.</w:t>
            </w:r>
          </w:p>
          <w:p w:rsidR="00CE353E" w:rsidRPr="00D85F46" w:rsidRDefault="00CE353E" w:rsidP="00CE353E"/>
        </w:tc>
        <w:tc>
          <w:tcPr>
            <w:tcW w:w="4095" w:type="dxa"/>
          </w:tcPr>
          <w:p w:rsidR="00CE353E" w:rsidRPr="00CE353E" w:rsidRDefault="00CE353E" w:rsidP="00CE353E">
            <w:pPr>
              <w:rPr>
                <w:b/>
              </w:rPr>
            </w:pPr>
            <w:r w:rsidRPr="00CE353E">
              <w:rPr>
                <w:b/>
              </w:rPr>
              <w:lastRenderedPageBreak/>
              <w:t>[Page 2]</w:t>
            </w:r>
          </w:p>
          <w:p w:rsidR="00CE353E" w:rsidRPr="00CE353E" w:rsidRDefault="00CE353E" w:rsidP="00CE353E">
            <w:pPr>
              <w:rPr>
                <w:b/>
              </w:rPr>
            </w:pPr>
          </w:p>
          <w:p w:rsidR="00CE353E" w:rsidRDefault="00CE353E" w:rsidP="00CE353E">
            <w:pPr>
              <w:rPr>
                <w:b/>
              </w:rPr>
            </w:pPr>
            <w:r w:rsidRPr="00CE353E">
              <w:rPr>
                <w:b/>
                <w:color w:val="FF0000"/>
              </w:rPr>
              <w:t xml:space="preserve">DHS </w:t>
            </w:r>
            <w:r w:rsidRPr="00CE353E">
              <w:rPr>
                <w:b/>
              </w:rPr>
              <w:t xml:space="preserve">Privacy </w:t>
            </w:r>
            <w:r w:rsidRPr="00CE353E">
              <w:rPr>
                <w:b/>
                <w:color w:val="FF0000"/>
              </w:rPr>
              <w:t>Notice</w:t>
            </w:r>
          </w:p>
          <w:p w:rsidR="00CE353E" w:rsidRDefault="00CE353E" w:rsidP="00CE353E">
            <w:pPr>
              <w:rPr>
                <w:b/>
              </w:rPr>
            </w:pPr>
          </w:p>
          <w:p w:rsidR="00CE353E" w:rsidRDefault="00CE353E" w:rsidP="00CE353E">
            <w:pPr>
              <w:rPr>
                <w:i/>
                <w:iCs/>
                <w:color w:val="000000"/>
              </w:rPr>
            </w:pPr>
            <w:r>
              <w:rPr>
                <w:b/>
                <w:bCs/>
              </w:rPr>
              <w:t xml:space="preserve">AUTHORITIES:  </w:t>
            </w:r>
            <w:r>
              <w:t>The information requested on this form, and the associated evidence, is collected under the Immigration and Nationality Act (INA) section 101</w:t>
            </w:r>
            <w:r>
              <w:rPr>
                <w:color w:val="FF0000"/>
              </w:rPr>
              <w:t>(a)</w:t>
            </w:r>
            <w:r>
              <w:rPr>
                <w:color w:val="000000"/>
              </w:rPr>
              <w:t xml:space="preserve">(42) </w:t>
            </w:r>
            <w:r>
              <w:rPr>
                <w:color w:val="FF0000"/>
              </w:rPr>
              <w:t xml:space="preserve">and 207(c), </w:t>
            </w:r>
            <w:r>
              <w:rPr>
                <w:color w:val="000000"/>
              </w:rPr>
              <w:t xml:space="preserve">and 8 CFR </w:t>
            </w:r>
            <w:r>
              <w:rPr>
                <w:color w:val="FF0000"/>
              </w:rPr>
              <w:t>part</w:t>
            </w:r>
            <w:r>
              <w:rPr>
                <w:color w:val="000000"/>
              </w:rPr>
              <w:t xml:space="preserve"> 207</w:t>
            </w:r>
            <w:r>
              <w:rPr>
                <w:i/>
                <w:iCs/>
                <w:color w:val="000000"/>
              </w:rPr>
              <w:t>.</w:t>
            </w:r>
          </w:p>
          <w:p w:rsidR="00CE353E" w:rsidRDefault="00CE353E" w:rsidP="00CE353E">
            <w:pPr>
              <w:rPr>
                <w:i/>
                <w:iCs/>
                <w:color w:val="000000"/>
              </w:rPr>
            </w:pPr>
          </w:p>
          <w:p w:rsidR="00CE353E" w:rsidRDefault="00CE353E" w:rsidP="00CE353E">
            <w:pPr>
              <w:rPr>
                <w:color w:val="FF0000"/>
              </w:rPr>
            </w:pPr>
            <w:r>
              <w:rPr>
                <w:b/>
                <w:bCs/>
              </w:rPr>
              <w:t xml:space="preserve">PURPOSE:  </w:t>
            </w:r>
            <w:r>
              <w:t xml:space="preserve">The primary purpose for providing the requested information on this form is to consent to have DNA samples collected by USCIS </w:t>
            </w:r>
            <w:r>
              <w:rPr>
                <w:color w:val="FF0000"/>
              </w:rPr>
              <w:t>and have the samples sent to</w:t>
            </w:r>
            <w:r>
              <w:rPr>
                <w:color w:val="000000"/>
              </w:rPr>
              <w:t xml:space="preserve"> and analyzed by an American Association of Blood Banks (AABB) accredited laboratory.  DNA samples are being collected to confirm </w:t>
            </w:r>
            <w:r>
              <w:rPr>
                <w:color w:val="FF0000"/>
              </w:rPr>
              <w:t>certain</w:t>
            </w:r>
            <w:r>
              <w:rPr>
                <w:color w:val="000000"/>
              </w:rPr>
              <w:t xml:space="preserve"> claimed familial relationships.  </w:t>
            </w:r>
            <w:r>
              <w:rPr>
                <w:color w:val="FF0000"/>
              </w:rPr>
              <w:t>USCIS does not retain DNA samples after collection, but will receive the results of the DNA analyzation from the laboratory.</w:t>
            </w:r>
          </w:p>
          <w:p w:rsidR="00CE353E" w:rsidRDefault="00CE353E" w:rsidP="00CE353E">
            <w:pPr>
              <w:rPr>
                <w:b/>
                <w:bCs/>
              </w:rPr>
            </w:pPr>
          </w:p>
          <w:p w:rsidR="00CE353E" w:rsidRDefault="00CE353E" w:rsidP="00CE353E">
            <w:r>
              <w:rPr>
                <w:b/>
                <w:bCs/>
              </w:rPr>
              <w:t xml:space="preserve">DISCLOSURE:  </w:t>
            </w:r>
            <w:r>
              <w:t>The information you provide is voluntary and participation in the Rapid DNA pilot is voluntary.  Refusal to sign the lab DNA consent form will have no impact on your pending refugee case.</w:t>
            </w:r>
          </w:p>
          <w:p w:rsidR="00CE353E" w:rsidRDefault="00CE353E" w:rsidP="00CE353E">
            <w:pPr>
              <w:rPr>
                <w:b/>
              </w:rPr>
            </w:pPr>
          </w:p>
          <w:p w:rsidR="00CE353E" w:rsidRPr="00603067" w:rsidRDefault="00CE353E" w:rsidP="00CE353E">
            <w:r w:rsidRPr="00603067">
              <w:rPr>
                <w:b/>
              </w:rPr>
              <w:t>ROUTINE USES:</w:t>
            </w:r>
            <w:r w:rsidRPr="00603067">
              <w:t xml:space="preserve">  </w:t>
            </w:r>
            <w:r w:rsidRPr="00603067">
              <w:rPr>
                <w:color w:val="FF0000"/>
              </w:rPr>
              <w:t xml:space="preserve">DHS </w:t>
            </w:r>
            <w:r w:rsidRPr="00603067">
              <w:t xml:space="preserve">may share the information you provide on this form with other Federal, state, local, and foreign government agencies and authorized organizations.  DHS follows approved routine uses described in the associated published system of records notices [DHS-USCIS-001 - Alien File, Index, and National File Tracking System of Records </w:t>
            </w:r>
            <w:r w:rsidRPr="00603067">
              <w:rPr>
                <w:color w:val="FF0000"/>
              </w:rPr>
              <w:t xml:space="preserve">and DHS/USCIS-017 Refugee Case Processing and Security Screening Information System of Records] and approved privacy impact </w:t>
            </w:r>
            <w:r w:rsidRPr="00603067">
              <w:rPr>
                <w:color w:val="FF0000"/>
              </w:rPr>
              <w:lastRenderedPageBreak/>
              <w:t xml:space="preserve">assessments [DHS/S&amp;T/PIA-024 Rapid DNA System and DHS/USCIS/PIA-068 Refugee Case Processing and Security Vetting], </w:t>
            </w:r>
            <w:r w:rsidRPr="00603067">
              <w:t xml:space="preserve">which you can find at </w:t>
            </w:r>
            <w:hyperlink r:id="rId11" w:history="1">
              <w:r w:rsidRPr="00603067">
                <w:rPr>
                  <w:rStyle w:val="Hyperlink"/>
                </w:rPr>
                <w:t>www.dhs.gov/privacy</w:t>
              </w:r>
            </w:hyperlink>
            <w:r>
              <w:t>.</w:t>
            </w:r>
            <w:r w:rsidRPr="00603067">
              <w:t xml:space="preserve">  DHS may also share the information as appropriate, for law enforcement purposes or in the interest of national security.</w:t>
            </w:r>
          </w:p>
          <w:p w:rsidR="00CE353E" w:rsidRPr="00D85F46" w:rsidRDefault="00CE353E" w:rsidP="00CE353E"/>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3E" w:rsidRDefault="00CE353E">
      <w:r>
        <w:separator/>
      </w:r>
    </w:p>
  </w:endnote>
  <w:endnote w:type="continuationSeparator" w:id="0">
    <w:p w:rsidR="00CE353E" w:rsidRDefault="00CE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67D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3E" w:rsidRDefault="00CE353E">
      <w:r>
        <w:separator/>
      </w:r>
    </w:p>
  </w:footnote>
  <w:footnote w:type="continuationSeparator" w:id="0">
    <w:p w:rsidR="00CE353E" w:rsidRDefault="00CE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3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67DD4"/>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53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rocis\upload\2019\5\14\10_22_12\www.dhs.gov\privacy"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04E77-E24E-4368-8118-6E2AA906CE06}">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A3884F1-81B4-404C-B35A-EEC38300C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473D-C380-4D55-BA5E-ADEC911D9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2019-05-14T14:22:00Z</dcterms:created>
  <dcterms:modified xsi:type="dcterms:W3CDTF">2019-05-14T14:22:00Z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