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CA84F" w14:textId="77777777" w:rsidR="00B06FC4" w:rsidRPr="00B06FC4" w:rsidRDefault="008D1789" w:rsidP="006E30BE">
      <w:pPr>
        <w:ind w:left="1008" w:firstLine="720"/>
        <w:rPr>
          <w:rFonts w:ascii="Arial" w:hAnsi="Arial" w:cs="Arial"/>
          <w:b/>
          <w:color w:val="0000FF"/>
          <w:sz w:val="28"/>
          <w:szCs w:val="28"/>
        </w:rPr>
      </w:pPr>
      <w:bookmarkStart w:id="0" w:name="_GoBack"/>
      <w:bookmarkEnd w:id="0"/>
      <w:r>
        <w:rPr>
          <w:noProof/>
          <w:sz w:val="28"/>
          <w:szCs w:val="28"/>
        </w:rPr>
        <w:drawing>
          <wp:anchor distT="0" distB="0" distL="114300" distR="114300" simplePos="0" relativeHeight="251657728" behindDoc="0" locked="0" layoutInCell="1" allowOverlap="1" wp14:anchorId="5030C20A" wp14:editId="7990E214">
            <wp:simplePos x="0" y="0"/>
            <wp:positionH relativeFrom="column">
              <wp:posOffset>0</wp:posOffset>
            </wp:positionH>
            <wp:positionV relativeFrom="paragraph">
              <wp:posOffset>0</wp:posOffset>
            </wp:positionV>
            <wp:extent cx="914400" cy="914400"/>
            <wp:effectExtent l="19050" t="0" r="0" b="0"/>
            <wp:wrapSquare wrapText="bothSides"/>
            <wp:docPr id="2" name="Picture 2" descr="doe logo blu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ogo blue regular"/>
                    <pic:cNvPicPr>
                      <a:picLocks noChangeAspect="1" noChangeArrowheads="1"/>
                    </pic:cNvPicPr>
                  </pic:nvPicPr>
                  <pic:blipFill>
                    <a:blip r:embed="rId12"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165093">
        <w:rPr>
          <w:rFonts w:ascii="Arial" w:hAnsi="Arial" w:cs="Arial"/>
          <w:b/>
          <w:color w:val="0000FF"/>
          <w:sz w:val="28"/>
          <w:szCs w:val="28"/>
        </w:rPr>
        <w:t xml:space="preserve">                </w:t>
      </w:r>
      <w:r w:rsidR="00B06FC4" w:rsidRPr="00B06FC4">
        <w:rPr>
          <w:rFonts w:ascii="Arial" w:hAnsi="Arial" w:cs="Arial"/>
          <w:b/>
          <w:color w:val="0000FF"/>
          <w:sz w:val="28"/>
          <w:szCs w:val="28"/>
        </w:rPr>
        <w:t>Department of Energy</w:t>
      </w:r>
    </w:p>
    <w:p w14:paraId="5551D7A2" w14:textId="77777777" w:rsidR="00B06FC4" w:rsidRDefault="00B06FC4" w:rsidP="00EC1BF4">
      <w:pPr>
        <w:ind w:firstLine="2340"/>
        <w:rPr>
          <w:rFonts w:ascii="Arial" w:hAnsi="Arial" w:cs="Arial"/>
          <w:color w:val="0000FF"/>
          <w:sz w:val="20"/>
          <w:szCs w:val="20"/>
        </w:rPr>
      </w:pPr>
      <w:r w:rsidRPr="00B06FC4">
        <w:rPr>
          <w:rFonts w:ascii="Arial" w:hAnsi="Arial" w:cs="Arial"/>
          <w:color w:val="0000FF"/>
          <w:sz w:val="20"/>
          <w:szCs w:val="20"/>
        </w:rPr>
        <w:t>Washington, DC 20585</w:t>
      </w:r>
    </w:p>
    <w:p w14:paraId="1FF27E3A" w14:textId="6EBAB16C" w:rsidR="006E30BE" w:rsidRPr="00AB5C24" w:rsidRDefault="00AB5C24" w:rsidP="00AB5C24">
      <w:pPr>
        <w:pStyle w:val="Heading1"/>
        <w:ind w:left="1440" w:firstLine="720"/>
        <w:rPr>
          <w:sz w:val="22"/>
          <w:szCs w:val="22"/>
        </w:rPr>
      </w:pPr>
      <w:r>
        <w:rPr>
          <w:sz w:val="22"/>
          <w:szCs w:val="22"/>
        </w:rPr>
        <w:t xml:space="preserve">                        </w:t>
      </w:r>
    </w:p>
    <w:p w14:paraId="34E13FE7" w14:textId="77777777" w:rsidR="006E30BE" w:rsidRDefault="006E30BE" w:rsidP="00A42A00">
      <w:pPr>
        <w:pStyle w:val="Heading1"/>
        <w:ind w:left="4320" w:firstLine="720"/>
        <w:rPr>
          <w:b w:val="0"/>
          <w:color w:val="000000" w:themeColor="text1"/>
          <w:sz w:val="22"/>
          <w:szCs w:val="22"/>
        </w:rPr>
      </w:pPr>
    </w:p>
    <w:p w14:paraId="405D49AC" w14:textId="2DE39E8B" w:rsidR="00165093" w:rsidRPr="00F96592" w:rsidRDefault="00B40146" w:rsidP="00672D0B">
      <w:pPr>
        <w:pStyle w:val="Heading1"/>
        <w:tabs>
          <w:tab w:val="left" w:pos="5040"/>
        </w:tabs>
        <w:rPr>
          <w:b w:val="0"/>
          <w:color w:val="000000" w:themeColor="text1"/>
          <w:sz w:val="22"/>
          <w:szCs w:val="22"/>
        </w:rPr>
      </w:pPr>
      <w:r w:rsidRPr="00F96592">
        <w:rPr>
          <w:b w:val="0"/>
          <w:color w:val="000000" w:themeColor="text1"/>
          <w:sz w:val="22"/>
          <w:szCs w:val="22"/>
        </w:rPr>
        <w:t xml:space="preserve">            </w:t>
      </w:r>
      <w:r w:rsidR="005F7322">
        <w:rPr>
          <w:b w:val="0"/>
          <w:color w:val="000000" w:themeColor="text1"/>
          <w:sz w:val="22"/>
          <w:szCs w:val="22"/>
        </w:rPr>
        <w:t xml:space="preserve">                              </w:t>
      </w:r>
      <w:r w:rsidR="00FE7B40">
        <w:rPr>
          <w:b w:val="0"/>
          <w:color w:val="000000" w:themeColor="text1"/>
          <w:sz w:val="22"/>
          <w:szCs w:val="22"/>
        </w:rPr>
        <w:t xml:space="preserve">[Insert month and day], </w:t>
      </w:r>
      <w:r w:rsidR="00430429" w:rsidRPr="00F96592">
        <w:rPr>
          <w:b w:val="0"/>
          <w:color w:val="000000" w:themeColor="text1"/>
          <w:sz w:val="22"/>
          <w:szCs w:val="22"/>
        </w:rPr>
        <w:t>20</w:t>
      </w:r>
      <w:r w:rsidR="00430429">
        <w:rPr>
          <w:b w:val="0"/>
          <w:color w:val="000000" w:themeColor="text1"/>
          <w:sz w:val="22"/>
          <w:szCs w:val="22"/>
        </w:rPr>
        <w:t>XX</w:t>
      </w:r>
    </w:p>
    <w:p w14:paraId="55E033A2" w14:textId="77777777" w:rsidR="008C5B10" w:rsidRPr="00F96592" w:rsidRDefault="008C5B10" w:rsidP="00913DFA">
      <w:pPr>
        <w:rPr>
          <w:sz w:val="22"/>
          <w:szCs w:val="22"/>
        </w:rPr>
      </w:pPr>
    </w:p>
    <w:p w14:paraId="1529BA20" w14:textId="77777777" w:rsidR="00913DFA" w:rsidRPr="00347DE6" w:rsidRDefault="00913DFA" w:rsidP="00913DFA">
      <w:pPr>
        <w:rPr>
          <w:sz w:val="22"/>
          <w:szCs w:val="22"/>
        </w:rPr>
      </w:pPr>
      <w:r w:rsidRPr="00347DE6">
        <w:rPr>
          <w:sz w:val="22"/>
          <w:szCs w:val="22"/>
        </w:rPr>
        <w:t>Dear EIA-877 Respondent:</w:t>
      </w:r>
    </w:p>
    <w:p w14:paraId="7CD62328" w14:textId="77777777" w:rsidR="00913DFA" w:rsidRPr="00347DE6" w:rsidRDefault="00913DFA" w:rsidP="00913DFA">
      <w:pPr>
        <w:rPr>
          <w:sz w:val="22"/>
          <w:szCs w:val="22"/>
        </w:rPr>
      </w:pPr>
    </w:p>
    <w:p w14:paraId="3E0FA4F3" w14:textId="15FD639F" w:rsidR="00913DFA" w:rsidRPr="00347DE6" w:rsidRDefault="005877D6" w:rsidP="00B05FCE">
      <w:pPr>
        <w:rPr>
          <w:sz w:val="22"/>
          <w:szCs w:val="22"/>
        </w:rPr>
      </w:pPr>
      <w:r w:rsidRPr="00347DE6">
        <w:rPr>
          <w:sz w:val="22"/>
          <w:szCs w:val="22"/>
        </w:rPr>
        <w:t>Your company has been selected for the</w:t>
      </w:r>
      <w:r w:rsidR="00981CF3" w:rsidRPr="00347DE6">
        <w:rPr>
          <w:sz w:val="22"/>
          <w:szCs w:val="22"/>
        </w:rPr>
        <w:t xml:space="preserve"> U.S. </w:t>
      </w:r>
      <w:r w:rsidR="00913DFA" w:rsidRPr="00347DE6">
        <w:rPr>
          <w:sz w:val="22"/>
          <w:szCs w:val="22"/>
        </w:rPr>
        <w:t>Energy Information Administration</w:t>
      </w:r>
      <w:r w:rsidRPr="00347DE6">
        <w:rPr>
          <w:sz w:val="22"/>
          <w:szCs w:val="22"/>
        </w:rPr>
        <w:t>’s</w:t>
      </w:r>
      <w:r w:rsidR="00913DFA" w:rsidRPr="00347DE6">
        <w:rPr>
          <w:sz w:val="22"/>
          <w:szCs w:val="22"/>
        </w:rPr>
        <w:t xml:space="preserve"> (EIA) </w:t>
      </w:r>
      <w:r w:rsidRPr="00347DE6">
        <w:rPr>
          <w:b/>
          <w:sz w:val="22"/>
          <w:szCs w:val="22"/>
        </w:rPr>
        <w:t>mandatory</w:t>
      </w:r>
      <w:r w:rsidRPr="00347DE6">
        <w:rPr>
          <w:sz w:val="22"/>
          <w:szCs w:val="22"/>
        </w:rPr>
        <w:t xml:space="preserve"> weekly </w:t>
      </w:r>
      <w:r w:rsidR="00913DFA" w:rsidRPr="00347DE6">
        <w:rPr>
          <w:sz w:val="22"/>
          <w:szCs w:val="22"/>
        </w:rPr>
        <w:t xml:space="preserve">EIA-877, </w:t>
      </w:r>
      <w:r w:rsidR="00913DFA" w:rsidRPr="00347DE6">
        <w:rPr>
          <w:i/>
          <w:sz w:val="22"/>
          <w:szCs w:val="22"/>
        </w:rPr>
        <w:t>Winter Heating Fuels Telephone Survey</w:t>
      </w:r>
      <w:r w:rsidRPr="00347DE6">
        <w:rPr>
          <w:sz w:val="22"/>
          <w:szCs w:val="22"/>
        </w:rPr>
        <w:t>.</w:t>
      </w:r>
      <w:r w:rsidR="005378C2" w:rsidRPr="00347DE6">
        <w:rPr>
          <w:sz w:val="22"/>
          <w:szCs w:val="22"/>
        </w:rPr>
        <w:t xml:space="preserve"> </w:t>
      </w:r>
      <w:r w:rsidRPr="00347DE6">
        <w:rPr>
          <w:sz w:val="22"/>
          <w:szCs w:val="22"/>
        </w:rPr>
        <w:t>I</w:t>
      </w:r>
      <w:r w:rsidR="00913DFA" w:rsidRPr="00347DE6">
        <w:rPr>
          <w:sz w:val="22"/>
          <w:szCs w:val="22"/>
        </w:rPr>
        <w:t xml:space="preserve">t is essential for you to respond to this survey </w:t>
      </w:r>
      <w:r w:rsidR="006E7DC4" w:rsidRPr="00347DE6">
        <w:rPr>
          <w:sz w:val="22"/>
          <w:szCs w:val="22"/>
        </w:rPr>
        <w:t>each</w:t>
      </w:r>
      <w:r w:rsidR="00CB7A5C" w:rsidRPr="00347DE6">
        <w:rPr>
          <w:sz w:val="22"/>
          <w:szCs w:val="22"/>
        </w:rPr>
        <w:t xml:space="preserve"> </w:t>
      </w:r>
      <w:r w:rsidR="00B23B19" w:rsidRPr="00347DE6">
        <w:rPr>
          <w:sz w:val="22"/>
          <w:szCs w:val="22"/>
        </w:rPr>
        <w:t>week</w:t>
      </w:r>
      <w:r w:rsidR="00913DFA" w:rsidRPr="00347DE6">
        <w:rPr>
          <w:sz w:val="22"/>
          <w:szCs w:val="22"/>
        </w:rPr>
        <w:t xml:space="preserve"> </w:t>
      </w:r>
      <w:r w:rsidR="00034945" w:rsidRPr="00347DE6">
        <w:rPr>
          <w:sz w:val="22"/>
          <w:szCs w:val="22"/>
        </w:rPr>
        <w:t xml:space="preserve">during the heating season </w:t>
      </w:r>
      <w:r w:rsidR="00913DFA" w:rsidRPr="00347DE6">
        <w:rPr>
          <w:sz w:val="22"/>
          <w:szCs w:val="22"/>
        </w:rPr>
        <w:t xml:space="preserve">in order for EIA to prepare accurate and timely reports. </w:t>
      </w:r>
      <w:r w:rsidR="004C2C1F" w:rsidRPr="00347DE6">
        <w:rPr>
          <w:sz w:val="22"/>
          <w:szCs w:val="22"/>
        </w:rPr>
        <w:t>There are two parts to the EIA-877 survey:</w:t>
      </w:r>
    </w:p>
    <w:p w14:paraId="7937DC02" w14:textId="77777777" w:rsidR="004C2C1F" w:rsidRPr="00347DE6" w:rsidRDefault="004C2C1F" w:rsidP="00913DFA">
      <w:pPr>
        <w:rPr>
          <w:sz w:val="22"/>
          <w:szCs w:val="22"/>
        </w:rPr>
      </w:pPr>
    </w:p>
    <w:p w14:paraId="6F0041D8" w14:textId="77777777" w:rsidR="004C2C1F" w:rsidRPr="00347DE6" w:rsidRDefault="004C2C1F" w:rsidP="00913DFA">
      <w:pPr>
        <w:rPr>
          <w:b/>
          <w:sz w:val="22"/>
          <w:szCs w:val="22"/>
        </w:rPr>
      </w:pPr>
      <w:r w:rsidRPr="00347DE6">
        <w:rPr>
          <w:b/>
          <w:sz w:val="22"/>
          <w:szCs w:val="22"/>
        </w:rPr>
        <w:t xml:space="preserve">Heating </w:t>
      </w:r>
      <w:r w:rsidR="009235C3" w:rsidRPr="00347DE6">
        <w:rPr>
          <w:b/>
          <w:sz w:val="22"/>
          <w:szCs w:val="22"/>
        </w:rPr>
        <w:t xml:space="preserve">Fuel </w:t>
      </w:r>
      <w:r w:rsidRPr="00347DE6">
        <w:rPr>
          <w:b/>
          <w:sz w:val="22"/>
          <w:szCs w:val="22"/>
        </w:rPr>
        <w:t>Prices (weekly)</w:t>
      </w:r>
    </w:p>
    <w:p w14:paraId="77EAE4E4" w14:textId="77777777" w:rsidR="00913DFA" w:rsidRPr="00347DE6" w:rsidRDefault="00913DFA" w:rsidP="00913DFA">
      <w:pPr>
        <w:rPr>
          <w:sz w:val="22"/>
          <w:szCs w:val="22"/>
        </w:rPr>
      </w:pPr>
    </w:p>
    <w:p w14:paraId="095BEE8D" w14:textId="40AEE335" w:rsidR="00F96592" w:rsidRPr="00347DE6" w:rsidRDefault="00B23B19" w:rsidP="00F96592">
      <w:pPr>
        <w:widowControl w:val="0"/>
        <w:suppressAutoHyphens/>
        <w:autoSpaceDE w:val="0"/>
        <w:autoSpaceDN w:val="0"/>
        <w:adjustRightInd w:val="0"/>
        <w:spacing w:line="240" w:lineRule="atLeast"/>
        <w:rPr>
          <w:sz w:val="22"/>
          <w:szCs w:val="22"/>
        </w:rPr>
      </w:pPr>
      <w:r w:rsidRPr="00347DE6">
        <w:rPr>
          <w:sz w:val="22"/>
          <w:szCs w:val="22"/>
        </w:rPr>
        <w:t xml:space="preserve">From October </w:t>
      </w:r>
      <w:r w:rsidR="00B05FCE" w:rsidRPr="00347DE6">
        <w:rPr>
          <w:sz w:val="22"/>
          <w:szCs w:val="22"/>
        </w:rPr>
        <w:t>7</w:t>
      </w:r>
      <w:r w:rsidRPr="00347DE6">
        <w:rPr>
          <w:sz w:val="22"/>
          <w:szCs w:val="22"/>
        </w:rPr>
        <w:t>, 20</w:t>
      </w:r>
      <w:r w:rsidR="00B05FCE" w:rsidRPr="00347DE6">
        <w:rPr>
          <w:sz w:val="22"/>
          <w:szCs w:val="22"/>
        </w:rPr>
        <w:t>19</w:t>
      </w:r>
      <w:r w:rsidRPr="00347DE6">
        <w:rPr>
          <w:sz w:val="22"/>
          <w:szCs w:val="22"/>
        </w:rPr>
        <w:t xml:space="preserve"> through March </w:t>
      </w:r>
      <w:r w:rsidR="009235C3" w:rsidRPr="00347DE6">
        <w:rPr>
          <w:sz w:val="22"/>
          <w:szCs w:val="22"/>
        </w:rPr>
        <w:t>3</w:t>
      </w:r>
      <w:r w:rsidR="000F132A" w:rsidRPr="00347DE6">
        <w:rPr>
          <w:sz w:val="22"/>
          <w:szCs w:val="22"/>
        </w:rPr>
        <w:t>0</w:t>
      </w:r>
      <w:r w:rsidRPr="00347DE6">
        <w:rPr>
          <w:sz w:val="22"/>
          <w:szCs w:val="22"/>
        </w:rPr>
        <w:t>, 20</w:t>
      </w:r>
      <w:r w:rsidR="00B05FCE" w:rsidRPr="00347DE6">
        <w:rPr>
          <w:sz w:val="22"/>
          <w:szCs w:val="22"/>
        </w:rPr>
        <w:t>20</w:t>
      </w:r>
      <w:r w:rsidRPr="00347DE6">
        <w:rPr>
          <w:sz w:val="22"/>
          <w:szCs w:val="22"/>
        </w:rPr>
        <w:t>, a</w:t>
      </w:r>
      <w:r w:rsidR="004C2C1F" w:rsidRPr="00347DE6">
        <w:rPr>
          <w:sz w:val="22"/>
          <w:szCs w:val="22"/>
        </w:rPr>
        <w:t xml:space="preserve">n EIA or state energy office representative will call you for your </w:t>
      </w:r>
      <w:r w:rsidR="004C2C1F" w:rsidRPr="00347DE6">
        <w:rPr>
          <w:b/>
          <w:sz w:val="22"/>
          <w:szCs w:val="22"/>
        </w:rPr>
        <w:t>residential</w:t>
      </w:r>
      <w:r w:rsidR="004C2C1F" w:rsidRPr="00347DE6">
        <w:rPr>
          <w:sz w:val="22"/>
          <w:szCs w:val="22"/>
        </w:rPr>
        <w:t xml:space="preserve"> </w:t>
      </w:r>
      <w:r w:rsidR="00161001" w:rsidRPr="00347DE6">
        <w:rPr>
          <w:sz w:val="22"/>
          <w:szCs w:val="22"/>
        </w:rPr>
        <w:t xml:space="preserve">propane or </w:t>
      </w:r>
      <w:r w:rsidR="00F96592" w:rsidRPr="00347DE6">
        <w:rPr>
          <w:sz w:val="22"/>
          <w:szCs w:val="22"/>
        </w:rPr>
        <w:t xml:space="preserve">No. 2 heating oil </w:t>
      </w:r>
      <w:r w:rsidR="004C2C1F" w:rsidRPr="00347DE6">
        <w:rPr>
          <w:sz w:val="22"/>
          <w:szCs w:val="22"/>
        </w:rPr>
        <w:t xml:space="preserve">price </w:t>
      </w:r>
      <w:r w:rsidRPr="00347DE6">
        <w:rPr>
          <w:sz w:val="22"/>
          <w:szCs w:val="22"/>
        </w:rPr>
        <w:t xml:space="preserve">on </w:t>
      </w:r>
      <w:r w:rsidR="004C2C1F" w:rsidRPr="00347DE6">
        <w:rPr>
          <w:sz w:val="22"/>
          <w:szCs w:val="22"/>
        </w:rPr>
        <w:t>Monday</w:t>
      </w:r>
      <w:r w:rsidRPr="00347DE6">
        <w:rPr>
          <w:sz w:val="22"/>
          <w:szCs w:val="22"/>
        </w:rPr>
        <w:t xml:space="preserve"> (</w:t>
      </w:r>
      <w:r w:rsidR="004C2C1F" w:rsidRPr="00347DE6">
        <w:rPr>
          <w:sz w:val="22"/>
          <w:szCs w:val="22"/>
        </w:rPr>
        <w:t xml:space="preserve">Tuesday if Monday </w:t>
      </w:r>
      <w:r w:rsidR="00454F73" w:rsidRPr="00347DE6">
        <w:rPr>
          <w:sz w:val="22"/>
          <w:szCs w:val="22"/>
        </w:rPr>
        <w:t xml:space="preserve">is a </w:t>
      </w:r>
      <w:r w:rsidR="004C2C1F" w:rsidRPr="00347DE6">
        <w:rPr>
          <w:sz w:val="22"/>
          <w:szCs w:val="22"/>
        </w:rPr>
        <w:t>holiday)</w:t>
      </w:r>
      <w:r w:rsidRPr="00347DE6">
        <w:rPr>
          <w:sz w:val="22"/>
          <w:szCs w:val="22"/>
        </w:rPr>
        <w:t>.</w:t>
      </w:r>
      <w:r w:rsidR="004C2C1F" w:rsidRPr="00347DE6">
        <w:rPr>
          <w:sz w:val="22"/>
          <w:szCs w:val="22"/>
        </w:rPr>
        <w:t xml:space="preserve"> </w:t>
      </w:r>
    </w:p>
    <w:p w14:paraId="26DB441B" w14:textId="7DA2E0E6" w:rsidR="00F96592" w:rsidRPr="00347DE6" w:rsidRDefault="00F96592" w:rsidP="00F96592">
      <w:pPr>
        <w:pStyle w:val="ListParagraph"/>
        <w:widowControl w:val="0"/>
        <w:numPr>
          <w:ilvl w:val="0"/>
          <w:numId w:val="4"/>
        </w:numPr>
        <w:suppressAutoHyphens/>
        <w:autoSpaceDE w:val="0"/>
        <w:autoSpaceDN w:val="0"/>
        <w:adjustRightInd w:val="0"/>
        <w:spacing w:line="240" w:lineRule="atLeast"/>
        <w:ind w:left="720"/>
        <w:rPr>
          <w:sz w:val="22"/>
          <w:szCs w:val="22"/>
        </w:rPr>
      </w:pPr>
      <w:r w:rsidRPr="00347DE6">
        <w:rPr>
          <w:sz w:val="22"/>
          <w:szCs w:val="22"/>
        </w:rPr>
        <w:t>R</w:t>
      </w:r>
      <w:r w:rsidR="004C2C1F" w:rsidRPr="00347DE6">
        <w:rPr>
          <w:sz w:val="22"/>
          <w:szCs w:val="22"/>
        </w:rPr>
        <w:t xml:space="preserve">eport </w:t>
      </w:r>
      <w:r w:rsidR="00890FF7" w:rsidRPr="00347DE6">
        <w:rPr>
          <w:color w:val="000000"/>
          <w:sz w:val="22"/>
          <w:szCs w:val="22"/>
        </w:rPr>
        <w:t xml:space="preserve">the </w:t>
      </w:r>
      <w:r w:rsidR="00890FF7" w:rsidRPr="00347DE6">
        <w:rPr>
          <w:b/>
          <w:color w:val="000000"/>
          <w:sz w:val="22"/>
          <w:szCs w:val="22"/>
        </w:rPr>
        <w:t>retail residential price</w:t>
      </w:r>
      <w:r w:rsidR="00890FF7" w:rsidRPr="00347DE6">
        <w:rPr>
          <w:color w:val="000000"/>
          <w:sz w:val="22"/>
          <w:szCs w:val="22"/>
        </w:rPr>
        <w:t xml:space="preserve"> per gallon (excluding all taxes) for residential customers that is offered to the public on the reference day</w:t>
      </w:r>
      <w:r w:rsidR="00890FF7" w:rsidRPr="00347DE6">
        <w:rPr>
          <w:b/>
          <w:sz w:val="22"/>
          <w:szCs w:val="22"/>
        </w:rPr>
        <w:t xml:space="preserve"> </w:t>
      </w:r>
      <w:r w:rsidR="004C2C1F" w:rsidRPr="00347DE6">
        <w:rPr>
          <w:sz w:val="22"/>
          <w:szCs w:val="22"/>
        </w:rPr>
        <w:t xml:space="preserve">(credit/keep-full prices being preferred). </w:t>
      </w:r>
      <w:r w:rsidR="00890FF7" w:rsidRPr="00347DE6">
        <w:rPr>
          <w:color w:val="000000"/>
          <w:sz w:val="22"/>
          <w:szCs w:val="22"/>
        </w:rPr>
        <w:t>The price should be for local residential customers with storage tanks of approximately 275 gallons.</w:t>
      </w:r>
    </w:p>
    <w:p w14:paraId="1080F40B" w14:textId="20495291" w:rsidR="004C2C1F" w:rsidRPr="00347DE6" w:rsidRDefault="00890FF7" w:rsidP="00347DE6">
      <w:pPr>
        <w:pStyle w:val="ListParagraph"/>
        <w:widowControl w:val="0"/>
        <w:numPr>
          <w:ilvl w:val="0"/>
          <w:numId w:val="4"/>
        </w:numPr>
        <w:suppressAutoHyphens/>
        <w:autoSpaceDE w:val="0"/>
        <w:autoSpaceDN w:val="0"/>
        <w:adjustRightInd w:val="0"/>
        <w:spacing w:line="240" w:lineRule="atLeast"/>
        <w:ind w:left="720"/>
        <w:rPr>
          <w:sz w:val="22"/>
          <w:szCs w:val="22"/>
        </w:rPr>
      </w:pPr>
      <w:r w:rsidRPr="00347DE6">
        <w:rPr>
          <w:sz w:val="22"/>
          <w:szCs w:val="22"/>
        </w:rPr>
        <w:t xml:space="preserve">Do </w:t>
      </w:r>
      <w:r w:rsidR="004C2C1F" w:rsidRPr="00347DE6">
        <w:rPr>
          <w:sz w:val="22"/>
          <w:szCs w:val="22"/>
        </w:rPr>
        <w:t xml:space="preserve">not include </w:t>
      </w:r>
      <w:r w:rsidRPr="00347DE6">
        <w:rPr>
          <w:sz w:val="22"/>
          <w:szCs w:val="22"/>
        </w:rPr>
        <w:t xml:space="preserve">in your reported price any </w:t>
      </w:r>
      <w:r w:rsidR="004C2C1F" w:rsidRPr="00347DE6">
        <w:rPr>
          <w:sz w:val="22"/>
          <w:szCs w:val="22"/>
        </w:rPr>
        <w:t>discounts for payment of cash</w:t>
      </w:r>
      <w:r w:rsidRPr="00347DE6">
        <w:rPr>
          <w:sz w:val="22"/>
          <w:szCs w:val="22"/>
        </w:rPr>
        <w:t xml:space="preserve">, or contract prices for residential customers under supply contracts. See instruction for further guidance. </w:t>
      </w:r>
      <w:hyperlink r:id="rId13" w:anchor="eia-877" w:history="1">
        <w:r w:rsidR="00830202" w:rsidRPr="00347DE6">
          <w:rPr>
            <w:color w:val="0000FF"/>
            <w:sz w:val="22"/>
            <w:szCs w:val="22"/>
            <w:u w:val="single"/>
          </w:rPr>
          <w:t>https://www.eia.gov/survey/#eia-877</w:t>
        </w:r>
      </w:hyperlink>
      <w:r w:rsidR="00830202" w:rsidRPr="00347DE6">
        <w:rPr>
          <w:sz w:val="22"/>
          <w:szCs w:val="22"/>
        </w:rPr>
        <w:t xml:space="preserve"> </w:t>
      </w:r>
    </w:p>
    <w:p w14:paraId="37172DDC" w14:textId="77777777" w:rsidR="00890FF7" w:rsidRPr="00347DE6" w:rsidRDefault="00890FF7" w:rsidP="00830202">
      <w:pPr>
        <w:pStyle w:val="ListParagraph"/>
        <w:suppressAutoHyphens/>
        <w:spacing w:line="240" w:lineRule="atLeast"/>
        <w:rPr>
          <w:sz w:val="22"/>
          <w:szCs w:val="22"/>
        </w:rPr>
      </w:pPr>
    </w:p>
    <w:p w14:paraId="3E1EF741" w14:textId="77777777" w:rsidR="004C2C1F" w:rsidRPr="00347DE6" w:rsidRDefault="004C2C1F" w:rsidP="00913DFA">
      <w:pPr>
        <w:suppressAutoHyphens/>
        <w:spacing w:line="240" w:lineRule="atLeast"/>
        <w:rPr>
          <w:sz w:val="22"/>
          <w:szCs w:val="22"/>
        </w:rPr>
      </w:pPr>
      <w:r w:rsidRPr="00347DE6">
        <w:rPr>
          <w:b/>
          <w:sz w:val="22"/>
          <w:szCs w:val="22"/>
        </w:rPr>
        <w:t xml:space="preserve">Heating </w:t>
      </w:r>
      <w:r w:rsidR="009235C3" w:rsidRPr="00347DE6">
        <w:rPr>
          <w:b/>
          <w:sz w:val="22"/>
          <w:szCs w:val="22"/>
        </w:rPr>
        <w:t xml:space="preserve">Fuel Sales </w:t>
      </w:r>
      <w:r w:rsidRPr="00347DE6">
        <w:rPr>
          <w:b/>
          <w:sz w:val="22"/>
          <w:szCs w:val="22"/>
        </w:rPr>
        <w:t xml:space="preserve">Volumes (not conducted every year) </w:t>
      </w:r>
    </w:p>
    <w:p w14:paraId="4500475D" w14:textId="77777777" w:rsidR="00AE1E8F" w:rsidRPr="00347DE6" w:rsidRDefault="00AE1E8F" w:rsidP="00913DFA">
      <w:pPr>
        <w:suppressAutoHyphens/>
        <w:spacing w:line="240" w:lineRule="atLeast"/>
        <w:rPr>
          <w:sz w:val="22"/>
          <w:szCs w:val="22"/>
        </w:rPr>
      </w:pPr>
    </w:p>
    <w:p w14:paraId="36BE90F4" w14:textId="55692C03" w:rsidR="00F96592" w:rsidRPr="00347DE6" w:rsidRDefault="00830202" w:rsidP="00F96592">
      <w:pPr>
        <w:suppressAutoHyphens/>
        <w:spacing w:line="240" w:lineRule="atLeast"/>
        <w:rPr>
          <w:sz w:val="22"/>
          <w:szCs w:val="22"/>
        </w:rPr>
      </w:pPr>
      <w:r w:rsidRPr="00347DE6">
        <w:rPr>
          <w:sz w:val="22"/>
          <w:szCs w:val="22"/>
        </w:rPr>
        <w:t xml:space="preserve">Prior to October 1, an </w:t>
      </w:r>
      <w:r w:rsidR="009110ED" w:rsidRPr="00347DE6">
        <w:rPr>
          <w:sz w:val="22"/>
          <w:szCs w:val="22"/>
        </w:rPr>
        <w:t xml:space="preserve">EIA </w:t>
      </w:r>
      <w:r w:rsidR="007676FA" w:rsidRPr="00347DE6">
        <w:rPr>
          <w:sz w:val="22"/>
          <w:szCs w:val="22"/>
        </w:rPr>
        <w:t xml:space="preserve">representative will contact you for your annual propane or heating oil sales volume </w:t>
      </w:r>
      <w:r w:rsidR="008D7660" w:rsidRPr="00347DE6">
        <w:rPr>
          <w:sz w:val="22"/>
          <w:szCs w:val="22"/>
        </w:rPr>
        <w:t xml:space="preserve">to residential customers </w:t>
      </w:r>
      <w:r w:rsidR="007676FA" w:rsidRPr="00347DE6">
        <w:rPr>
          <w:sz w:val="22"/>
          <w:szCs w:val="22"/>
        </w:rPr>
        <w:t>for January 1, 20</w:t>
      </w:r>
      <w:r w:rsidRPr="00347DE6">
        <w:rPr>
          <w:sz w:val="22"/>
          <w:szCs w:val="22"/>
        </w:rPr>
        <w:t>XX</w:t>
      </w:r>
      <w:r w:rsidR="007676FA" w:rsidRPr="00347DE6">
        <w:rPr>
          <w:sz w:val="22"/>
          <w:szCs w:val="22"/>
        </w:rPr>
        <w:t xml:space="preserve"> through December 31, 20</w:t>
      </w:r>
      <w:r w:rsidRPr="00347DE6">
        <w:rPr>
          <w:sz w:val="22"/>
          <w:szCs w:val="22"/>
        </w:rPr>
        <w:t>XX</w:t>
      </w:r>
      <w:r w:rsidR="007676FA" w:rsidRPr="00347DE6">
        <w:rPr>
          <w:sz w:val="22"/>
          <w:szCs w:val="22"/>
        </w:rPr>
        <w:t xml:space="preserve">. </w:t>
      </w:r>
      <w:r w:rsidR="008D7660" w:rsidRPr="00347DE6">
        <w:rPr>
          <w:sz w:val="22"/>
          <w:szCs w:val="22"/>
        </w:rPr>
        <w:t>During this call, you will be asked to:</w:t>
      </w:r>
    </w:p>
    <w:p w14:paraId="47CBB622" w14:textId="77777777" w:rsidR="00F96592" w:rsidRPr="00347DE6" w:rsidRDefault="00790932" w:rsidP="00F96592">
      <w:pPr>
        <w:pStyle w:val="ListParagraph"/>
        <w:numPr>
          <w:ilvl w:val="0"/>
          <w:numId w:val="3"/>
        </w:numPr>
        <w:suppressAutoHyphens/>
        <w:spacing w:line="240" w:lineRule="atLeast"/>
        <w:ind w:left="720"/>
        <w:rPr>
          <w:sz w:val="22"/>
          <w:szCs w:val="22"/>
        </w:rPr>
      </w:pPr>
      <w:r w:rsidRPr="00347DE6">
        <w:rPr>
          <w:sz w:val="22"/>
          <w:szCs w:val="22"/>
        </w:rPr>
        <w:t>Report</w:t>
      </w:r>
      <w:r w:rsidR="007676FA" w:rsidRPr="00347DE6">
        <w:rPr>
          <w:sz w:val="22"/>
          <w:szCs w:val="22"/>
        </w:rPr>
        <w:t xml:space="preserve"> your sales volume to residential customers who use propane </w:t>
      </w:r>
      <w:r w:rsidR="005877D6" w:rsidRPr="00347DE6">
        <w:rPr>
          <w:sz w:val="22"/>
          <w:szCs w:val="22"/>
        </w:rPr>
        <w:t xml:space="preserve">or heating oil </w:t>
      </w:r>
      <w:r w:rsidR="007676FA" w:rsidRPr="00347DE6">
        <w:rPr>
          <w:sz w:val="22"/>
          <w:szCs w:val="22"/>
        </w:rPr>
        <w:t>to heat their homes for each outlet.</w:t>
      </w:r>
    </w:p>
    <w:p w14:paraId="6D1719DB" w14:textId="77777777" w:rsidR="009110ED" w:rsidRPr="00347DE6" w:rsidRDefault="007676FA" w:rsidP="008764EC">
      <w:pPr>
        <w:pStyle w:val="ListParagraph"/>
        <w:numPr>
          <w:ilvl w:val="0"/>
          <w:numId w:val="3"/>
        </w:numPr>
        <w:suppressAutoHyphens/>
        <w:spacing w:line="240" w:lineRule="atLeast"/>
        <w:ind w:left="720"/>
        <w:rPr>
          <w:sz w:val="22"/>
          <w:szCs w:val="22"/>
        </w:rPr>
      </w:pPr>
      <w:r w:rsidRPr="00347DE6">
        <w:rPr>
          <w:sz w:val="22"/>
          <w:szCs w:val="22"/>
        </w:rPr>
        <w:t>If you are not able to provide the sales volumes for this timeframe, please provide annual volumes from your most recent complete fiscal year.</w:t>
      </w:r>
    </w:p>
    <w:p w14:paraId="2A47C8CB" w14:textId="3ECA4B41" w:rsidR="00034945" w:rsidRPr="00347DE6" w:rsidRDefault="00034945" w:rsidP="008764EC">
      <w:pPr>
        <w:pStyle w:val="ListParagraph"/>
        <w:numPr>
          <w:ilvl w:val="0"/>
          <w:numId w:val="3"/>
        </w:numPr>
        <w:suppressAutoHyphens/>
        <w:spacing w:line="240" w:lineRule="atLeast"/>
        <w:ind w:left="720"/>
        <w:rPr>
          <w:sz w:val="22"/>
          <w:szCs w:val="22"/>
        </w:rPr>
      </w:pPr>
      <w:r w:rsidRPr="00347DE6">
        <w:rPr>
          <w:sz w:val="22"/>
          <w:szCs w:val="22"/>
        </w:rPr>
        <w:t xml:space="preserve">Provide contact information for the prices to be collected in October </w:t>
      </w:r>
      <w:r w:rsidR="00830202" w:rsidRPr="00347DE6">
        <w:rPr>
          <w:sz w:val="22"/>
          <w:szCs w:val="22"/>
        </w:rPr>
        <w:t>20XX</w:t>
      </w:r>
      <w:r w:rsidRPr="00347DE6">
        <w:rPr>
          <w:sz w:val="22"/>
          <w:szCs w:val="22"/>
        </w:rPr>
        <w:t>.</w:t>
      </w:r>
    </w:p>
    <w:p w14:paraId="1EEECC52" w14:textId="77777777" w:rsidR="00034945" w:rsidRPr="00347DE6" w:rsidRDefault="00034945" w:rsidP="00034945">
      <w:pPr>
        <w:pStyle w:val="ListParagraph"/>
        <w:suppressAutoHyphens/>
        <w:spacing w:line="240" w:lineRule="atLeast"/>
        <w:rPr>
          <w:sz w:val="22"/>
          <w:szCs w:val="22"/>
        </w:rPr>
      </w:pPr>
    </w:p>
    <w:p w14:paraId="0D50E379" w14:textId="790BAF70" w:rsidR="00175B37" w:rsidRPr="00347DE6" w:rsidRDefault="004C2C1F" w:rsidP="00920B46">
      <w:pPr>
        <w:rPr>
          <w:sz w:val="22"/>
          <w:szCs w:val="22"/>
        </w:rPr>
      </w:pPr>
      <w:r w:rsidRPr="00347DE6">
        <w:rPr>
          <w:b/>
          <w:i/>
          <w:sz w:val="22"/>
          <w:szCs w:val="22"/>
        </w:rPr>
        <w:t>Your r</w:t>
      </w:r>
      <w:r w:rsidR="00913DFA" w:rsidRPr="00347DE6">
        <w:rPr>
          <w:b/>
          <w:i/>
          <w:sz w:val="22"/>
          <w:szCs w:val="22"/>
        </w:rPr>
        <w:t>esponse to this survey is mandatory and required</w:t>
      </w:r>
      <w:r w:rsidR="00913DFA" w:rsidRPr="00347DE6">
        <w:rPr>
          <w:sz w:val="22"/>
          <w:szCs w:val="22"/>
        </w:rPr>
        <w:t xml:space="preserve"> pursuant to 15 U</w:t>
      </w:r>
      <w:r w:rsidR="007A0C2D" w:rsidRPr="00347DE6">
        <w:rPr>
          <w:sz w:val="22"/>
          <w:szCs w:val="22"/>
        </w:rPr>
        <w:t>.</w:t>
      </w:r>
      <w:r w:rsidR="00913DFA" w:rsidRPr="00347DE6">
        <w:rPr>
          <w:sz w:val="22"/>
          <w:szCs w:val="22"/>
        </w:rPr>
        <w:t>S</w:t>
      </w:r>
      <w:r w:rsidR="007A0C2D" w:rsidRPr="00347DE6">
        <w:rPr>
          <w:sz w:val="22"/>
          <w:szCs w:val="22"/>
        </w:rPr>
        <w:t>.</w:t>
      </w:r>
      <w:r w:rsidR="00913DFA" w:rsidRPr="00347DE6">
        <w:rPr>
          <w:sz w:val="22"/>
          <w:szCs w:val="22"/>
        </w:rPr>
        <w:t>C</w:t>
      </w:r>
      <w:r w:rsidR="007A0C2D" w:rsidRPr="00347DE6">
        <w:rPr>
          <w:sz w:val="22"/>
          <w:szCs w:val="22"/>
        </w:rPr>
        <w:t>.</w:t>
      </w:r>
      <w:r w:rsidR="00913DFA" w:rsidRPr="00347DE6">
        <w:rPr>
          <w:sz w:val="22"/>
          <w:szCs w:val="22"/>
        </w:rPr>
        <w:t xml:space="preserve"> 764(b), 772(b) and 790a of the Federal Energy Administration Act of 1974</w:t>
      </w:r>
      <w:r w:rsidR="005378C2" w:rsidRPr="00347DE6">
        <w:rPr>
          <w:sz w:val="22"/>
          <w:szCs w:val="22"/>
        </w:rPr>
        <w:t xml:space="preserve">. </w:t>
      </w:r>
      <w:r w:rsidR="00913DFA" w:rsidRPr="00347DE6">
        <w:rPr>
          <w:sz w:val="22"/>
          <w:szCs w:val="22"/>
        </w:rPr>
        <w:t xml:space="preserve">EIA estimates that the average reporting burden </w:t>
      </w:r>
      <w:r w:rsidR="00175B37" w:rsidRPr="00347DE6">
        <w:rPr>
          <w:sz w:val="22"/>
          <w:szCs w:val="22"/>
        </w:rPr>
        <w:t xml:space="preserve">each week </w:t>
      </w:r>
      <w:r w:rsidR="00913DFA" w:rsidRPr="00347DE6">
        <w:rPr>
          <w:sz w:val="22"/>
          <w:szCs w:val="22"/>
        </w:rPr>
        <w:t xml:space="preserve">for this survey is 6 minutes. </w:t>
      </w:r>
    </w:p>
    <w:p w14:paraId="130224BF" w14:textId="77777777" w:rsidR="00175B37" w:rsidRPr="00347DE6" w:rsidRDefault="00175B37" w:rsidP="00920B46">
      <w:pPr>
        <w:rPr>
          <w:sz w:val="22"/>
          <w:szCs w:val="22"/>
        </w:rPr>
      </w:pPr>
    </w:p>
    <w:p w14:paraId="4A211E96" w14:textId="50565B71" w:rsidR="00920B46" w:rsidRPr="00347DE6" w:rsidRDefault="00920B46" w:rsidP="00920B46">
      <w:pPr>
        <w:rPr>
          <w:sz w:val="22"/>
          <w:szCs w:val="22"/>
        </w:rPr>
      </w:pPr>
      <w:r w:rsidRPr="00347DE6">
        <w:rPr>
          <w:b/>
          <w:i/>
          <w:sz w:val="22"/>
          <w:szCs w:val="22"/>
        </w:rPr>
        <w:t>The information you provide on Form EIA-877 will be used for statistical purposes only and is confidential by law.</w:t>
      </w:r>
      <w:r w:rsidRPr="00347DE6">
        <w:rPr>
          <w:sz w:val="22"/>
          <w:szCs w:val="22"/>
        </w:rPr>
        <w:t xml:space="preserve"> In accordance with the Confidential Information Protection and Statistical Efficiency Act of </w:t>
      </w:r>
      <w:r w:rsidR="00BA3380" w:rsidRPr="00347DE6">
        <w:rPr>
          <w:sz w:val="22"/>
          <w:szCs w:val="22"/>
        </w:rPr>
        <w:t xml:space="preserve">2018 </w:t>
      </w:r>
      <w:r w:rsidRPr="00347DE6">
        <w:rPr>
          <w:sz w:val="22"/>
          <w:szCs w:val="22"/>
        </w:rPr>
        <w:t>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w:t>
      </w:r>
      <w:r w:rsidR="00FE7B40" w:rsidRPr="00347DE6">
        <w:rPr>
          <w:sz w:val="22"/>
          <w:szCs w:val="22"/>
        </w:rPr>
        <w:t xml:space="preserve"> to EIA</w:t>
      </w:r>
      <w:r w:rsidRPr="00347DE6">
        <w:rPr>
          <w:sz w:val="22"/>
          <w:szCs w:val="22"/>
        </w:rPr>
        <w:t>.</w:t>
      </w:r>
    </w:p>
    <w:p w14:paraId="739F2E31" w14:textId="77777777" w:rsidR="00B05FCE" w:rsidRPr="00347DE6" w:rsidRDefault="00B05FCE" w:rsidP="00920B46">
      <w:pPr>
        <w:rPr>
          <w:sz w:val="22"/>
          <w:szCs w:val="22"/>
        </w:rPr>
      </w:pPr>
    </w:p>
    <w:p w14:paraId="3CBBF581" w14:textId="1FD553D4" w:rsidR="00B05FCE" w:rsidRPr="00347DE6" w:rsidRDefault="00B05FCE" w:rsidP="00B05FCE">
      <w:pPr>
        <w:suppressAutoHyphens/>
        <w:spacing w:line="240" w:lineRule="atLeast"/>
        <w:rPr>
          <w:sz w:val="22"/>
          <w:szCs w:val="22"/>
        </w:rPr>
      </w:pPr>
      <w:r w:rsidRPr="00347DE6">
        <w:rPr>
          <w:sz w:val="22"/>
          <w:szCs w:val="22"/>
        </w:rPr>
        <w:t>The data collected through the State Heating Oil and Propane Program (SHOPP)</w:t>
      </w:r>
      <w:r w:rsidR="00175B37" w:rsidRPr="00347DE6">
        <w:rPr>
          <w:sz w:val="22"/>
          <w:szCs w:val="22"/>
        </w:rPr>
        <w:t xml:space="preserve"> provides state and federal governments, the press, policy makers, consumers, analysts, and others with up-to-date information on retail heating fuels prices during the heating season.</w:t>
      </w:r>
      <w:r w:rsidR="00430429" w:rsidRPr="00347DE6">
        <w:rPr>
          <w:sz w:val="22"/>
          <w:szCs w:val="22"/>
        </w:rPr>
        <w:t xml:space="preserve"> When there is a market disruption or </w:t>
      </w:r>
      <w:r w:rsidR="00430429" w:rsidRPr="00347DE6">
        <w:rPr>
          <w:sz w:val="22"/>
          <w:szCs w:val="22"/>
        </w:rPr>
        <w:lastRenderedPageBreak/>
        <w:t xml:space="preserve">supply and price volatility in heating fuel markets, the SHOPP data provides an objective measure of market conditions at the state level to facilitate communication between heating fuel marketers and the government. </w:t>
      </w:r>
      <w:r w:rsidRPr="00347DE6">
        <w:rPr>
          <w:sz w:val="22"/>
          <w:szCs w:val="22"/>
        </w:rPr>
        <w:t xml:space="preserve">Aggregated data (averages across all responding companies) will be published weekly on the </w:t>
      </w:r>
      <w:hyperlink r:id="rId14" w:history="1">
        <w:r w:rsidRPr="00347DE6">
          <w:rPr>
            <w:rStyle w:val="Hyperlink"/>
            <w:sz w:val="22"/>
            <w:szCs w:val="22"/>
          </w:rPr>
          <w:t>Heating Oil and Propane Update</w:t>
        </w:r>
      </w:hyperlink>
      <w:r w:rsidRPr="00347DE6">
        <w:rPr>
          <w:sz w:val="22"/>
          <w:szCs w:val="22"/>
        </w:rPr>
        <w:t xml:space="preserve"> page at </w:t>
      </w:r>
      <w:hyperlink r:id="rId15" w:history="1">
        <w:r w:rsidRPr="00347DE6">
          <w:rPr>
            <w:rStyle w:val="Hyperlink"/>
            <w:sz w:val="22"/>
            <w:szCs w:val="22"/>
          </w:rPr>
          <w:t>http://www.eia.gov/petroleum/heatingoilpropane</w:t>
        </w:r>
      </w:hyperlink>
      <w:r w:rsidRPr="00347DE6">
        <w:rPr>
          <w:sz w:val="22"/>
          <w:szCs w:val="22"/>
        </w:rPr>
        <w:t xml:space="preserve"> and the </w:t>
      </w:r>
      <w:hyperlink r:id="rId16" w:anchor="/US:propane:week" w:history="1">
        <w:r w:rsidRPr="00347DE6">
          <w:rPr>
            <w:rStyle w:val="Hyperlink"/>
            <w:sz w:val="22"/>
            <w:szCs w:val="22"/>
          </w:rPr>
          <w:t>Winter Heating Fuels</w:t>
        </w:r>
      </w:hyperlink>
      <w:r w:rsidRPr="00347DE6">
        <w:rPr>
          <w:sz w:val="22"/>
          <w:szCs w:val="22"/>
        </w:rPr>
        <w:t xml:space="preserve"> page on EIA’s website at </w:t>
      </w:r>
      <w:hyperlink r:id="rId17" w:history="1">
        <w:r w:rsidRPr="00347DE6">
          <w:rPr>
            <w:rStyle w:val="Hyperlink"/>
            <w:sz w:val="22"/>
            <w:szCs w:val="22"/>
          </w:rPr>
          <w:t>http://www.eia.gov/special/heatingfuels/</w:t>
        </w:r>
      </w:hyperlink>
      <w:r w:rsidRPr="00347DE6">
        <w:rPr>
          <w:sz w:val="22"/>
          <w:szCs w:val="22"/>
        </w:rPr>
        <w:t>.</w:t>
      </w:r>
    </w:p>
    <w:p w14:paraId="7C539347" w14:textId="77777777" w:rsidR="00175B37" w:rsidRPr="00347DE6" w:rsidRDefault="00175B37" w:rsidP="00B05FCE">
      <w:pPr>
        <w:suppressAutoHyphens/>
        <w:spacing w:line="240" w:lineRule="atLeast"/>
        <w:rPr>
          <w:sz w:val="22"/>
          <w:szCs w:val="22"/>
        </w:rPr>
      </w:pPr>
    </w:p>
    <w:p w14:paraId="11C61854" w14:textId="0249037F" w:rsidR="00B05FCE" w:rsidRPr="00347DE6" w:rsidRDefault="00913DFA" w:rsidP="00913DFA">
      <w:pPr>
        <w:rPr>
          <w:sz w:val="22"/>
          <w:szCs w:val="22"/>
        </w:rPr>
      </w:pPr>
      <w:r w:rsidRPr="00347DE6">
        <w:rPr>
          <w:sz w:val="22"/>
          <w:szCs w:val="22"/>
        </w:rPr>
        <w:t>Please keep a copy of your survey responses for your records</w:t>
      </w:r>
      <w:r w:rsidR="005378C2" w:rsidRPr="00347DE6">
        <w:rPr>
          <w:sz w:val="22"/>
          <w:szCs w:val="22"/>
        </w:rPr>
        <w:t xml:space="preserve">. </w:t>
      </w:r>
      <w:r w:rsidRPr="00347DE6">
        <w:rPr>
          <w:sz w:val="22"/>
          <w:szCs w:val="22"/>
        </w:rPr>
        <w:t xml:space="preserve">If you have any questions, or need assistance in responding to this survey, please contact the </w:t>
      </w:r>
      <w:r w:rsidR="00347DE6" w:rsidRPr="00347DE6">
        <w:rPr>
          <w:sz w:val="22"/>
          <w:szCs w:val="22"/>
        </w:rPr>
        <w:t>S</w:t>
      </w:r>
      <w:r w:rsidRPr="00347DE6">
        <w:rPr>
          <w:sz w:val="22"/>
          <w:szCs w:val="22"/>
        </w:rPr>
        <w:t xml:space="preserve">urvey </w:t>
      </w:r>
      <w:r w:rsidR="00347DE6" w:rsidRPr="00347DE6">
        <w:rPr>
          <w:sz w:val="22"/>
          <w:szCs w:val="22"/>
        </w:rPr>
        <w:t>M</w:t>
      </w:r>
      <w:r w:rsidRPr="00347DE6">
        <w:rPr>
          <w:sz w:val="22"/>
          <w:szCs w:val="22"/>
        </w:rPr>
        <w:t>anager</w:t>
      </w:r>
      <w:r w:rsidR="00F470B4" w:rsidRPr="00347DE6">
        <w:rPr>
          <w:sz w:val="22"/>
          <w:szCs w:val="22"/>
        </w:rPr>
        <w:t>,</w:t>
      </w:r>
      <w:r w:rsidRPr="00347DE6">
        <w:rPr>
          <w:sz w:val="22"/>
          <w:szCs w:val="22"/>
        </w:rPr>
        <w:t xml:space="preserve"> Marcela Rourk</w:t>
      </w:r>
      <w:r w:rsidR="00F470B4" w:rsidRPr="00347DE6">
        <w:rPr>
          <w:sz w:val="22"/>
          <w:szCs w:val="22"/>
        </w:rPr>
        <w:t>,</w:t>
      </w:r>
      <w:r w:rsidRPr="00347DE6">
        <w:rPr>
          <w:sz w:val="22"/>
          <w:szCs w:val="22"/>
        </w:rPr>
        <w:t xml:space="preserve"> at 202</w:t>
      </w:r>
      <w:r w:rsidR="006E30BE" w:rsidRPr="00347DE6">
        <w:rPr>
          <w:sz w:val="22"/>
          <w:szCs w:val="22"/>
        </w:rPr>
        <w:t>-</w:t>
      </w:r>
      <w:r w:rsidRPr="00347DE6">
        <w:rPr>
          <w:sz w:val="22"/>
          <w:szCs w:val="22"/>
        </w:rPr>
        <w:t xml:space="preserve">586-4412 or </w:t>
      </w:r>
      <w:hyperlink r:id="rId18" w:history="1">
        <w:r w:rsidRPr="00347DE6">
          <w:rPr>
            <w:rStyle w:val="Hyperlink"/>
            <w:sz w:val="22"/>
            <w:szCs w:val="22"/>
          </w:rPr>
          <w:t>Marcela.Rourk@eia.gov</w:t>
        </w:r>
      </w:hyperlink>
      <w:r w:rsidR="00B05FCE" w:rsidRPr="00347DE6">
        <w:rPr>
          <w:sz w:val="22"/>
          <w:szCs w:val="22"/>
        </w:rPr>
        <w:t xml:space="preserve"> or visit </w:t>
      </w:r>
      <w:hyperlink r:id="rId19" w:history="1">
        <w:r w:rsidR="00B05FCE" w:rsidRPr="00347DE6">
          <w:rPr>
            <w:rStyle w:val="Hyperlink"/>
            <w:sz w:val="22"/>
            <w:szCs w:val="22"/>
          </w:rPr>
          <w:t>https://www.eia.gov/survey/#eia-877</w:t>
        </w:r>
      </w:hyperlink>
      <w:r w:rsidR="00B05FCE" w:rsidRPr="00347DE6">
        <w:rPr>
          <w:sz w:val="22"/>
          <w:szCs w:val="22"/>
        </w:rPr>
        <w:t>.</w:t>
      </w:r>
    </w:p>
    <w:p w14:paraId="77A00669" w14:textId="77777777" w:rsidR="00B05FCE" w:rsidRPr="00347DE6" w:rsidRDefault="00B05FCE" w:rsidP="00913DFA">
      <w:pPr>
        <w:rPr>
          <w:sz w:val="22"/>
          <w:szCs w:val="22"/>
        </w:rPr>
      </w:pPr>
    </w:p>
    <w:p w14:paraId="5122D750" w14:textId="77777777" w:rsidR="00B05FCE" w:rsidRPr="00347DE6" w:rsidRDefault="00B05FCE" w:rsidP="00913DFA">
      <w:pPr>
        <w:rPr>
          <w:sz w:val="22"/>
          <w:szCs w:val="22"/>
        </w:rPr>
      </w:pPr>
      <w:r w:rsidRPr="00347DE6">
        <w:rPr>
          <w:sz w:val="22"/>
          <w:szCs w:val="22"/>
        </w:rPr>
        <w:t>I appreciate your future participation and contribution to this important weekly price survey and thank you in advance for providing timely, valuable information that benefits our nation and U.S. consumers and industry.</w:t>
      </w:r>
    </w:p>
    <w:p w14:paraId="40AB0AEE" w14:textId="77777777" w:rsidR="008A05A4" w:rsidRPr="00347DE6" w:rsidRDefault="00165093" w:rsidP="008A05A4">
      <w:pPr>
        <w:keepNext/>
        <w:spacing w:line="240" w:lineRule="atLeast"/>
        <w:ind w:left="4320"/>
        <w:rPr>
          <w:sz w:val="22"/>
          <w:szCs w:val="22"/>
        </w:rPr>
      </w:pPr>
      <w:r w:rsidRPr="00347DE6">
        <w:rPr>
          <w:sz w:val="22"/>
          <w:szCs w:val="22"/>
        </w:rPr>
        <w:tab/>
      </w:r>
      <w:r w:rsidRPr="00347DE6">
        <w:rPr>
          <w:sz w:val="22"/>
          <w:szCs w:val="22"/>
        </w:rPr>
        <w:tab/>
      </w:r>
      <w:r w:rsidRPr="00347DE6">
        <w:rPr>
          <w:sz w:val="22"/>
          <w:szCs w:val="22"/>
        </w:rPr>
        <w:tab/>
      </w:r>
      <w:r w:rsidRPr="00347DE6">
        <w:rPr>
          <w:sz w:val="22"/>
          <w:szCs w:val="22"/>
        </w:rPr>
        <w:tab/>
      </w:r>
      <w:r w:rsidRPr="00347DE6">
        <w:rPr>
          <w:sz w:val="22"/>
          <w:szCs w:val="22"/>
        </w:rPr>
        <w:tab/>
      </w:r>
      <w:r w:rsidRPr="00347DE6">
        <w:rPr>
          <w:sz w:val="22"/>
          <w:szCs w:val="22"/>
        </w:rPr>
        <w:tab/>
      </w:r>
      <w:r w:rsidR="008A05A4" w:rsidRPr="00347DE6">
        <w:rPr>
          <w:sz w:val="22"/>
          <w:szCs w:val="22"/>
        </w:rPr>
        <w:t>Sincerely,</w:t>
      </w:r>
    </w:p>
    <w:p w14:paraId="7CCF1164" w14:textId="77777777" w:rsidR="00513DD5" w:rsidRPr="00347DE6" w:rsidRDefault="008A05A4" w:rsidP="00513DD5">
      <w:pPr>
        <w:spacing w:before="120"/>
        <w:rPr>
          <w:sz w:val="22"/>
          <w:szCs w:val="22"/>
        </w:rPr>
      </w:pPr>
      <w:r w:rsidRPr="00347DE6">
        <w:rPr>
          <w:sz w:val="22"/>
          <w:szCs w:val="22"/>
        </w:rPr>
        <w:t>                                                            </w:t>
      </w:r>
      <w:r w:rsidR="00AC0D89" w:rsidRPr="00347DE6">
        <w:rPr>
          <w:sz w:val="22"/>
          <w:szCs w:val="22"/>
        </w:rPr>
        <w:t>                        </w:t>
      </w:r>
      <w:r w:rsidR="005877D6" w:rsidRPr="00347DE6">
        <w:rPr>
          <w:noProof/>
          <w:sz w:val="22"/>
          <w:szCs w:val="22"/>
        </w:rPr>
        <w:drawing>
          <wp:inline distT="0" distB="0" distL="0" distR="0" wp14:anchorId="463E2169" wp14:editId="589494A1">
            <wp:extent cx="2066667" cy="5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 signature.png"/>
                    <pic:cNvPicPr/>
                  </pic:nvPicPr>
                  <pic:blipFill>
                    <a:blip r:embed="rId20">
                      <a:extLst>
                        <a:ext uri="{28A0092B-C50C-407E-A947-70E740481C1C}">
                          <a14:useLocalDpi xmlns:a14="http://schemas.microsoft.com/office/drawing/2010/main" val="0"/>
                        </a:ext>
                      </a:extLst>
                    </a:blip>
                    <a:stretch>
                      <a:fillRect/>
                    </a:stretch>
                  </pic:blipFill>
                  <pic:spPr>
                    <a:xfrm>
                      <a:off x="0" y="0"/>
                      <a:ext cx="2066667" cy="561905"/>
                    </a:xfrm>
                    <a:prstGeom prst="rect">
                      <a:avLst/>
                    </a:prstGeom>
                  </pic:spPr>
                </pic:pic>
              </a:graphicData>
            </a:graphic>
          </wp:inline>
        </w:drawing>
      </w:r>
      <w:r w:rsidR="00AC0D89" w:rsidRPr="00347DE6">
        <w:rPr>
          <w:sz w:val="22"/>
          <w:szCs w:val="22"/>
        </w:rPr>
        <w:t>    </w:t>
      </w:r>
      <w:r w:rsidRPr="00347DE6">
        <w:rPr>
          <w:sz w:val="22"/>
          <w:szCs w:val="22"/>
        </w:rPr>
        <w:t xml:space="preserve">                  </w:t>
      </w:r>
    </w:p>
    <w:p w14:paraId="2EDB2DBA" w14:textId="77777777" w:rsidR="00513DD5" w:rsidRPr="00347DE6" w:rsidRDefault="00513DD5" w:rsidP="00513DD5">
      <w:pPr>
        <w:ind w:left="4320" w:firstLine="720"/>
        <w:rPr>
          <w:sz w:val="22"/>
          <w:szCs w:val="22"/>
        </w:rPr>
      </w:pPr>
      <w:r w:rsidRPr="00347DE6">
        <w:rPr>
          <w:sz w:val="22"/>
          <w:szCs w:val="22"/>
        </w:rPr>
        <w:t>Robert Merriam, Director</w:t>
      </w:r>
    </w:p>
    <w:p w14:paraId="297610EA" w14:textId="77777777" w:rsidR="00513DD5" w:rsidRPr="00347DE6" w:rsidRDefault="00513DD5" w:rsidP="00513DD5">
      <w:pPr>
        <w:ind w:left="4320" w:firstLine="720"/>
        <w:rPr>
          <w:sz w:val="22"/>
          <w:szCs w:val="22"/>
        </w:rPr>
      </w:pPr>
      <w:r w:rsidRPr="00347DE6">
        <w:rPr>
          <w:sz w:val="22"/>
          <w:szCs w:val="22"/>
        </w:rPr>
        <w:t>Office of Petroleum and Biofuels Statistics</w:t>
      </w:r>
    </w:p>
    <w:p w14:paraId="31739A67" w14:textId="77777777" w:rsidR="00165093" w:rsidRPr="00347DE6" w:rsidRDefault="00513DD5" w:rsidP="00513DD5">
      <w:pPr>
        <w:ind w:left="4320" w:firstLine="720"/>
        <w:rPr>
          <w:sz w:val="22"/>
          <w:szCs w:val="22"/>
        </w:rPr>
      </w:pPr>
      <w:r w:rsidRPr="00347DE6">
        <w:rPr>
          <w:sz w:val="22"/>
          <w:szCs w:val="22"/>
        </w:rPr>
        <w:t>U.S. Energy Information Administration</w:t>
      </w:r>
    </w:p>
    <w:p w14:paraId="3AF74081" w14:textId="77777777" w:rsidR="00513DD5" w:rsidRPr="00347DE6" w:rsidRDefault="00513DD5" w:rsidP="00CA6235">
      <w:pPr>
        <w:ind w:left="4320" w:firstLine="720"/>
        <w:rPr>
          <w:sz w:val="22"/>
          <w:szCs w:val="22"/>
        </w:rPr>
      </w:pPr>
    </w:p>
    <w:p w14:paraId="3A725B99" w14:textId="77777777" w:rsidR="00165093" w:rsidRPr="00F96592" w:rsidRDefault="00165093" w:rsidP="00165093">
      <w:pPr>
        <w:rPr>
          <w:sz w:val="22"/>
          <w:szCs w:val="22"/>
        </w:rPr>
      </w:pPr>
    </w:p>
    <w:sectPr w:rsidR="00165093" w:rsidRPr="00F96592" w:rsidSect="006E30B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82C1" w14:textId="77777777" w:rsidR="00FF5793" w:rsidRDefault="00FF5793" w:rsidP="00870FAC">
      <w:r>
        <w:separator/>
      </w:r>
    </w:p>
  </w:endnote>
  <w:endnote w:type="continuationSeparator" w:id="0">
    <w:p w14:paraId="5780E962" w14:textId="77777777" w:rsidR="00FF5793" w:rsidRDefault="00FF5793" w:rsidP="0087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91516"/>
      <w:docPartObj>
        <w:docPartGallery w:val="Page Numbers (Bottom of Page)"/>
        <w:docPartUnique/>
      </w:docPartObj>
    </w:sdtPr>
    <w:sdtEndPr/>
    <w:sdtContent>
      <w:p w14:paraId="462CD318" w14:textId="77777777" w:rsidR="00870FAC" w:rsidRDefault="00E73FC1">
        <w:pPr>
          <w:pStyle w:val="Footer"/>
          <w:jc w:val="right"/>
        </w:pPr>
        <w:r>
          <w:fldChar w:fldCharType="begin"/>
        </w:r>
        <w:r>
          <w:instrText xml:space="preserve"> PAGE   \* MERGEFORMAT </w:instrText>
        </w:r>
        <w:r>
          <w:fldChar w:fldCharType="separate"/>
        </w:r>
        <w:r w:rsidR="006A6F02">
          <w:rPr>
            <w:noProof/>
          </w:rPr>
          <w:t>1</w:t>
        </w:r>
        <w:r>
          <w:rPr>
            <w:noProof/>
          </w:rPr>
          <w:fldChar w:fldCharType="end"/>
        </w:r>
      </w:p>
    </w:sdtContent>
  </w:sdt>
  <w:p w14:paraId="40AB1FDA" w14:textId="77777777" w:rsidR="00870FAC" w:rsidRDefault="00870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4DC63" w14:textId="77777777" w:rsidR="00FF5793" w:rsidRDefault="00FF5793" w:rsidP="00870FAC">
      <w:r>
        <w:separator/>
      </w:r>
    </w:p>
  </w:footnote>
  <w:footnote w:type="continuationSeparator" w:id="0">
    <w:p w14:paraId="64A74C2E" w14:textId="77777777" w:rsidR="00FF5793" w:rsidRDefault="00FF5793" w:rsidP="00870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C0935"/>
    <w:multiLevelType w:val="hybridMultilevel"/>
    <w:tmpl w:val="F0688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30167A"/>
    <w:multiLevelType w:val="hybridMultilevel"/>
    <w:tmpl w:val="D1CAC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326A6D"/>
    <w:multiLevelType w:val="hybridMultilevel"/>
    <w:tmpl w:val="49F48EB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8DE3D54"/>
    <w:multiLevelType w:val="hybridMultilevel"/>
    <w:tmpl w:val="80442B4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C4"/>
    <w:rsid w:val="00034945"/>
    <w:rsid w:val="00053971"/>
    <w:rsid w:val="00056BD8"/>
    <w:rsid w:val="000D1929"/>
    <w:rsid w:val="000F132A"/>
    <w:rsid w:val="0011168E"/>
    <w:rsid w:val="00114283"/>
    <w:rsid w:val="00136883"/>
    <w:rsid w:val="00161001"/>
    <w:rsid w:val="00164D61"/>
    <w:rsid w:val="00165093"/>
    <w:rsid w:val="0016578E"/>
    <w:rsid w:val="00175B37"/>
    <w:rsid w:val="001962CE"/>
    <w:rsid w:val="001A29CA"/>
    <w:rsid w:val="001B7B7B"/>
    <w:rsid w:val="00222E20"/>
    <w:rsid w:val="002326C7"/>
    <w:rsid w:val="0025347B"/>
    <w:rsid w:val="00264E11"/>
    <w:rsid w:val="00287A9F"/>
    <w:rsid w:val="002A1ED2"/>
    <w:rsid w:val="002B1CC8"/>
    <w:rsid w:val="002B3582"/>
    <w:rsid w:val="002B5B1E"/>
    <w:rsid w:val="002C4E3A"/>
    <w:rsid w:val="002E19C4"/>
    <w:rsid w:val="002E2FA8"/>
    <w:rsid w:val="002E69C2"/>
    <w:rsid w:val="00346743"/>
    <w:rsid w:val="00347DE6"/>
    <w:rsid w:val="00362440"/>
    <w:rsid w:val="00366020"/>
    <w:rsid w:val="003E6634"/>
    <w:rsid w:val="00430429"/>
    <w:rsid w:val="00454F73"/>
    <w:rsid w:val="00475D75"/>
    <w:rsid w:val="00493980"/>
    <w:rsid w:val="004947D6"/>
    <w:rsid w:val="004C2C1F"/>
    <w:rsid w:val="004C3281"/>
    <w:rsid w:val="004F1615"/>
    <w:rsid w:val="00513DD5"/>
    <w:rsid w:val="005226C5"/>
    <w:rsid w:val="005378C2"/>
    <w:rsid w:val="005624D0"/>
    <w:rsid w:val="005877D6"/>
    <w:rsid w:val="005F7322"/>
    <w:rsid w:val="00637689"/>
    <w:rsid w:val="00672D0B"/>
    <w:rsid w:val="006A19B5"/>
    <w:rsid w:val="006A6F02"/>
    <w:rsid w:val="006E30BE"/>
    <w:rsid w:val="006E7DC4"/>
    <w:rsid w:val="00763267"/>
    <w:rsid w:val="0076731F"/>
    <w:rsid w:val="007676FA"/>
    <w:rsid w:val="00782FAF"/>
    <w:rsid w:val="00784028"/>
    <w:rsid w:val="00790932"/>
    <w:rsid w:val="007A0C2D"/>
    <w:rsid w:val="007A4929"/>
    <w:rsid w:val="007C4C1E"/>
    <w:rsid w:val="007D0D72"/>
    <w:rsid w:val="007F485D"/>
    <w:rsid w:val="00830202"/>
    <w:rsid w:val="00831513"/>
    <w:rsid w:val="00866CE0"/>
    <w:rsid w:val="00870FAC"/>
    <w:rsid w:val="00877C1C"/>
    <w:rsid w:val="00890FF7"/>
    <w:rsid w:val="008A05A4"/>
    <w:rsid w:val="008A4B2C"/>
    <w:rsid w:val="008A66CA"/>
    <w:rsid w:val="008C5B10"/>
    <w:rsid w:val="008D1789"/>
    <w:rsid w:val="008D7660"/>
    <w:rsid w:val="009110ED"/>
    <w:rsid w:val="00913DFA"/>
    <w:rsid w:val="00920B46"/>
    <w:rsid w:val="009235C3"/>
    <w:rsid w:val="00961DD5"/>
    <w:rsid w:val="00970787"/>
    <w:rsid w:val="00981CF3"/>
    <w:rsid w:val="0099024D"/>
    <w:rsid w:val="009A0898"/>
    <w:rsid w:val="00A05038"/>
    <w:rsid w:val="00A42A00"/>
    <w:rsid w:val="00AB5C24"/>
    <w:rsid w:val="00AC0D89"/>
    <w:rsid w:val="00AC0E76"/>
    <w:rsid w:val="00AC274C"/>
    <w:rsid w:val="00AE1E8F"/>
    <w:rsid w:val="00B05FCE"/>
    <w:rsid w:val="00B06FC4"/>
    <w:rsid w:val="00B23B19"/>
    <w:rsid w:val="00B40146"/>
    <w:rsid w:val="00B52326"/>
    <w:rsid w:val="00BA3380"/>
    <w:rsid w:val="00BE2187"/>
    <w:rsid w:val="00C03187"/>
    <w:rsid w:val="00C61F3F"/>
    <w:rsid w:val="00C97766"/>
    <w:rsid w:val="00CA187A"/>
    <w:rsid w:val="00CA6235"/>
    <w:rsid w:val="00CB7A5C"/>
    <w:rsid w:val="00D058F4"/>
    <w:rsid w:val="00D16719"/>
    <w:rsid w:val="00DE5DA8"/>
    <w:rsid w:val="00E04757"/>
    <w:rsid w:val="00E158DF"/>
    <w:rsid w:val="00E344B9"/>
    <w:rsid w:val="00E344DD"/>
    <w:rsid w:val="00E73FC1"/>
    <w:rsid w:val="00E87C09"/>
    <w:rsid w:val="00EA0523"/>
    <w:rsid w:val="00EB1C69"/>
    <w:rsid w:val="00EC1BF4"/>
    <w:rsid w:val="00ED5428"/>
    <w:rsid w:val="00EF0340"/>
    <w:rsid w:val="00F2454D"/>
    <w:rsid w:val="00F37F19"/>
    <w:rsid w:val="00F470B4"/>
    <w:rsid w:val="00F96592"/>
    <w:rsid w:val="00FB7332"/>
    <w:rsid w:val="00FC0DC4"/>
    <w:rsid w:val="00FE2ED2"/>
    <w:rsid w:val="00FE7B40"/>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0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29"/>
    <w:rPr>
      <w:sz w:val="24"/>
      <w:szCs w:val="24"/>
    </w:rPr>
  </w:style>
  <w:style w:type="paragraph" w:styleId="Heading1">
    <w:name w:val="heading 1"/>
    <w:basedOn w:val="Normal"/>
    <w:next w:val="Normal"/>
    <w:link w:val="Heading1Char"/>
    <w:qFormat/>
    <w:rsid w:val="001650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F3F"/>
    <w:rPr>
      <w:rFonts w:ascii="Tahoma" w:hAnsi="Tahoma"/>
      <w:sz w:val="16"/>
      <w:szCs w:val="16"/>
    </w:rPr>
  </w:style>
  <w:style w:type="character" w:customStyle="1" w:styleId="BalloonTextChar">
    <w:name w:val="Balloon Text Char"/>
    <w:basedOn w:val="DefaultParagraphFont"/>
    <w:link w:val="BalloonText"/>
    <w:uiPriority w:val="99"/>
    <w:semiHidden/>
    <w:rsid w:val="00C61F3F"/>
    <w:rPr>
      <w:rFonts w:ascii="Tahoma" w:hAnsi="Tahoma"/>
      <w:sz w:val="16"/>
      <w:szCs w:val="16"/>
    </w:rPr>
  </w:style>
  <w:style w:type="character" w:styleId="Hyperlink">
    <w:name w:val="Hyperlink"/>
    <w:basedOn w:val="DefaultParagraphFont"/>
    <w:unhideWhenUsed/>
    <w:rsid w:val="00C61F3F"/>
    <w:rPr>
      <w:color w:val="0000FF"/>
      <w:u w:val="single"/>
    </w:rPr>
  </w:style>
  <w:style w:type="character" w:customStyle="1" w:styleId="Heading1Char">
    <w:name w:val="Heading 1 Char"/>
    <w:basedOn w:val="DefaultParagraphFont"/>
    <w:link w:val="Heading1"/>
    <w:rsid w:val="00165093"/>
    <w:rPr>
      <w:b/>
      <w:bCs/>
      <w:sz w:val="24"/>
      <w:szCs w:val="24"/>
    </w:rPr>
  </w:style>
  <w:style w:type="paragraph" w:styleId="Header">
    <w:name w:val="header"/>
    <w:basedOn w:val="Normal"/>
    <w:link w:val="HeaderChar"/>
    <w:uiPriority w:val="99"/>
    <w:semiHidden/>
    <w:unhideWhenUsed/>
    <w:rsid w:val="00870FAC"/>
    <w:pPr>
      <w:tabs>
        <w:tab w:val="center" w:pos="4680"/>
        <w:tab w:val="right" w:pos="9360"/>
      </w:tabs>
    </w:pPr>
  </w:style>
  <w:style w:type="character" w:customStyle="1" w:styleId="HeaderChar">
    <w:name w:val="Header Char"/>
    <w:basedOn w:val="DefaultParagraphFont"/>
    <w:link w:val="Header"/>
    <w:uiPriority w:val="99"/>
    <w:semiHidden/>
    <w:rsid w:val="00870FAC"/>
    <w:rPr>
      <w:sz w:val="24"/>
      <w:szCs w:val="24"/>
    </w:rPr>
  </w:style>
  <w:style w:type="paragraph" w:styleId="Footer">
    <w:name w:val="footer"/>
    <w:basedOn w:val="Normal"/>
    <w:link w:val="FooterChar"/>
    <w:uiPriority w:val="99"/>
    <w:unhideWhenUsed/>
    <w:rsid w:val="00870FAC"/>
    <w:pPr>
      <w:tabs>
        <w:tab w:val="center" w:pos="4680"/>
        <w:tab w:val="right" w:pos="9360"/>
      </w:tabs>
    </w:pPr>
  </w:style>
  <w:style w:type="character" w:customStyle="1" w:styleId="FooterChar">
    <w:name w:val="Footer Char"/>
    <w:basedOn w:val="DefaultParagraphFont"/>
    <w:link w:val="Footer"/>
    <w:uiPriority w:val="99"/>
    <w:rsid w:val="00870FAC"/>
    <w:rPr>
      <w:sz w:val="24"/>
      <w:szCs w:val="24"/>
    </w:rPr>
  </w:style>
  <w:style w:type="character" w:styleId="CommentReference">
    <w:name w:val="annotation reference"/>
    <w:basedOn w:val="DefaultParagraphFont"/>
    <w:uiPriority w:val="99"/>
    <w:semiHidden/>
    <w:unhideWhenUsed/>
    <w:rsid w:val="0011168E"/>
    <w:rPr>
      <w:sz w:val="16"/>
      <w:szCs w:val="16"/>
    </w:rPr>
  </w:style>
  <w:style w:type="paragraph" w:styleId="CommentText">
    <w:name w:val="annotation text"/>
    <w:basedOn w:val="Normal"/>
    <w:link w:val="CommentTextChar"/>
    <w:uiPriority w:val="99"/>
    <w:semiHidden/>
    <w:unhideWhenUsed/>
    <w:rsid w:val="0011168E"/>
    <w:rPr>
      <w:sz w:val="20"/>
      <w:szCs w:val="20"/>
    </w:rPr>
  </w:style>
  <w:style w:type="character" w:customStyle="1" w:styleId="CommentTextChar">
    <w:name w:val="Comment Text Char"/>
    <w:basedOn w:val="DefaultParagraphFont"/>
    <w:link w:val="CommentText"/>
    <w:uiPriority w:val="99"/>
    <w:semiHidden/>
    <w:rsid w:val="0011168E"/>
  </w:style>
  <w:style w:type="paragraph" w:styleId="CommentSubject">
    <w:name w:val="annotation subject"/>
    <w:basedOn w:val="CommentText"/>
    <w:next w:val="CommentText"/>
    <w:link w:val="CommentSubjectChar"/>
    <w:uiPriority w:val="99"/>
    <w:semiHidden/>
    <w:unhideWhenUsed/>
    <w:rsid w:val="0011168E"/>
    <w:rPr>
      <w:b/>
      <w:bCs/>
    </w:rPr>
  </w:style>
  <w:style w:type="character" w:customStyle="1" w:styleId="CommentSubjectChar">
    <w:name w:val="Comment Subject Char"/>
    <w:basedOn w:val="CommentTextChar"/>
    <w:link w:val="CommentSubject"/>
    <w:uiPriority w:val="99"/>
    <w:semiHidden/>
    <w:rsid w:val="0011168E"/>
    <w:rPr>
      <w:b/>
      <w:bCs/>
    </w:rPr>
  </w:style>
  <w:style w:type="character" w:styleId="FollowedHyperlink">
    <w:name w:val="FollowedHyperlink"/>
    <w:basedOn w:val="DefaultParagraphFont"/>
    <w:uiPriority w:val="99"/>
    <w:semiHidden/>
    <w:unhideWhenUsed/>
    <w:rsid w:val="00C03187"/>
    <w:rPr>
      <w:color w:val="800080" w:themeColor="followedHyperlink"/>
      <w:u w:val="single"/>
    </w:rPr>
  </w:style>
  <w:style w:type="paragraph" w:styleId="HTMLPreformatted">
    <w:name w:val="HTML Preformatted"/>
    <w:basedOn w:val="Normal"/>
    <w:link w:val="HTMLPreformattedChar"/>
    <w:uiPriority w:val="99"/>
    <w:semiHidden/>
    <w:unhideWhenUsed/>
    <w:rsid w:val="00920B4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20B46"/>
    <w:rPr>
      <w:rFonts w:ascii="Consolas" w:hAnsi="Consolas" w:cs="Consolas"/>
    </w:rPr>
  </w:style>
  <w:style w:type="paragraph" w:styleId="ListParagraph">
    <w:name w:val="List Paragraph"/>
    <w:basedOn w:val="Normal"/>
    <w:uiPriority w:val="34"/>
    <w:qFormat/>
    <w:rsid w:val="00F96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29"/>
    <w:rPr>
      <w:sz w:val="24"/>
      <w:szCs w:val="24"/>
    </w:rPr>
  </w:style>
  <w:style w:type="paragraph" w:styleId="Heading1">
    <w:name w:val="heading 1"/>
    <w:basedOn w:val="Normal"/>
    <w:next w:val="Normal"/>
    <w:link w:val="Heading1Char"/>
    <w:qFormat/>
    <w:rsid w:val="001650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F3F"/>
    <w:rPr>
      <w:rFonts w:ascii="Tahoma" w:hAnsi="Tahoma"/>
      <w:sz w:val="16"/>
      <w:szCs w:val="16"/>
    </w:rPr>
  </w:style>
  <w:style w:type="character" w:customStyle="1" w:styleId="BalloonTextChar">
    <w:name w:val="Balloon Text Char"/>
    <w:basedOn w:val="DefaultParagraphFont"/>
    <w:link w:val="BalloonText"/>
    <w:uiPriority w:val="99"/>
    <w:semiHidden/>
    <w:rsid w:val="00C61F3F"/>
    <w:rPr>
      <w:rFonts w:ascii="Tahoma" w:hAnsi="Tahoma"/>
      <w:sz w:val="16"/>
      <w:szCs w:val="16"/>
    </w:rPr>
  </w:style>
  <w:style w:type="character" w:styleId="Hyperlink">
    <w:name w:val="Hyperlink"/>
    <w:basedOn w:val="DefaultParagraphFont"/>
    <w:unhideWhenUsed/>
    <w:rsid w:val="00C61F3F"/>
    <w:rPr>
      <w:color w:val="0000FF"/>
      <w:u w:val="single"/>
    </w:rPr>
  </w:style>
  <w:style w:type="character" w:customStyle="1" w:styleId="Heading1Char">
    <w:name w:val="Heading 1 Char"/>
    <w:basedOn w:val="DefaultParagraphFont"/>
    <w:link w:val="Heading1"/>
    <w:rsid w:val="00165093"/>
    <w:rPr>
      <w:b/>
      <w:bCs/>
      <w:sz w:val="24"/>
      <w:szCs w:val="24"/>
    </w:rPr>
  </w:style>
  <w:style w:type="paragraph" w:styleId="Header">
    <w:name w:val="header"/>
    <w:basedOn w:val="Normal"/>
    <w:link w:val="HeaderChar"/>
    <w:uiPriority w:val="99"/>
    <w:semiHidden/>
    <w:unhideWhenUsed/>
    <w:rsid w:val="00870FAC"/>
    <w:pPr>
      <w:tabs>
        <w:tab w:val="center" w:pos="4680"/>
        <w:tab w:val="right" w:pos="9360"/>
      </w:tabs>
    </w:pPr>
  </w:style>
  <w:style w:type="character" w:customStyle="1" w:styleId="HeaderChar">
    <w:name w:val="Header Char"/>
    <w:basedOn w:val="DefaultParagraphFont"/>
    <w:link w:val="Header"/>
    <w:uiPriority w:val="99"/>
    <w:semiHidden/>
    <w:rsid w:val="00870FAC"/>
    <w:rPr>
      <w:sz w:val="24"/>
      <w:szCs w:val="24"/>
    </w:rPr>
  </w:style>
  <w:style w:type="paragraph" w:styleId="Footer">
    <w:name w:val="footer"/>
    <w:basedOn w:val="Normal"/>
    <w:link w:val="FooterChar"/>
    <w:uiPriority w:val="99"/>
    <w:unhideWhenUsed/>
    <w:rsid w:val="00870FAC"/>
    <w:pPr>
      <w:tabs>
        <w:tab w:val="center" w:pos="4680"/>
        <w:tab w:val="right" w:pos="9360"/>
      </w:tabs>
    </w:pPr>
  </w:style>
  <w:style w:type="character" w:customStyle="1" w:styleId="FooterChar">
    <w:name w:val="Footer Char"/>
    <w:basedOn w:val="DefaultParagraphFont"/>
    <w:link w:val="Footer"/>
    <w:uiPriority w:val="99"/>
    <w:rsid w:val="00870FAC"/>
    <w:rPr>
      <w:sz w:val="24"/>
      <w:szCs w:val="24"/>
    </w:rPr>
  </w:style>
  <w:style w:type="character" w:styleId="CommentReference">
    <w:name w:val="annotation reference"/>
    <w:basedOn w:val="DefaultParagraphFont"/>
    <w:uiPriority w:val="99"/>
    <w:semiHidden/>
    <w:unhideWhenUsed/>
    <w:rsid w:val="0011168E"/>
    <w:rPr>
      <w:sz w:val="16"/>
      <w:szCs w:val="16"/>
    </w:rPr>
  </w:style>
  <w:style w:type="paragraph" w:styleId="CommentText">
    <w:name w:val="annotation text"/>
    <w:basedOn w:val="Normal"/>
    <w:link w:val="CommentTextChar"/>
    <w:uiPriority w:val="99"/>
    <w:semiHidden/>
    <w:unhideWhenUsed/>
    <w:rsid w:val="0011168E"/>
    <w:rPr>
      <w:sz w:val="20"/>
      <w:szCs w:val="20"/>
    </w:rPr>
  </w:style>
  <w:style w:type="character" w:customStyle="1" w:styleId="CommentTextChar">
    <w:name w:val="Comment Text Char"/>
    <w:basedOn w:val="DefaultParagraphFont"/>
    <w:link w:val="CommentText"/>
    <w:uiPriority w:val="99"/>
    <w:semiHidden/>
    <w:rsid w:val="0011168E"/>
  </w:style>
  <w:style w:type="paragraph" w:styleId="CommentSubject">
    <w:name w:val="annotation subject"/>
    <w:basedOn w:val="CommentText"/>
    <w:next w:val="CommentText"/>
    <w:link w:val="CommentSubjectChar"/>
    <w:uiPriority w:val="99"/>
    <w:semiHidden/>
    <w:unhideWhenUsed/>
    <w:rsid w:val="0011168E"/>
    <w:rPr>
      <w:b/>
      <w:bCs/>
    </w:rPr>
  </w:style>
  <w:style w:type="character" w:customStyle="1" w:styleId="CommentSubjectChar">
    <w:name w:val="Comment Subject Char"/>
    <w:basedOn w:val="CommentTextChar"/>
    <w:link w:val="CommentSubject"/>
    <w:uiPriority w:val="99"/>
    <w:semiHidden/>
    <w:rsid w:val="0011168E"/>
    <w:rPr>
      <w:b/>
      <w:bCs/>
    </w:rPr>
  </w:style>
  <w:style w:type="character" w:styleId="FollowedHyperlink">
    <w:name w:val="FollowedHyperlink"/>
    <w:basedOn w:val="DefaultParagraphFont"/>
    <w:uiPriority w:val="99"/>
    <w:semiHidden/>
    <w:unhideWhenUsed/>
    <w:rsid w:val="00C03187"/>
    <w:rPr>
      <w:color w:val="800080" w:themeColor="followedHyperlink"/>
      <w:u w:val="single"/>
    </w:rPr>
  </w:style>
  <w:style w:type="paragraph" w:styleId="HTMLPreformatted">
    <w:name w:val="HTML Preformatted"/>
    <w:basedOn w:val="Normal"/>
    <w:link w:val="HTMLPreformattedChar"/>
    <w:uiPriority w:val="99"/>
    <w:semiHidden/>
    <w:unhideWhenUsed/>
    <w:rsid w:val="00920B4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20B46"/>
    <w:rPr>
      <w:rFonts w:ascii="Consolas" w:hAnsi="Consolas" w:cs="Consolas"/>
    </w:rPr>
  </w:style>
  <w:style w:type="paragraph" w:styleId="ListParagraph">
    <w:name w:val="List Paragraph"/>
    <w:basedOn w:val="Normal"/>
    <w:uiPriority w:val="34"/>
    <w:qFormat/>
    <w:rsid w:val="00F9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5883">
      <w:bodyDiv w:val="1"/>
      <w:marLeft w:val="0"/>
      <w:marRight w:val="0"/>
      <w:marTop w:val="0"/>
      <w:marBottom w:val="0"/>
      <w:divBdr>
        <w:top w:val="none" w:sz="0" w:space="0" w:color="auto"/>
        <w:left w:val="none" w:sz="0" w:space="0" w:color="auto"/>
        <w:bottom w:val="none" w:sz="0" w:space="0" w:color="auto"/>
        <w:right w:val="none" w:sz="0" w:space="0" w:color="auto"/>
      </w:divBdr>
    </w:div>
    <w:div w:id="21343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ia.gov/survey/" TargetMode="External"/><Relationship Id="rId18" Type="http://schemas.openxmlformats.org/officeDocument/2006/relationships/hyperlink" Target="mailto:Marcela.Rourk@ei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ia.gov/special/heatingfuels/" TargetMode="External"/><Relationship Id="rId2" Type="http://schemas.openxmlformats.org/officeDocument/2006/relationships/customXml" Target="../customXml/item2.xml"/><Relationship Id="rId16" Type="http://schemas.openxmlformats.org/officeDocument/2006/relationships/hyperlink" Target="https://www.eia.gov/special/heatingfuel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ia.gov/petroleum/heatingoilpropan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ia.gov/survey/%23eia-8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a.gov/petroleum/heatingoilpropa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2" ma:contentTypeDescription="Create a new document." ma:contentTypeScope="" ma:versionID="41600c48452e29af6351eab7745fd8e0">
  <xsd:schema xmlns:xsd="http://www.w3.org/2001/XMLSchema" xmlns:xs="http://www.w3.org/2001/XMLSchema" xmlns:p="http://schemas.microsoft.com/office/2006/metadata/properties" xmlns:ns2="fe387294-2a31-40de-b73a-855586cea4d4" targetNamespace="http://schemas.microsoft.com/office/2006/metadata/properties" ma:root="true" ma:fieldsID="721dda48d83638eef6585bc57f31221e" ns2:_="">
    <xsd:import namespace="fe387294-2a31-40de-b73a-855586cea4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6228-3019-419A-AB29-9CB038E5BE4A}">
  <ds:schemaRefs>
    <ds:schemaRef ds:uri="http://purl.org/dc/terms/"/>
    <ds:schemaRef ds:uri="fe387294-2a31-40de-b73a-855586cea4d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B10C5C0-DC05-4E02-9CB9-F8F0F365B7AF}">
  <ds:schemaRefs>
    <ds:schemaRef ds:uri="http://schemas.microsoft.com/sharepoint/v3/contenttype/forms"/>
  </ds:schemaRefs>
</ds:datastoreItem>
</file>

<file path=customXml/itemProps3.xml><?xml version="1.0" encoding="utf-8"?>
<ds:datastoreItem xmlns:ds="http://schemas.openxmlformats.org/officeDocument/2006/customXml" ds:itemID="{54D84F6D-BB5E-447A-9C81-9D6CF2BA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796E5-3662-44DF-B9AB-3ED9D6BF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Energy</vt:lpstr>
    </vt:vector>
  </TitlesOfParts>
  <Company>DOE/EIA</Company>
  <LinksUpToDate>false</LinksUpToDate>
  <CharactersWithSpaces>4719</CharactersWithSpaces>
  <SharedDoc>false</SharedDoc>
  <HLinks>
    <vt:vector size="24" baseType="variant">
      <vt:variant>
        <vt:i4>4653076</vt:i4>
      </vt:variant>
      <vt:variant>
        <vt:i4>9</vt:i4>
      </vt:variant>
      <vt:variant>
        <vt:i4>0</vt:i4>
      </vt:variant>
      <vt:variant>
        <vt:i4>5</vt:i4>
      </vt:variant>
      <vt:variant>
        <vt:lpwstr>http://www.eia.gov/oil_gas/petroleum/data_publications/prime_supplier_report/psr.html</vt:lpwstr>
      </vt:variant>
      <vt:variant>
        <vt:lpwstr/>
      </vt:variant>
      <vt:variant>
        <vt:i4>3866686</vt:i4>
      </vt:variant>
      <vt:variant>
        <vt:i4>6</vt:i4>
      </vt:variant>
      <vt:variant>
        <vt:i4>0</vt:i4>
      </vt:variant>
      <vt:variant>
        <vt:i4>5</vt:i4>
      </vt:variant>
      <vt:variant>
        <vt:lpwstr>http://www.eia.gov/petroleum/marketing/monthly/</vt:lpwstr>
      </vt:variant>
      <vt:variant>
        <vt:lpwstr/>
      </vt:variant>
      <vt:variant>
        <vt:i4>327770</vt:i4>
      </vt:variant>
      <vt:variant>
        <vt:i4>3</vt:i4>
      </vt:variant>
      <vt:variant>
        <vt:i4>0</vt:i4>
      </vt:variant>
      <vt:variant>
        <vt:i4>5</vt:i4>
      </vt:variant>
      <vt:variant>
        <vt:lpwstr>http://www.eia.gov/survey/form/eia_782c/exclusion_list.pdf</vt:lpwstr>
      </vt:variant>
      <vt:variant>
        <vt:lpwstr/>
      </vt:variant>
      <vt:variant>
        <vt:i4>4522020</vt:i4>
      </vt:variant>
      <vt:variant>
        <vt:i4>0</vt:i4>
      </vt:variant>
      <vt:variant>
        <vt:i4>0</vt:i4>
      </vt:variant>
      <vt:variant>
        <vt:i4>5</vt:i4>
      </vt:variant>
      <vt:variant>
        <vt:lpwstr>http://www.eia.gov/survey/form/eia_782c/faqs.cfm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dc:title>
  <dc:creator>Paul Staller</dc:creator>
  <cp:lastModifiedBy>SYSTEM</cp:lastModifiedBy>
  <cp:revision>2</cp:revision>
  <cp:lastPrinted>2007-08-27T14:25:00Z</cp:lastPrinted>
  <dcterms:created xsi:type="dcterms:W3CDTF">2019-05-02T19:41:00Z</dcterms:created>
  <dcterms:modified xsi:type="dcterms:W3CDTF">2019-05-02T19:41:00Z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