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C9" w:rsidRDefault="00633418" w:rsidP="00962376">
      <w:pPr>
        <w:spacing w:before="77" w:after="0" w:line="290" w:lineRule="exact"/>
        <w:ind w:right="-20"/>
        <w:rPr>
          <w:rFonts w:ascii="Times New Roman" w:eastAsia="Times New Roman" w:hAnsi="Times New Roman" w:cs="Times New Roman"/>
          <w:sz w:val="26"/>
          <w:szCs w:val="26"/>
        </w:rPr>
      </w:pPr>
      <w:r>
        <w:rPr>
          <w:rFonts w:ascii="Times New Roman" w:eastAsia="Times New Roman" w:hAnsi="Times New Roman" w:cs="Times New Roman"/>
          <w:position w:val="-1"/>
          <w:sz w:val="26"/>
          <w:szCs w:val="26"/>
        </w:rPr>
        <w:t>H.</w:t>
      </w:r>
      <w:r>
        <w:rPr>
          <w:rFonts w:ascii="Times New Roman" w:eastAsia="Times New Roman" w:hAnsi="Times New Roman" w:cs="Times New Roman"/>
          <w:spacing w:val="-12"/>
          <w:position w:val="-1"/>
          <w:sz w:val="26"/>
          <w:szCs w:val="26"/>
        </w:rPr>
        <w:t xml:space="preserve"> </w:t>
      </w:r>
      <w:r>
        <w:rPr>
          <w:rFonts w:ascii="Times New Roman" w:eastAsia="Times New Roman" w:hAnsi="Times New Roman" w:cs="Times New Roman"/>
          <w:position w:val="-1"/>
          <w:sz w:val="26"/>
          <w:szCs w:val="26"/>
        </w:rPr>
        <w:t>R.</w:t>
      </w:r>
      <w:r>
        <w:rPr>
          <w:rFonts w:ascii="Times New Roman" w:eastAsia="Times New Roman" w:hAnsi="Times New Roman" w:cs="Times New Roman"/>
          <w:spacing w:val="-25"/>
          <w:position w:val="-1"/>
          <w:sz w:val="26"/>
          <w:szCs w:val="26"/>
        </w:rPr>
        <w:t xml:space="preserve"> </w:t>
      </w:r>
      <w:r w:rsidR="0049459B">
        <w:rPr>
          <w:rFonts w:ascii="Times New Roman" w:eastAsia="Times New Roman" w:hAnsi="Times New Roman" w:cs="Times New Roman"/>
          <w:w w:val="102"/>
          <w:position w:val="-1"/>
          <w:sz w:val="26"/>
          <w:szCs w:val="26"/>
        </w:rPr>
        <w:t>22</w:t>
      </w:r>
    </w:p>
    <w:p w:rsidR="00D50EC9" w:rsidRDefault="00D50EC9" w:rsidP="00962376">
      <w:pPr>
        <w:spacing w:before="1" w:after="0" w:line="100" w:lineRule="exact"/>
        <w:rPr>
          <w:sz w:val="10"/>
          <w:szCs w:val="10"/>
        </w:rPr>
      </w:pPr>
    </w:p>
    <w:p w:rsidR="00D50EC9" w:rsidRDefault="00D50EC9" w:rsidP="00962376">
      <w:pPr>
        <w:spacing w:after="0" w:line="200" w:lineRule="exact"/>
        <w:rPr>
          <w:sz w:val="20"/>
          <w:szCs w:val="20"/>
        </w:rPr>
      </w:pPr>
    </w:p>
    <w:p w:rsidR="00D50EC9" w:rsidRDefault="00D50EC9" w:rsidP="00962376">
      <w:pPr>
        <w:spacing w:after="0" w:line="200" w:lineRule="exact"/>
        <w:rPr>
          <w:sz w:val="20"/>
          <w:szCs w:val="20"/>
        </w:rPr>
      </w:pPr>
    </w:p>
    <w:p w:rsidR="00D50EC9" w:rsidRDefault="00D50EC9" w:rsidP="00962376">
      <w:pPr>
        <w:spacing w:after="0" w:line="200" w:lineRule="exact"/>
        <w:rPr>
          <w:sz w:val="20"/>
          <w:szCs w:val="20"/>
        </w:rPr>
      </w:pPr>
    </w:p>
    <w:p w:rsidR="00D50EC9" w:rsidRDefault="00633418" w:rsidP="00962376">
      <w:pPr>
        <w:spacing w:before="36" w:after="0" w:line="520" w:lineRule="exact"/>
        <w:ind w:right="20"/>
        <w:jc w:val="center"/>
        <w:rPr>
          <w:rFonts w:ascii="Arial" w:eastAsia="Arial" w:hAnsi="Arial" w:cs="Arial"/>
          <w:sz w:val="48"/>
          <w:szCs w:val="48"/>
        </w:rPr>
      </w:pPr>
      <w:r>
        <w:rPr>
          <w:rFonts w:ascii="Arial" w:eastAsia="Arial" w:hAnsi="Arial" w:cs="Arial"/>
          <w:w w:val="76"/>
          <w:sz w:val="48"/>
          <w:szCs w:val="48"/>
        </w:rPr>
        <w:t>One</w:t>
      </w:r>
      <w:r>
        <w:rPr>
          <w:rFonts w:ascii="Arial" w:eastAsia="Arial" w:hAnsi="Arial" w:cs="Arial"/>
          <w:spacing w:val="84"/>
          <w:w w:val="76"/>
          <w:sz w:val="48"/>
          <w:szCs w:val="48"/>
        </w:rPr>
        <w:t xml:space="preserve"> </w:t>
      </w:r>
      <w:r>
        <w:rPr>
          <w:rFonts w:ascii="Arial" w:eastAsia="Arial" w:hAnsi="Arial" w:cs="Arial"/>
          <w:w w:val="76"/>
          <w:sz w:val="48"/>
          <w:szCs w:val="48"/>
        </w:rPr>
        <w:t>Hundred</w:t>
      </w:r>
      <w:r>
        <w:rPr>
          <w:rFonts w:ascii="Arial" w:eastAsia="Arial" w:hAnsi="Arial" w:cs="Arial"/>
          <w:spacing w:val="-17"/>
          <w:w w:val="76"/>
          <w:sz w:val="48"/>
          <w:szCs w:val="48"/>
        </w:rPr>
        <w:t xml:space="preserve"> </w:t>
      </w:r>
      <w:r w:rsidR="0049459B">
        <w:rPr>
          <w:rFonts w:ascii="Arial" w:eastAsia="Arial" w:hAnsi="Arial" w:cs="Arial"/>
          <w:w w:val="76"/>
          <w:sz w:val="48"/>
          <w:szCs w:val="48"/>
        </w:rPr>
        <w:t xml:space="preserve">Fourteenth </w:t>
      </w:r>
      <w:r>
        <w:rPr>
          <w:rFonts w:ascii="Arial" w:eastAsia="Arial" w:hAnsi="Arial" w:cs="Arial"/>
          <w:w w:val="73"/>
          <w:sz w:val="48"/>
          <w:szCs w:val="48"/>
        </w:rPr>
        <w:t xml:space="preserve">Congress </w:t>
      </w:r>
      <w:r>
        <w:rPr>
          <w:rFonts w:ascii="Arial" w:eastAsia="Arial" w:hAnsi="Arial" w:cs="Arial"/>
          <w:w w:val="68"/>
          <w:sz w:val="48"/>
          <w:szCs w:val="48"/>
        </w:rPr>
        <w:t>of</w:t>
      </w:r>
      <w:r>
        <w:rPr>
          <w:rFonts w:ascii="Arial" w:eastAsia="Arial" w:hAnsi="Arial" w:cs="Arial"/>
          <w:spacing w:val="84"/>
          <w:w w:val="68"/>
          <w:sz w:val="48"/>
          <w:szCs w:val="48"/>
        </w:rPr>
        <w:t xml:space="preserve"> </w:t>
      </w:r>
      <w:r>
        <w:rPr>
          <w:rFonts w:ascii="Arial" w:eastAsia="Arial" w:hAnsi="Arial" w:cs="Arial"/>
          <w:w w:val="68"/>
          <w:sz w:val="48"/>
          <w:szCs w:val="48"/>
        </w:rPr>
        <w:t>the</w:t>
      </w:r>
    </w:p>
    <w:p w:rsidR="00D50EC9" w:rsidRDefault="00633418" w:rsidP="00962376">
      <w:pPr>
        <w:spacing w:after="0" w:line="518" w:lineRule="exact"/>
        <w:ind w:right="20"/>
        <w:jc w:val="center"/>
        <w:rPr>
          <w:rFonts w:ascii="Arial" w:eastAsia="Arial" w:hAnsi="Arial" w:cs="Arial"/>
          <w:sz w:val="48"/>
          <w:szCs w:val="48"/>
        </w:rPr>
      </w:pPr>
      <w:r>
        <w:rPr>
          <w:rFonts w:ascii="Arial" w:eastAsia="Arial" w:hAnsi="Arial" w:cs="Arial"/>
          <w:w w:val="81"/>
          <w:sz w:val="48"/>
          <w:szCs w:val="48"/>
        </w:rPr>
        <w:t>United</w:t>
      </w:r>
      <w:r>
        <w:rPr>
          <w:rFonts w:ascii="Arial" w:eastAsia="Arial" w:hAnsi="Arial" w:cs="Arial"/>
          <w:spacing w:val="36"/>
          <w:w w:val="81"/>
          <w:sz w:val="48"/>
          <w:szCs w:val="48"/>
        </w:rPr>
        <w:t xml:space="preserve"> </w:t>
      </w:r>
      <w:r>
        <w:rPr>
          <w:rFonts w:ascii="Arial" w:eastAsia="Arial" w:hAnsi="Arial" w:cs="Arial"/>
          <w:w w:val="81"/>
          <w:sz w:val="48"/>
          <w:szCs w:val="48"/>
        </w:rPr>
        <w:t>Sta</w:t>
      </w:r>
      <w:bookmarkStart w:id="0" w:name="_GoBack"/>
      <w:bookmarkEnd w:id="0"/>
      <w:r>
        <w:rPr>
          <w:rFonts w:ascii="Arial" w:eastAsia="Arial" w:hAnsi="Arial" w:cs="Arial"/>
          <w:w w:val="81"/>
          <w:sz w:val="48"/>
          <w:szCs w:val="48"/>
        </w:rPr>
        <w:t>tes</w:t>
      </w:r>
      <w:r>
        <w:rPr>
          <w:rFonts w:ascii="Arial" w:eastAsia="Arial" w:hAnsi="Arial" w:cs="Arial"/>
          <w:spacing w:val="78"/>
          <w:w w:val="81"/>
          <w:sz w:val="48"/>
          <w:szCs w:val="48"/>
        </w:rPr>
        <w:t xml:space="preserve"> </w:t>
      </w:r>
      <w:r>
        <w:rPr>
          <w:rFonts w:ascii="Arial" w:eastAsia="Arial" w:hAnsi="Arial" w:cs="Arial"/>
          <w:w w:val="71"/>
          <w:sz w:val="48"/>
          <w:szCs w:val="48"/>
        </w:rPr>
        <w:t>of</w:t>
      </w:r>
      <w:r>
        <w:rPr>
          <w:rFonts w:ascii="Arial" w:eastAsia="Arial" w:hAnsi="Arial" w:cs="Arial"/>
          <w:spacing w:val="68"/>
          <w:w w:val="71"/>
          <w:sz w:val="48"/>
          <w:szCs w:val="48"/>
        </w:rPr>
        <w:t xml:space="preserve"> </w:t>
      </w:r>
      <w:r>
        <w:rPr>
          <w:rFonts w:ascii="Arial" w:eastAsia="Arial" w:hAnsi="Arial" w:cs="Arial"/>
          <w:w w:val="71"/>
          <w:sz w:val="48"/>
          <w:szCs w:val="48"/>
        </w:rPr>
        <w:t>America</w:t>
      </w:r>
    </w:p>
    <w:p w:rsidR="00D50EC9" w:rsidRDefault="00D50EC9" w:rsidP="00962376">
      <w:pPr>
        <w:spacing w:before="12" w:after="0" w:line="220" w:lineRule="exact"/>
        <w:ind w:right="20"/>
      </w:pPr>
    </w:p>
    <w:p w:rsidR="00D50EC9" w:rsidRDefault="00633418" w:rsidP="00962376">
      <w:pPr>
        <w:spacing w:after="0" w:line="240" w:lineRule="auto"/>
        <w:ind w:right="20"/>
        <w:jc w:val="center"/>
        <w:rPr>
          <w:rFonts w:ascii="Times New Roman" w:eastAsia="Times New Roman" w:hAnsi="Times New Roman" w:cs="Times New Roman"/>
          <w:sz w:val="20"/>
          <w:szCs w:val="20"/>
        </w:rPr>
      </w:pPr>
      <w:r>
        <w:rPr>
          <w:rFonts w:ascii="Times New Roman" w:eastAsia="Times New Roman" w:hAnsi="Times New Roman" w:cs="Times New Roman"/>
          <w:b/>
          <w:bCs/>
          <w:spacing w:val="11"/>
          <w:w w:val="105"/>
          <w:sz w:val="20"/>
          <w:szCs w:val="20"/>
        </w:rPr>
        <w:t>A</w:t>
      </w:r>
      <w:r>
        <w:rPr>
          <w:rFonts w:ascii="Times New Roman" w:eastAsia="Times New Roman" w:hAnsi="Times New Roman" w:cs="Times New Roman"/>
          <w:b/>
          <w:bCs/>
          <w:w w:val="108"/>
          <w:sz w:val="20"/>
          <w:szCs w:val="20"/>
        </w:rPr>
        <w:t>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22"/>
          <w:w w:val="111"/>
          <w:sz w:val="20"/>
          <w:szCs w:val="20"/>
        </w:rPr>
        <w:t>TH</w:t>
      </w:r>
      <w:r>
        <w:rPr>
          <w:rFonts w:ascii="Times New Roman" w:eastAsia="Times New Roman" w:hAnsi="Times New Roman" w:cs="Times New Roman"/>
          <w:b/>
          <w:bCs/>
          <w:w w:val="111"/>
          <w:sz w:val="20"/>
          <w:szCs w:val="20"/>
        </w:rPr>
        <w:t>E</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8"/>
          <w:sz w:val="20"/>
          <w:szCs w:val="20"/>
        </w:rPr>
        <w:t xml:space="preserve"> </w:t>
      </w:r>
      <w:r w:rsidR="0049459B">
        <w:rPr>
          <w:rFonts w:ascii="Times New Roman" w:eastAsia="Times New Roman" w:hAnsi="Times New Roman" w:cs="Times New Roman"/>
          <w:b/>
          <w:bCs/>
          <w:spacing w:val="22"/>
          <w:w w:val="112"/>
          <w:sz w:val="20"/>
          <w:szCs w:val="20"/>
        </w:rPr>
        <w:t>FIRST</w:t>
      </w:r>
      <w:r w:rsidR="0049459B">
        <w:rPr>
          <w:rFonts w:ascii="Times New Roman" w:eastAsia="Times New Roman" w:hAnsi="Times New Roman" w:cs="Times New Roman"/>
          <w:b/>
          <w:bCs/>
          <w:sz w:val="20"/>
          <w:szCs w:val="20"/>
        </w:rPr>
        <w:t xml:space="preserve">  </w:t>
      </w:r>
      <w:r w:rsidR="0049459B">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pacing w:val="22"/>
          <w:w w:val="115"/>
          <w:sz w:val="20"/>
          <w:szCs w:val="20"/>
        </w:rPr>
        <w:t>SESSIO</w:t>
      </w:r>
      <w:r>
        <w:rPr>
          <w:rFonts w:ascii="Times New Roman" w:eastAsia="Times New Roman" w:hAnsi="Times New Roman" w:cs="Times New Roman"/>
          <w:b/>
          <w:bCs/>
          <w:w w:val="115"/>
          <w:sz w:val="20"/>
          <w:szCs w:val="20"/>
        </w:rPr>
        <w:t>N</w:t>
      </w:r>
      <w:r>
        <w:rPr>
          <w:rFonts w:ascii="Times New Roman" w:eastAsia="Times New Roman" w:hAnsi="Times New Roman" w:cs="Times New Roman"/>
          <w:b/>
          <w:bCs/>
          <w:spacing w:val="-28"/>
          <w:sz w:val="20"/>
          <w:szCs w:val="20"/>
        </w:rPr>
        <w:t xml:space="preserve"> </w:t>
      </w:r>
    </w:p>
    <w:p w:rsidR="00D50EC9" w:rsidRDefault="00D50EC9" w:rsidP="00962376">
      <w:pPr>
        <w:spacing w:before="13" w:after="0" w:line="200" w:lineRule="exact"/>
        <w:ind w:right="20"/>
        <w:rPr>
          <w:sz w:val="20"/>
          <w:szCs w:val="20"/>
        </w:rPr>
      </w:pPr>
    </w:p>
    <w:p w:rsidR="00D50EC9" w:rsidRDefault="00633418" w:rsidP="00962376">
      <w:pPr>
        <w:spacing w:after="0" w:line="240" w:lineRule="auto"/>
        <w:ind w:right="20"/>
        <w:jc w:val="center"/>
        <w:rPr>
          <w:rFonts w:ascii="Bodoni MT" w:eastAsia="Bodoni MT" w:hAnsi="Bodoni MT" w:cs="Bodoni MT"/>
          <w:sz w:val="20"/>
          <w:szCs w:val="20"/>
        </w:rPr>
      </w:pPr>
      <w:r>
        <w:rPr>
          <w:rFonts w:ascii="Bodoni MT" w:eastAsia="Bodoni MT" w:hAnsi="Bodoni MT" w:cs="Bodoni MT"/>
          <w:b/>
          <w:bCs/>
          <w:i/>
          <w:sz w:val="20"/>
          <w:szCs w:val="20"/>
        </w:rPr>
        <w:t>Begun</w:t>
      </w:r>
      <w:r>
        <w:rPr>
          <w:rFonts w:ascii="Bodoni MT" w:eastAsia="Bodoni MT" w:hAnsi="Bodoni MT" w:cs="Bodoni MT"/>
          <w:b/>
          <w:bCs/>
          <w:i/>
          <w:spacing w:val="-13"/>
          <w:sz w:val="20"/>
          <w:szCs w:val="20"/>
        </w:rPr>
        <w:t xml:space="preserve"> </w:t>
      </w:r>
      <w:r>
        <w:rPr>
          <w:rFonts w:ascii="Bodoni MT" w:eastAsia="Bodoni MT" w:hAnsi="Bodoni MT" w:cs="Bodoni MT"/>
          <w:b/>
          <w:bCs/>
          <w:i/>
          <w:sz w:val="20"/>
          <w:szCs w:val="20"/>
        </w:rPr>
        <w:t>and</w:t>
      </w:r>
      <w:r>
        <w:rPr>
          <w:rFonts w:ascii="Bodoni MT" w:eastAsia="Bodoni MT" w:hAnsi="Bodoni MT" w:cs="Bodoni MT"/>
          <w:b/>
          <w:bCs/>
          <w:i/>
          <w:spacing w:val="3"/>
          <w:sz w:val="20"/>
          <w:szCs w:val="20"/>
        </w:rPr>
        <w:t xml:space="preserve"> </w:t>
      </w:r>
      <w:r>
        <w:rPr>
          <w:rFonts w:ascii="Bodoni MT" w:eastAsia="Bodoni MT" w:hAnsi="Bodoni MT" w:cs="Bodoni MT"/>
          <w:b/>
          <w:bCs/>
          <w:i/>
          <w:sz w:val="20"/>
          <w:szCs w:val="20"/>
        </w:rPr>
        <w:t>held</w:t>
      </w:r>
      <w:r>
        <w:rPr>
          <w:rFonts w:ascii="Bodoni MT" w:eastAsia="Bodoni MT" w:hAnsi="Bodoni MT" w:cs="Bodoni MT"/>
          <w:b/>
          <w:bCs/>
          <w:i/>
          <w:spacing w:val="-7"/>
          <w:sz w:val="20"/>
          <w:szCs w:val="20"/>
        </w:rPr>
        <w:t xml:space="preserve"> </w:t>
      </w:r>
      <w:r>
        <w:rPr>
          <w:rFonts w:ascii="Bodoni MT" w:eastAsia="Bodoni MT" w:hAnsi="Bodoni MT" w:cs="Bodoni MT"/>
          <w:b/>
          <w:bCs/>
          <w:i/>
          <w:sz w:val="20"/>
          <w:szCs w:val="20"/>
        </w:rPr>
        <w:t>at</w:t>
      </w:r>
      <w:r>
        <w:rPr>
          <w:rFonts w:ascii="Bodoni MT" w:eastAsia="Bodoni MT" w:hAnsi="Bodoni MT" w:cs="Bodoni MT"/>
          <w:b/>
          <w:bCs/>
          <w:i/>
          <w:spacing w:val="10"/>
          <w:sz w:val="20"/>
          <w:szCs w:val="20"/>
        </w:rPr>
        <w:t xml:space="preserve"> </w:t>
      </w:r>
      <w:r>
        <w:rPr>
          <w:rFonts w:ascii="Bodoni MT" w:eastAsia="Bodoni MT" w:hAnsi="Bodoni MT" w:cs="Bodoni MT"/>
          <w:b/>
          <w:bCs/>
          <w:i/>
          <w:sz w:val="20"/>
          <w:szCs w:val="20"/>
        </w:rPr>
        <w:t>the</w:t>
      </w:r>
      <w:r>
        <w:rPr>
          <w:rFonts w:ascii="Bodoni MT" w:eastAsia="Bodoni MT" w:hAnsi="Bodoni MT" w:cs="Bodoni MT"/>
          <w:b/>
          <w:bCs/>
          <w:i/>
          <w:spacing w:val="2"/>
          <w:sz w:val="20"/>
          <w:szCs w:val="20"/>
        </w:rPr>
        <w:t xml:space="preserve"> </w:t>
      </w:r>
      <w:r>
        <w:rPr>
          <w:rFonts w:ascii="Bodoni MT" w:eastAsia="Bodoni MT" w:hAnsi="Bodoni MT" w:cs="Bodoni MT"/>
          <w:b/>
          <w:bCs/>
          <w:i/>
          <w:w w:val="88"/>
          <w:sz w:val="20"/>
          <w:szCs w:val="20"/>
        </w:rPr>
        <w:t>City</w:t>
      </w:r>
      <w:r>
        <w:rPr>
          <w:rFonts w:ascii="Bodoni MT" w:eastAsia="Bodoni MT" w:hAnsi="Bodoni MT" w:cs="Bodoni MT"/>
          <w:b/>
          <w:bCs/>
          <w:i/>
          <w:spacing w:val="23"/>
          <w:w w:val="88"/>
          <w:sz w:val="20"/>
          <w:szCs w:val="20"/>
        </w:rPr>
        <w:t xml:space="preserve"> </w:t>
      </w:r>
      <w:r>
        <w:rPr>
          <w:rFonts w:ascii="Bodoni MT" w:eastAsia="Bodoni MT" w:hAnsi="Bodoni MT" w:cs="Bodoni MT"/>
          <w:b/>
          <w:bCs/>
          <w:i/>
          <w:sz w:val="20"/>
          <w:szCs w:val="20"/>
        </w:rPr>
        <w:t>of</w:t>
      </w:r>
      <w:r>
        <w:rPr>
          <w:rFonts w:ascii="Bodoni MT" w:eastAsia="Bodoni MT" w:hAnsi="Bodoni MT" w:cs="Bodoni MT"/>
          <w:b/>
          <w:bCs/>
          <w:i/>
          <w:spacing w:val="10"/>
          <w:sz w:val="20"/>
          <w:szCs w:val="20"/>
        </w:rPr>
        <w:t xml:space="preserve"> </w:t>
      </w:r>
      <w:r>
        <w:rPr>
          <w:rFonts w:ascii="Bodoni MT" w:eastAsia="Bodoni MT" w:hAnsi="Bodoni MT" w:cs="Bodoni MT"/>
          <w:b/>
          <w:bCs/>
          <w:i/>
          <w:w w:val="93"/>
          <w:sz w:val="20"/>
          <w:szCs w:val="20"/>
        </w:rPr>
        <w:t>Washington</w:t>
      </w:r>
      <w:r>
        <w:rPr>
          <w:rFonts w:ascii="Bodoni MT" w:eastAsia="Bodoni MT" w:hAnsi="Bodoni MT" w:cs="Bodoni MT"/>
          <w:b/>
          <w:bCs/>
          <w:i/>
          <w:spacing w:val="20"/>
          <w:w w:val="93"/>
          <w:sz w:val="20"/>
          <w:szCs w:val="20"/>
        </w:rPr>
        <w:t xml:space="preserve"> </w:t>
      </w:r>
      <w:r>
        <w:rPr>
          <w:rFonts w:ascii="Bodoni MT" w:eastAsia="Bodoni MT" w:hAnsi="Bodoni MT" w:cs="Bodoni MT"/>
          <w:b/>
          <w:bCs/>
          <w:i/>
          <w:sz w:val="20"/>
          <w:szCs w:val="20"/>
        </w:rPr>
        <w:t>on</w:t>
      </w:r>
      <w:r>
        <w:rPr>
          <w:rFonts w:ascii="Bodoni MT" w:eastAsia="Bodoni MT" w:hAnsi="Bodoni MT" w:cs="Bodoni MT"/>
          <w:b/>
          <w:bCs/>
          <w:i/>
          <w:spacing w:val="10"/>
          <w:sz w:val="20"/>
          <w:szCs w:val="20"/>
        </w:rPr>
        <w:t xml:space="preserve"> </w:t>
      </w:r>
      <w:r>
        <w:rPr>
          <w:rFonts w:ascii="Bodoni MT" w:eastAsia="Bodoni MT" w:hAnsi="Bodoni MT" w:cs="Bodoni MT"/>
          <w:b/>
          <w:bCs/>
          <w:i/>
          <w:w w:val="96"/>
          <w:sz w:val="20"/>
          <w:szCs w:val="20"/>
        </w:rPr>
        <w:t xml:space="preserve">Tuesday, </w:t>
      </w:r>
      <w:r>
        <w:rPr>
          <w:rFonts w:ascii="Bodoni MT" w:eastAsia="Bodoni MT" w:hAnsi="Bodoni MT" w:cs="Bodoni MT"/>
          <w:b/>
          <w:bCs/>
          <w:i/>
          <w:sz w:val="20"/>
          <w:szCs w:val="20"/>
        </w:rPr>
        <w:t>the</w:t>
      </w:r>
      <w:r>
        <w:rPr>
          <w:rFonts w:ascii="Bodoni MT" w:eastAsia="Bodoni MT" w:hAnsi="Bodoni MT" w:cs="Bodoni MT"/>
          <w:b/>
          <w:bCs/>
          <w:i/>
          <w:spacing w:val="2"/>
          <w:sz w:val="20"/>
          <w:szCs w:val="20"/>
        </w:rPr>
        <w:t xml:space="preserve"> </w:t>
      </w:r>
      <w:r w:rsidR="0049459B">
        <w:rPr>
          <w:rFonts w:ascii="Bodoni MT" w:eastAsia="Bodoni MT" w:hAnsi="Bodoni MT" w:cs="Bodoni MT"/>
          <w:b/>
          <w:bCs/>
          <w:i/>
          <w:w w:val="89"/>
          <w:sz w:val="20"/>
          <w:szCs w:val="20"/>
        </w:rPr>
        <w:t>sixth</w:t>
      </w:r>
      <w:r w:rsidR="0049459B">
        <w:rPr>
          <w:rFonts w:ascii="Bodoni MT" w:eastAsia="Bodoni MT" w:hAnsi="Bodoni MT" w:cs="Bodoni MT"/>
          <w:b/>
          <w:bCs/>
          <w:i/>
          <w:spacing w:val="22"/>
          <w:w w:val="89"/>
          <w:sz w:val="20"/>
          <w:szCs w:val="20"/>
        </w:rPr>
        <w:t xml:space="preserve"> </w:t>
      </w:r>
      <w:r>
        <w:rPr>
          <w:rFonts w:ascii="Bodoni MT" w:eastAsia="Bodoni MT" w:hAnsi="Bodoni MT" w:cs="Bodoni MT"/>
          <w:b/>
          <w:bCs/>
          <w:i/>
          <w:sz w:val="20"/>
          <w:szCs w:val="20"/>
        </w:rPr>
        <w:t>day</w:t>
      </w:r>
      <w:r>
        <w:rPr>
          <w:rFonts w:ascii="Bodoni MT" w:eastAsia="Bodoni MT" w:hAnsi="Bodoni MT" w:cs="Bodoni MT"/>
          <w:b/>
          <w:bCs/>
          <w:i/>
          <w:spacing w:val="4"/>
          <w:sz w:val="20"/>
          <w:szCs w:val="20"/>
        </w:rPr>
        <w:t xml:space="preserve"> </w:t>
      </w:r>
      <w:r>
        <w:rPr>
          <w:rFonts w:ascii="Bodoni MT" w:eastAsia="Bodoni MT" w:hAnsi="Bodoni MT" w:cs="Bodoni MT"/>
          <w:b/>
          <w:bCs/>
          <w:i/>
          <w:sz w:val="20"/>
          <w:szCs w:val="20"/>
        </w:rPr>
        <w:t>of</w:t>
      </w:r>
      <w:r>
        <w:rPr>
          <w:rFonts w:ascii="Bodoni MT" w:eastAsia="Bodoni MT" w:hAnsi="Bodoni MT" w:cs="Bodoni MT"/>
          <w:b/>
          <w:bCs/>
          <w:i/>
          <w:spacing w:val="10"/>
          <w:sz w:val="20"/>
          <w:szCs w:val="20"/>
        </w:rPr>
        <w:t xml:space="preserve"> </w:t>
      </w:r>
      <w:r>
        <w:rPr>
          <w:rFonts w:ascii="Bodoni MT" w:eastAsia="Bodoni MT" w:hAnsi="Bodoni MT" w:cs="Bodoni MT"/>
          <w:b/>
          <w:bCs/>
          <w:i/>
          <w:w w:val="94"/>
          <w:sz w:val="20"/>
          <w:szCs w:val="20"/>
        </w:rPr>
        <w:t>January,</w:t>
      </w:r>
      <w:r>
        <w:rPr>
          <w:rFonts w:ascii="Bodoni MT" w:eastAsia="Bodoni MT" w:hAnsi="Bodoni MT" w:cs="Bodoni MT"/>
          <w:b/>
          <w:bCs/>
          <w:i/>
          <w:spacing w:val="20"/>
          <w:w w:val="94"/>
          <w:sz w:val="20"/>
          <w:szCs w:val="20"/>
        </w:rPr>
        <w:t xml:space="preserve"> </w:t>
      </w:r>
      <w:r>
        <w:rPr>
          <w:rFonts w:ascii="Bodoni MT" w:eastAsia="Bodoni MT" w:hAnsi="Bodoni MT" w:cs="Bodoni MT"/>
          <w:b/>
          <w:bCs/>
          <w:i/>
          <w:sz w:val="20"/>
          <w:szCs w:val="20"/>
        </w:rPr>
        <w:t>two</w:t>
      </w:r>
      <w:r>
        <w:rPr>
          <w:rFonts w:ascii="Bodoni MT" w:eastAsia="Bodoni MT" w:hAnsi="Bodoni MT" w:cs="Bodoni MT"/>
          <w:b/>
          <w:bCs/>
          <w:i/>
          <w:spacing w:val="-10"/>
          <w:sz w:val="20"/>
          <w:szCs w:val="20"/>
        </w:rPr>
        <w:t xml:space="preserve"> </w:t>
      </w:r>
      <w:r>
        <w:rPr>
          <w:rFonts w:ascii="Bodoni MT" w:eastAsia="Bodoni MT" w:hAnsi="Bodoni MT" w:cs="Bodoni MT"/>
          <w:b/>
          <w:bCs/>
          <w:i/>
          <w:w w:val="95"/>
          <w:sz w:val="20"/>
          <w:szCs w:val="20"/>
        </w:rPr>
        <w:t>thousand</w:t>
      </w:r>
      <w:r>
        <w:rPr>
          <w:rFonts w:ascii="Bodoni MT" w:eastAsia="Bodoni MT" w:hAnsi="Bodoni MT" w:cs="Bodoni MT"/>
          <w:b/>
          <w:bCs/>
          <w:i/>
          <w:spacing w:val="19"/>
          <w:w w:val="95"/>
          <w:sz w:val="20"/>
          <w:szCs w:val="20"/>
        </w:rPr>
        <w:t xml:space="preserve"> </w:t>
      </w:r>
      <w:r>
        <w:rPr>
          <w:rFonts w:ascii="Bodoni MT" w:eastAsia="Bodoni MT" w:hAnsi="Bodoni MT" w:cs="Bodoni MT"/>
          <w:b/>
          <w:bCs/>
          <w:i/>
          <w:sz w:val="20"/>
          <w:szCs w:val="20"/>
        </w:rPr>
        <w:t>and</w:t>
      </w:r>
      <w:r>
        <w:rPr>
          <w:rFonts w:ascii="Bodoni MT" w:eastAsia="Bodoni MT" w:hAnsi="Bodoni MT" w:cs="Bodoni MT"/>
          <w:b/>
          <w:bCs/>
          <w:i/>
          <w:spacing w:val="3"/>
          <w:sz w:val="20"/>
          <w:szCs w:val="20"/>
        </w:rPr>
        <w:t xml:space="preserve"> </w:t>
      </w:r>
      <w:r w:rsidR="0049459B">
        <w:rPr>
          <w:rFonts w:ascii="Bodoni MT" w:eastAsia="Bodoni MT" w:hAnsi="Bodoni MT" w:cs="Bodoni MT"/>
          <w:b/>
          <w:bCs/>
          <w:i/>
          <w:w w:val="91"/>
          <w:sz w:val="20"/>
          <w:szCs w:val="20"/>
        </w:rPr>
        <w:t>fifteen</w:t>
      </w:r>
    </w:p>
    <w:p w:rsidR="00D50EC9" w:rsidRDefault="00D50EC9" w:rsidP="00962376">
      <w:pPr>
        <w:spacing w:after="0" w:line="200" w:lineRule="exact"/>
        <w:ind w:right="20"/>
        <w:rPr>
          <w:sz w:val="20"/>
          <w:szCs w:val="20"/>
        </w:rPr>
      </w:pPr>
    </w:p>
    <w:p w:rsidR="00D50EC9" w:rsidRDefault="00D50EC9" w:rsidP="00962376">
      <w:pPr>
        <w:spacing w:after="0" w:line="200" w:lineRule="exact"/>
        <w:ind w:right="20"/>
        <w:rPr>
          <w:sz w:val="20"/>
          <w:szCs w:val="20"/>
        </w:rPr>
      </w:pPr>
    </w:p>
    <w:p w:rsidR="00D50EC9" w:rsidRDefault="00D50EC9" w:rsidP="00962376">
      <w:pPr>
        <w:spacing w:before="6" w:after="0" w:line="240" w:lineRule="exact"/>
        <w:ind w:right="20"/>
        <w:rPr>
          <w:sz w:val="24"/>
          <w:szCs w:val="24"/>
        </w:rPr>
      </w:pPr>
    </w:p>
    <w:p w:rsidR="00D50EC9" w:rsidRDefault="00633418" w:rsidP="00962376">
      <w:pPr>
        <w:spacing w:after="0" w:line="240" w:lineRule="auto"/>
        <w:ind w:right="20"/>
        <w:jc w:val="center"/>
        <w:rPr>
          <w:rFonts w:ascii="Arial" w:eastAsia="Arial" w:hAnsi="Arial" w:cs="Arial"/>
          <w:sz w:val="36"/>
          <w:szCs w:val="36"/>
        </w:rPr>
      </w:pPr>
      <w:r>
        <w:rPr>
          <w:rFonts w:ascii="Arial" w:eastAsia="Arial" w:hAnsi="Arial" w:cs="Arial"/>
          <w:sz w:val="36"/>
          <w:szCs w:val="36"/>
        </w:rPr>
        <w:t>An</w:t>
      </w:r>
      <w:r>
        <w:rPr>
          <w:rFonts w:ascii="Arial" w:eastAsia="Arial" w:hAnsi="Arial" w:cs="Arial"/>
          <w:spacing w:val="-29"/>
          <w:sz w:val="36"/>
          <w:szCs w:val="36"/>
        </w:rPr>
        <w:t xml:space="preserve"> </w:t>
      </w:r>
      <w:r>
        <w:rPr>
          <w:rFonts w:ascii="Arial" w:eastAsia="Arial" w:hAnsi="Arial" w:cs="Arial"/>
          <w:w w:val="91"/>
          <w:sz w:val="36"/>
          <w:szCs w:val="36"/>
        </w:rPr>
        <w:t>Act</w:t>
      </w:r>
    </w:p>
    <w:p w:rsidR="00D50EC9" w:rsidRDefault="00D50EC9" w:rsidP="00962376">
      <w:pPr>
        <w:spacing w:before="10" w:after="0" w:line="130" w:lineRule="exact"/>
        <w:ind w:right="20"/>
        <w:rPr>
          <w:sz w:val="13"/>
          <w:szCs w:val="13"/>
        </w:rPr>
      </w:pPr>
    </w:p>
    <w:p w:rsidR="00D50EC9" w:rsidRDefault="00633418" w:rsidP="00962376">
      <w:pPr>
        <w:spacing w:after="0" w:line="180" w:lineRule="exact"/>
        <w:ind w:right="2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To</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w w:val="117"/>
          <w:sz w:val="16"/>
          <w:szCs w:val="16"/>
        </w:rPr>
        <w:t>authorize</w:t>
      </w:r>
      <w:r>
        <w:rPr>
          <w:rFonts w:ascii="Times New Roman" w:eastAsia="Times New Roman" w:hAnsi="Times New Roman" w:cs="Times New Roman"/>
          <w:spacing w:val="3"/>
          <w:w w:val="117"/>
          <w:sz w:val="16"/>
          <w:szCs w:val="16"/>
        </w:rPr>
        <w:t xml:space="preserve"> </w:t>
      </w:r>
      <w:r>
        <w:rPr>
          <w:rFonts w:ascii="Times New Roman" w:eastAsia="Times New Roman" w:hAnsi="Times New Roman" w:cs="Times New Roman"/>
          <w:w w:val="117"/>
          <w:sz w:val="16"/>
          <w:szCs w:val="16"/>
        </w:rPr>
        <w:t>funds</w:t>
      </w:r>
      <w:r>
        <w:rPr>
          <w:rFonts w:ascii="Times New Roman" w:eastAsia="Times New Roman" w:hAnsi="Times New Roman" w:cs="Times New Roman"/>
          <w:spacing w:val="-6"/>
          <w:w w:val="117"/>
          <w:sz w:val="16"/>
          <w:szCs w:val="16"/>
        </w:rPr>
        <w:t xml:space="preserve"> </w:t>
      </w:r>
      <w:r>
        <w:rPr>
          <w:rFonts w:ascii="Times New Roman" w:eastAsia="Times New Roman" w:hAnsi="Times New Roman" w:cs="Times New Roman"/>
          <w:sz w:val="16"/>
          <w:szCs w:val="16"/>
        </w:rPr>
        <w:t>for</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w w:val="115"/>
          <w:sz w:val="16"/>
          <w:szCs w:val="16"/>
        </w:rPr>
        <w:t>Federal-aid</w:t>
      </w:r>
      <w:r>
        <w:rPr>
          <w:rFonts w:ascii="Times New Roman" w:eastAsia="Times New Roman" w:hAnsi="Times New Roman" w:cs="Times New Roman"/>
          <w:spacing w:val="13"/>
          <w:w w:val="115"/>
          <w:sz w:val="16"/>
          <w:szCs w:val="16"/>
        </w:rPr>
        <w:t xml:space="preserve"> </w:t>
      </w:r>
      <w:r>
        <w:rPr>
          <w:rFonts w:ascii="Times New Roman" w:eastAsia="Times New Roman" w:hAnsi="Times New Roman" w:cs="Times New Roman"/>
          <w:w w:val="115"/>
          <w:sz w:val="16"/>
          <w:szCs w:val="16"/>
        </w:rPr>
        <w:t>highways,</w:t>
      </w:r>
      <w:r>
        <w:rPr>
          <w:rFonts w:ascii="Times New Roman" w:eastAsia="Times New Roman" w:hAnsi="Times New Roman" w:cs="Times New Roman"/>
          <w:spacing w:val="-9"/>
          <w:w w:val="115"/>
          <w:sz w:val="16"/>
          <w:szCs w:val="16"/>
        </w:rPr>
        <w:t xml:space="preserve"> </w:t>
      </w:r>
      <w:r>
        <w:rPr>
          <w:rFonts w:ascii="Times New Roman" w:eastAsia="Times New Roman" w:hAnsi="Times New Roman" w:cs="Times New Roman"/>
          <w:w w:val="115"/>
          <w:sz w:val="16"/>
          <w:szCs w:val="16"/>
        </w:rPr>
        <w:t>highway</w:t>
      </w:r>
      <w:r>
        <w:rPr>
          <w:rFonts w:ascii="Times New Roman" w:eastAsia="Times New Roman" w:hAnsi="Times New Roman" w:cs="Times New Roman"/>
          <w:spacing w:val="-8"/>
          <w:w w:val="115"/>
          <w:sz w:val="16"/>
          <w:szCs w:val="16"/>
        </w:rPr>
        <w:t xml:space="preserve"> </w:t>
      </w:r>
      <w:r>
        <w:rPr>
          <w:rFonts w:ascii="Times New Roman" w:eastAsia="Times New Roman" w:hAnsi="Times New Roman" w:cs="Times New Roman"/>
          <w:w w:val="115"/>
          <w:sz w:val="16"/>
          <w:szCs w:val="16"/>
        </w:rPr>
        <w:t>safety</w:t>
      </w:r>
      <w:r>
        <w:rPr>
          <w:rFonts w:ascii="Times New Roman" w:eastAsia="Times New Roman" w:hAnsi="Times New Roman" w:cs="Times New Roman"/>
          <w:spacing w:val="2"/>
          <w:w w:val="115"/>
          <w:sz w:val="16"/>
          <w:szCs w:val="16"/>
        </w:rPr>
        <w:t xml:space="preserve"> </w:t>
      </w:r>
      <w:r>
        <w:rPr>
          <w:rFonts w:ascii="Times New Roman" w:eastAsia="Times New Roman" w:hAnsi="Times New Roman" w:cs="Times New Roman"/>
          <w:w w:val="115"/>
          <w:sz w:val="16"/>
          <w:szCs w:val="16"/>
        </w:rPr>
        <w:t>programs,</w:t>
      </w:r>
      <w:r>
        <w:rPr>
          <w:rFonts w:ascii="Times New Roman" w:eastAsia="Times New Roman" w:hAnsi="Times New Roman" w:cs="Times New Roman"/>
          <w:spacing w:val="4"/>
          <w:w w:val="115"/>
          <w:sz w:val="16"/>
          <w:szCs w:val="16"/>
        </w:rPr>
        <w:t xml:space="preserve"> </w:t>
      </w:r>
      <w:r>
        <w:rPr>
          <w:rFonts w:ascii="Times New Roman" w:eastAsia="Times New Roman" w:hAnsi="Times New Roman" w:cs="Times New Roman"/>
          <w:sz w:val="16"/>
          <w:szCs w:val="16"/>
        </w:rPr>
        <w:t xml:space="preserve">and </w:t>
      </w:r>
      <w:r>
        <w:rPr>
          <w:rFonts w:ascii="Times New Roman" w:eastAsia="Times New Roman" w:hAnsi="Times New Roman" w:cs="Times New Roman"/>
          <w:w w:val="126"/>
          <w:sz w:val="16"/>
          <w:szCs w:val="16"/>
        </w:rPr>
        <w:t xml:space="preserve">transit </w:t>
      </w:r>
      <w:r>
        <w:rPr>
          <w:rFonts w:ascii="Times New Roman" w:eastAsia="Times New Roman" w:hAnsi="Times New Roman" w:cs="Times New Roman"/>
          <w:w w:val="116"/>
          <w:sz w:val="16"/>
          <w:szCs w:val="16"/>
        </w:rPr>
        <w:t>programs,</w:t>
      </w:r>
      <w:r>
        <w:rPr>
          <w:rFonts w:ascii="Times New Roman" w:eastAsia="Times New Roman" w:hAnsi="Times New Roman" w:cs="Times New Roman"/>
          <w:spacing w:val="-2"/>
          <w:w w:val="11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for</w:t>
      </w:r>
      <w:r>
        <w:rPr>
          <w:rFonts w:ascii="Times New Roman" w:eastAsia="Times New Roman" w:hAnsi="Times New Roman" w:cs="Times New Roman"/>
          <w:spacing w:val="21"/>
          <w:sz w:val="16"/>
          <w:szCs w:val="16"/>
        </w:rPr>
        <w:t xml:space="preserve"> </w:t>
      </w:r>
      <w:r>
        <w:rPr>
          <w:rFonts w:ascii="Times New Roman" w:eastAsia="Times New Roman" w:hAnsi="Times New Roman" w:cs="Times New Roman"/>
          <w:w w:val="115"/>
          <w:sz w:val="16"/>
          <w:szCs w:val="16"/>
        </w:rPr>
        <w:t>other</w:t>
      </w:r>
      <w:r>
        <w:rPr>
          <w:rFonts w:ascii="Times New Roman" w:eastAsia="Times New Roman" w:hAnsi="Times New Roman" w:cs="Times New Roman"/>
          <w:spacing w:val="8"/>
          <w:w w:val="115"/>
          <w:sz w:val="16"/>
          <w:szCs w:val="16"/>
        </w:rPr>
        <w:t xml:space="preserve"> </w:t>
      </w:r>
      <w:r>
        <w:rPr>
          <w:rFonts w:ascii="Times New Roman" w:eastAsia="Times New Roman" w:hAnsi="Times New Roman" w:cs="Times New Roman"/>
          <w:w w:val="115"/>
          <w:sz w:val="16"/>
          <w:szCs w:val="16"/>
        </w:rPr>
        <w:t>purposes.</w:t>
      </w:r>
    </w:p>
    <w:p w:rsidR="00D50EC9" w:rsidRDefault="00D50EC9" w:rsidP="00962376">
      <w:pPr>
        <w:spacing w:before="4" w:after="0" w:line="160" w:lineRule="exact"/>
        <w:ind w:right="20"/>
        <w:rPr>
          <w:sz w:val="16"/>
          <w:szCs w:val="16"/>
        </w:rPr>
      </w:pPr>
    </w:p>
    <w:p w:rsidR="00D50EC9" w:rsidRDefault="00633418" w:rsidP="00962376">
      <w:pPr>
        <w:spacing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Be it </w:t>
      </w:r>
      <w:r>
        <w:rPr>
          <w:rFonts w:ascii="Times New Roman" w:eastAsia="Times New Roman" w:hAnsi="Times New Roman" w:cs="Times New Roman"/>
          <w:i/>
          <w:w w:val="111"/>
          <w:sz w:val="20"/>
          <w:szCs w:val="20"/>
        </w:rPr>
        <w:t>enacted</w:t>
      </w:r>
      <w:r>
        <w:rPr>
          <w:rFonts w:ascii="Times New Roman" w:eastAsia="Times New Roman" w:hAnsi="Times New Roman" w:cs="Times New Roman"/>
          <w:i/>
          <w:spacing w:val="53"/>
          <w:w w:val="111"/>
          <w:sz w:val="20"/>
          <w:szCs w:val="20"/>
        </w:rPr>
        <w:t xml:space="preserve"> </w:t>
      </w:r>
      <w:r>
        <w:rPr>
          <w:rFonts w:ascii="Times New Roman" w:eastAsia="Times New Roman" w:hAnsi="Times New Roman" w:cs="Times New Roman"/>
          <w:i/>
          <w:sz w:val="20"/>
          <w:szCs w:val="20"/>
        </w:rPr>
        <w:t>by</w:t>
      </w:r>
      <w:r>
        <w:rPr>
          <w:rFonts w:ascii="Times New Roman" w:eastAsia="Times New Roman" w:hAnsi="Times New Roman" w:cs="Times New Roman"/>
          <w:i/>
          <w:spacing w:val="30"/>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46"/>
          <w:sz w:val="20"/>
          <w:szCs w:val="20"/>
        </w:rPr>
        <w:t xml:space="preserve"> </w:t>
      </w:r>
      <w:r>
        <w:rPr>
          <w:rFonts w:ascii="Times New Roman" w:eastAsia="Times New Roman" w:hAnsi="Times New Roman" w:cs="Times New Roman"/>
          <w:i/>
          <w:w w:val="115"/>
          <w:sz w:val="20"/>
          <w:szCs w:val="20"/>
        </w:rPr>
        <w:t>Senate</w:t>
      </w:r>
      <w:r>
        <w:rPr>
          <w:rFonts w:ascii="Times New Roman" w:eastAsia="Times New Roman" w:hAnsi="Times New Roman" w:cs="Times New Roman"/>
          <w:i/>
          <w:spacing w:val="51"/>
          <w:w w:val="115"/>
          <w:sz w:val="20"/>
          <w:szCs w:val="20"/>
        </w:rPr>
        <w:t xml:space="preserve"> </w:t>
      </w:r>
      <w:r>
        <w:rPr>
          <w:rFonts w:ascii="Times New Roman" w:eastAsia="Times New Roman" w:hAnsi="Times New Roman" w:cs="Times New Roman"/>
          <w:i/>
          <w:sz w:val="20"/>
          <w:szCs w:val="20"/>
        </w:rPr>
        <w:t xml:space="preserve">and  </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sz w:val="20"/>
          <w:szCs w:val="20"/>
        </w:rPr>
        <w:t xml:space="preserve">House  </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of</w:t>
      </w:r>
      <w:r>
        <w:rPr>
          <w:rFonts w:ascii="Times New Roman" w:eastAsia="Times New Roman" w:hAnsi="Times New Roman" w:cs="Times New Roman"/>
          <w:i/>
          <w:spacing w:val="20"/>
          <w:sz w:val="20"/>
          <w:szCs w:val="20"/>
        </w:rPr>
        <w:t xml:space="preserve"> </w:t>
      </w:r>
      <w:r>
        <w:rPr>
          <w:rFonts w:ascii="Times New Roman" w:eastAsia="Times New Roman" w:hAnsi="Times New Roman" w:cs="Times New Roman"/>
          <w:i/>
          <w:w w:val="110"/>
          <w:sz w:val="20"/>
          <w:szCs w:val="20"/>
        </w:rPr>
        <w:t>Representatives</w:t>
      </w:r>
      <w:r>
        <w:rPr>
          <w:rFonts w:ascii="Times New Roman" w:eastAsia="Times New Roman" w:hAnsi="Times New Roman" w:cs="Times New Roman"/>
          <w:i/>
          <w:spacing w:val="37"/>
          <w:w w:val="110"/>
          <w:sz w:val="20"/>
          <w:szCs w:val="20"/>
        </w:rPr>
        <w:t xml:space="preserve"> </w:t>
      </w:r>
      <w:r>
        <w:rPr>
          <w:rFonts w:ascii="Times New Roman" w:eastAsia="Times New Roman" w:hAnsi="Times New Roman" w:cs="Times New Roman"/>
          <w:i/>
          <w:w w:val="110"/>
          <w:sz w:val="20"/>
          <w:szCs w:val="20"/>
        </w:rPr>
        <w:t xml:space="preserve">of </w:t>
      </w:r>
      <w:r>
        <w:rPr>
          <w:rFonts w:ascii="Times New Roman" w:eastAsia="Times New Roman" w:hAnsi="Times New Roman" w:cs="Times New Roman"/>
          <w:i/>
          <w:sz w:val="20"/>
          <w:szCs w:val="20"/>
        </w:rPr>
        <w:t>the</w:t>
      </w:r>
      <w:r>
        <w:rPr>
          <w:rFonts w:ascii="Times New Roman" w:eastAsia="Times New Roman" w:hAnsi="Times New Roman" w:cs="Times New Roman"/>
          <w:i/>
          <w:spacing w:val="42"/>
          <w:sz w:val="20"/>
          <w:szCs w:val="20"/>
        </w:rPr>
        <w:t xml:space="preserve"> </w:t>
      </w:r>
      <w:r>
        <w:rPr>
          <w:rFonts w:ascii="Times New Roman" w:eastAsia="Times New Roman" w:hAnsi="Times New Roman" w:cs="Times New Roman"/>
          <w:i/>
          <w:w w:val="117"/>
          <w:sz w:val="20"/>
          <w:szCs w:val="20"/>
        </w:rPr>
        <w:t>United</w:t>
      </w:r>
      <w:r>
        <w:rPr>
          <w:rFonts w:ascii="Times New Roman" w:eastAsia="Times New Roman" w:hAnsi="Times New Roman" w:cs="Times New Roman"/>
          <w:i/>
          <w:spacing w:val="-9"/>
          <w:w w:val="117"/>
          <w:sz w:val="20"/>
          <w:szCs w:val="20"/>
        </w:rPr>
        <w:t xml:space="preserve"> </w:t>
      </w:r>
      <w:r>
        <w:rPr>
          <w:rFonts w:ascii="Times New Roman" w:eastAsia="Times New Roman" w:hAnsi="Times New Roman" w:cs="Times New Roman"/>
          <w:i/>
          <w:w w:val="117"/>
          <w:sz w:val="20"/>
          <w:szCs w:val="20"/>
        </w:rPr>
        <w:t>States</w:t>
      </w:r>
      <w:r>
        <w:rPr>
          <w:rFonts w:ascii="Times New Roman" w:eastAsia="Times New Roman" w:hAnsi="Times New Roman" w:cs="Times New Roman"/>
          <w:i/>
          <w:spacing w:val="1"/>
          <w:w w:val="117"/>
          <w:sz w:val="20"/>
          <w:szCs w:val="20"/>
        </w:rPr>
        <w:t xml:space="preserve"> </w:t>
      </w:r>
      <w:r>
        <w:rPr>
          <w:rFonts w:ascii="Times New Roman" w:eastAsia="Times New Roman" w:hAnsi="Times New Roman" w:cs="Times New Roman"/>
          <w:i/>
          <w:sz w:val="20"/>
          <w:szCs w:val="20"/>
        </w:rPr>
        <w:t>of</w:t>
      </w:r>
      <w:r>
        <w:rPr>
          <w:rFonts w:ascii="Times New Roman" w:eastAsia="Times New Roman" w:hAnsi="Times New Roman" w:cs="Times New Roman"/>
          <w:i/>
          <w:spacing w:val="16"/>
          <w:sz w:val="20"/>
          <w:szCs w:val="20"/>
        </w:rPr>
        <w:t xml:space="preserve"> </w:t>
      </w:r>
      <w:r>
        <w:rPr>
          <w:rFonts w:ascii="Times New Roman" w:eastAsia="Times New Roman" w:hAnsi="Times New Roman" w:cs="Times New Roman"/>
          <w:i/>
          <w:w w:val="113"/>
          <w:sz w:val="20"/>
          <w:szCs w:val="20"/>
        </w:rPr>
        <w:t>America</w:t>
      </w:r>
      <w:r>
        <w:rPr>
          <w:rFonts w:ascii="Times New Roman" w:eastAsia="Times New Roman" w:hAnsi="Times New Roman" w:cs="Times New Roman"/>
          <w:i/>
          <w:spacing w:val="-1"/>
          <w:w w:val="113"/>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38"/>
          <w:sz w:val="20"/>
          <w:szCs w:val="20"/>
        </w:rPr>
        <w:t xml:space="preserve"> </w:t>
      </w:r>
      <w:r>
        <w:rPr>
          <w:rFonts w:ascii="Times New Roman" w:eastAsia="Times New Roman" w:hAnsi="Times New Roman" w:cs="Times New Roman"/>
          <w:i/>
          <w:w w:val="109"/>
          <w:sz w:val="20"/>
          <w:szCs w:val="20"/>
        </w:rPr>
        <w:t xml:space="preserve">Congress </w:t>
      </w:r>
      <w:r>
        <w:rPr>
          <w:rFonts w:ascii="Times New Roman" w:eastAsia="Times New Roman" w:hAnsi="Times New Roman" w:cs="Times New Roman"/>
          <w:i/>
          <w:w w:val="113"/>
          <w:sz w:val="20"/>
          <w:szCs w:val="20"/>
        </w:rPr>
        <w:t>assembled,</w:t>
      </w:r>
    </w:p>
    <w:p w:rsidR="00D3480C" w:rsidRDefault="00D3480C" w:rsidP="00962376">
      <w:pPr>
        <w:spacing w:before="84" w:after="0" w:line="260" w:lineRule="auto"/>
        <w:ind w:right="20"/>
        <w:rPr>
          <w:rFonts w:ascii="Times New Roman" w:eastAsia="Times New Roman" w:hAnsi="Times New Roman" w:cs="Times New Roman"/>
          <w:b/>
          <w:bCs/>
          <w:w w:val="111"/>
          <w:sz w:val="16"/>
          <w:szCs w:val="16"/>
        </w:rPr>
      </w:pPr>
    </w:p>
    <w:p w:rsidR="00D50EC9" w:rsidRDefault="00633418" w:rsidP="00962376">
      <w:pPr>
        <w:spacing w:before="84" w:after="0" w:line="260" w:lineRule="auto"/>
        <w:ind w:right="20"/>
        <w:rPr>
          <w:rFonts w:ascii="Times New Roman" w:eastAsia="Times New Roman" w:hAnsi="Times New Roman" w:cs="Times New Roman"/>
          <w:sz w:val="16"/>
          <w:szCs w:val="16"/>
        </w:rPr>
      </w:pPr>
      <w:proofErr w:type="gramStart"/>
      <w:r>
        <w:rPr>
          <w:rFonts w:ascii="Times New Roman" w:eastAsia="Times New Roman" w:hAnsi="Times New Roman" w:cs="Times New Roman"/>
          <w:b/>
          <w:bCs/>
          <w:w w:val="111"/>
          <w:sz w:val="16"/>
          <w:szCs w:val="16"/>
        </w:rPr>
        <w:t xml:space="preserve">SECTION </w:t>
      </w:r>
      <w:r>
        <w:rPr>
          <w:rFonts w:ascii="Times New Roman" w:eastAsia="Times New Roman" w:hAnsi="Times New Roman" w:cs="Times New Roman"/>
          <w:b/>
          <w:bCs/>
          <w:spacing w:val="5"/>
          <w:w w:val="111"/>
          <w:sz w:val="16"/>
          <w:szCs w:val="16"/>
        </w:rPr>
        <w:t xml:space="preserve"> </w:t>
      </w:r>
      <w:r>
        <w:rPr>
          <w:rFonts w:ascii="Times New Roman" w:eastAsia="Times New Roman" w:hAnsi="Times New Roman" w:cs="Times New Roman"/>
          <w:b/>
          <w:bCs/>
          <w:sz w:val="16"/>
          <w:szCs w:val="16"/>
        </w:rPr>
        <w:t>1</w:t>
      </w:r>
      <w:proofErr w:type="gramEnd"/>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30"/>
          <w:sz w:val="16"/>
          <w:szCs w:val="16"/>
        </w:rPr>
        <w:t xml:space="preserve"> </w:t>
      </w:r>
      <w:proofErr w:type="gramStart"/>
      <w:r>
        <w:rPr>
          <w:rFonts w:ascii="Times New Roman" w:eastAsia="Times New Roman" w:hAnsi="Times New Roman" w:cs="Times New Roman"/>
          <w:b/>
          <w:bCs/>
          <w:w w:val="111"/>
          <w:sz w:val="16"/>
          <w:szCs w:val="16"/>
        </w:rPr>
        <w:t xml:space="preserve">SHORT </w:t>
      </w:r>
      <w:r>
        <w:rPr>
          <w:rFonts w:ascii="Times New Roman" w:eastAsia="Times New Roman" w:hAnsi="Times New Roman" w:cs="Times New Roman"/>
          <w:b/>
          <w:bCs/>
          <w:spacing w:val="5"/>
          <w:w w:val="111"/>
          <w:sz w:val="16"/>
          <w:szCs w:val="16"/>
        </w:rPr>
        <w:t xml:space="preserve"> </w:t>
      </w:r>
      <w:r>
        <w:rPr>
          <w:rFonts w:ascii="Times New Roman" w:eastAsia="Times New Roman" w:hAnsi="Times New Roman" w:cs="Times New Roman"/>
          <w:b/>
          <w:bCs/>
          <w:sz w:val="16"/>
          <w:szCs w:val="16"/>
        </w:rPr>
        <w:t>TITLE</w:t>
      </w:r>
      <w:proofErr w:type="gramEnd"/>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2"/>
          <w:sz w:val="16"/>
          <w:szCs w:val="16"/>
        </w:rPr>
        <w:t xml:space="preserve"> </w:t>
      </w:r>
      <w:r>
        <w:rPr>
          <w:rFonts w:ascii="Times New Roman" w:eastAsia="Times New Roman" w:hAnsi="Times New Roman" w:cs="Times New Roman"/>
          <w:b/>
          <w:bCs/>
          <w:w w:val="108"/>
          <w:sz w:val="16"/>
          <w:szCs w:val="16"/>
        </w:rPr>
        <w:t xml:space="preserve">ORGANIZATION </w:t>
      </w:r>
      <w:r>
        <w:rPr>
          <w:rFonts w:ascii="Times New Roman" w:eastAsia="Times New Roman" w:hAnsi="Times New Roman" w:cs="Times New Roman"/>
          <w:b/>
          <w:bCs/>
          <w:spacing w:val="8"/>
          <w:w w:val="108"/>
          <w:sz w:val="16"/>
          <w:szCs w:val="16"/>
        </w:rPr>
        <w:t xml:space="preserve"> </w:t>
      </w:r>
      <w:r>
        <w:rPr>
          <w:rFonts w:ascii="Times New Roman" w:eastAsia="Times New Roman" w:hAnsi="Times New Roman" w:cs="Times New Roman"/>
          <w:b/>
          <w:bCs/>
          <w:sz w:val="16"/>
          <w:szCs w:val="16"/>
        </w:rPr>
        <w:t xml:space="preserve">OF </w:t>
      </w:r>
      <w:r>
        <w:rPr>
          <w:rFonts w:ascii="Times New Roman" w:eastAsia="Times New Roman" w:hAnsi="Times New Roman" w:cs="Times New Roman"/>
          <w:b/>
          <w:bCs/>
          <w:spacing w:val="38"/>
          <w:sz w:val="16"/>
          <w:szCs w:val="16"/>
        </w:rPr>
        <w:t xml:space="preserve"> </w:t>
      </w:r>
      <w:r>
        <w:rPr>
          <w:rFonts w:ascii="Times New Roman" w:eastAsia="Times New Roman" w:hAnsi="Times New Roman" w:cs="Times New Roman"/>
          <w:b/>
          <w:bCs/>
          <w:sz w:val="16"/>
          <w:szCs w:val="16"/>
        </w:rPr>
        <w:t xml:space="preserve">ACT </w:t>
      </w:r>
      <w:r>
        <w:rPr>
          <w:rFonts w:ascii="Times New Roman" w:eastAsia="Times New Roman" w:hAnsi="Times New Roman" w:cs="Times New Roman"/>
          <w:b/>
          <w:bCs/>
          <w:spacing w:val="38"/>
          <w:sz w:val="16"/>
          <w:szCs w:val="16"/>
        </w:rPr>
        <w:t xml:space="preserve"> </w:t>
      </w:r>
      <w:r>
        <w:rPr>
          <w:rFonts w:ascii="Times New Roman" w:eastAsia="Times New Roman" w:hAnsi="Times New Roman" w:cs="Times New Roman"/>
          <w:b/>
          <w:bCs/>
          <w:sz w:val="16"/>
          <w:szCs w:val="16"/>
        </w:rPr>
        <w:t xml:space="preserve">INTO  </w:t>
      </w:r>
      <w:r>
        <w:rPr>
          <w:rFonts w:ascii="Times New Roman" w:eastAsia="Times New Roman" w:hAnsi="Times New Roman" w:cs="Times New Roman"/>
          <w:b/>
          <w:bCs/>
          <w:spacing w:val="15"/>
          <w:sz w:val="16"/>
          <w:szCs w:val="16"/>
        </w:rPr>
        <w:t xml:space="preserve"> </w:t>
      </w:r>
      <w:r>
        <w:rPr>
          <w:rFonts w:ascii="Times New Roman" w:eastAsia="Times New Roman" w:hAnsi="Times New Roman" w:cs="Times New Roman"/>
          <w:b/>
          <w:bCs/>
          <w:w w:val="111"/>
          <w:sz w:val="16"/>
          <w:szCs w:val="16"/>
        </w:rPr>
        <w:t xml:space="preserve">DIVISIONS; </w:t>
      </w:r>
      <w:r>
        <w:rPr>
          <w:rFonts w:ascii="Times New Roman" w:eastAsia="Times New Roman" w:hAnsi="Times New Roman" w:cs="Times New Roman"/>
          <w:b/>
          <w:bCs/>
          <w:w w:val="110"/>
          <w:sz w:val="16"/>
          <w:szCs w:val="16"/>
        </w:rPr>
        <w:t xml:space="preserve">TABLE </w:t>
      </w:r>
      <w:r>
        <w:rPr>
          <w:rFonts w:ascii="Times New Roman" w:eastAsia="Times New Roman" w:hAnsi="Times New Roman" w:cs="Times New Roman"/>
          <w:b/>
          <w:bCs/>
          <w:sz w:val="16"/>
          <w:szCs w:val="16"/>
        </w:rPr>
        <w:t>OF</w:t>
      </w:r>
      <w:r>
        <w:rPr>
          <w:rFonts w:ascii="Times New Roman" w:eastAsia="Times New Roman" w:hAnsi="Times New Roman" w:cs="Times New Roman"/>
          <w:b/>
          <w:bCs/>
          <w:spacing w:val="28"/>
          <w:sz w:val="16"/>
          <w:szCs w:val="16"/>
        </w:rPr>
        <w:t xml:space="preserve"> </w:t>
      </w:r>
      <w:r>
        <w:rPr>
          <w:rFonts w:ascii="Times New Roman" w:eastAsia="Times New Roman" w:hAnsi="Times New Roman" w:cs="Times New Roman"/>
          <w:b/>
          <w:bCs/>
          <w:w w:val="111"/>
          <w:sz w:val="16"/>
          <w:szCs w:val="16"/>
        </w:rPr>
        <w:t>CONTENTS.</w:t>
      </w:r>
    </w:p>
    <w:p w:rsidR="0049459B" w:rsidRDefault="00633418" w:rsidP="00962376">
      <w:pPr>
        <w:spacing w:before="70" w:after="0" w:line="200" w:lineRule="exact"/>
        <w:ind w:right="20"/>
      </w:pPr>
      <w:r>
        <w:rPr>
          <w:rFonts w:ascii="Times New Roman" w:eastAsia="Times New Roman" w:hAnsi="Times New Roman" w:cs="Times New Roman"/>
          <w:sz w:val="20"/>
          <w:szCs w:val="20"/>
        </w:rPr>
        <w:t>(a)</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w w:val="114"/>
          <w:sz w:val="20"/>
          <w:szCs w:val="20"/>
        </w:rPr>
        <w:t>S</w:t>
      </w:r>
      <w:r>
        <w:rPr>
          <w:rFonts w:ascii="Times New Roman" w:eastAsia="Times New Roman" w:hAnsi="Times New Roman" w:cs="Times New Roman"/>
          <w:w w:val="114"/>
          <w:sz w:val="15"/>
          <w:szCs w:val="15"/>
        </w:rPr>
        <w:t>HORT</w:t>
      </w:r>
      <w:r>
        <w:rPr>
          <w:rFonts w:ascii="Times New Roman" w:eastAsia="Times New Roman" w:hAnsi="Times New Roman" w:cs="Times New Roman"/>
          <w:spacing w:val="36"/>
          <w:w w:val="114"/>
          <w:sz w:val="15"/>
          <w:szCs w:val="15"/>
        </w:rPr>
        <w:t xml:space="preserve"> </w:t>
      </w:r>
      <w:r>
        <w:rPr>
          <w:rFonts w:ascii="Times New Roman" w:eastAsia="Times New Roman" w:hAnsi="Times New Roman" w:cs="Times New Roman"/>
          <w:w w:val="114"/>
          <w:sz w:val="20"/>
          <w:szCs w:val="20"/>
        </w:rPr>
        <w:t>T</w:t>
      </w:r>
      <w:r>
        <w:rPr>
          <w:rFonts w:ascii="Times New Roman" w:eastAsia="Times New Roman" w:hAnsi="Times New Roman" w:cs="Times New Roman"/>
          <w:w w:val="114"/>
          <w:sz w:val="15"/>
          <w:szCs w:val="15"/>
        </w:rPr>
        <w:t>ITLE</w:t>
      </w:r>
      <w:r>
        <w:rPr>
          <w:rFonts w:ascii="Times New Roman" w:eastAsia="Times New Roman" w:hAnsi="Times New Roman" w:cs="Times New Roman"/>
          <w:w w:val="114"/>
          <w:sz w:val="20"/>
          <w:szCs w:val="20"/>
        </w:rPr>
        <w:t>.—This</w:t>
      </w:r>
      <w:r>
        <w:rPr>
          <w:rFonts w:ascii="Times New Roman" w:eastAsia="Times New Roman" w:hAnsi="Times New Roman" w:cs="Times New Roman"/>
          <w:spacing w:val="3"/>
          <w:w w:val="114"/>
          <w:sz w:val="20"/>
          <w:szCs w:val="20"/>
        </w:rPr>
        <w:t xml:space="preserve"> </w:t>
      </w:r>
      <w:r>
        <w:rPr>
          <w:rFonts w:ascii="Times New Roman" w:eastAsia="Times New Roman" w:hAnsi="Times New Roman" w:cs="Times New Roman"/>
          <w:sz w:val="20"/>
          <w:szCs w:val="20"/>
        </w:rPr>
        <w:t>Act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may</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cited as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2"/>
          <w:sz w:val="20"/>
          <w:szCs w:val="20"/>
        </w:rPr>
        <w:t xml:space="preserve"> </w:t>
      </w:r>
      <w:r w:rsidR="0049459B" w:rsidRPr="00946710">
        <w:rPr>
          <w:rFonts w:ascii="Times New Roman" w:eastAsia="Times New Roman" w:hAnsi="Times New Roman" w:cs="Times New Roman"/>
          <w:sz w:val="20"/>
          <w:szCs w:val="20"/>
        </w:rPr>
        <w:t>‘‘Fixing America’s Surface Transportation Act’’ or the ‘‘FAST Act’’.</w:t>
      </w:r>
      <w:r w:rsidR="0049459B">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21"/>
          <w:sz w:val="20"/>
          <w:szCs w:val="20"/>
        </w:rPr>
        <w:t xml:space="preserve"> </w:t>
      </w:r>
      <w:r w:rsidR="005238FA">
        <w:t>Table of contents</w:t>
      </w:r>
      <w:r w:rsidR="0049459B">
        <w:t>.—</w:t>
      </w:r>
      <w:proofErr w:type="gramStart"/>
      <w:r w:rsidR="0049459B">
        <w:t>The</w:t>
      </w:r>
      <w:proofErr w:type="gramEnd"/>
      <w:r w:rsidR="0049459B">
        <w:t xml:space="preserve"> table of contents for this Act is as follows: </w:t>
      </w:r>
    </w:p>
    <w:p w:rsidR="00D50EC9" w:rsidRDefault="00633418" w:rsidP="00962376">
      <w:pPr>
        <w:spacing w:before="70"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w w:val="113"/>
          <w:sz w:val="20"/>
          <w:szCs w:val="20"/>
        </w:rPr>
        <w:t>Division</w:t>
      </w:r>
      <w:r>
        <w:rPr>
          <w:rFonts w:ascii="Times New Roman" w:eastAsia="Times New Roman" w:hAnsi="Times New Roman" w:cs="Times New Roman"/>
          <w:spacing w:val="18"/>
          <w:w w:val="113"/>
          <w:sz w:val="20"/>
          <w:szCs w:val="20"/>
        </w:rPr>
        <w:t xml:space="preserve"> </w:t>
      </w:r>
      <w:r>
        <w:rPr>
          <w:rFonts w:ascii="Times New Roman" w:eastAsia="Times New Roman" w:hAnsi="Times New Roman" w:cs="Times New Roman"/>
          <w:w w:val="113"/>
          <w:sz w:val="20"/>
          <w:szCs w:val="20"/>
        </w:rPr>
        <w:t>A–</w:t>
      </w:r>
      <w:r w:rsidR="00A0144C">
        <w:rPr>
          <w:rFonts w:ascii="Times New Roman" w:eastAsia="Times New Roman" w:hAnsi="Times New Roman" w:cs="Times New Roman"/>
          <w:w w:val="113"/>
          <w:sz w:val="20"/>
          <w:szCs w:val="20"/>
        </w:rPr>
        <w:t>Surface Transportation.</w:t>
      </w:r>
    </w:p>
    <w:p w:rsidR="00D50EC9" w:rsidRDefault="00633418" w:rsidP="00962376">
      <w:pPr>
        <w:spacing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11"/>
          <w:sz w:val="20"/>
          <w:szCs w:val="20"/>
        </w:rPr>
        <w:t>Division B–</w:t>
      </w:r>
      <w:r w:rsidR="00A0144C">
        <w:rPr>
          <w:rFonts w:ascii="Times New Roman" w:eastAsia="Times New Roman" w:hAnsi="Times New Roman" w:cs="Times New Roman"/>
          <w:w w:val="111"/>
          <w:sz w:val="20"/>
          <w:szCs w:val="20"/>
        </w:rPr>
        <w:t>Comprehensive Transportation and Consumer Protection Act of 2015.</w:t>
      </w:r>
    </w:p>
    <w:p w:rsidR="00D50EC9" w:rsidRDefault="00633418" w:rsidP="00962376">
      <w:pPr>
        <w:spacing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14"/>
          <w:sz w:val="20"/>
          <w:szCs w:val="20"/>
        </w:rPr>
        <w:t>Division</w:t>
      </w:r>
      <w:r>
        <w:rPr>
          <w:rFonts w:ascii="Times New Roman" w:eastAsia="Times New Roman" w:hAnsi="Times New Roman" w:cs="Times New Roman"/>
          <w:spacing w:val="-23"/>
          <w:w w:val="114"/>
          <w:sz w:val="20"/>
          <w:szCs w:val="20"/>
        </w:rPr>
        <w:t xml:space="preserve"> </w:t>
      </w:r>
      <w:r>
        <w:rPr>
          <w:rFonts w:ascii="Times New Roman" w:eastAsia="Times New Roman" w:hAnsi="Times New Roman" w:cs="Times New Roman"/>
          <w:w w:val="114"/>
          <w:sz w:val="20"/>
          <w:szCs w:val="20"/>
        </w:rPr>
        <w:t>C–</w:t>
      </w:r>
      <w:r w:rsidR="00A0144C">
        <w:rPr>
          <w:rFonts w:ascii="Times New Roman" w:eastAsia="Times New Roman" w:hAnsi="Times New Roman" w:cs="Times New Roman"/>
          <w:w w:val="114"/>
          <w:sz w:val="20"/>
          <w:szCs w:val="20"/>
        </w:rPr>
        <w:t>Finance.</w:t>
      </w:r>
    </w:p>
    <w:p w:rsidR="00D50EC9" w:rsidRDefault="00633418" w:rsidP="00962376">
      <w:pPr>
        <w:spacing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14"/>
          <w:sz w:val="20"/>
          <w:szCs w:val="20"/>
        </w:rPr>
        <w:t>Division</w:t>
      </w:r>
      <w:r>
        <w:rPr>
          <w:rFonts w:ascii="Times New Roman" w:eastAsia="Times New Roman" w:hAnsi="Times New Roman" w:cs="Times New Roman"/>
          <w:spacing w:val="-23"/>
          <w:w w:val="114"/>
          <w:sz w:val="20"/>
          <w:szCs w:val="20"/>
        </w:rPr>
        <w:t xml:space="preserve"> </w:t>
      </w:r>
      <w:r>
        <w:rPr>
          <w:rFonts w:ascii="Times New Roman" w:eastAsia="Times New Roman" w:hAnsi="Times New Roman" w:cs="Times New Roman"/>
          <w:w w:val="114"/>
          <w:sz w:val="20"/>
          <w:szCs w:val="20"/>
        </w:rPr>
        <w:t>D–</w:t>
      </w:r>
      <w:r w:rsidR="00A0144C">
        <w:rPr>
          <w:rFonts w:ascii="Times New Roman" w:eastAsia="Times New Roman" w:hAnsi="Times New Roman" w:cs="Times New Roman"/>
          <w:w w:val="114"/>
          <w:sz w:val="20"/>
          <w:szCs w:val="20"/>
        </w:rPr>
        <w:t>Miscellaneous.</w:t>
      </w:r>
    </w:p>
    <w:p w:rsidR="00D50EC9" w:rsidRDefault="00633418" w:rsidP="00962376">
      <w:pPr>
        <w:spacing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13"/>
          <w:sz w:val="20"/>
          <w:szCs w:val="20"/>
        </w:rPr>
        <w:t>Division</w:t>
      </w:r>
      <w:r>
        <w:rPr>
          <w:rFonts w:ascii="Times New Roman" w:eastAsia="Times New Roman" w:hAnsi="Times New Roman" w:cs="Times New Roman"/>
          <w:spacing w:val="-15"/>
          <w:w w:val="113"/>
          <w:sz w:val="20"/>
          <w:szCs w:val="20"/>
        </w:rPr>
        <w:t xml:space="preserve"> </w:t>
      </w:r>
      <w:r>
        <w:rPr>
          <w:rFonts w:ascii="Times New Roman" w:eastAsia="Times New Roman" w:hAnsi="Times New Roman" w:cs="Times New Roman"/>
          <w:w w:val="113"/>
          <w:sz w:val="20"/>
          <w:szCs w:val="20"/>
        </w:rPr>
        <w:t>E–</w:t>
      </w:r>
      <w:r w:rsidR="00A0144C">
        <w:rPr>
          <w:rFonts w:ascii="Times New Roman" w:eastAsia="Times New Roman" w:hAnsi="Times New Roman" w:cs="Times New Roman"/>
          <w:w w:val="113"/>
          <w:sz w:val="20"/>
          <w:szCs w:val="20"/>
        </w:rPr>
        <w:t>Export-Import Bank of the United States</w:t>
      </w:r>
      <w:r>
        <w:rPr>
          <w:rFonts w:ascii="Times New Roman" w:eastAsia="Times New Roman" w:hAnsi="Times New Roman" w:cs="Times New Roman"/>
          <w:w w:val="116"/>
          <w:sz w:val="20"/>
          <w:szCs w:val="20"/>
        </w:rPr>
        <w:t xml:space="preserve"> </w:t>
      </w:r>
      <w:r>
        <w:rPr>
          <w:rFonts w:ascii="Times New Roman" w:eastAsia="Times New Roman" w:hAnsi="Times New Roman" w:cs="Times New Roman"/>
          <w:sz w:val="20"/>
          <w:szCs w:val="20"/>
        </w:rPr>
        <w:t>(6)</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13"/>
          <w:sz w:val="20"/>
          <w:szCs w:val="20"/>
        </w:rPr>
        <w:t>Division</w:t>
      </w:r>
      <w:r>
        <w:rPr>
          <w:rFonts w:ascii="Times New Roman" w:eastAsia="Times New Roman" w:hAnsi="Times New Roman" w:cs="Times New Roman"/>
          <w:spacing w:val="-15"/>
          <w:w w:val="113"/>
          <w:sz w:val="20"/>
          <w:szCs w:val="20"/>
        </w:rPr>
        <w:t xml:space="preserve"> </w:t>
      </w:r>
      <w:r>
        <w:rPr>
          <w:rFonts w:ascii="Times New Roman" w:eastAsia="Times New Roman" w:hAnsi="Times New Roman" w:cs="Times New Roman"/>
          <w:w w:val="113"/>
          <w:sz w:val="20"/>
          <w:szCs w:val="20"/>
        </w:rPr>
        <w:t>F–</w:t>
      </w:r>
      <w:r w:rsidR="00A0144C">
        <w:rPr>
          <w:rFonts w:ascii="Times New Roman" w:eastAsia="Times New Roman" w:hAnsi="Times New Roman" w:cs="Times New Roman"/>
          <w:w w:val="113"/>
          <w:sz w:val="20"/>
          <w:szCs w:val="20"/>
        </w:rPr>
        <w:t>Energy Security</w:t>
      </w:r>
    </w:p>
    <w:p w:rsidR="00D50EC9" w:rsidRDefault="00633418" w:rsidP="00962376">
      <w:pPr>
        <w:spacing w:after="0" w:line="200"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w w:val="112"/>
          <w:sz w:val="20"/>
          <w:szCs w:val="20"/>
        </w:rPr>
        <w:t>Division</w:t>
      </w:r>
      <w:r>
        <w:rPr>
          <w:rFonts w:ascii="Times New Roman" w:eastAsia="Times New Roman" w:hAnsi="Times New Roman" w:cs="Times New Roman"/>
          <w:spacing w:val="-8"/>
          <w:w w:val="112"/>
          <w:sz w:val="20"/>
          <w:szCs w:val="20"/>
        </w:rPr>
        <w:t xml:space="preserve"> </w:t>
      </w:r>
      <w:r>
        <w:rPr>
          <w:rFonts w:ascii="Times New Roman" w:eastAsia="Times New Roman" w:hAnsi="Times New Roman" w:cs="Times New Roman"/>
          <w:w w:val="112"/>
          <w:sz w:val="20"/>
          <w:szCs w:val="20"/>
        </w:rPr>
        <w:t>G–</w:t>
      </w:r>
      <w:r w:rsidR="00A0144C">
        <w:rPr>
          <w:rFonts w:ascii="Times New Roman" w:eastAsia="Times New Roman" w:hAnsi="Times New Roman" w:cs="Times New Roman"/>
          <w:w w:val="112"/>
          <w:sz w:val="20"/>
          <w:szCs w:val="20"/>
        </w:rPr>
        <w:t>Financial Services</w:t>
      </w:r>
      <w:r>
        <w:rPr>
          <w:rFonts w:ascii="Times New Roman" w:eastAsia="Times New Roman" w:hAnsi="Times New Roman" w:cs="Times New Roman"/>
          <w:w w:val="117"/>
          <w:sz w:val="20"/>
          <w:szCs w:val="20"/>
        </w:rPr>
        <w:t xml:space="preserve"> </w:t>
      </w:r>
    </w:p>
    <w:p w:rsidR="00D50EC9" w:rsidRDefault="00D50EC9" w:rsidP="00962376">
      <w:pPr>
        <w:spacing w:before="1" w:after="0" w:line="150" w:lineRule="exact"/>
        <w:ind w:right="20"/>
        <w:rPr>
          <w:sz w:val="15"/>
          <w:szCs w:val="15"/>
        </w:rPr>
      </w:pPr>
    </w:p>
    <w:p w:rsidR="00D50EC9" w:rsidRDefault="00633418" w:rsidP="00962376">
      <w:pPr>
        <w:spacing w:before="90" w:after="0" w:line="260"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w w:val="108"/>
          <w:sz w:val="16"/>
          <w:szCs w:val="16"/>
        </w:rPr>
        <w:t>DIVISION</w:t>
      </w:r>
      <w:r>
        <w:rPr>
          <w:rFonts w:ascii="Times New Roman" w:eastAsia="Times New Roman" w:hAnsi="Times New Roman" w:cs="Times New Roman"/>
          <w:spacing w:val="31"/>
          <w:w w:val="108"/>
          <w:sz w:val="16"/>
          <w:szCs w:val="16"/>
        </w:rPr>
        <w:t xml:space="preserve"> </w:t>
      </w:r>
      <w:r>
        <w:rPr>
          <w:rFonts w:ascii="Times New Roman" w:eastAsia="Times New Roman" w:hAnsi="Times New Roman" w:cs="Times New Roman"/>
          <w:w w:val="108"/>
          <w:sz w:val="16"/>
          <w:szCs w:val="16"/>
        </w:rPr>
        <w:t>A—</w:t>
      </w:r>
      <w:r w:rsidR="005238FA">
        <w:rPr>
          <w:rFonts w:ascii="Times New Roman" w:eastAsia="Times New Roman" w:hAnsi="Times New Roman" w:cs="Times New Roman"/>
          <w:w w:val="108"/>
          <w:sz w:val="16"/>
          <w:szCs w:val="16"/>
        </w:rPr>
        <w:t>SURFACE TRANSPORTATION</w:t>
      </w:r>
    </w:p>
    <w:p w:rsidR="00D50EC9" w:rsidRDefault="00633418" w:rsidP="00962376">
      <w:pPr>
        <w:spacing w:before="74" w:after="0" w:line="357" w:lineRule="auto"/>
        <w:ind w:right="20"/>
        <w:jc w:val="center"/>
        <w:rPr>
          <w:rFonts w:ascii="Times New Roman" w:eastAsia="Times New Roman" w:hAnsi="Times New Roman" w:cs="Times New Roman"/>
          <w:sz w:val="16"/>
          <w:szCs w:val="16"/>
        </w:rPr>
      </w:pPr>
      <w:r>
        <w:rPr>
          <w:rFonts w:ascii="Times New Roman" w:eastAsia="Times New Roman" w:hAnsi="Times New Roman" w:cs="Times New Roman"/>
          <w:w w:val="108"/>
          <w:sz w:val="16"/>
          <w:szCs w:val="16"/>
        </w:rPr>
        <w:t>TITLE</w:t>
      </w:r>
      <w:r>
        <w:rPr>
          <w:rFonts w:ascii="Times New Roman" w:eastAsia="Times New Roman" w:hAnsi="Times New Roman" w:cs="Times New Roman"/>
          <w:spacing w:val="28"/>
          <w:w w:val="108"/>
          <w:sz w:val="16"/>
          <w:szCs w:val="16"/>
        </w:rPr>
        <w:t xml:space="preserve"> </w:t>
      </w:r>
      <w:r>
        <w:rPr>
          <w:rFonts w:ascii="Times New Roman" w:eastAsia="Times New Roman" w:hAnsi="Times New Roman" w:cs="Times New Roman"/>
          <w:w w:val="108"/>
          <w:sz w:val="16"/>
          <w:szCs w:val="16"/>
        </w:rPr>
        <w:t>I—FEDERAL-AID</w:t>
      </w:r>
      <w:r>
        <w:rPr>
          <w:rFonts w:ascii="Times New Roman" w:eastAsia="Times New Roman" w:hAnsi="Times New Roman" w:cs="Times New Roman"/>
          <w:spacing w:val="10"/>
          <w:w w:val="108"/>
          <w:sz w:val="16"/>
          <w:szCs w:val="16"/>
        </w:rPr>
        <w:t xml:space="preserve"> </w:t>
      </w:r>
      <w:r>
        <w:rPr>
          <w:rFonts w:ascii="Times New Roman" w:eastAsia="Times New Roman" w:hAnsi="Times New Roman" w:cs="Times New Roman"/>
          <w:w w:val="108"/>
          <w:sz w:val="16"/>
          <w:szCs w:val="16"/>
        </w:rPr>
        <w:t xml:space="preserve">HIGHWAYS </w:t>
      </w:r>
      <w:r>
        <w:rPr>
          <w:rFonts w:ascii="Times New Roman" w:eastAsia="Times New Roman" w:hAnsi="Times New Roman" w:cs="Times New Roman"/>
          <w:w w:val="114"/>
          <w:sz w:val="16"/>
          <w:szCs w:val="16"/>
        </w:rPr>
        <w:t>Subtitle</w:t>
      </w:r>
      <w:r>
        <w:rPr>
          <w:rFonts w:ascii="Times New Roman" w:eastAsia="Times New Roman" w:hAnsi="Times New Roman" w:cs="Times New Roman"/>
          <w:spacing w:val="32"/>
          <w:w w:val="114"/>
          <w:sz w:val="16"/>
          <w:szCs w:val="16"/>
        </w:rPr>
        <w:t xml:space="preserve"> </w:t>
      </w:r>
      <w:r>
        <w:rPr>
          <w:rFonts w:ascii="Times New Roman" w:eastAsia="Times New Roman" w:hAnsi="Times New Roman" w:cs="Times New Roman"/>
          <w:w w:val="114"/>
          <w:sz w:val="16"/>
          <w:szCs w:val="16"/>
        </w:rPr>
        <w:t>A</w:t>
      </w:r>
      <w:r w:rsidR="00567B80">
        <w:rPr>
          <w:rFonts w:ascii="Times New Roman" w:eastAsia="Times New Roman" w:hAnsi="Times New Roman" w:cs="Times New Roman"/>
          <w:w w:val="114"/>
          <w:sz w:val="16"/>
          <w:szCs w:val="16"/>
        </w:rPr>
        <w:t xml:space="preserve"> - </w:t>
      </w:r>
      <w:r>
        <w:rPr>
          <w:rFonts w:ascii="Times New Roman" w:eastAsia="Times New Roman" w:hAnsi="Times New Roman" w:cs="Times New Roman"/>
          <w:w w:val="114"/>
          <w:sz w:val="16"/>
          <w:szCs w:val="16"/>
        </w:rPr>
        <w:t>Authorizations</w:t>
      </w:r>
      <w:r>
        <w:rPr>
          <w:rFonts w:ascii="Times New Roman" w:eastAsia="Times New Roman" w:hAnsi="Times New Roman" w:cs="Times New Roman"/>
          <w:spacing w:val="-17"/>
          <w:w w:val="114"/>
          <w:sz w:val="16"/>
          <w:szCs w:val="16"/>
        </w:rPr>
        <w:t xml:space="preserve"> </w:t>
      </w:r>
      <w:r>
        <w:rPr>
          <w:rFonts w:ascii="Times New Roman" w:eastAsia="Times New Roman" w:hAnsi="Times New Roman" w:cs="Times New Roman"/>
          <w:sz w:val="16"/>
          <w:szCs w:val="16"/>
        </w:rPr>
        <w:t xml:space="preserve">and </w:t>
      </w:r>
      <w:r>
        <w:rPr>
          <w:rFonts w:ascii="Times New Roman" w:eastAsia="Times New Roman" w:hAnsi="Times New Roman" w:cs="Times New Roman"/>
          <w:w w:val="117"/>
          <w:sz w:val="16"/>
          <w:szCs w:val="16"/>
        </w:rPr>
        <w:t>Programs</w:t>
      </w:r>
    </w:p>
    <w:p w:rsidR="00567B80" w:rsidRDefault="00567B80" w:rsidP="00962376">
      <w:pPr>
        <w:spacing w:after="0" w:line="271" w:lineRule="auto"/>
        <w:ind w:right="20"/>
        <w:rPr>
          <w:rFonts w:ascii="Times New Roman" w:eastAsia="Times New Roman" w:hAnsi="Times New Roman" w:cs="Times New Roman"/>
          <w:b/>
          <w:bCs/>
          <w:sz w:val="16"/>
          <w:szCs w:val="16"/>
        </w:rPr>
      </w:pPr>
    </w:p>
    <w:p w:rsidR="00D50EC9" w:rsidRDefault="00633418" w:rsidP="00962376">
      <w:pPr>
        <w:spacing w:after="0" w:line="271" w:lineRule="auto"/>
        <w:ind w:right="20"/>
        <w:rPr>
          <w:rFonts w:ascii="Times New Roman" w:eastAsia="Times New Roman" w:hAnsi="Times New Roman" w:cs="Times New Roman"/>
          <w:sz w:val="16"/>
          <w:szCs w:val="16"/>
        </w:rPr>
      </w:pPr>
      <w:proofErr w:type="gramStart"/>
      <w:r>
        <w:rPr>
          <w:rFonts w:ascii="Times New Roman" w:eastAsia="Times New Roman" w:hAnsi="Times New Roman" w:cs="Times New Roman"/>
          <w:b/>
          <w:bCs/>
          <w:sz w:val="16"/>
          <w:szCs w:val="16"/>
        </w:rPr>
        <w:t>SEC.</w:t>
      </w:r>
      <w:proofErr w:type="gramEnd"/>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0"/>
          <w:sz w:val="16"/>
          <w:szCs w:val="16"/>
        </w:rPr>
        <w:t xml:space="preserve"> </w:t>
      </w:r>
      <w:r>
        <w:rPr>
          <w:rFonts w:ascii="Times New Roman" w:eastAsia="Times New Roman" w:hAnsi="Times New Roman" w:cs="Times New Roman"/>
          <w:b/>
          <w:bCs/>
          <w:w w:val="112"/>
          <w:sz w:val="16"/>
          <w:szCs w:val="16"/>
        </w:rPr>
        <w:t>111</w:t>
      </w:r>
      <w:r w:rsidR="00A33918">
        <w:rPr>
          <w:rFonts w:ascii="Times New Roman" w:eastAsia="Times New Roman" w:hAnsi="Times New Roman" w:cs="Times New Roman"/>
          <w:b/>
          <w:bCs/>
          <w:w w:val="112"/>
          <w:sz w:val="16"/>
          <w:szCs w:val="16"/>
        </w:rPr>
        <w:t>2</w:t>
      </w:r>
      <w:r>
        <w:rPr>
          <w:rFonts w:ascii="Times New Roman" w:eastAsia="Times New Roman" w:hAnsi="Times New Roman" w:cs="Times New Roman"/>
          <w:b/>
          <w:bCs/>
          <w:w w:val="112"/>
          <w:sz w:val="16"/>
          <w:szCs w:val="16"/>
        </w:rPr>
        <w:t xml:space="preserve">. </w:t>
      </w:r>
      <w:r>
        <w:rPr>
          <w:rFonts w:ascii="Times New Roman" w:eastAsia="Times New Roman" w:hAnsi="Times New Roman" w:cs="Times New Roman"/>
          <w:b/>
          <w:bCs/>
          <w:spacing w:val="2"/>
          <w:w w:val="112"/>
          <w:sz w:val="16"/>
          <w:szCs w:val="16"/>
        </w:rPr>
        <w:t xml:space="preserve"> </w:t>
      </w:r>
      <w:r>
        <w:rPr>
          <w:rFonts w:ascii="Times New Roman" w:eastAsia="Times New Roman" w:hAnsi="Times New Roman" w:cs="Times New Roman"/>
          <w:b/>
          <w:bCs/>
          <w:w w:val="112"/>
          <w:sz w:val="16"/>
          <w:szCs w:val="16"/>
        </w:rPr>
        <w:t>CONSTRUCTION</w:t>
      </w:r>
      <w:r>
        <w:rPr>
          <w:rFonts w:ascii="Times New Roman" w:eastAsia="Times New Roman" w:hAnsi="Times New Roman" w:cs="Times New Roman"/>
          <w:b/>
          <w:bCs/>
          <w:spacing w:val="26"/>
          <w:w w:val="112"/>
          <w:sz w:val="16"/>
          <w:szCs w:val="16"/>
        </w:rPr>
        <w:t xml:space="preserve"> </w:t>
      </w:r>
      <w:proofErr w:type="gramStart"/>
      <w:r>
        <w:rPr>
          <w:rFonts w:ascii="Times New Roman" w:eastAsia="Times New Roman" w:hAnsi="Times New Roman" w:cs="Times New Roman"/>
          <w:b/>
          <w:bCs/>
          <w:sz w:val="16"/>
          <w:szCs w:val="16"/>
        </w:rPr>
        <w:t xml:space="preserve">OF </w:t>
      </w:r>
      <w:r>
        <w:rPr>
          <w:rFonts w:ascii="Times New Roman" w:eastAsia="Times New Roman" w:hAnsi="Times New Roman" w:cs="Times New Roman"/>
          <w:b/>
          <w:bCs/>
          <w:spacing w:val="28"/>
          <w:sz w:val="16"/>
          <w:szCs w:val="16"/>
        </w:rPr>
        <w:t xml:space="preserve"> </w:t>
      </w:r>
      <w:r>
        <w:rPr>
          <w:rFonts w:ascii="Times New Roman" w:eastAsia="Times New Roman" w:hAnsi="Times New Roman" w:cs="Times New Roman"/>
          <w:b/>
          <w:bCs/>
          <w:w w:val="110"/>
          <w:sz w:val="16"/>
          <w:szCs w:val="16"/>
        </w:rPr>
        <w:t>FERRY</w:t>
      </w:r>
      <w:proofErr w:type="gramEnd"/>
      <w:r>
        <w:rPr>
          <w:rFonts w:ascii="Times New Roman" w:eastAsia="Times New Roman" w:hAnsi="Times New Roman" w:cs="Times New Roman"/>
          <w:b/>
          <w:bCs/>
          <w:w w:val="110"/>
          <w:sz w:val="16"/>
          <w:szCs w:val="16"/>
        </w:rPr>
        <w:t xml:space="preserve"> </w:t>
      </w:r>
      <w:r>
        <w:rPr>
          <w:rFonts w:ascii="Times New Roman" w:eastAsia="Times New Roman" w:hAnsi="Times New Roman" w:cs="Times New Roman"/>
          <w:b/>
          <w:bCs/>
          <w:spacing w:val="1"/>
          <w:w w:val="110"/>
          <w:sz w:val="16"/>
          <w:szCs w:val="16"/>
        </w:rPr>
        <w:t xml:space="preserve"> </w:t>
      </w:r>
      <w:r>
        <w:rPr>
          <w:rFonts w:ascii="Times New Roman" w:eastAsia="Times New Roman" w:hAnsi="Times New Roman" w:cs="Times New Roman"/>
          <w:b/>
          <w:bCs/>
          <w:w w:val="110"/>
          <w:sz w:val="16"/>
          <w:szCs w:val="16"/>
        </w:rPr>
        <w:t>BOATS</w:t>
      </w:r>
      <w:r>
        <w:rPr>
          <w:rFonts w:ascii="Times New Roman" w:eastAsia="Times New Roman" w:hAnsi="Times New Roman" w:cs="Times New Roman"/>
          <w:b/>
          <w:bCs/>
          <w:spacing w:val="40"/>
          <w:w w:val="110"/>
          <w:sz w:val="16"/>
          <w:szCs w:val="16"/>
        </w:rPr>
        <w:t xml:space="preserve"> </w:t>
      </w:r>
      <w:r>
        <w:rPr>
          <w:rFonts w:ascii="Times New Roman" w:eastAsia="Times New Roman" w:hAnsi="Times New Roman" w:cs="Times New Roman"/>
          <w:b/>
          <w:bCs/>
          <w:sz w:val="16"/>
          <w:szCs w:val="16"/>
        </w:rPr>
        <w:t xml:space="preserve">AND  </w:t>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b/>
          <w:bCs/>
          <w:w w:val="110"/>
          <w:sz w:val="16"/>
          <w:szCs w:val="16"/>
        </w:rPr>
        <w:t xml:space="preserve">FERRY </w:t>
      </w:r>
      <w:r>
        <w:rPr>
          <w:rFonts w:ascii="Times New Roman" w:eastAsia="Times New Roman" w:hAnsi="Times New Roman" w:cs="Times New Roman"/>
          <w:b/>
          <w:bCs/>
          <w:spacing w:val="1"/>
          <w:w w:val="110"/>
          <w:sz w:val="16"/>
          <w:szCs w:val="16"/>
        </w:rPr>
        <w:t xml:space="preserve"> </w:t>
      </w:r>
      <w:r>
        <w:rPr>
          <w:rFonts w:ascii="Times New Roman" w:eastAsia="Times New Roman" w:hAnsi="Times New Roman" w:cs="Times New Roman"/>
          <w:b/>
          <w:bCs/>
          <w:w w:val="110"/>
          <w:sz w:val="16"/>
          <w:szCs w:val="16"/>
        </w:rPr>
        <w:t xml:space="preserve">TERMINAL </w:t>
      </w:r>
      <w:r>
        <w:rPr>
          <w:rFonts w:ascii="Times New Roman" w:eastAsia="Times New Roman" w:hAnsi="Times New Roman" w:cs="Times New Roman"/>
          <w:b/>
          <w:bCs/>
          <w:w w:val="111"/>
          <w:sz w:val="16"/>
          <w:szCs w:val="16"/>
        </w:rPr>
        <w:t>FACILITIES.</w:t>
      </w: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(a)</w:t>
      </w:r>
      <w:r w:rsidRPr="009C17D0">
        <w:rPr>
          <w:w w:val="116"/>
          <w:sz w:val="15"/>
          <w:szCs w:val="15"/>
        </w:rPr>
        <w:t> </w:t>
      </w:r>
      <w:r>
        <w:rPr>
          <w:w w:val="116"/>
          <w:sz w:val="20"/>
          <w:szCs w:val="20"/>
        </w:rPr>
        <w:t>C</w:t>
      </w:r>
      <w:r>
        <w:rPr>
          <w:w w:val="116"/>
          <w:sz w:val="15"/>
          <w:szCs w:val="15"/>
        </w:rPr>
        <w:t>ONSTRUCTION</w:t>
      </w:r>
      <w:r>
        <w:rPr>
          <w:spacing w:val="18"/>
          <w:w w:val="116"/>
          <w:sz w:val="15"/>
          <w:szCs w:val="15"/>
        </w:rPr>
        <w:t xml:space="preserve"> </w:t>
      </w:r>
      <w:r>
        <w:rPr>
          <w:sz w:val="15"/>
          <w:szCs w:val="15"/>
        </w:rPr>
        <w:t xml:space="preserve">OF </w:t>
      </w:r>
      <w:r>
        <w:rPr>
          <w:w w:val="114"/>
          <w:sz w:val="20"/>
          <w:szCs w:val="20"/>
        </w:rPr>
        <w:t>F</w:t>
      </w:r>
      <w:r>
        <w:rPr>
          <w:w w:val="114"/>
          <w:sz w:val="15"/>
          <w:szCs w:val="15"/>
        </w:rPr>
        <w:t>ERRY</w:t>
      </w:r>
      <w:r>
        <w:rPr>
          <w:spacing w:val="14"/>
          <w:w w:val="114"/>
          <w:sz w:val="15"/>
          <w:szCs w:val="15"/>
        </w:rPr>
        <w:t xml:space="preserve"> </w:t>
      </w:r>
      <w:r>
        <w:rPr>
          <w:w w:val="114"/>
          <w:sz w:val="20"/>
          <w:szCs w:val="20"/>
        </w:rPr>
        <w:t>B</w:t>
      </w:r>
      <w:r>
        <w:rPr>
          <w:w w:val="114"/>
          <w:sz w:val="15"/>
          <w:szCs w:val="15"/>
        </w:rPr>
        <w:t>OATS AND</w:t>
      </w:r>
      <w:r>
        <w:rPr>
          <w:spacing w:val="8"/>
          <w:w w:val="114"/>
          <w:sz w:val="15"/>
          <w:szCs w:val="15"/>
        </w:rPr>
        <w:t xml:space="preserve"> </w:t>
      </w:r>
      <w:r>
        <w:rPr>
          <w:w w:val="114"/>
          <w:sz w:val="20"/>
          <w:szCs w:val="20"/>
        </w:rPr>
        <w:t>F</w:t>
      </w:r>
      <w:r>
        <w:rPr>
          <w:w w:val="114"/>
          <w:sz w:val="15"/>
          <w:szCs w:val="15"/>
        </w:rPr>
        <w:t>ERRY</w:t>
      </w:r>
      <w:r>
        <w:rPr>
          <w:spacing w:val="14"/>
          <w:w w:val="114"/>
          <w:sz w:val="15"/>
          <w:szCs w:val="15"/>
        </w:rPr>
        <w:t xml:space="preserve"> </w:t>
      </w:r>
      <w:r>
        <w:rPr>
          <w:w w:val="109"/>
          <w:sz w:val="20"/>
          <w:szCs w:val="20"/>
        </w:rPr>
        <w:t>T</w:t>
      </w:r>
      <w:r>
        <w:rPr>
          <w:w w:val="117"/>
          <w:sz w:val="15"/>
          <w:szCs w:val="15"/>
        </w:rPr>
        <w:t xml:space="preserve">ERMINAL </w:t>
      </w:r>
      <w:r>
        <w:rPr>
          <w:w w:val="113"/>
          <w:sz w:val="20"/>
          <w:szCs w:val="20"/>
        </w:rPr>
        <w:t>F</w:t>
      </w:r>
      <w:r>
        <w:rPr>
          <w:w w:val="113"/>
          <w:sz w:val="15"/>
          <w:szCs w:val="15"/>
        </w:rPr>
        <w:t>ACILITIES</w:t>
      </w:r>
      <w:r>
        <w:rPr>
          <w:w w:val="113"/>
          <w:sz w:val="20"/>
          <w:szCs w:val="20"/>
        </w:rPr>
        <w:t>.</w:t>
      </w:r>
      <w:r w:rsidRPr="009C17D0">
        <w:rPr>
          <w:w w:val="116"/>
          <w:sz w:val="15"/>
          <w:szCs w:val="15"/>
        </w:rPr>
        <w:t>—</w:t>
      </w:r>
      <w:r w:rsidRPr="00946710">
        <w:rPr>
          <w:w w:val="116"/>
          <w:sz w:val="20"/>
          <w:szCs w:val="20"/>
        </w:rPr>
        <w:t>Section 147 of title 23, United States Code, is amended—</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 xml:space="preserve">(1) </w:t>
      </w:r>
      <w:proofErr w:type="gramStart"/>
      <w:r w:rsidRPr="00946710">
        <w:rPr>
          <w:w w:val="116"/>
          <w:sz w:val="20"/>
          <w:szCs w:val="20"/>
        </w:rPr>
        <w:t>in</w:t>
      </w:r>
      <w:proofErr w:type="gramEnd"/>
      <w:r w:rsidRPr="00946710">
        <w:rPr>
          <w:w w:val="116"/>
          <w:sz w:val="20"/>
          <w:szCs w:val="20"/>
        </w:rPr>
        <w:t xml:space="preserve"> subsection (a), in the subsection heading, by striking “In General.—” and inserting “Program.—”; and</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 xml:space="preserve">(2) </w:t>
      </w:r>
      <w:proofErr w:type="gramStart"/>
      <w:r w:rsidRPr="00946710">
        <w:rPr>
          <w:w w:val="116"/>
          <w:sz w:val="20"/>
          <w:szCs w:val="20"/>
        </w:rPr>
        <w:t>by</w:t>
      </w:r>
      <w:proofErr w:type="gramEnd"/>
      <w:r w:rsidRPr="00946710">
        <w:rPr>
          <w:w w:val="116"/>
          <w:sz w:val="20"/>
          <w:szCs w:val="20"/>
        </w:rPr>
        <w:t xml:space="preserve"> striking subsections (d) through (g) and inserting the following:</w:t>
      </w: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46710">
        <w:rPr>
          <w:w w:val="116"/>
          <w:sz w:val="20"/>
          <w:szCs w:val="20"/>
        </w:rPr>
        <w:t>“(d) </w:t>
      </w:r>
      <w:r w:rsidRPr="00EB0AD9">
        <w:rPr>
          <w:w w:val="110"/>
          <w:sz w:val="20"/>
          <w:szCs w:val="20"/>
        </w:rPr>
        <w:t>F</w:t>
      </w:r>
      <w:r w:rsidRPr="00904A46">
        <w:rPr>
          <w:w w:val="110"/>
          <w:sz w:val="15"/>
          <w:szCs w:val="15"/>
        </w:rPr>
        <w:t>ORMULA</w:t>
      </w:r>
      <w:r w:rsidRPr="00EB0AD9">
        <w:rPr>
          <w:w w:val="110"/>
          <w:sz w:val="20"/>
          <w:szCs w:val="20"/>
        </w:rPr>
        <w:t>.</w:t>
      </w:r>
      <w:r w:rsidRPr="00946710">
        <w:rPr>
          <w:w w:val="116"/>
          <w:sz w:val="20"/>
          <w:szCs w:val="20"/>
        </w:rPr>
        <w:t>—</w:t>
      </w:r>
      <w:proofErr w:type="gramStart"/>
      <w:r w:rsidRPr="00946710">
        <w:rPr>
          <w:w w:val="116"/>
          <w:sz w:val="20"/>
          <w:szCs w:val="20"/>
        </w:rPr>
        <w:t>Of</w:t>
      </w:r>
      <w:proofErr w:type="gramEnd"/>
      <w:r w:rsidRPr="00946710">
        <w:rPr>
          <w:w w:val="116"/>
          <w:sz w:val="20"/>
          <w:szCs w:val="20"/>
        </w:rPr>
        <w:t xml:space="preserve"> the amounts allocated under subsection (c)—</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“(1) 35 percent shall be allocated among eligible entities in the proportion that—</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“(A) the number of ferry passengers, including passengers in vehicles, carried by each ferry system in the most recent calendar year for which data is available; bears to</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“(B) the number of ferry passengers, including passengers in vehicles, carried by all ferry systems in the most recent calendar year for which data is available;</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“(2) 35 percent shall be allocated among eligible entities in the proportion that—</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“(A) the number of vehicles carried by each ferry system in the most recent calendar year for which data is available; bears to</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“(B) the number of vehicles carried by all ferry systems in the most recent calendar year for which data is available; and</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“(3) 30 percent shall be allocated among eligible entities in the proportion that—</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lastRenderedPageBreak/>
        <w:t>“(A) the total route nautical miles serviced by each ferry system in the most recent calendar year for which data is available; bears to</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 xml:space="preserve">“(B) </w:t>
      </w:r>
      <w:proofErr w:type="gramStart"/>
      <w:r w:rsidRPr="00946710">
        <w:rPr>
          <w:w w:val="116"/>
          <w:sz w:val="20"/>
          <w:szCs w:val="20"/>
        </w:rPr>
        <w:t>the</w:t>
      </w:r>
      <w:proofErr w:type="gramEnd"/>
      <w:r w:rsidRPr="00946710">
        <w:rPr>
          <w:w w:val="116"/>
          <w:sz w:val="20"/>
          <w:szCs w:val="20"/>
        </w:rPr>
        <w:t xml:space="preserve"> total route nautical miles serviced by all ferry systems in the most recent calendar year for which data is available.</w:t>
      </w: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“(e)</w:t>
      </w:r>
      <w:r w:rsidRPr="009C17D0">
        <w:rPr>
          <w:w w:val="116"/>
          <w:sz w:val="15"/>
          <w:szCs w:val="15"/>
        </w:rPr>
        <w:t> </w:t>
      </w:r>
      <w:r w:rsidRPr="003D0C30">
        <w:rPr>
          <w:w w:val="116"/>
          <w:sz w:val="20"/>
          <w:szCs w:val="20"/>
        </w:rPr>
        <w:t>R</w:t>
      </w:r>
      <w:r w:rsidRPr="003D0C30">
        <w:rPr>
          <w:w w:val="116"/>
          <w:sz w:val="15"/>
          <w:szCs w:val="15"/>
        </w:rPr>
        <w:t>EDISTRIBUTION OF UNOBLIGATED</w:t>
      </w:r>
      <w:r>
        <w:rPr>
          <w:w w:val="116"/>
          <w:sz w:val="15"/>
          <w:szCs w:val="15"/>
        </w:rPr>
        <w:t xml:space="preserve"> </w:t>
      </w:r>
      <w:r w:rsidRPr="003D0C30">
        <w:rPr>
          <w:w w:val="116"/>
          <w:sz w:val="20"/>
          <w:szCs w:val="20"/>
        </w:rPr>
        <w:t>A</w:t>
      </w:r>
      <w:r>
        <w:rPr>
          <w:w w:val="116"/>
          <w:sz w:val="15"/>
          <w:szCs w:val="15"/>
        </w:rPr>
        <w:t>MOUNTS</w:t>
      </w:r>
      <w:r w:rsidRPr="009C17D0">
        <w:rPr>
          <w:w w:val="116"/>
          <w:sz w:val="15"/>
          <w:szCs w:val="15"/>
        </w:rPr>
        <w:t>.—</w:t>
      </w:r>
      <w:proofErr w:type="gramStart"/>
      <w:r w:rsidRPr="00946710">
        <w:rPr>
          <w:w w:val="116"/>
          <w:sz w:val="20"/>
          <w:szCs w:val="20"/>
        </w:rPr>
        <w:t>The</w:t>
      </w:r>
      <w:proofErr w:type="gramEnd"/>
      <w:r w:rsidRPr="00946710">
        <w:rPr>
          <w:w w:val="116"/>
          <w:sz w:val="20"/>
          <w:szCs w:val="20"/>
        </w:rPr>
        <w:t xml:space="preserve"> Secretary shall—</w:t>
      </w:r>
    </w:p>
    <w:p w:rsidR="00904A46"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“(1) withdraw amounts allocated to an eligible entity under subsection (c) that remain unobligated by the end of the third fiscal year following the fiscal year for which the amounts were allocated; and</w:t>
      </w:r>
      <w:r w:rsidR="00904A46">
        <w:rPr>
          <w:w w:val="116"/>
          <w:sz w:val="20"/>
          <w:szCs w:val="20"/>
        </w:rPr>
        <w:t xml:space="preserve"> </w:t>
      </w:r>
      <w:r w:rsidR="00904A46" w:rsidRPr="00946710">
        <w:rPr>
          <w:w w:val="116"/>
          <w:sz w:val="20"/>
          <w:szCs w:val="20"/>
        </w:rPr>
        <w:t>“(2) in the subsequent fiscal year, redistribute the amounts referred to in paragraph (1) in accordance with the formula under subsection (d) among eligible entities for which no amounts were withdrawn under paragraph (1).</w:t>
      </w:r>
    </w:p>
    <w:p w:rsidR="00EB0AD9" w:rsidRPr="00946710" w:rsidRDefault="00904A46" w:rsidP="00962376">
      <w:pPr>
        <w:pStyle w:val="lbexindent"/>
        <w:shd w:val="clear" w:color="auto" w:fill="FFFFFF"/>
        <w:spacing w:before="0" w:beforeAutospacing="0" w:after="0" w:afterAutospacing="0"/>
        <w:ind w:right="144"/>
        <w:rPr>
          <w:w w:val="116"/>
          <w:sz w:val="20"/>
          <w:szCs w:val="20"/>
        </w:rPr>
      </w:pPr>
      <w:r w:rsidRPr="00946710" w:rsidDel="00904A46">
        <w:rPr>
          <w:w w:val="116"/>
          <w:sz w:val="20"/>
          <w:szCs w:val="20"/>
        </w:rPr>
        <w:t xml:space="preserve"> </w:t>
      </w:r>
      <w:r w:rsidR="00EB0AD9" w:rsidRPr="00904A46">
        <w:rPr>
          <w:w w:val="116"/>
          <w:sz w:val="20"/>
          <w:szCs w:val="20"/>
        </w:rPr>
        <w:t>“(f)</w:t>
      </w:r>
      <w:r w:rsidR="00EB0AD9" w:rsidRPr="009C17D0">
        <w:rPr>
          <w:w w:val="116"/>
          <w:sz w:val="15"/>
          <w:szCs w:val="15"/>
        </w:rPr>
        <w:t> </w:t>
      </w:r>
      <w:r w:rsidR="00EB0AD9" w:rsidRPr="003D0C30">
        <w:rPr>
          <w:w w:val="116"/>
          <w:sz w:val="20"/>
          <w:szCs w:val="20"/>
        </w:rPr>
        <w:t>M</w:t>
      </w:r>
      <w:r w:rsidR="00EB0AD9">
        <w:rPr>
          <w:w w:val="116"/>
          <w:sz w:val="15"/>
          <w:szCs w:val="15"/>
        </w:rPr>
        <w:t xml:space="preserve">INIMUN </w:t>
      </w:r>
      <w:r w:rsidR="00EB0AD9" w:rsidRPr="003D0C30">
        <w:rPr>
          <w:w w:val="116"/>
          <w:sz w:val="20"/>
          <w:szCs w:val="20"/>
        </w:rPr>
        <w:t>A</w:t>
      </w:r>
      <w:r w:rsidR="00EB0AD9">
        <w:rPr>
          <w:w w:val="116"/>
          <w:sz w:val="15"/>
          <w:szCs w:val="15"/>
        </w:rPr>
        <w:t>MOUNT</w:t>
      </w:r>
      <w:r w:rsidR="00EB0AD9" w:rsidRPr="009C17D0">
        <w:rPr>
          <w:w w:val="116"/>
          <w:sz w:val="15"/>
          <w:szCs w:val="15"/>
        </w:rPr>
        <w:t>.—</w:t>
      </w:r>
      <w:proofErr w:type="gramStart"/>
      <w:r w:rsidR="00EB0AD9" w:rsidRPr="00946710">
        <w:rPr>
          <w:w w:val="116"/>
          <w:sz w:val="20"/>
          <w:szCs w:val="20"/>
        </w:rPr>
        <w:t>Notwithstanding</w:t>
      </w:r>
      <w:proofErr w:type="gramEnd"/>
      <w:r w:rsidR="00EB0AD9" w:rsidRPr="00946710">
        <w:rPr>
          <w:w w:val="116"/>
          <w:sz w:val="20"/>
          <w:szCs w:val="20"/>
        </w:rPr>
        <w:t xml:space="preserve"> subsection (c), a State with an eligible entity that meets the requirements of this section shall receive not less than $100,000 under this section for a fiscal year.</w:t>
      </w:r>
    </w:p>
    <w:p w:rsidR="00EB0AD9" w:rsidRPr="009C17D0" w:rsidRDefault="00EB0AD9" w:rsidP="00962376">
      <w:pPr>
        <w:pStyle w:val="lbexindent"/>
        <w:shd w:val="clear" w:color="auto" w:fill="FFFFFF"/>
        <w:spacing w:before="0" w:beforeAutospacing="0" w:after="0" w:afterAutospacing="0"/>
        <w:ind w:right="144"/>
        <w:rPr>
          <w:w w:val="116"/>
          <w:sz w:val="15"/>
          <w:szCs w:val="15"/>
        </w:rPr>
      </w:pPr>
      <w:proofErr w:type="gramStart"/>
      <w:r w:rsidRPr="00904A46">
        <w:rPr>
          <w:w w:val="116"/>
          <w:sz w:val="20"/>
          <w:szCs w:val="20"/>
        </w:rPr>
        <w:t>“(g)</w:t>
      </w:r>
      <w:r w:rsidRPr="009C17D0">
        <w:rPr>
          <w:w w:val="116"/>
          <w:sz w:val="15"/>
          <w:szCs w:val="15"/>
        </w:rPr>
        <w:t> </w:t>
      </w:r>
      <w:r w:rsidRPr="00930278">
        <w:rPr>
          <w:w w:val="116"/>
          <w:sz w:val="20"/>
          <w:szCs w:val="20"/>
        </w:rPr>
        <w:t>I</w:t>
      </w:r>
      <w:r>
        <w:rPr>
          <w:w w:val="116"/>
          <w:sz w:val="15"/>
          <w:szCs w:val="15"/>
        </w:rPr>
        <w:t>MPLEMENTATION</w:t>
      </w:r>
      <w:r w:rsidRPr="009C17D0">
        <w:rPr>
          <w:w w:val="116"/>
          <w:sz w:val="15"/>
          <w:szCs w:val="15"/>
        </w:rPr>
        <w:t>.—</w:t>
      </w:r>
      <w:proofErr w:type="gramEnd"/>
    </w:p>
    <w:p w:rsidR="00EB0AD9" w:rsidRPr="009C17D0" w:rsidRDefault="00EB0AD9" w:rsidP="00962376">
      <w:pPr>
        <w:pStyle w:val="lbexindentparagraph"/>
        <w:shd w:val="clear" w:color="auto" w:fill="FFFFFF"/>
        <w:spacing w:before="0" w:beforeAutospacing="0" w:after="0" w:afterAutospacing="0"/>
        <w:ind w:right="144"/>
        <w:rPr>
          <w:w w:val="116"/>
          <w:sz w:val="15"/>
          <w:szCs w:val="15"/>
        </w:rPr>
      </w:pPr>
      <w:proofErr w:type="gramStart"/>
      <w:r w:rsidRPr="00904A46">
        <w:rPr>
          <w:w w:val="116"/>
          <w:sz w:val="20"/>
          <w:szCs w:val="20"/>
        </w:rPr>
        <w:t>“(1)</w:t>
      </w:r>
      <w:r w:rsidRPr="009C17D0">
        <w:rPr>
          <w:w w:val="116"/>
          <w:sz w:val="15"/>
          <w:szCs w:val="15"/>
        </w:rPr>
        <w:t> DATA COLLECTION.—</w:t>
      </w:r>
      <w:proofErr w:type="gramEnd"/>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04A46">
        <w:rPr>
          <w:w w:val="116"/>
          <w:sz w:val="20"/>
          <w:szCs w:val="20"/>
        </w:rPr>
        <w:t>“(A)</w:t>
      </w:r>
      <w:r w:rsidRPr="009C17D0">
        <w:rPr>
          <w:w w:val="116"/>
          <w:sz w:val="15"/>
          <w:szCs w:val="15"/>
        </w:rPr>
        <w:t> NATIONAL FERRY DATABASE.—</w:t>
      </w:r>
      <w:r w:rsidRPr="00946710">
        <w:rPr>
          <w:w w:val="116"/>
          <w:sz w:val="20"/>
          <w:szCs w:val="20"/>
        </w:rPr>
        <w:t>Amounts made available for a fiscal year under this section shall be allocated using the most recent data available, as collected and imputed in accordance with the national ferry database established under section 1801(e) of SAFETEA–LU (</w:t>
      </w:r>
      <w:hyperlink r:id="rId8" w:history="1">
        <w:r w:rsidRPr="00946710">
          <w:rPr>
            <w:w w:val="116"/>
            <w:sz w:val="20"/>
            <w:szCs w:val="20"/>
          </w:rPr>
          <w:t>23 U.S.C. 129</w:t>
        </w:r>
      </w:hyperlink>
      <w:r w:rsidRPr="00946710">
        <w:rPr>
          <w:w w:val="116"/>
          <w:sz w:val="20"/>
          <w:szCs w:val="20"/>
        </w:rPr>
        <w:t> note).</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04A46">
        <w:rPr>
          <w:w w:val="116"/>
          <w:sz w:val="20"/>
          <w:szCs w:val="20"/>
        </w:rPr>
        <w:t>“(B) </w:t>
      </w:r>
      <w:r w:rsidRPr="009C17D0">
        <w:rPr>
          <w:w w:val="116"/>
          <w:sz w:val="15"/>
          <w:szCs w:val="15"/>
        </w:rPr>
        <w:t>ELIGIBILITY FOR FUNDING.—</w:t>
      </w:r>
      <w:r w:rsidRPr="00946710">
        <w:rPr>
          <w:w w:val="116"/>
          <w:sz w:val="20"/>
          <w:szCs w:val="20"/>
        </w:rPr>
        <w:t>To be eligible to receive funds under subsection (c), data shall have been submitted in the most recent collection of data for the national ferry database under section 1801(e) of SAFETEA–LU (</w:t>
      </w:r>
      <w:hyperlink r:id="rId9" w:history="1">
        <w:r w:rsidRPr="00946710">
          <w:rPr>
            <w:w w:val="116"/>
            <w:sz w:val="20"/>
            <w:szCs w:val="20"/>
          </w:rPr>
          <w:t>23 U.S.C. 129</w:t>
        </w:r>
      </w:hyperlink>
      <w:r w:rsidRPr="00946710">
        <w:rPr>
          <w:w w:val="116"/>
          <w:sz w:val="20"/>
          <w:szCs w:val="20"/>
        </w:rPr>
        <w:t> note) for at least 1 ferry service within the State.</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04A46">
        <w:rPr>
          <w:w w:val="116"/>
          <w:sz w:val="20"/>
          <w:szCs w:val="20"/>
        </w:rPr>
        <w:t>“(2) </w:t>
      </w:r>
      <w:r w:rsidRPr="00946710">
        <w:rPr>
          <w:w w:val="116"/>
          <w:sz w:val="15"/>
          <w:szCs w:val="15"/>
        </w:rPr>
        <w:t>ADJUSTMENTS</w:t>
      </w:r>
      <w:r w:rsidRPr="00904A46">
        <w:rPr>
          <w:w w:val="116"/>
          <w:sz w:val="20"/>
          <w:szCs w:val="20"/>
        </w:rPr>
        <w:t>.—</w:t>
      </w:r>
      <w:r w:rsidRPr="00946710">
        <w:rPr>
          <w:w w:val="116"/>
          <w:sz w:val="20"/>
          <w:szCs w:val="20"/>
        </w:rPr>
        <w:t>On review of the data submitted under paragraph (1</w:t>
      </w:r>
      <w:proofErr w:type="gramStart"/>
      <w:r w:rsidRPr="00946710">
        <w:rPr>
          <w:w w:val="116"/>
          <w:sz w:val="20"/>
          <w:szCs w:val="20"/>
        </w:rPr>
        <w:t>)(</w:t>
      </w:r>
      <w:proofErr w:type="gramEnd"/>
      <w:r w:rsidRPr="00946710">
        <w:rPr>
          <w:w w:val="116"/>
          <w:sz w:val="20"/>
          <w:szCs w:val="20"/>
        </w:rPr>
        <w:t>B), the Secretary may make adjustments to the data as the Secretary determines necessary to correct misreported or inconsistent data.</w:t>
      </w: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“(h)</w:t>
      </w:r>
      <w:r w:rsidRPr="009C17D0">
        <w:rPr>
          <w:w w:val="116"/>
          <w:sz w:val="15"/>
          <w:szCs w:val="15"/>
        </w:rPr>
        <w:t> </w:t>
      </w:r>
      <w:r w:rsidRPr="00930278">
        <w:rPr>
          <w:w w:val="116"/>
          <w:sz w:val="20"/>
          <w:szCs w:val="20"/>
        </w:rPr>
        <w:t>A</w:t>
      </w:r>
      <w:r>
        <w:rPr>
          <w:w w:val="116"/>
          <w:sz w:val="15"/>
          <w:szCs w:val="15"/>
        </w:rPr>
        <w:t xml:space="preserve">UTHORIZATION OF </w:t>
      </w:r>
      <w:r w:rsidRPr="00930278">
        <w:rPr>
          <w:w w:val="116"/>
          <w:sz w:val="20"/>
          <w:szCs w:val="20"/>
        </w:rPr>
        <w:t>A</w:t>
      </w:r>
      <w:r>
        <w:rPr>
          <w:w w:val="116"/>
          <w:sz w:val="15"/>
          <w:szCs w:val="15"/>
        </w:rPr>
        <w:t>PPROPRIATIONS</w:t>
      </w:r>
      <w:r w:rsidRPr="009C17D0">
        <w:rPr>
          <w:w w:val="116"/>
          <w:sz w:val="15"/>
          <w:szCs w:val="15"/>
        </w:rPr>
        <w:t>.—</w:t>
      </w:r>
      <w:r w:rsidRPr="00946710">
        <w:rPr>
          <w:w w:val="116"/>
          <w:sz w:val="20"/>
          <w:szCs w:val="20"/>
        </w:rPr>
        <w:t>There is authorized to be appropriated out of the Highway Trust Fund (other than the Mass Transit Account) to carry out this section $80,000,000 for each of fiscal years 2016 through 2020.</w:t>
      </w: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w:t>
      </w:r>
      <w:proofErr w:type="spellStart"/>
      <w:r w:rsidRPr="00904A46">
        <w:rPr>
          <w:w w:val="116"/>
          <w:sz w:val="20"/>
          <w:szCs w:val="20"/>
        </w:rPr>
        <w:t>i</w:t>
      </w:r>
      <w:proofErr w:type="spellEnd"/>
      <w:r w:rsidRPr="00904A46">
        <w:rPr>
          <w:w w:val="116"/>
          <w:sz w:val="20"/>
          <w:szCs w:val="20"/>
        </w:rPr>
        <w:t>)</w:t>
      </w:r>
      <w:r w:rsidRPr="009C17D0">
        <w:rPr>
          <w:w w:val="116"/>
          <w:sz w:val="15"/>
          <w:szCs w:val="15"/>
        </w:rPr>
        <w:t> </w:t>
      </w:r>
      <w:r w:rsidRPr="00E42053">
        <w:rPr>
          <w:w w:val="116"/>
          <w:sz w:val="20"/>
          <w:szCs w:val="20"/>
        </w:rPr>
        <w:t>P</w:t>
      </w:r>
      <w:r>
        <w:rPr>
          <w:w w:val="116"/>
          <w:sz w:val="15"/>
          <w:szCs w:val="15"/>
        </w:rPr>
        <w:t xml:space="preserve">ERIOD OF </w:t>
      </w:r>
      <w:r w:rsidRPr="00E42053">
        <w:rPr>
          <w:w w:val="116"/>
          <w:sz w:val="20"/>
          <w:szCs w:val="20"/>
        </w:rPr>
        <w:t>A</w:t>
      </w:r>
      <w:r>
        <w:rPr>
          <w:w w:val="116"/>
          <w:sz w:val="15"/>
          <w:szCs w:val="15"/>
        </w:rPr>
        <w:t>VAILABILITY</w:t>
      </w:r>
      <w:r w:rsidRPr="009C17D0">
        <w:rPr>
          <w:w w:val="116"/>
          <w:sz w:val="15"/>
          <w:szCs w:val="15"/>
        </w:rPr>
        <w:t>.—</w:t>
      </w:r>
      <w:proofErr w:type="gramStart"/>
      <w:r w:rsidRPr="00946710">
        <w:rPr>
          <w:w w:val="116"/>
          <w:sz w:val="20"/>
          <w:szCs w:val="20"/>
        </w:rPr>
        <w:t>Notwithstanding</w:t>
      </w:r>
      <w:proofErr w:type="gramEnd"/>
      <w:r w:rsidRPr="00946710">
        <w:rPr>
          <w:w w:val="116"/>
          <w:sz w:val="20"/>
          <w:szCs w:val="20"/>
        </w:rPr>
        <w:t xml:space="preserve"> section 118(b), funds made available to carry out this section shall remain available until expended.</w:t>
      </w: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“(j)</w:t>
      </w:r>
      <w:r w:rsidRPr="009C17D0">
        <w:rPr>
          <w:w w:val="116"/>
          <w:sz w:val="15"/>
          <w:szCs w:val="15"/>
        </w:rPr>
        <w:t> </w:t>
      </w:r>
      <w:r w:rsidRPr="006C4567">
        <w:rPr>
          <w:w w:val="116"/>
          <w:sz w:val="20"/>
          <w:szCs w:val="20"/>
        </w:rPr>
        <w:t>A</w:t>
      </w:r>
      <w:r>
        <w:rPr>
          <w:w w:val="116"/>
          <w:sz w:val="15"/>
          <w:szCs w:val="15"/>
        </w:rPr>
        <w:t>PPLICIABILITY</w:t>
      </w:r>
      <w:r w:rsidRPr="009C17D0">
        <w:rPr>
          <w:w w:val="116"/>
          <w:sz w:val="15"/>
          <w:szCs w:val="15"/>
        </w:rPr>
        <w:t>.—</w:t>
      </w:r>
      <w:r w:rsidRPr="00946710">
        <w:rPr>
          <w:w w:val="116"/>
          <w:sz w:val="20"/>
          <w:szCs w:val="20"/>
        </w:rPr>
        <w:t>All provisions of this chapter that are applicable to the National Highway System, other than provisions relating to apportionment formula and Federal share, shall apply to funds made available to carry out this section, except as determined by the Secretary to be inconsistent with this section.</w:t>
      </w:r>
      <w:proofErr w:type="gramStart"/>
      <w:r w:rsidRPr="00946710">
        <w:rPr>
          <w:w w:val="116"/>
          <w:sz w:val="20"/>
          <w:szCs w:val="20"/>
        </w:rPr>
        <w:t>”.</w:t>
      </w:r>
      <w:proofErr w:type="gramEnd"/>
    </w:p>
    <w:p w:rsidR="00EB0AD9" w:rsidRDefault="00EB0AD9" w:rsidP="00962376">
      <w:pPr>
        <w:pStyle w:val="lbexindent"/>
        <w:shd w:val="clear" w:color="auto" w:fill="FFFFFF"/>
        <w:spacing w:before="0" w:beforeAutospacing="0" w:after="0" w:afterAutospacing="0"/>
        <w:ind w:right="144"/>
        <w:rPr>
          <w:w w:val="116"/>
          <w:sz w:val="15"/>
          <w:szCs w:val="15"/>
        </w:rPr>
      </w:pPr>
    </w:p>
    <w:p w:rsidR="00EB0AD9" w:rsidRPr="00904A46"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(b)</w:t>
      </w:r>
      <w:r w:rsidRPr="009C17D0">
        <w:rPr>
          <w:w w:val="116"/>
          <w:sz w:val="15"/>
          <w:szCs w:val="15"/>
        </w:rPr>
        <w:t> </w:t>
      </w:r>
      <w:r w:rsidRPr="006C4567">
        <w:rPr>
          <w:w w:val="116"/>
          <w:sz w:val="20"/>
          <w:szCs w:val="20"/>
        </w:rPr>
        <w:t>N</w:t>
      </w:r>
      <w:r>
        <w:rPr>
          <w:w w:val="116"/>
          <w:sz w:val="15"/>
          <w:szCs w:val="15"/>
        </w:rPr>
        <w:t xml:space="preserve">ATIONAL </w:t>
      </w:r>
      <w:r w:rsidRPr="006C4567">
        <w:rPr>
          <w:w w:val="116"/>
          <w:sz w:val="22"/>
          <w:szCs w:val="22"/>
        </w:rPr>
        <w:t>F</w:t>
      </w:r>
      <w:r>
        <w:rPr>
          <w:w w:val="116"/>
          <w:sz w:val="15"/>
          <w:szCs w:val="15"/>
        </w:rPr>
        <w:t xml:space="preserve">ERRY </w:t>
      </w:r>
      <w:r w:rsidRPr="006C4567">
        <w:rPr>
          <w:w w:val="116"/>
          <w:sz w:val="20"/>
          <w:szCs w:val="20"/>
        </w:rPr>
        <w:t>D</w:t>
      </w:r>
      <w:r>
        <w:rPr>
          <w:w w:val="116"/>
          <w:sz w:val="15"/>
          <w:szCs w:val="15"/>
        </w:rPr>
        <w:t>ATABASE</w:t>
      </w:r>
      <w:r w:rsidRPr="009C17D0">
        <w:rPr>
          <w:w w:val="116"/>
          <w:sz w:val="15"/>
          <w:szCs w:val="15"/>
        </w:rPr>
        <w:t>.—</w:t>
      </w:r>
      <w:r w:rsidRPr="00904A46">
        <w:rPr>
          <w:w w:val="116"/>
          <w:sz w:val="20"/>
          <w:szCs w:val="20"/>
        </w:rPr>
        <w:t>Section 1801(e</w:t>
      </w:r>
      <w:proofErr w:type="gramStart"/>
      <w:r w:rsidRPr="00904A46">
        <w:rPr>
          <w:w w:val="116"/>
          <w:sz w:val="20"/>
          <w:szCs w:val="20"/>
        </w:rPr>
        <w:t>)(</w:t>
      </w:r>
      <w:proofErr w:type="gramEnd"/>
      <w:r w:rsidRPr="00904A46">
        <w:rPr>
          <w:w w:val="116"/>
          <w:sz w:val="20"/>
          <w:szCs w:val="20"/>
        </w:rPr>
        <w:t>4) of SAFETEA–LU (</w:t>
      </w:r>
      <w:hyperlink r:id="rId10" w:history="1">
        <w:r w:rsidRPr="00904A46">
          <w:rPr>
            <w:w w:val="116"/>
            <w:sz w:val="20"/>
            <w:szCs w:val="20"/>
          </w:rPr>
          <w:t>23 U.S.C. 129</w:t>
        </w:r>
      </w:hyperlink>
      <w:r w:rsidRPr="00904A46">
        <w:rPr>
          <w:w w:val="116"/>
          <w:sz w:val="20"/>
          <w:szCs w:val="20"/>
        </w:rPr>
        <w:t> note) is amended by striking subparagraph (D) and inserting the following:</w:t>
      </w:r>
    </w:p>
    <w:p w:rsidR="00EB0AD9" w:rsidRPr="00904A46" w:rsidRDefault="00EB0AD9" w:rsidP="00962376">
      <w:pPr>
        <w:pStyle w:val="lbexindentsubpar"/>
        <w:shd w:val="clear" w:color="auto" w:fill="FFFFFF"/>
        <w:spacing w:before="0" w:beforeAutospacing="0" w:after="0" w:afterAutospacing="0"/>
        <w:ind w:right="144"/>
        <w:rPr>
          <w:w w:val="116"/>
          <w:sz w:val="20"/>
          <w:szCs w:val="20"/>
        </w:rPr>
      </w:pPr>
      <w:r w:rsidRPr="00904A46">
        <w:rPr>
          <w:w w:val="116"/>
          <w:sz w:val="20"/>
          <w:szCs w:val="20"/>
        </w:rPr>
        <w:t xml:space="preserve">“(D) </w:t>
      </w:r>
      <w:proofErr w:type="gramStart"/>
      <w:r w:rsidRPr="00946710">
        <w:rPr>
          <w:w w:val="116"/>
          <w:sz w:val="20"/>
          <w:szCs w:val="20"/>
        </w:rPr>
        <w:t>make</w:t>
      </w:r>
      <w:proofErr w:type="gramEnd"/>
      <w:r w:rsidRPr="00946710">
        <w:rPr>
          <w:w w:val="116"/>
          <w:sz w:val="20"/>
          <w:szCs w:val="20"/>
        </w:rPr>
        <w:t xml:space="preserve"> available, from the amounts made available for each fiscal year to carry </w:t>
      </w:r>
      <w:proofErr w:type="spellStart"/>
      <w:r w:rsidRPr="00946710">
        <w:rPr>
          <w:w w:val="116"/>
          <w:sz w:val="20"/>
          <w:szCs w:val="20"/>
        </w:rPr>
        <w:t>out</w:t>
      </w:r>
      <w:hyperlink r:id="rId11" w:history="1">
        <w:r w:rsidRPr="00946710">
          <w:rPr>
            <w:w w:val="116"/>
            <w:sz w:val="20"/>
            <w:szCs w:val="20"/>
          </w:rPr>
          <w:t>chapter</w:t>
        </w:r>
        <w:proofErr w:type="spellEnd"/>
        <w:r w:rsidRPr="00946710">
          <w:rPr>
            <w:w w:val="116"/>
            <w:sz w:val="20"/>
            <w:szCs w:val="20"/>
          </w:rPr>
          <w:t xml:space="preserve"> 63</w:t>
        </w:r>
      </w:hyperlink>
      <w:r w:rsidRPr="00946710">
        <w:rPr>
          <w:w w:val="116"/>
          <w:sz w:val="20"/>
          <w:szCs w:val="20"/>
        </w:rPr>
        <w:t> of title 49, not more than $500,000 to maintain the database.”.</w:t>
      </w:r>
    </w:p>
    <w:p w:rsidR="00EB0AD9" w:rsidRPr="00904A46" w:rsidRDefault="00EB0AD9" w:rsidP="00962376">
      <w:pPr>
        <w:pStyle w:val="lbexindentsubpar"/>
        <w:shd w:val="clear" w:color="auto" w:fill="FFFFFF"/>
        <w:spacing w:before="0" w:beforeAutospacing="0" w:after="0" w:afterAutospacing="0"/>
        <w:ind w:right="144"/>
        <w:rPr>
          <w:w w:val="116"/>
          <w:sz w:val="20"/>
          <w:szCs w:val="20"/>
        </w:rPr>
      </w:pPr>
    </w:p>
    <w:p w:rsidR="00EB0AD9" w:rsidRPr="00946710" w:rsidRDefault="00EB0AD9" w:rsidP="00962376">
      <w:pPr>
        <w:pStyle w:val="lbexindent"/>
        <w:shd w:val="clear" w:color="auto" w:fill="FFFFFF"/>
        <w:spacing w:before="0" w:beforeAutospacing="0" w:after="0" w:afterAutospacing="0"/>
        <w:ind w:right="144"/>
        <w:rPr>
          <w:w w:val="116"/>
          <w:sz w:val="20"/>
          <w:szCs w:val="20"/>
        </w:rPr>
      </w:pPr>
      <w:r w:rsidRPr="00904A46">
        <w:rPr>
          <w:w w:val="116"/>
          <w:sz w:val="20"/>
          <w:szCs w:val="20"/>
        </w:rPr>
        <w:t>(c)</w:t>
      </w:r>
      <w:r w:rsidRPr="009C17D0">
        <w:rPr>
          <w:w w:val="116"/>
          <w:sz w:val="15"/>
          <w:szCs w:val="15"/>
        </w:rPr>
        <w:t> </w:t>
      </w:r>
      <w:r w:rsidRPr="00363D3F">
        <w:rPr>
          <w:w w:val="116"/>
          <w:sz w:val="20"/>
          <w:szCs w:val="20"/>
        </w:rPr>
        <w:t>C</w:t>
      </w:r>
      <w:r>
        <w:rPr>
          <w:w w:val="116"/>
          <w:sz w:val="15"/>
          <w:szCs w:val="15"/>
        </w:rPr>
        <w:t xml:space="preserve">ONFIRMING </w:t>
      </w:r>
      <w:r w:rsidRPr="00363D3F">
        <w:rPr>
          <w:w w:val="116"/>
          <w:sz w:val="20"/>
          <w:szCs w:val="20"/>
        </w:rPr>
        <w:t>A</w:t>
      </w:r>
      <w:r>
        <w:rPr>
          <w:w w:val="116"/>
          <w:sz w:val="15"/>
          <w:szCs w:val="15"/>
        </w:rPr>
        <w:t>MENDMENTS</w:t>
      </w:r>
      <w:r w:rsidRPr="009C17D0">
        <w:rPr>
          <w:w w:val="116"/>
          <w:sz w:val="15"/>
          <w:szCs w:val="15"/>
        </w:rPr>
        <w:t>.—</w:t>
      </w:r>
      <w:r w:rsidRPr="00946710">
        <w:rPr>
          <w:w w:val="116"/>
          <w:sz w:val="20"/>
          <w:szCs w:val="20"/>
        </w:rPr>
        <w:t>Section 129(c) of title 23, United States Code, is amended—</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 xml:space="preserve">(1) </w:t>
      </w:r>
      <w:proofErr w:type="gramStart"/>
      <w:r w:rsidRPr="00946710">
        <w:rPr>
          <w:w w:val="116"/>
          <w:sz w:val="20"/>
          <w:szCs w:val="20"/>
        </w:rPr>
        <w:t>in</w:t>
      </w:r>
      <w:proofErr w:type="gramEnd"/>
      <w:r w:rsidRPr="00946710">
        <w:rPr>
          <w:w w:val="116"/>
          <w:sz w:val="20"/>
          <w:szCs w:val="20"/>
        </w:rPr>
        <w:t xml:space="preserve"> paragraph (2), in the first sentence, by inserting “or on a public transit ferry eligible </w:t>
      </w:r>
      <w:proofErr w:type="spellStart"/>
      <w:r w:rsidRPr="00946710">
        <w:rPr>
          <w:w w:val="116"/>
          <w:sz w:val="20"/>
          <w:szCs w:val="20"/>
        </w:rPr>
        <w:t>under</w:t>
      </w:r>
      <w:hyperlink r:id="rId12" w:history="1">
        <w:r w:rsidRPr="00946710">
          <w:rPr>
            <w:w w:val="116"/>
            <w:sz w:val="20"/>
            <w:szCs w:val="20"/>
          </w:rPr>
          <w:t>chapter</w:t>
        </w:r>
        <w:proofErr w:type="spellEnd"/>
        <w:r w:rsidRPr="00946710">
          <w:rPr>
            <w:w w:val="116"/>
            <w:sz w:val="20"/>
            <w:szCs w:val="20"/>
          </w:rPr>
          <w:t xml:space="preserve"> 53</w:t>
        </w:r>
      </w:hyperlink>
      <w:r w:rsidRPr="00946710">
        <w:rPr>
          <w:w w:val="116"/>
          <w:sz w:val="20"/>
          <w:szCs w:val="20"/>
        </w:rPr>
        <w:t> of title 49” after “Interstate System”;</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 xml:space="preserve">(2) </w:t>
      </w:r>
      <w:proofErr w:type="gramStart"/>
      <w:r w:rsidRPr="00946710">
        <w:rPr>
          <w:w w:val="116"/>
          <w:sz w:val="20"/>
          <w:szCs w:val="20"/>
        </w:rPr>
        <w:t>in</w:t>
      </w:r>
      <w:proofErr w:type="gramEnd"/>
      <w:r w:rsidRPr="00946710">
        <w:rPr>
          <w:w w:val="116"/>
          <w:sz w:val="20"/>
          <w:szCs w:val="20"/>
        </w:rPr>
        <w:t xml:space="preserve"> paragraph (3)—</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 xml:space="preserve">(A) </w:t>
      </w:r>
      <w:proofErr w:type="gramStart"/>
      <w:r w:rsidRPr="00946710">
        <w:rPr>
          <w:w w:val="116"/>
          <w:sz w:val="20"/>
          <w:szCs w:val="20"/>
        </w:rPr>
        <w:t>by</w:t>
      </w:r>
      <w:proofErr w:type="gramEnd"/>
      <w:r w:rsidRPr="00946710">
        <w:rPr>
          <w:w w:val="116"/>
          <w:sz w:val="20"/>
          <w:szCs w:val="20"/>
        </w:rPr>
        <w:t xml:space="preserve"> striking “(3) Such ferry” and inserting “(3)(A) The ferry”; and</w:t>
      </w:r>
    </w:p>
    <w:p w:rsidR="00EB0AD9" w:rsidRPr="00946710" w:rsidRDefault="00EB0AD9" w:rsidP="00962376">
      <w:pPr>
        <w:pStyle w:val="lbexindentsubpar"/>
        <w:shd w:val="clear" w:color="auto" w:fill="FFFFFF"/>
        <w:spacing w:before="0" w:beforeAutospacing="0" w:after="0" w:afterAutospacing="0"/>
        <w:ind w:right="144"/>
        <w:rPr>
          <w:w w:val="116"/>
          <w:sz w:val="20"/>
          <w:szCs w:val="20"/>
        </w:rPr>
      </w:pPr>
      <w:r w:rsidRPr="00946710">
        <w:rPr>
          <w:w w:val="116"/>
          <w:sz w:val="20"/>
          <w:szCs w:val="20"/>
        </w:rPr>
        <w:t xml:space="preserve">(B) </w:t>
      </w:r>
      <w:proofErr w:type="gramStart"/>
      <w:r w:rsidRPr="00946710">
        <w:rPr>
          <w:w w:val="116"/>
          <w:sz w:val="20"/>
          <w:szCs w:val="20"/>
        </w:rPr>
        <w:t>by</w:t>
      </w:r>
      <w:proofErr w:type="gramEnd"/>
      <w:r w:rsidRPr="00946710">
        <w:rPr>
          <w:w w:val="116"/>
          <w:sz w:val="20"/>
          <w:szCs w:val="20"/>
        </w:rPr>
        <w:t xml:space="preserve"> adding at the end the following:</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“(B) Any Federal participation shall not involve the construction or purchase, for private ownership, of a ferry boat, ferry terminal facility, or other eligible project under this section.”;</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 xml:space="preserve">(3) </w:t>
      </w:r>
      <w:proofErr w:type="gramStart"/>
      <w:r w:rsidRPr="00946710">
        <w:rPr>
          <w:w w:val="116"/>
          <w:sz w:val="20"/>
          <w:szCs w:val="20"/>
        </w:rPr>
        <w:t>in</w:t>
      </w:r>
      <w:proofErr w:type="gramEnd"/>
      <w:r w:rsidRPr="00946710">
        <w:rPr>
          <w:w w:val="116"/>
          <w:sz w:val="20"/>
          <w:szCs w:val="20"/>
        </w:rPr>
        <w:t xml:space="preserve"> paragraph (4) by striking “and repair,” and inserting “repair,”; and</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 xml:space="preserve">(4) </w:t>
      </w:r>
      <w:proofErr w:type="gramStart"/>
      <w:r w:rsidRPr="00946710">
        <w:rPr>
          <w:w w:val="116"/>
          <w:sz w:val="20"/>
          <w:szCs w:val="20"/>
        </w:rPr>
        <w:t>by</w:t>
      </w:r>
      <w:proofErr w:type="gramEnd"/>
      <w:r w:rsidRPr="00946710">
        <w:rPr>
          <w:w w:val="116"/>
          <w:sz w:val="20"/>
          <w:szCs w:val="20"/>
        </w:rPr>
        <w:t xml:space="preserve"> striking paragraph (6) and inserting the following:</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“(6) The ferry service shall be maintained in accordance with section 116.</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“(7) (A) No ferry boat or ferry terminal with Federal participation under this title may be sold, leased, or otherwise disposed of, except in accordance with part 200 of title 2, Code of Federal Regulations.</w:t>
      </w:r>
    </w:p>
    <w:p w:rsidR="00EB0AD9" w:rsidRPr="00946710" w:rsidRDefault="00EB0AD9" w:rsidP="00962376">
      <w:pPr>
        <w:pStyle w:val="lbexindentparagraph"/>
        <w:shd w:val="clear" w:color="auto" w:fill="FFFFFF"/>
        <w:spacing w:before="0" w:beforeAutospacing="0" w:after="0" w:afterAutospacing="0"/>
        <w:ind w:right="144"/>
        <w:rPr>
          <w:w w:val="116"/>
          <w:sz w:val="20"/>
          <w:szCs w:val="20"/>
        </w:rPr>
      </w:pPr>
      <w:r w:rsidRPr="00946710">
        <w:rPr>
          <w:w w:val="116"/>
          <w:sz w:val="20"/>
          <w:szCs w:val="20"/>
        </w:rPr>
        <w:t>“(B) The Federal share of any proceeds from a disposition referred to in subparagraph (A) shall be used for eligi</w:t>
      </w:r>
      <w:r w:rsidR="00A94951" w:rsidRPr="00946710">
        <w:rPr>
          <w:w w:val="116"/>
          <w:sz w:val="20"/>
          <w:szCs w:val="20"/>
        </w:rPr>
        <w:t>ble purposes under this title.”</w:t>
      </w:r>
    </w:p>
    <w:p w:rsidR="00D50EC9" w:rsidRDefault="00D50EC9" w:rsidP="00A94951">
      <w:pPr>
        <w:spacing w:before="1" w:after="0" w:line="150" w:lineRule="exact"/>
        <w:ind w:left="720" w:right="720"/>
        <w:rPr>
          <w:sz w:val="15"/>
          <w:szCs w:val="15"/>
        </w:rPr>
      </w:pPr>
    </w:p>
    <w:sectPr w:rsidR="00D50EC9" w:rsidSect="00962376">
      <w:headerReference w:type="default" r:id="rId13"/>
      <w:pgSz w:w="12240" w:h="15840" w:code="1"/>
      <w:pgMar w:top="1440" w:right="1440" w:bottom="1440" w:left="1440" w:header="144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BB" w:rsidRDefault="00F537BB">
      <w:pPr>
        <w:spacing w:after="0" w:line="240" w:lineRule="auto"/>
      </w:pPr>
      <w:r>
        <w:separator/>
      </w:r>
    </w:p>
  </w:endnote>
  <w:endnote w:type="continuationSeparator" w:id="0">
    <w:p w:rsidR="00F537BB" w:rsidRDefault="00F5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BB" w:rsidRDefault="00F537BB">
      <w:pPr>
        <w:spacing w:after="0" w:line="240" w:lineRule="auto"/>
      </w:pPr>
      <w:r>
        <w:separator/>
      </w:r>
    </w:p>
  </w:footnote>
  <w:footnote w:type="continuationSeparator" w:id="0">
    <w:p w:rsidR="00F537BB" w:rsidRDefault="00F5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C9" w:rsidRDefault="00F537BB">
    <w:pPr>
      <w:spacing w:after="0" w:line="200" w:lineRule="exact"/>
      <w:rPr>
        <w:sz w:val="20"/>
        <w:szCs w:val="20"/>
      </w:rPr>
    </w:pPr>
    <w:r>
      <w:pict>
        <v:shapetype id="_x0000_t202" coordsize="21600,21600" o:spt="202" path="m,l,21600r21600,l21600,xe">
          <v:stroke joinstyle="miter"/>
          <v:path gradientshapeok="t" o:connecttype="rect"/>
        </v:shapetype>
        <v:shape id="_x0000_s2094" type="#_x0000_t202" style="position:absolute;margin-left:323.1pt;margin-top:25.65pt;width:76.4pt;height:12pt;z-index:-251658752;mso-position-horizontal-relative:page;mso-position-vertical-relative:page" filled="f" stroked="f">
          <v:textbox style="mso-next-textbox:#_x0000_s2094" inset="0,0,0,0">
            <w:txbxContent>
              <w:p w:rsidR="00D50EC9" w:rsidRDefault="00633418">
                <w:pPr>
                  <w:spacing w:after="0" w:line="227" w:lineRule="exact"/>
                  <w:ind w:left="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sidR="0049459B">
                  <w:rPr>
                    <w:rFonts w:ascii="Times New Roman" w:eastAsia="Times New Roman" w:hAnsi="Times New Roman" w:cs="Times New Roman"/>
                    <w:w w:val="107"/>
                    <w:sz w:val="20"/>
                    <w:szCs w:val="20"/>
                  </w:rPr>
                  <w:t>22</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50EC9"/>
    <w:rsid w:val="0049459B"/>
    <w:rsid w:val="005238FA"/>
    <w:rsid w:val="00567B80"/>
    <w:rsid w:val="00633418"/>
    <w:rsid w:val="008F6847"/>
    <w:rsid w:val="00904A46"/>
    <w:rsid w:val="00946710"/>
    <w:rsid w:val="00962376"/>
    <w:rsid w:val="00A0144C"/>
    <w:rsid w:val="00A33918"/>
    <w:rsid w:val="00A94951"/>
    <w:rsid w:val="00C254CF"/>
    <w:rsid w:val="00C77D9C"/>
    <w:rsid w:val="00D3480C"/>
    <w:rsid w:val="00D50EC9"/>
    <w:rsid w:val="00D73E93"/>
    <w:rsid w:val="00EB0AD9"/>
    <w:rsid w:val="00F5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59B"/>
  </w:style>
  <w:style w:type="paragraph" w:styleId="Footer">
    <w:name w:val="footer"/>
    <w:basedOn w:val="Normal"/>
    <w:link w:val="FooterChar"/>
    <w:uiPriority w:val="99"/>
    <w:unhideWhenUsed/>
    <w:rsid w:val="0049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59B"/>
  </w:style>
  <w:style w:type="paragraph" w:styleId="BalloonText">
    <w:name w:val="Balloon Text"/>
    <w:basedOn w:val="Normal"/>
    <w:link w:val="BalloonTextChar"/>
    <w:uiPriority w:val="99"/>
    <w:semiHidden/>
    <w:unhideWhenUsed/>
    <w:rsid w:val="0049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9B"/>
    <w:rPr>
      <w:rFonts w:ascii="Tahoma" w:hAnsi="Tahoma" w:cs="Tahoma"/>
      <w:sz w:val="16"/>
      <w:szCs w:val="16"/>
    </w:rPr>
  </w:style>
  <w:style w:type="paragraph" w:customStyle="1" w:styleId="lbexindent">
    <w:name w:val="lbexindent"/>
    <w:basedOn w:val="Normal"/>
    <w:rsid w:val="00EB0AD9"/>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paragraph">
    <w:name w:val="lbexindentparagraph"/>
    <w:basedOn w:val="Normal"/>
    <w:rsid w:val="00EB0AD9"/>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EB0AD9"/>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23&amp;section=129"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scode.house.gov/quicksearch/get.plx?title=49&amp;chapter=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quicksearch/get.plx?title=49&amp;chapter=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scode.house.gov/quicksearch/get.plx?title=23&amp;section=129" TargetMode="External"/><Relationship Id="rId4" Type="http://schemas.openxmlformats.org/officeDocument/2006/relationships/settings" Target="settings.xml"/><Relationship Id="rId9" Type="http://schemas.openxmlformats.org/officeDocument/2006/relationships/hyperlink" Target="http://uscode.house.gov/quicksearch/get.plx?title=23&amp;section=12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780ED-D51C-4E1E-A8B4-F19EF8E5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C:\Users\brota\AppData\Roaming\SoftQuad\XMetaL\5.5\gen\c\H4348_~1.XML</vt:lpstr>
    </vt:vector>
  </TitlesOfParts>
  <Company>DOT</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C:\Users\brota\AppData\Roaming\SoftQuad\XMetaL\5.5\gen\c\H4348_~1.XML</dc:title>
  <cp:lastModifiedBy>USDOT</cp:lastModifiedBy>
  <cp:revision>9</cp:revision>
  <cp:lastPrinted>2016-05-04T19:51:00Z</cp:lastPrinted>
  <dcterms:created xsi:type="dcterms:W3CDTF">2013-03-08T12:20:00Z</dcterms:created>
  <dcterms:modified xsi:type="dcterms:W3CDTF">2016-05-04T19:51:00Z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2012-06-30T00:00:00Z</vt:filetime>
  </property>
  <property fmtid="{D5CDD505-2E9C-101B-9397-08002B2CF9AE}" pid="3" name="LastSaved">
    <vt:filetime>2013-03-08T00:00:00Z</vt:filetime>
  </property>
</Properties>
</file>