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A48F4" w:rsidR="005F269C" w:rsidRDefault="005F269C" w14:paraId="626AE2B0" w14:textId="77777777">
      <w:pPr>
        <w:pStyle w:val="Heading1"/>
        <w:rPr>
          <w:rFonts w:asciiTheme="minorHAnsi" w:hAnsiTheme="minorHAnsi"/>
        </w:rPr>
      </w:pPr>
      <w:r w:rsidRPr="00AA48F4">
        <w:rPr>
          <w:rFonts w:asciiTheme="minorHAnsi" w:hAnsiTheme="minorHAnsi"/>
        </w:rPr>
        <w:t>MEMORANDUM</w:t>
      </w:r>
    </w:p>
    <w:p w:rsidRPr="00AA48F4" w:rsidR="005F269C" w:rsidRDefault="005F269C" w14:paraId="3987750C" w14:textId="77777777">
      <w:pPr>
        <w:rPr>
          <w:rFonts w:asciiTheme="minorHAnsi" w:hAnsiTheme="minorHAnsi"/>
          <w:b/>
          <w:bCs/>
          <w:sz w:val="24"/>
        </w:rPr>
      </w:pPr>
    </w:p>
    <w:p w:rsidRPr="00AA48F4" w:rsidR="005F269C" w:rsidRDefault="005F269C" w14:paraId="1CA2118C" w14:textId="160ECB24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b/>
          <w:bCs/>
          <w:sz w:val="24"/>
        </w:rPr>
        <w:t>Date:</w:t>
      </w:r>
      <w:r w:rsidRPr="00AA48F4">
        <w:rPr>
          <w:rFonts w:asciiTheme="minorHAnsi" w:hAnsiTheme="minorHAnsi"/>
          <w:sz w:val="24"/>
        </w:rPr>
        <w:tab/>
      </w:r>
      <w:r w:rsidRPr="00AA48F4">
        <w:rPr>
          <w:rFonts w:asciiTheme="minorHAnsi" w:hAnsiTheme="minorHAnsi"/>
          <w:sz w:val="24"/>
        </w:rPr>
        <w:tab/>
      </w:r>
      <w:r w:rsidR="009E7A63">
        <w:rPr>
          <w:rFonts w:asciiTheme="minorHAnsi" w:hAnsiTheme="minorHAnsi"/>
          <w:sz w:val="24"/>
        </w:rPr>
        <w:t xml:space="preserve">November 19, </w:t>
      </w:r>
      <w:r w:rsidR="0053325B">
        <w:rPr>
          <w:rFonts w:asciiTheme="minorHAnsi" w:hAnsiTheme="minorHAnsi"/>
          <w:sz w:val="24"/>
        </w:rPr>
        <w:t>2020</w:t>
      </w:r>
    </w:p>
    <w:p w:rsidRPr="00AA48F4" w:rsidR="005F269C" w:rsidRDefault="005F269C" w14:paraId="1087E694" w14:textId="77777777">
      <w:pPr>
        <w:rPr>
          <w:rFonts w:asciiTheme="minorHAnsi" w:hAnsiTheme="minorHAnsi"/>
          <w:sz w:val="24"/>
        </w:rPr>
      </w:pPr>
    </w:p>
    <w:p w:rsidRPr="0085788A" w:rsidR="005F269C" w:rsidRDefault="005F269C" w14:paraId="48A57084" w14:textId="394558B0">
      <w:pPr>
        <w:rPr>
          <w:rFonts w:asciiTheme="minorHAnsi" w:hAnsiTheme="minorHAnsi"/>
          <w:bCs/>
          <w:sz w:val="24"/>
        </w:rPr>
      </w:pPr>
      <w:r w:rsidRPr="0085788A">
        <w:rPr>
          <w:rFonts w:asciiTheme="minorHAnsi" w:hAnsiTheme="minorHAnsi"/>
          <w:b/>
          <w:bCs/>
          <w:sz w:val="24"/>
        </w:rPr>
        <w:t>To:</w:t>
      </w:r>
      <w:r w:rsidRPr="00AA48F4">
        <w:rPr>
          <w:rFonts w:asciiTheme="minorHAnsi" w:hAnsiTheme="minorHAnsi"/>
          <w:b/>
          <w:bCs/>
          <w:sz w:val="24"/>
        </w:rPr>
        <w:tab/>
      </w:r>
      <w:r w:rsidRPr="00AA48F4">
        <w:rPr>
          <w:rFonts w:asciiTheme="minorHAnsi" w:hAnsiTheme="minorHAnsi"/>
          <w:b/>
          <w:bCs/>
          <w:sz w:val="24"/>
        </w:rPr>
        <w:tab/>
      </w:r>
      <w:r w:rsidRPr="0085788A" w:rsidR="00F26DE4">
        <w:rPr>
          <w:rFonts w:asciiTheme="minorHAnsi" w:hAnsiTheme="minorHAnsi"/>
          <w:bCs/>
          <w:sz w:val="24"/>
        </w:rPr>
        <w:t>Margo Schwab</w:t>
      </w:r>
      <w:r w:rsidR="00F26DE4">
        <w:rPr>
          <w:rFonts w:asciiTheme="minorHAnsi" w:hAnsiTheme="minorHAnsi"/>
          <w:bCs/>
          <w:sz w:val="24"/>
        </w:rPr>
        <w:t>, Desk Officer</w:t>
      </w:r>
    </w:p>
    <w:p w:rsidRPr="0085788A" w:rsidR="00F26DE4" w:rsidRDefault="00F26DE4" w14:paraId="556B2255" w14:textId="484E44BD">
      <w:pPr>
        <w:rPr>
          <w:rFonts w:asciiTheme="minorHAnsi" w:hAnsiTheme="minorHAnsi"/>
          <w:bCs/>
          <w:sz w:val="24"/>
        </w:rPr>
      </w:pPr>
      <w:r w:rsidRPr="0085788A">
        <w:rPr>
          <w:rFonts w:asciiTheme="minorHAnsi" w:hAnsiTheme="minorHAnsi"/>
          <w:bCs/>
          <w:sz w:val="24"/>
        </w:rPr>
        <w:tab/>
      </w:r>
      <w:r w:rsidRPr="0085788A">
        <w:rPr>
          <w:rFonts w:asciiTheme="minorHAnsi" w:hAnsiTheme="minorHAnsi"/>
          <w:bCs/>
          <w:sz w:val="24"/>
        </w:rPr>
        <w:tab/>
        <w:t>Office of Management and Budget</w:t>
      </w:r>
    </w:p>
    <w:p w:rsidRPr="00AA48F4" w:rsidR="005F269C" w:rsidRDefault="005F269C" w14:paraId="0DDA4D00" w14:textId="77777777">
      <w:pPr>
        <w:rPr>
          <w:rFonts w:asciiTheme="minorHAnsi" w:hAnsiTheme="minorHAnsi"/>
          <w:b/>
          <w:bCs/>
          <w:sz w:val="24"/>
        </w:rPr>
      </w:pPr>
    </w:p>
    <w:p w:rsidRPr="004C41CF" w:rsidR="005F269C" w:rsidRDefault="005F269C" w14:paraId="0AC8B2B3" w14:textId="0E101B2D">
      <w:pPr>
        <w:rPr>
          <w:rFonts w:asciiTheme="minorHAnsi" w:hAnsiTheme="minorHAnsi"/>
          <w:sz w:val="24"/>
          <w:highlight w:val="yellow"/>
        </w:rPr>
      </w:pPr>
      <w:r w:rsidRPr="00AA48F4">
        <w:rPr>
          <w:rFonts w:asciiTheme="minorHAnsi" w:hAnsiTheme="minorHAnsi"/>
          <w:b/>
          <w:bCs/>
          <w:sz w:val="24"/>
        </w:rPr>
        <w:t>From:</w:t>
      </w:r>
      <w:r w:rsidRPr="00AA48F4">
        <w:rPr>
          <w:rFonts w:asciiTheme="minorHAnsi" w:hAnsiTheme="minorHAnsi"/>
          <w:b/>
          <w:bCs/>
          <w:sz w:val="24"/>
        </w:rPr>
        <w:tab/>
      </w:r>
      <w:r w:rsidRPr="00AA48F4">
        <w:rPr>
          <w:rFonts w:asciiTheme="minorHAnsi" w:hAnsiTheme="minorHAnsi"/>
          <w:b/>
          <w:bCs/>
          <w:sz w:val="24"/>
        </w:rPr>
        <w:tab/>
      </w:r>
      <w:r w:rsidRPr="00C22933" w:rsidR="006838EF">
        <w:rPr>
          <w:rFonts w:asciiTheme="minorHAnsi" w:hAnsiTheme="minorHAnsi"/>
          <w:bCs/>
          <w:sz w:val="24"/>
        </w:rPr>
        <w:t xml:space="preserve">Emilda </w:t>
      </w:r>
      <w:r w:rsidR="00C0577D">
        <w:rPr>
          <w:rFonts w:asciiTheme="minorHAnsi" w:hAnsiTheme="minorHAnsi"/>
          <w:bCs/>
          <w:sz w:val="24"/>
        </w:rPr>
        <w:t xml:space="preserve">B. </w:t>
      </w:r>
      <w:r w:rsidR="006838EF">
        <w:rPr>
          <w:rFonts w:asciiTheme="minorHAnsi" w:hAnsiTheme="minorHAnsi"/>
          <w:bCs/>
          <w:sz w:val="24"/>
        </w:rPr>
        <w:t>Rivers</w:t>
      </w:r>
      <w:r w:rsidRPr="0085788A">
        <w:rPr>
          <w:rFonts w:asciiTheme="minorHAnsi" w:hAnsiTheme="minorHAnsi"/>
          <w:sz w:val="24"/>
        </w:rPr>
        <w:t>, Director</w:t>
      </w:r>
    </w:p>
    <w:p w:rsidR="005F269C" w:rsidRDefault="005F269C" w14:paraId="507C2B42" w14:textId="042AC26E">
      <w:pPr>
        <w:rPr>
          <w:rFonts w:asciiTheme="minorHAnsi" w:hAnsiTheme="minorHAnsi"/>
          <w:sz w:val="24"/>
        </w:rPr>
      </w:pPr>
      <w:r w:rsidRPr="00841202">
        <w:rPr>
          <w:rFonts w:asciiTheme="minorHAnsi" w:hAnsiTheme="minorHAnsi"/>
          <w:sz w:val="24"/>
        </w:rPr>
        <w:tab/>
      </w:r>
      <w:r w:rsidRPr="00841202">
        <w:rPr>
          <w:rFonts w:asciiTheme="minorHAnsi" w:hAnsiTheme="minorHAnsi"/>
          <w:sz w:val="24"/>
        </w:rPr>
        <w:tab/>
      </w:r>
      <w:r w:rsidRPr="00841202" w:rsidR="00E96BEA">
        <w:rPr>
          <w:rFonts w:asciiTheme="minorHAnsi" w:hAnsiTheme="minorHAnsi"/>
          <w:sz w:val="24"/>
        </w:rPr>
        <w:t>National Center for Science and Engineering Statistics</w:t>
      </w:r>
    </w:p>
    <w:p w:rsidRPr="00AA48F4" w:rsidR="00890814" w:rsidRDefault="00890814" w14:paraId="7771974D" w14:textId="52E0F40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National Science Foundation</w:t>
      </w:r>
    </w:p>
    <w:p w:rsidRPr="00AA48F4" w:rsidR="005F269C" w:rsidRDefault="005F269C" w14:paraId="46945F96" w14:textId="77777777">
      <w:pPr>
        <w:rPr>
          <w:rFonts w:asciiTheme="minorHAnsi" w:hAnsiTheme="minorHAnsi"/>
          <w:sz w:val="24"/>
        </w:rPr>
      </w:pPr>
    </w:p>
    <w:p w:rsidR="00F26DE4" w:rsidP="00A04B82" w:rsidRDefault="005F269C" w14:paraId="68E9A6B6" w14:textId="61C3FAAF">
      <w:pPr>
        <w:rPr>
          <w:rFonts w:asciiTheme="minorHAnsi" w:hAnsiTheme="minorHAnsi"/>
          <w:sz w:val="24"/>
        </w:rPr>
      </w:pPr>
      <w:r w:rsidRPr="0085788A">
        <w:rPr>
          <w:rFonts w:asciiTheme="minorHAnsi" w:hAnsiTheme="minorHAnsi"/>
          <w:b/>
          <w:bCs/>
          <w:sz w:val="24"/>
        </w:rPr>
        <w:t>Via:</w:t>
      </w:r>
      <w:r w:rsidRPr="00AA48F4">
        <w:rPr>
          <w:rFonts w:asciiTheme="minorHAnsi" w:hAnsiTheme="minorHAnsi"/>
          <w:sz w:val="24"/>
        </w:rPr>
        <w:tab/>
      </w:r>
      <w:r w:rsidRPr="00AA48F4">
        <w:rPr>
          <w:rFonts w:asciiTheme="minorHAnsi" w:hAnsiTheme="minorHAnsi"/>
          <w:sz w:val="24"/>
        </w:rPr>
        <w:tab/>
      </w:r>
      <w:r w:rsidR="00F26DE4">
        <w:rPr>
          <w:rFonts w:asciiTheme="minorHAnsi" w:hAnsiTheme="minorHAnsi"/>
          <w:sz w:val="24"/>
        </w:rPr>
        <w:t>Suzanne Plimpton, Reports Clearance Officer</w:t>
      </w:r>
    </w:p>
    <w:p w:rsidRPr="00F26DE4" w:rsidR="00F26DE4" w:rsidP="00A04B82" w:rsidRDefault="00F26DE4" w14:paraId="3674FEBD" w14:textId="415D7978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National Science Foundation</w:t>
      </w:r>
    </w:p>
    <w:p w:rsidRPr="00AA48F4" w:rsidR="005F269C" w:rsidRDefault="005F269C" w14:paraId="0DF407EE" w14:textId="77777777">
      <w:pPr>
        <w:rPr>
          <w:rFonts w:asciiTheme="minorHAnsi" w:hAnsiTheme="minorHAnsi"/>
          <w:sz w:val="24"/>
        </w:rPr>
      </w:pPr>
    </w:p>
    <w:p w:rsidRPr="00AA48F4" w:rsidR="005F269C" w:rsidRDefault="005F269C" w14:paraId="65E0EB2F" w14:textId="31BB8A7B">
      <w:pPr>
        <w:ind w:left="1440" w:hanging="1440"/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b/>
          <w:bCs/>
          <w:sz w:val="24"/>
        </w:rPr>
        <w:t>Subject:</w:t>
      </w:r>
      <w:r w:rsidRPr="00AA48F4">
        <w:rPr>
          <w:rFonts w:asciiTheme="minorHAnsi" w:hAnsiTheme="minorHAnsi"/>
          <w:b/>
          <w:bCs/>
          <w:sz w:val="24"/>
        </w:rPr>
        <w:tab/>
      </w:r>
      <w:r w:rsidRPr="00AA48F4">
        <w:rPr>
          <w:rFonts w:asciiTheme="minorHAnsi" w:hAnsiTheme="minorHAnsi"/>
          <w:sz w:val="24"/>
        </w:rPr>
        <w:t xml:space="preserve">Notification of </w:t>
      </w:r>
      <w:r w:rsidR="00D70BDC">
        <w:rPr>
          <w:rFonts w:asciiTheme="minorHAnsi" w:hAnsiTheme="minorHAnsi"/>
          <w:sz w:val="24"/>
        </w:rPr>
        <w:t>respondent debriefing</w:t>
      </w:r>
      <w:r w:rsidRPr="00AA48F4">
        <w:rPr>
          <w:rFonts w:asciiTheme="minorHAnsi" w:hAnsiTheme="minorHAnsi"/>
          <w:sz w:val="24"/>
        </w:rPr>
        <w:t xml:space="preserve"> research under generic clearance </w:t>
      </w:r>
    </w:p>
    <w:p w:rsidRPr="00AA48F4" w:rsidR="00F9751B" w:rsidP="000E6C32" w:rsidRDefault="00F9751B" w14:paraId="00AB4CFC" w14:textId="77777777">
      <w:pPr>
        <w:rPr>
          <w:rFonts w:asciiTheme="minorHAnsi" w:hAnsiTheme="minorHAnsi"/>
          <w:sz w:val="24"/>
        </w:rPr>
      </w:pPr>
    </w:p>
    <w:p w:rsidRPr="00AA48F4" w:rsidR="00433858" w:rsidP="000E6C32" w:rsidRDefault="00F9751B" w14:paraId="46B50A08" w14:textId="4B850591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T</w:t>
      </w:r>
      <w:r w:rsidRPr="00AA48F4" w:rsidR="005F269C">
        <w:rPr>
          <w:rFonts w:asciiTheme="minorHAnsi" w:hAnsiTheme="minorHAnsi"/>
          <w:sz w:val="24"/>
        </w:rPr>
        <w:t xml:space="preserve">his memorandum is to inform you of </w:t>
      </w:r>
      <w:r w:rsidRPr="00AA48F4" w:rsidR="0077330E">
        <w:rPr>
          <w:rFonts w:asciiTheme="minorHAnsi" w:hAnsiTheme="minorHAnsi"/>
          <w:sz w:val="24"/>
        </w:rPr>
        <w:t xml:space="preserve">the </w:t>
      </w:r>
      <w:r w:rsidR="006838EF">
        <w:rPr>
          <w:rFonts w:asciiTheme="minorHAnsi" w:hAnsiTheme="minorHAnsi"/>
          <w:sz w:val="24"/>
        </w:rPr>
        <w:t>National Center for Science and Engineering Statistics</w:t>
      </w:r>
      <w:r w:rsidR="00D468B5">
        <w:rPr>
          <w:rFonts w:asciiTheme="minorHAnsi" w:hAnsiTheme="minorHAnsi"/>
          <w:sz w:val="24"/>
        </w:rPr>
        <w:t>’</w:t>
      </w:r>
      <w:r w:rsidR="0020537D">
        <w:rPr>
          <w:rFonts w:asciiTheme="minorHAnsi" w:hAnsiTheme="minorHAnsi"/>
          <w:sz w:val="24"/>
        </w:rPr>
        <w:t xml:space="preserve"> </w:t>
      </w:r>
      <w:r w:rsidRPr="00AA48F4" w:rsidR="005F269C">
        <w:rPr>
          <w:rFonts w:asciiTheme="minorHAnsi" w:hAnsiTheme="minorHAnsi"/>
          <w:sz w:val="24"/>
        </w:rPr>
        <w:t xml:space="preserve">plans to conduct </w:t>
      </w:r>
      <w:r w:rsidR="00D70BDC">
        <w:rPr>
          <w:rFonts w:asciiTheme="minorHAnsi" w:hAnsiTheme="minorHAnsi"/>
          <w:sz w:val="24"/>
        </w:rPr>
        <w:t xml:space="preserve">respondent </w:t>
      </w:r>
      <w:r w:rsidR="0053325B">
        <w:rPr>
          <w:rFonts w:asciiTheme="minorHAnsi" w:hAnsiTheme="minorHAnsi"/>
          <w:sz w:val="24"/>
        </w:rPr>
        <w:t xml:space="preserve">debriefing interviews </w:t>
      </w:r>
      <w:r w:rsidRPr="00AA48F4" w:rsidR="005F269C">
        <w:rPr>
          <w:rFonts w:asciiTheme="minorHAnsi" w:hAnsiTheme="minorHAnsi"/>
          <w:sz w:val="24"/>
        </w:rPr>
        <w:t xml:space="preserve">under the generic clearance for survey improvement projects (OMB number </w:t>
      </w:r>
      <w:r w:rsidRPr="0085788A" w:rsidR="00A04B82">
        <w:rPr>
          <w:rFonts w:asciiTheme="minorHAnsi" w:hAnsiTheme="minorHAnsi"/>
          <w:sz w:val="24"/>
        </w:rPr>
        <w:t>3145-</w:t>
      </w:r>
      <w:r w:rsidR="00F26DE4">
        <w:rPr>
          <w:rFonts w:asciiTheme="minorHAnsi" w:hAnsiTheme="minorHAnsi"/>
          <w:sz w:val="24"/>
        </w:rPr>
        <w:t>0174</w:t>
      </w:r>
      <w:r w:rsidRPr="00AA48F4" w:rsidR="005F269C">
        <w:rPr>
          <w:rFonts w:asciiTheme="minorHAnsi" w:hAnsiTheme="minorHAnsi"/>
          <w:sz w:val="24"/>
        </w:rPr>
        <w:t xml:space="preserve">). </w:t>
      </w:r>
      <w:r w:rsidRPr="00AA48F4" w:rsidR="00F87C84">
        <w:rPr>
          <w:rFonts w:asciiTheme="minorHAnsi" w:hAnsiTheme="minorHAnsi"/>
          <w:sz w:val="24"/>
        </w:rPr>
        <w:t xml:space="preserve">This research will focus </w:t>
      </w:r>
      <w:r w:rsidRPr="00AA48F4" w:rsidR="00433858">
        <w:rPr>
          <w:rFonts w:asciiTheme="minorHAnsi" w:hAnsiTheme="minorHAnsi"/>
          <w:sz w:val="24"/>
        </w:rPr>
        <w:t xml:space="preserve">on </w:t>
      </w:r>
      <w:r w:rsidR="0053325B">
        <w:rPr>
          <w:rFonts w:asciiTheme="minorHAnsi" w:hAnsiTheme="minorHAnsi"/>
          <w:sz w:val="24"/>
        </w:rPr>
        <w:t xml:space="preserve">review and </w:t>
      </w:r>
      <w:r w:rsidR="004C41CF">
        <w:rPr>
          <w:rFonts w:asciiTheme="minorHAnsi" w:hAnsiTheme="minorHAnsi"/>
          <w:sz w:val="24"/>
        </w:rPr>
        <w:t>feedback</w:t>
      </w:r>
      <w:r w:rsidR="00D04B89">
        <w:rPr>
          <w:rFonts w:asciiTheme="minorHAnsi" w:hAnsiTheme="minorHAnsi"/>
          <w:sz w:val="24"/>
        </w:rPr>
        <w:t xml:space="preserve"> </w:t>
      </w:r>
      <w:r w:rsidR="0053325B">
        <w:rPr>
          <w:rFonts w:asciiTheme="minorHAnsi" w:hAnsiTheme="minorHAnsi"/>
          <w:sz w:val="24"/>
        </w:rPr>
        <w:t xml:space="preserve">on the employment questions </w:t>
      </w:r>
      <w:r w:rsidR="00FC607E">
        <w:rPr>
          <w:rFonts w:asciiTheme="minorHAnsi" w:hAnsiTheme="minorHAnsi"/>
          <w:sz w:val="24"/>
        </w:rPr>
        <w:t xml:space="preserve">which were added to </w:t>
      </w:r>
      <w:r w:rsidRPr="00AA48F4" w:rsidR="00433858">
        <w:rPr>
          <w:rFonts w:asciiTheme="minorHAnsi" w:hAnsiTheme="minorHAnsi"/>
          <w:sz w:val="24"/>
        </w:rPr>
        <w:t>the</w:t>
      </w:r>
      <w:r w:rsidR="00FC607E">
        <w:rPr>
          <w:rFonts w:asciiTheme="minorHAnsi" w:hAnsiTheme="minorHAnsi"/>
          <w:sz w:val="24"/>
        </w:rPr>
        <w:t xml:space="preserve"> FY 2020</w:t>
      </w:r>
      <w:r w:rsidRPr="00AA48F4" w:rsidR="00433858">
        <w:rPr>
          <w:rFonts w:asciiTheme="minorHAnsi" w:hAnsiTheme="minorHAnsi"/>
          <w:sz w:val="24"/>
        </w:rPr>
        <w:t xml:space="preserve"> Survey of S</w:t>
      </w:r>
      <w:r w:rsidR="006838EF">
        <w:rPr>
          <w:rFonts w:asciiTheme="minorHAnsi" w:hAnsiTheme="minorHAnsi"/>
          <w:sz w:val="24"/>
        </w:rPr>
        <w:t xml:space="preserve">tate Government </w:t>
      </w:r>
      <w:r w:rsidRPr="00AA48F4" w:rsidR="00433858">
        <w:rPr>
          <w:rFonts w:asciiTheme="minorHAnsi" w:hAnsiTheme="minorHAnsi"/>
          <w:sz w:val="24"/>
        </w:rPr>
        <w:t xml:space="preserve">Research </w:t>
      </w:r>
      <w:r w:rsidR="006838EF">
        <w:rPr>
          <w:rFonts w:asciiTheme="minorHAnsi" w:hAnsiTheme="minorHAnsi"/>
          <w:sz w:val="24"/>
        </w:rPr>
        <w:t>an</w:t>
      </w:r>
      <w:r w:rsidR="00EA3880">
        <w:rPr>
          <w:rFonts w:asciiTheme="minorHAnsi" w:hAnsiTheme="minorHAnsi"/>
          <w:sz w:val="24"/>
        </w:rPr>
        <w:t>d</w:t>
      </w:r>
      <w:r w:rsidR="006838EF">
        <w:rPr>
          <w:rFonts w:asciiTheme="minorHAnsi" w:hAnsiTheme="minorHAnsi"/>
          <w:sz w:val="24"/>
        </w:rPr>
        <w:t xml:space="preserve"> Development</w:t>
      </w:r>
      <w:r w:rsidR="00FC607E">
        <w:rPr>
          <w:rFonts w:asciiTheme="minorHAnsi" w:hAnsiTheme="minorHAnsi"/>
          <w:sz w:val="24"/>
        </w:rPr>
        <w:t xml:space="preserve"> on October 5, 2020 and sent to state government agencies </w:t>
      </w:r>
      <w:r w:rsidR="007F7DC4">
        <w:rPr>
          <w:rFonts w:asciiTheme="minorHAnsi" w:hAnsiTheme="minorHAnsi"/>
          <w:sz w:val="24"/>
        </w:rPr>
        <w:t>the same month</w:t>
      </w:r>
      <w:r w:rsidRPr="00AA48F4" w:rsidR="00433858">
        <w:rPr>
          <w:rFonts w:asciiTheme="minorHAnsi" w:hAnsiTheme="minorHAnsi"/>
          <w:sz w:val="24"/>
        </w:rPr>
        <w:t xml:space="preserve">. </w:t>
      </w:r>
      <w:r w:rsidR="00D74F79">
        <w:rPr>
          <w:rFonts w:asciiTheme="minorHAnsi" w:hAnsiTheme="minorHAnsi"/>
          <w:sz w:val="24"/>
        </w:rPr>
        <w:t xml:space="preserve">These new questions ask </w:t>
      </w:r>
      <w:r w:rsidR="008F619E">
        <w:rPr>
          <w:rFonts w:asciiTheme="minorHAnsi" w:hAnsiTheme="minorHAnsi"/>
          <w:sz w:val="24"/>
        </w:rPr>
        <w:t xml:space="preserve">state </w:t>
      </w:r>
      <w:r w:rsidR="00D74F79">
        <w:rPr>
          <w:rFonts w:asciiTheme="minorHAnsi" w:hAnsiTheme="minorHAnsi"/>
          <w:sz w:val="24"/>
        </w:rPr>
        <w:t>agencies to report the number of personnel working on internal R&amp;D, and the number of FTEs those personnel represent.</w:t>
      </w:r>
    </w:p>
    <w:p w:rsidRPr="00AA48F4" w:rsidR="000E6C32" w:rsidP="00607CE6" w:rsidRDefault="000E6C32" w14:paraId="2A4EAE60" w14:textId="3EB5B146">
      <w:pPr>
        <w:rPr>
          <w:rFonts w:asciiTheme="minorHAnsi" w:hAnsiTheme="minorHAnsi"/>
          <w:sz w:val="24"/>
          <w:u w:val="single"/>
        </w:rPr>
      </w:pPr>
    </w:p>
    <w:p w:rsidRPr="00AA48F4" w:rsidR="00607CE6" w:rsidP="00607CE6" w:rsidRDefault="00607CE6" w14:paraId="2784532C" w14:textId="77777777">
      <w:pPr>
        <w:rPr>
          <w:rFonts w:asciiTheme="minorHAnsi" w:hAnsiTheme="minorHAnsi"/>
          <w:sz w:val="24"/>
          <w:u w:val="single"/>
        </w:rPr>
      </w:pPr>
      <w:r w:rsidRPr="00AA48F4">
        <w:rPr>
          <w:rFonts w:asciiTheme="minorHAnsi" w:hAnsiTheme="minorHAnsi"/>
          <w:sz w:val="24"/>
          <w:u w:val="single"/>
        </w:rPr>
        <w:t>Background</w:t>
      </w:r>
    </w:p>
    <w:p w:rsidRPr="00AA48F4" w:rsidR="00607CE6" w:rsidRDefault="00607CE6" w14:paraId="1A777E9A" w14:textId="77777777">
      <w:pPr>
        <w:rPr>
          <w:rFonts w:asciiTheme="minorHAnsi" w:hAnsiTheme="minorHAnsi"/>
          <w:color w:val="000000"/>
          <w:sz w:val="24"/>
        </w:rPr>
      </w:pPr>
    </w:p>
    <w:p w:rsidR="007861A1" w:rsidP="00373DD3" w:rsidRDefault="00373DD3" w14:paraId="75409596" w14:textId="0EF6F15A">
      <w:pPr>
        <w:rPr>
          <w:rFonts w:asciiTheme="minorHAnsi" w:hAnsiTheme="minorHAnsi"/>
          <w:sz w:val="24"/>
          <w:lang w:val="en"/>
        </w:rPr>
      </w:pPr>
      <w:r w:rsidRPr="00AA48F4">
        <w:rPr>
          <w:rFonts w:asciiTheme="minorHAnsi" w:hAnsiTheme="minorHAnsi"/>
          <w:sz w:val="24"/>
        </w:rPr>
        <w:t xml:space="preserve">The </w:t>
      </w:r>
      <w:r w:rsidRPr="00AA48F4" w:rsidR="0077330E">
        <w:rPr>
          <w:rFonts w:asciiTheme="minorHAnsi" w:hAnsiTheme="minorHAnsi"/>
          <w:sz w:val="24"/>
        </w:rPr>
        <w:t>National Center for Science and Engineering Statistics (NCSES)</w:t>
      </w:r>
      <w:r w:rsidR="00D468B5">
        <w:rPr>
          <w:rFonts w:asciiTheme="minorHAnsi" w:hAnsiTheme="minorHAnsi"/>
          <w:sz w:val="24"/>
        </w:rPr>
        <w:t>, within the National Science Foundation (</w:t>
      </w:r>
      <w:r w:rsidRPr="00AA48F4">
        <w:rPr>
          <w:rFonts w:asciiTheme="minorHAnsi" w:hAnsiTheme="minorHAnsi"/>
          <w:sz w:val="24"/>
        </w:rPr>
        <w:t>NSF</w:t>
      </w:r>
      <w:r w:rsidR="00D468B5">
        <w:rPr>
          <w:rFonts w:asciiTheme="minorHAnsi" w:hAnsiTheme="minorHAnsi"/>
          <w:sz w:val="24"/>
        </w:rPr>
        <w:t>)</w:t>
      </w:r>
      <w:r w:rsidRPr="00AA48F4">
        <w:rPr>
          <w:rFonts w:asciiTheme="minorHAnsi" w:hAnsiTheme="minorHAnsi"/>
          <w:sz w:val="24"/>
        </w:rPr>
        <w:t xml:space="preserve"> is broadly tasked with measuring the role of science and technology (S&amp;T) in the United States’ economy. A component of this activity is its sponsorship of the </w:t>
      </w:r>
      <w:r w:rsidR="0020537D">
        <w:rPr>
          <w:rFonts w:asciiTheme="minorHAnsi" w:hAnsiTheme="minorHAnsi"/>
          <w:sz w:val="24"/>
        </w:rPr>
        <w:t>S</w:t>
      </w:r>
      <w:r w:rsidR="00C0577D">
        <w:rPr>
          <w:rFonts w:asciiTheme="minorHAnsi" w:hAnsiTheme="minorHAnsi"/>
          <w:sz w:val="24"/>
        </w:rPr>
        <w:t>urvey of State Government Research and Development</w:t>
      </w:r>
      <w:r w:rsidR="009B6111">
        <w:rPr>
          <w:rFonts w:asciiTheme="minorHAnsi" w:hAnsiTheme="minorHAnsi"/>
          <w:sz w:val="24"/>
        </w:rPr>
        <w:t xml:space="preserve"> </w:t>
      </w:r>
      <w:r w:rsidR="0020537D">
        <w:rPr>
          <w:rFonts w:asciiTheme="minorHAnsi" w:hAnsiTheme="minorHAnsi"/>
          <w:sz w:val="24"/>
        </w:rPr>
        <w:t>(State R&amp;D Surv</w:t>
      </w:r>
      <w:r w:rsidR="00B446BA">
        <w:rPr>
          <w:rFonts w:asciiTheme="minorHAnsi" w:hAnsiTheme="minorHAnsi"/>
          <w:sz w:val="24"/>
        </w:rPr>
        <w:t>e</w:t>
      </w:r>
      <w:r w:rsidR="0020537D">
        <w:rPr>
          <w:rFonts w:asciiTheme="minorHAnsi" w:hAnsiTheme="minorHAnsi"/>
          <w:sz w:val="24"/>
        </w:rPr>
        <w:t>y)</w:t>
      </w:r>
      <w:r w:rsidRPr="00AA48F4">
        <w:rPr>
          <w:rFonts w:asciiTheme="minorHAnsi" w:hAnsiTheme="minorHAnsi"/>
          <w:sz w:val="24"/>
        </w:rPr>
        <w:t xml:space="preserve">, which </w:t>
      </w:r>
      <w:r w:rsidR="00C0577D">
        <w:rPr>
          <w:rFonts w:asciiTheme="minorHAnsi" w:hAnsiTheme="minorHAnsi"/>
          <w:sz w:val="24"/>
        </w:rPr>
        <w:t xml:space="preserve">has been conducted every one or two years since 2006, and annually since 2016. The </w:t>
      </w:r>
      <w:r w:rsidR="00701477">
        <w:rPr>
          <w:rFonts w:asciiTheme="minorHAnsi" w:hAnsiTheme="minorHAnsi"/>
          <w:sz w:val="24"/>
        </w:rPr>
        <w:t xml:space="preserve">State R&amp;D </w:t>
      </w:r>
      <w:r w:rsidR="00C0577D">
        <w:rPr>
          <w:rFonts w:asciiTheme="minorHAnsi" w:hAnsiTheme="minorHAnsi"/>
          <w:sz w:val="24"/>
        </w:rPr>
        <w:t>Survey collects information on the sources and recipients of funds from state government agencies</w:t>
      </w:r>
      <w:r w:rsidR="00BC61B5">
        <w:rPr>
          <w:rFonts w:asciiTheme="minorHAnsi" w:hAnsiTheme="minorHAnsi"/>
          <w:sz w:val="24"/>
        </w:rPr>
        <w:t xml:space="preserve"> for research and development</w:t>
      </w:r>
      <w:r w:rsidR="00C0577D">
        <w:rPr>
          <w:rFonts w:asciiTheme="minorHAnsi" w:hAnsiTheme="minorHAnsi"/>
          <w:sz w:val="24"/>
        </w:rPr>
        <w:t>; approximately 700 state agencies are in the survey universe</w:t>
      </w:r>
      <w:r w:rsidR="0020537D">
        <w:rPr>
          <w:rFonts w:asciiTheme="minorHAnsi" w:hAnsiTheme="minorHAnsi"/>
          <w:sz w:val="24"/>
        </w:rPr>
        <w:t>, although only about 350 have R&amp;D expenses in a given fiscal year</w:t>
      </w:r>
      <w:r w:rsidR="00C0577D">
        <w:rPr>
          <w:rFonts w:asciiTheme="minorHAnsi" w:hAnsiTheme="minorHAnsi"/>
          <w:sz w:val="24"/>
        </w:rPr>
        <w:t xml:space="preserve">. </w:t>
      </w:r>
    </w:p>
    <w:p w:rsidRPr="00AA48F4" w:rsidR="00F23910" w:rsidP="00373DD3" w:rsidRDefault="00F23910" w14:paraId="1A6606D0" w14:textId="77777777">
      <w:pPr>
        <w:rPr>
          <w:rFonts w:asciiTheme="minorHAnsi" w:hAnsiTheme="minorHAnsi"/>
          <w:sz w:val="24"/>
        </w:rPr>
      </w:pPr>
    </w:p>
    <w:p w:rsidR="00CD5299" w:rsidP="00373DD3" w:rsidRDefault="00CD5299" w14:paraId="1141EB48" w14:textId="49336969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 State R&amp;D Survey </w:t>
      </w:r>
      <w:r w:rsidR="0008651B">
        <w:rPr>
          <w:rFonts w:asciiTheme="minorHAnsi" w:hAnsiTheme="minorHAnsi"/>
          <w:sz w:val="24"/>
        </w:rPr>
        <w:t>is one of several surveys at NCSES that collect</w:t>
      </w:r>
      <w:r w:rsidR="00CD337F">
        <w:rPr>
          <w:rFonts w:asciiTheme="minorHAnsi" w:hAnsiTheme="minorHAnsi"/>
          <w:sz w:val="24"/>
        </w:rPr>
        <w:t>s</w:t>
      </w:r>
      <w:r w:rsidR="0008651B">
        <w:rPr>
          <w:rFonts w:asciiTheme="minorHAnsi" w:hAnsiTheme="minorHAnsi"/>
          <w:sz w:val="24"/>
        </w:rPr>
        <w:t xml:space="preserve"> comparable information on R&amp;D from different sectors of the economy (e.g., businesses, colleges and universities, and government). </w:t>
      </w:r>
      <w:r w:rsidR="006D37F6">
        <w:rPr>
          <w:rFonts w:asciiTheme="minorHAnsi" w:hAnsiTheme="minorHAnsi"/>
          <w:sz w:val="24"/>
        </w:rPr>
        <w:t>In 2020</w:t>
      </w:r>
      <w:r w:rsidR="006954DC">
        <w:rPr>
          <w:rFonts w:asciiTheme="minorHAnsi" w:hAnsiTheme="minorHAnsi"/>
          <w:sz w:val="24"/>
        </w:rPr>
        <w:t xml:space="preserve">, following two rounds of cognitive interviews, NCSES added two additional questions to this survey regarding R&amp;D personnel by headcount and by Full-Time-Equivalent (FTE).  </w:t>
      </w:r>
      <w:r w:rsidR="00445D7F">
        <w:rPr>
          <w:rFonts w:asciiTheme="minorHAnsi" w:hAnsiTheme="minorHAnsi"/>
          <w:sz w:val="24"/>
        </w:rPr>
        <w:t>The addition of these variables will allow NCSES to provide</w:t>
      </w:r>
      <w:r w:rsidR="000D75A1">
        <w:rPr>
          <w:rFonts w:asciiTheme="minorHAnsi" w:hAnsiTheme="minorHAnsi"/>
          <w:sz w:val="24"/>
        </w:rPr>
        <w:t xml:space="preserve"> information not available elsewhere to</w:t>
      </w:r>
      <w:r w:rsidR="00445D7F">
        <w:rPr>
          <w:rFonts w:asciiTheme="minorHAnsi" w:hAnsiTheme="minorHAnsi"/>
          <w:sz w:val="24"/>
        </w:rPr>
        <w:t xml:space="preserve"> data users inte</w:t>
      </w:r>
      <w:r w:rsidR="00173198">
        <w:rPr>
          <w:rFonts w:asciiTheme="minorHAnsi" w:hAnsiTheme="minorHAnsi"/>
          <w:sz w:val="24"/>
        </w:rPr>
        <w:t xml:space="preserve">rested </w:t>
      </w:r>
      <w:r w:rsidR="00445D7F">
        <w:rPr>
          <w:rFonts w:asciiTheme="minorHAnsi" w:hAnsiTheme="minorHAnsi"/>
          <w:sz w:val="24"/>
        </w:rPr>
        <w:t xml:space="preserve">in science policy, </w:t>
      </w:r>
      <w:r w:rsidR="006954DC">
        <w:rPr>
          <w:rFonts w:asciiTheme="minorHAnsi" w:hAnsiTheme="minorHAnsi"/>
          <w:sz w:val="24"/>
        </w:rPr>
        <w:t xml:space="preserve">specifically on </w:t>
      </w:r>
      <w:r w:rsidR="00445D7F">
        <w:rPr>
          <w:rFonts w:asciiTheme="minorHAnsi" w:hAnsiTheme="minorHAnsi"/>
          <w:sz w:val="24"/>
        </w:rPr>
        <w:t>the nature of the science and engineering workforce</w:t>
      </w:r>
      <w:r w:rsidR="006954DC">
        <w:rPr>
          <w:rFonts w:asciiTheme="minorHAnsi" w:hAnsiTheme="minorHAnsi"/>
          <w:sz w:val="24"/>
        </w:rPr>
        <w:t xml:space="preserve"> within state government agencies</w:t>
      </w:r>
      <w:r w:rsidR="00445D7F">
        <w:rPr>
          <w:rFonts w:asciiTheme="minorHAnsi" w:hAnsiTheme="minorHAnsi"/>
          <w:sz w:val="24"/>
        </w:rPr>
        <w:t xml:space="preserve">. </w:t>
      </w:r>
      <w:r w:rsidR="006954DC">
        <w:rPr>
          <w:rFonts w:asciiTheme="minorHAnsi" w:hAnsiTheme="minorHAnsi"/>
          <w:sz w:val="24"/>
        </w:rPr>
        <w:t>NCSES plans to conduct a series of debriefing interviews with state agencies to as</w:t>
      </w:r>
      <w:r w:rsidR="00F65A6E">
        <w:rPr>
          <w:rFonts w:asciiTheme="minorHAnsi" w:hAnsiTheme="minorHAnsi"/>
          <w:sz w:val="24"/>
        </w:rPr>
        <w:t>s</w:t>
      </w:r>
      <w:r w:rsidR="006954DC">
        <w:rPr>
          <w:rFonts w:asciiTheme="minorHAnsi" w:hAnsiTheme="minorHAnsi"/>
          <w:sz w:val="24"/>
        </w:rPr>
        <w:t>es</w:t>
      </w:r>
      <w:r w:rsidR="00F65A6E">
        <w:rPr>
          <w:rFonts w:asciiTheme="minorHAnsi" w:hAnsiTheme="minorHAnsi"/>
          <w:sz w:val="24"/>
        </w:rPr>
        <w:t>s</w:t>
      </w:r>
      <w:r w:rsidR="006954DC">
        <w:rPr>
          <w:rFonts w:asciiTheme="minorHAnsi" w:hAnsiTheme="minorHAnsi"/>
          <w:sz w:val="24"/>
        </w:rPr>
        <w:t xml:space="preserve"> these new questions and their context within the other questions on intramural R&amp;D performance. </w:t>
      </w:r>
    </w:p>
    <w:p w:rsidR="00F65A6E" w:rsidP="00373DD3" w:rsidRDefault="00F65A6E" w14:paraId="4BBFAC8C" w14:textId="77777777">
      <w:pPr>
        <w:rPr>
          <w:rFonts w:asciiTheme="minorHAnsi" w:hAnsiTheme="minorHAnsi"/>
          <w:sz w:val="24"/>
        </w:rPr>
      </w:pPr>
    </w:p>
    <w:p w:rsidR="004C307E" w:rsidP="00373DD3" w:rsidRDefault="004C307E" w14:paraId="4C2D3186" w14:textId="7CD1AD21">
      <w:pPr>
        <w:rPr>
          <w:rFonts w:asciiTheme="minorHAnsi" w:hAnsiTheme="minorHAnsi"/>
          <w:sz w:val="24"/>
        </w:rPr>
      </w:pPr>
    </w:p>
    <w:p w:rsidRPr="00AA48F4" w:rsidR="00607CE6" w:rsidP="00607CE6" w:rsidRDefault="00607CE6" w14:paraId="173054FC" w14:textId="53338BC4">
      <w:pPr>
        <w:rPr>
          <w:rFonts w:asciiTheme="minorHAnsi" w:hAnsiTheme="minorHAnsi"/>
          <w:sz w:val="24"/>
          <w:u w:val="single"/>
        </w:rPr>
      </w:pPr>
      <w:r w:rsidRPr="00AA48F4">
        <w:rPr>
          <w:rFonts w:asciiTheme="minorHAnsi" w:hAnsiTheme="minorHAnsi"/>
          <w:sz w:val="24"/>
          <w:u w:val="single"/>
        </w:rPr>
        <w:t>Research Plan</w:t>
      </w:r>
    </w:p>
    <w:p w:rsidRPr="00AA48F4" w:rsidR="00607CE6" w:rsidRDefault="00607CE6" w14:paraId="3438FEFF" w14:textId="77777777">
      <w:pPr>
        <w:rPr>
          <w:rFonts w:asciiTheme="minorHAnsi" w:hAnsiTheme="minorHAnsi"/>
          <w:color w:val="BFBFBF" w:themeColor="background1" w:themeShade="BF"/>
          <w:sz w:val="24"/>
        </w:rPr>
      </w:pPr>
    </w:p>
    <w:p w:rsidR="008B17D3" w:rsidRDefault="008B17D3" w14:paraId="04503ED6" w14:textId="768E154E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There were 18</w:t>
      </w:r>
      <w:r w:rsidR="00FA55E5">
        <w:rPr>
          <w:rFonts w:asciiTheme="minorHAnsi" w:hAnsiTheme="minorHAnsi"/>
          <w:sz w:val="24"/>
        </w:rPr>
        <w:t>5</w:t>
      </w:r>
      <w:r>
        <w:rPr>
          <w:rFonts w:asciiTheme="minorHAnsi" w:hAnsiTheme="minorHAnsi"/>
          <w:sz w:val="24"/>
        </w:rPr>
        <w:t xml:space="preserve"> state agencies which reported some internal R&amp;D (that is, R&amp;D performed by the state agency itself, as opposed to funding R&amp;D performed by others) in </w:t>
      </w:r>
      <w:r w:rsidR="00FA55E5">
        <w:rPr>
          <w:rFonts w:asciiTheme="minorHAnsi" w:hAnsiTheme="minorHAnsi"/>
          <w:sz w:val="24"/>
        </w:rPr>
        <w:t xml:space="preserve">the </w:t>
      </w:r>
      <w:r>
        <w:rPr>
          <w:rFonts w:asciiTheme="minorHAnsi" w:hAnsiTheme="minorHAnsi"/>
          <w:sz w:val="24"/>
        </w:rPr>
        <w:t>FY 201</w:t>
      </w:r>
      <w:r w:rsidR="00FA55E5">
        <w:rPr>
          <w:rFonts w:asciiTheme="minorHAnsi" w:hAnsiTheme="minorHAnsi"/>
          <w:sz w:val="24"/>
        </w:rPr>
        <w:t>9 survey</w:t>
      </w:r>
      <w:r>
        <w:rPr>
          <w:rFonts w:asciiTheme="minorHAnsi" w:hAnsiTheme="minorHAnsi"/>
          <w:sz w:val="24"/>
        </w:rPr>
        <w:t>. Some states have many agencies that report internal R&amp;D, while other states have only a few.</w:t>
      </w:r>
    </w:p>
    <w:p w:rsidR="008B17D3" w:rsidRDefault="008B17D3" w14:paraId="0493BB8B" w14:textId="77777777">
      <w:pPr>
        <w:rPr>
          <w:rFonts w:asciiTheme="minorHAnsi" w:hAnsiTheme="minorHAnsi"/>
          <w:sz w:val="24"/>
        </w:rPr>
      </w:pPr>
    </w:p>
    <w:p w:rsidR="0008651B" w:rsidRDefault="001610B5" w14:paraId="60558F46" w14:textId="6E83D549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NCSES</w:t>
      </w:r>
      <w:r w:rsidRPr="00AA48F4">
        <w:rPr>
          <w:rFonts w:asciiTheme="minorHAnsi" w:hAnsiTheme="minorHAnsi"/>
          <w:sz w:val="24"/>
        </w:rPr>
        <w:t xml:space="preserve"> </w:t>
      </w:r>
      <w:r w:rsidR="00B71A1E">
        <w:rPr>
          <w:rFonts w:asciiTheme="minorHAnsi" w:hAnsiTheme="minorHAnsi"/>
          <w:sz w:val="24"/>
        </w:rPr>
        <w:t>plan</w:t>
      </w:r>
      <w:r>
        <w:rPr>
          <w:rFonts w:asciiTheme="minorHAnsi" w:hAnsiTheme="minorHAnsi"/>
          <w:sz w:val="24"/>
        </w:rPr>
        <w:t>s</w:t>
      </w:r>
      <w:r w:rsidR="00B71A1E">
        <w:rPr>
          <w:rFonts w:asciiTheme="minorHAnsi" w:hAnsiTheme="minorHAnsi"/>
          <w:sz w:val="24"/>
        </w:rPr>
        <w:t xml:space="preserve"> to</w:t>
      </w:r>
      <w:r w:rsidRPr="00AA48F4" w:rsidR="002F4FF6">
        <w:rPr>
          <w:rFonts w:asciiTheme="minorHAnsi" w:hAnsiTheme="minorHAnsi"/>
          <w:sz w:val="24"/>
        </w:rPr>
        <w:t xml:space="preserve"> conduct </w:t>
      </w:r>
      <w:r w:rsidR="00C43045">
        <w:rPr>
          <w:rFonts w:asciiTheme="minorHAnsi" w:hAnsiTheme="minorHAnsi"/>
          <w:sz w:val="24"/>
        </w:rPr>
        <w:t xml:space="preserve">up to </w:t>
      </w:r>
      <w:r w:rsidR="00FA55E5">
        <w:rPr>
          <w:rFonts w:asciiTheme="minorHAnsi" w:hAnsiTheme="minorHAnsi"/>
          <w:sz w:val="24"/>
        </w:rPr>
        <w:t>30</w:t>
      </w:r>
      <w:r w:rsidR="00C43045">
        <w:rPr>
          <w:rFonts w:asciiTheme="minorHAnsi" w:hAnsiTheme="minorHAnsi"/>
          <w:sz w:val="24"/>
        </w:rPr>
        <w:t xml:space="preserve"> </w:t>
      </w:r>
      <w:r w:rsidR="001B568E">
        <w:rPr>
          <w:rFonts w:asciiTheme="minorHAnsi" w:hAnsiTheme="minorHAnsi"/>
          <w:sz w:val="24"/>
        </w:rPr>
        <w:t>virtual</w:t>
      </w:r>
      <w:r w:rsidR="008E3EDC">
        <w:rPr>
          <w:rFonts w:asciiTheme="minorHAnsi" w:hAnsiTheme="minorHAnsi"/>
          <w:sz w:val="24"/>
        </w:rPr>
        <w:t xml:space="preserve"> interviews with state agencies that report internal R&amp;D during the FY 2</w:t>
      </w:r>
      <w:r w:rsidR="00FA55E5">
        <w:rPr>
          <w:rFonts w:asciiTheme="minorHAnsi" w:hAnsiTheme="minorHAnsi"/>
          <w:sz w:val="24"/>
        </w:rPr>
        <w:t>020</w:t>
      </w:r>
      <w:r w:rsidR="008E3EDC">
        <w:rPr>
          <w:rFonts w:asciiTheme="minorHAnsi" w:hAnsiTheme="minorHAnsi"/>
          <w:sz w:val="24"/>
        </w:rPr>
        <w:t xml:space="preserve"> survey cycle</w:t>
      </w:r>
      <w:r w:rsidR="00C43045">
        <w:rPr>
          <w:rFonts w:asciiTheme="minorHAnsi" w:hAnsiTheme="minorHAnsi"/>
          <w:sz w:val="24"/>
        </w:rPr>
        <w:t xml:space="preserve">; the </w:t>
      </w:r>
      <w:r w:rsidR="00FA55E5">
        <w:rPr>
          <w:rFonts w:asciiTheme="minorHAnsi" w:hAnsiTheme="minorHAnsi"/>
          <w:sz w:val="24"/>
        </w:rPr>
        <w:t xml:space="preserve">30 </w:t>
      </w:r>
      <w:r w:rsidR="00C43045">
        <w:rPr>
          <w:rFonts w:asciiTheme="minorHAnsi" w:hAnsiTheme="minorHAnsi"/>
          <w:sz w:val="24"/>
        </w:rPr>
        <w:t>interviews w</w:t>
      </w:r>
      <w:r w:rsidR="00FA55E5">
        <w:rPr>
          <w:rFonts w:asciiTheme="minorHAnsi" w:hAnsiTheme="minorHAnsi"/>
          <w:sz w:val="24"/>
        </w:rPr>
        <w:t xml:space="preserve">ill be conducted on a rolling basis as responses are received.  </w:t>
      </w:r>
      <w:r w:rsidR="007D61C8">
        <w:rPr>
          <w:rFonts w:asciiTheme="minorHAnsi" w:hAnsiTheme="minorHAnsi"/>
          <w:sz w:val="24"/>
        </w:rPr>
        <w:t xml:space="preserve">Agencies </w:t>
      </w:r>
      <w:r w:rsidR="00B71A1E">
        <w:rPr>
          <w:rFonts w:asciiTheme="minorHAnsi" w:hAnsiTheme="minorHAnsi"/>
          <w:sz w:val="24"/>
        </w:rPr>
        <w:t xml:space="preserve">will be </w:t>
      </w:r>
      <w:r w:rsidRPr="005E6686" w:rsidR="005E6686">
        <w:rPr>
          <w:rFonts w:asciiTheme="minorHAnsi" w:hAnsiTheme="minorHAnsi"/>
          <w:sz w:val="24"/>
        </w:rPr>
        <w:t xml:space="preserve">selected </w:t>
      </w:r>
      <w:r w:rsidR="00FA55E5">
        <w:rPr>
          <w:rFonts w:asciiTheme="minorHAnsi" w:hAnsiTheme="minorHAnsi"/>
          <w:sz w:val="24"/>
        </w:rPr>
        <w:t xml:space="preserve">across states to ensure geographical diversity and </w:t>
      </w:r>
      <w:r w:rsidR="0045000B">
        <w:rPr>
          <w:rFonts w:asciiTheme="minorHAnsi" w:hAnsiTheme="minorHAnsi"/>
          <w:sz w:val="24"/>
        </w:rPr>
        <w:t xml:space="preserve">by </w:t>
      </w:r>
      <w:r w:rsidR="00FA55E5">
        <w:rPr>
          <w:rFonts w:asciiTheme="minorHAnsi" w:hAnsiTheme="minorHAnsi"/>
          <w:sz w:val="24"/>
        </w:rPr>
        <w:t xml:space="preserve">differing amounts of </w:t>
      </w:r>
      <w:r w:rsidR="00B61084">
        <w:rPr>
          <w:rFonts w:asciiTheme="minorHAnsi" w:hAnsiTheme="minorHAnsi"/>
          <w:sz w:val="24"/>
        </w:rPr>
        <w:t xml:space="preserve">internal </w:t>
      </w:r>
      <w:r w:rsidR="00FA55E5">
        <w:rPr>
          <w:rFonts w:asciiTheme="minorHAnsi" w:hAnsiTheme="minorHAnsi"/>
          <w:sz w:val="24"/>
        </w:rPr>
        <w:t xml:space="preserve">R&amp;D expenditures </w:t>
      </w:r>
      <w:r w:rsidR="00B61084">
        <w:rPr>
          <w:rFonts w:asciiTheme="minorHAnsi" w:hAnsiTheme="minorHAnsi"/>
          <w:sz w:val="24"/>
        </w:rPr>
        <w:t xml:space="preserve">and R&amp;D personnel </w:t>
      </w:r>
      <w:r w:rsidR="00FA55E5">
        <w:rPr>
          <w:rFonts w:asciiTheme="minorHAnsi" w:hAnsiTheme="minorHAnsi"/>
          <w:sz w:val="24"/>
        </w:rPr>
        <w:t>to reflect the unique nature of the state governments R&amp;D activities</w:t>
      </w:r>
      <w:r w:rsidR="00B61084">
        <w:rPr>
          <w:rFonts w:asciiTheme="minorHAnsi" w:hAnsiTheme="minorHAnsi"/>
          <w:sz w:val="24"/>
        </w:rPr>
        <w:t xml:space="preserve"> throughout the data collection cycle</w:t>
      </w:r>
      <w:r w:rsidR="00FA55E5">
        <w:rPr>
          <w:rFonts w:asciiTheme="minorHAnsi" w:hAnsiTheme="minorHAnsi"/>
          <w:sz w:val="24"/>
        </w:rPr>
        <w:t xml:space="preserve">. </w:t>
      </w:r>
      <w:r w:rsidR="001B2228">
        <w:rPr>
          <w:rFonts w:asciiTheme="minorHAnsi" w:hAnsiTheme="minorHAnsi"/>
          <w:sz w:val="24"/>
        </w:rPr>
        <w:t xml:space="preserve">State agencies will be contacted by a function of agency size, state, and when they respond to the survey, and whether additional follow-up on the survey response are needed.  </w:t>
      </w:r>
    </w:p>
    <w:p w:rsidR="00FA55E5" w:rsidRDefault="00FA55E5" w14:paraId="70FAB86A" w14:textId="77777777">
      <w:pPr>
        <w:rPr>
          <w:rFonts w:asciiTheme="minorHAnsi" w:hAnsiTheme="minorHAnsi"/>
          <w:sz w:val="24"/>
        </w:rPr>
      </w:pPr>
    </w:p>
    <w:p w:rsidR="000E6C32" w:rsidRDefault="005F269C" w14:paraId="2FB49B9A" w14:textId="491985A3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 xml:space="preserve">To recruit respondents, </w:t>
      </w:r>
      <w:r w:rsidR="001610B5">
        <w:rPr>
          <w:rFonts w:asciiTheme="minorHAnsi" w:hAnsiTheme="minorHAnsi"/>
          <w:sz w:val="24"/>
        </w:rPr>
        <w:t>NCSES</w:t>
      </w:r>
      <w:r w:rsidRPr="00AA48F4" w:rsidR="001610B5">
        <w:rPr>
          <w:rFonts w:asciiTheme="minorHAnsi" w:hAnsiTheme="minorHAnsi"/>
          <w:sz w:val="24"/>
        </w:rPr>
        <w:t xml:space="preserve"> </w:t>
      </w:r>
      <w:r w:rsidRPr="00AA48F4">
        <w:rPr>
          <w:rFonts w:asciiTheme="minorHAnsi" w:hAnsiTheme="minorHAnsi"/>
          <w:sz w:val="24"/>
        </w:rPr>
        <w:t>will</w:t>
      </w:r>
      <w:r w:rsidR="005E6686">
        <w:rPr>
          <w:rFonts w:asciiTheme="minorHAnsi" w:hAnsiTheme="minorHAnsi"/>
          <w:sz w:val="24"/>
        </w:rPr>
        <w:t xml:space="preserve"> send e-mail invitation</w:t>
      </w:r>
      <w:r w:rsidR="00F23910">
        <w:rPr>
          <w:rFonts w:asciiTheme="minorHAnsi" w:hAnsiTheme="minorHAnsi"/>
          <w:sz w:val="24"/>
        </w:rPr>
        <w:t>s</w:t>
      </w:r>
      <w:r w:rsidR="005E6686">
        <w:rPr>
          <w:rFonts w:asciiTheme="minorHAnsi" w:hAnsiTheme="minorHAnsi"/>
          <w:sz w:val="24"/>
        </w:rPr>
        <w:t xml:space="preserve"> </w:t>
      </w:r>
      <w:r w:rsidR="00D468B5">
        <w:rPr>
          <w:rFonts w:asciiTheme="minorHAnsi" w:hAnsiTheme="minorHAnsi"/>
          <w:sz w:val="24"/>
        </w:rPr>
        <w:t xml:space="preserve">(Appendix A) </w:t>
      </w:r>
      <w:r w:rsidR="005E6686">
        <w:rPr>
          <w:rFonts w:asciiTheme="minorHAnsi" w:hAnsiTheme="minorHAnsi"/>
          <w:sz w:val="24"/>
        </w:rPr>
        <w:t>to</w:t>
      </w:r>
      <w:r w:rsidR="00F23910">
        <w:rPr>
          <w:rFonts w:asciiTheme="minorHAnsi" w:hAnsiTheme="minorHAnsi"/>
          <w:sz w:val="24"/>
        </w:rPr>
        <w:t xml:space="preserve"> </w:t>
      </w:r>
      <w:r w:rsidR="00A96876">
        <w:rPr>
          <w:rFonts w:asciiTheme="minorHAnsi" w:hAnsiTheme="minorHAnsi"/>
          <w:sz w:val="24"/>
        </w:rPr>
        <w:t>the FY 20</w:t>
      </w:r>
      <w:r w:rsidR="00FA55E5">
        <w:rPr>
          <w:rFonts w:asciiTheme="minorHAnsi" w:hAnsiTheme="minorHAnsi"/>
          <w:sz w:val="24"/>
        </w:rPr>
        <w:t>20</w:t>
      </w:r>
      <w:r w:rsidR="00A0676F">
        <w:rPr>
          <w:rFonts w:asciiTheme="minorHAnsi" w:hAnsiTheme="minorHAnsi"/>
          <w:sz w:val="24"/>
        </w:rPr>
        <w:t xml:space="preserve"> survey respondents </w:t>
      </w:r>
      <w:r w:rsidR="00A96876">
        <w:rPr>
          <w:rFonts w:asciiTheme="minorHAnsi" w:hAnsiTheme="minorHAnsi"/>
          <w:sz w:val="24"/>
        </w:rPr>
        <w:t xml:space="preserve">in </w:t>
      </w:r>
      <w:r w:rsidR="00F23910">
        <w:rPr>
          <w:rFonts w:asciiTheme="minorHAnsi" w:hAnsiTheme="minorHAnsi"/>
          <w:sz w:val="24"/>
        </w:rPr>
        <w:t xml:space="preserve">selected </w:t>
      </w:r>
      <w:r w:rsidR="00A0676F">
        <w:rPr>
          <w:rFonts w:asciiTheme="minorHAnsi" w:hAnsiTheme="minorHAnsi"/>
          <w:sz w:val="24"/>
        </w:rPr>
        <w:t>agencies a</w:t>
      </w:r>
      <w:r w:rsidR="00FA55E5">
        <w:rPr>
          <w:rFonts w:asciiTheme="minorHAnsi" w:hAnsiTheme="minorHAnsi"/>
          <w:sz w:val="24"/>
        </w:rPr>
        <w:t xml:space="preserve">s responses are received. </w:t>
      </w:r>
      <w:r w:rsidR="00FA299E">
        <w:rPr>
          <w:rFonts w:asciiTheme="minorHAnsi" w:hAnsiTheme="minorHAnsi"/>
          <w:sz w:val="24"/>
        </w:rPr>
        <w:t xml:space="preserve">The email invitation </w:t>
      </w:r>
      <w:r w:rsidR="00B71A1E">
        <w:rPr>
          <w:rFonts w:asciiTheme="minorHAnsi" w:hAnsiTheme="minorHAnsi"/>
          <w:sz w:val="24"/>
        </w:rPr>
        <w:t xml:space="preserve">will </w:t>
      </w:r>
      <w:r w:rsidR="005E6686">
        <w:rPr>
          <w:rFonts w:asciiTheme="minorHAnsi" w:hAnsiTheme="minorHAnsi"/>
          <w:sz w:val="24"/>
        </w:rPr>
        <w:t xml:space="preserve">provide detailed information about the nature of the </w:t>
      </w:r>
      <w:r w:rsidR="00FA299E">
        <w:rPr>
          <w:rFonts w:asciiTheme="minorHAnsi" w:hAnsiTheme="minorHAnsi"/>
          <w:sz w:val="24"/>
        </w:rPr>
        <w:t>investigation</w:t>
      </w:r>
      <w:r w:rsidR="00FA55E5">
        <w:rPr>
          <w:rFonts w:asciiTheme="minorHAnsi" w:hAnsiTheme="minorHAnsi"/>
          <w:sz w:val="24"/>
        </w:rPr>
        <w:t xml:space="preserve"> </w:t>
      </w:r>
      <w:r w:rsidR="00FA299E">
        <w:rPr>
          <w:rFonts w:asciiTheme="minorHAnsi" w:hAnsiTheme="minorHAnsi"/>
          <w:sz w:val="24"/>
        </w:rPr>
        <w:t>and the process for providing feedback</w:t>
      </w:r>
      <w:r w:rsidR="005E6686">
        <w:rPr>
          <w:rFonts w:asciiTheme="minorHAnsi" w:hAnsiTheme="minorHAnsi"/>
          <w:sz w:val="24"/>
        </w:rPr>
        <w:t>.</w:t>
      </w:r>
      <w:r w:rsidRPr="00B71A1E" w:rsidR="00B71A1E">
        <w:rPr>
          <w:rFonts w:asciiTheme="minorHAnsi" w:hAnsiTheme="minorHAnsi"/>
          <w:sz w:val="24"/>
        </w:rPr>
        <w:t xml:space="preserve"> </w:t>
      </w:r>
      <w:r w:rsidR="00FA299E">
        <w:rPr>
          <w:rFonts w:asciiTheme="minorHAnsi" w:hAnsiTheme="minorHAnsi"/>
          <w:sz w:val="24"/>
        </w:rPr>
        <w:t xml:space="preserve">If the institution </w:t>
      </w:r>
      <w:r w:rsidR="001610B5">
        <w:rPr>
          <w:rFonts w:asciiTheme="minorHAnsi" w:hAnsiTheme="minorHAnsi"/>
          <w:sz w:val="24"/>
        </w:rPr>
        <w:t xml:space="preserve">has not responded </w:t>
      </w:r>
      <w:r w:rsidR="00FA299E">
        <w:rPr>
          <w:rFonts w:asciiTheme="minorHAnsi" w:hAnsiTheme="minorHAnsi"/>
          <w:sz w:val="24"/>
        </w:rPr>
        <w:t xml:space="preserve">within a </w:t>
      </w:r>
      <w:r w:rsidR="005E6686">
        <w:rPr>
          <w:rFonts w:asciiTheme="minorHAnsi" w:hAnsiTheme="minorHAnsi"/>
          <w:sz w:val="24"/>
        </w:rPr>
        <w:t xml:space="preserve">few days, </w:t>
      </w:r>
      <w:r w:rsidR="001610B5">
        <w:rPr>
          <w:rFonts w:asciiTheme="minorHAnsi" w:hAnsiTheme="minorHAnsi"/>
          <w:sz w:val="24"/>
        </w:rPr>
        <w:t xml:space="preserve">the </w:t>
      </w:r>
      <w:r w:rsidR="008D4742">
        <w:rPr>
          <w:rFonts w:asciiTheme="minorHAnsi" w:hAnsiTheme="minorHAnsi"/>
          <w:sz w:val="24"/>
        </w:rPr>
        <w:t xml:space="preserve">respondent </w:t>
      </w:r>
      <w:r w:rsidR="005E6686">
        <w:rPr>
          <w:rFonts w:asciiTheme="minorHAnsi" w:hAnsiTheme="minorHAnsi"/>
          <w:sz w:val="24"/>
        </w:rPr>
        <w:t xml:space="preserve">will </w:t>
      </w:r>
      <w:r w:rsidR="001610B5">
        <w:rPr>
          <w:rFonts w:asciiTheme="minorHAnsi" w:hAnsiTheme="minorHAnsi"/>
          <w:sz w:val="24"/>
        </w:rPr>
        <w:t xml:space="preserve">be </w:t>
      </w:r>
      <w:r w:rsidR="00BB0D4A">
        <w:rPr>
          <w:rFonts w:asciiTheme="minorHAnsi" w:hAnsiTheme="minorHAnsi"/>
          <w:sz w:val="24"/>
        </w:rPr>
        <w:t>contact</w:t>
      </w:r>
      <w:r w:rsidR="001610B5">
        <w:rPr>
          <w:rFonts w:asciiTheme="minorHAnsi" w:hAnsiTheme="minorHAnsi"/>
          <w:sz w:val="24"/>
        </w:rPr>
        <w:t>ed</w:t>
      </w:r>
      <w:r w:rsidR="00BB0D4A">
        <w:rPr>
          <w:rFonts w:asciiTheme="minorHAnsi" w:hAnsiTheme="minorHAnsi"/>
          <w:sz w:val="24"/>
        </w:rPr>
        <w:t xml:space="preserve"> by </w:t>
      </w:r>
      <w:r w:rsidR="008D4742">
        <w:rPr>
          <w:rFonts w:asciiTheme="minorHAnsi" w:hAnsiTheme="minorHAnsi"/>
          <w:sz w:val="24"/>
        </w:rPr>
        <w:t>tele</w:t>
      </w:r>
      <w:r w:rsidR="00BB0D4A">
        <w:rPr>
          <w:rFonts w:asciiTheme="minorHAnsi" w:hAnsiTheme="minorHAnsi"/>
          <w:sz w:val="24"/>
        </w:rPr>
        <w:t>phone</w:t>
      </w:r>
      <w:r w:rsidR="005E6686">
        <w:rPr>
          <w:rFonts w:asciiTheme="minorHAnsi" w:hAnsiTheme="minorHAnsi"/>
          <w:sz w:val="24"/>
        </w:rPr>
        <w:t xml:space="preserve">. </w:t>
      </w:r>
      <w:r w:rsidR="001610B5">
        <w:rPr>
          <w:rFonts w:asciiTheme="minorHAnsi" w:hAnsiTheme="minorHAnsi"/>
          <w:sz w:val="24"/>
        </w:rPr>
        <w:t>A</w:t>
      </w:r>
      <w:r w:rsidR="006B2846">
        <w:rPr>
          <w:rFonts w:asciiTheme="minorHAnsi" w:hAnsiTheme="minorHAnsi"/>
          <w:sz w:val="24"/>
        </w:rPr>
        <w:t>n appointment</w:t>
      </w:r>
      <w:r w:rsidR="001610B5">
        <w:rPr>
          <w:rFonts w:asciiTheme="minorHAnsi" w:hAnsiTheme="minorHAnsi"/>
          <w:sz w:val="24"/>
        </w:rPr>
        <w:t xml:space="preserve"> will be requested</w:t>
      </w:r>
      <w:r w:rsidR="006B2846">
        <w:rPr>
          <w:rFonts w:asciiTheme="minorHAnsi" w:hAnsiTheme="minorHAnsi"/>
          <w:sz w:val="24"/>
        </w:rPr>
        <w:t xml:space="preserve">, at their convenience, </w:t>
      </w:r>
      <w:r w:rsidRPr="00AA48F4">
        <w:rPr>
          <w:rFonts w:asciiTheme="minorHAnsi" w:hAnsiTheme="minorHAnsi"/>
          <w:sz w:val="24"/>
        </w:rPr>
        <w:t xml:space="preserve">with </w:t>
      </w:r>
      <w:r w:rsidRPr="00AA48F4" w:rsidR="00674D8E">
        <w:rPr>
          <w:rFonts w:asciiTheme="minorHAnsi" w:hAnsiTheme="minorHAnsi"/>
          <w:sz w:val="24"/>
        </w:rPr>
        <w:t>the</w:t>
      </w:r>
      <w:r w:rsidRPr="00AA48F4">
        <w:rPr>
          <w:rFonts w:asciiTheme="minorHAnsi" w:hAnsiTheme="minorHAnsi"/>
          <w:sz w:val="24"/>
        </w:rPr>
        <w:t xml:space="preserve"> </w:t>
      </w:r>
      <w:r w:rsidR="004C41CF">
        <w:rPr>
          <w:rFonts w:asciiTheme="minorHAnsi" w:hAnsiTheme="minorHAnsi"/>
          <w:sz w:val="24"/>
        </w:rPr>
        <w:t xml:space="preserve">person most familiar with the </w:t>
      </w:r>
      <w:r w:rsidR="00015379">
        <w:rPr>
          <w:rFonts w:asciiTheme="minorHAnsi" w:hAnsiTheme="minorHAnsi"/>
          <w:sz w:val="24"/>
        </w:rPr>
        <w:t>content</w:t>
      </w:r>
      <w:r w:rsidR="004C41CF">
        <w:rPr>
          <w:rFonts w:asciiTheme="minorHAnsi" w:hAnsiTheme="minorHAnsi"/>
          <w:sz w:val="24"/>
        </w:rPr>
        <w:t xml:space="preserve"> </w:t>
      </w:r>
      <w:r w:rsidR="00A96876">
        <w:rPr>
          <w:rFonts w:asciiTheme="minorHAnsi" w:hAnsiTheme="minorHAnsi"/>
          <w:sz w:val="24"/>
        </w:rPr>
        <w:t xml:space="preserve">of </w:t>
      </w:r>
      <w:r w:rsidR="004C41CF">
        <w:rPr>
          <w:rFonts w:asciiTheme="minorHAnsi" w:hAnsiTheme="minorHAnsi"/>
          <w:sz w:val="24"/>
        </w:rPr>
        <w:t xml:space="preserve">the </w:t>
      </w:r>
      <w:r w:rsidR="00FA55E5">
        <w:rPr>
          <w:rFonts w:asciiTheme="minorHAnsi" w:hAnsiTheme="minorHAnsi"/>
          <w:sz w:val="24"/>
        </w:rPr>
        <w:t>survey response</w:t>
      </w:r>
      <w:r w:rsidRPr="00AA48F4" w:rsidR="00674D8E">
        <w:rPr>
          <w:rFonts w:asciiTheme="minorHAnsi" w:hAnsiTheme="minorHAnsi"/>
          <w:sz w:val="24"/>
        </w:rPr>
        <w:t>, which in most cases will be the</w:t>
      </w:r>
      <w:r w:rsidR="004C41CF">
        <w:rPr>
          <w:rFonts w:asciiTheme="minorHAnsi" w:hAnsiTheme="minorHAnsi"/>
          <w:sz w:val="24"/>
        </w:rPr>
        <w:t xml:space="preserve"> </w:t>
      </w:r>
      <w:r w:rsidR="008D4742">
        <w:rPr>
          <w:rFonts w:asciiTheme="minorHAnsi" w:hAnsiTheme="minorHAnsi"/>
          <w:sz w:val="24"/>
        </w:rPr>
        <w:t xml:space="preserve">agency’s </w:t>
      </w:r>
      <w:r w:rsidR="004C41CF">
        <w:rPr>
          <w:rFonts w:asciiTheme="minorHAnsi" w:hAnsiTheme="minorHAnsi"/>
          <w:sz w:val="24"/>
        </w:rPr>
        <w:t>FY 20</w:t>
      </w:r>
      <w:r w:rsidR="00FA55E5">
        <w:rPr>
          <w:rFonts w:asciiTheme="minorHAnsi" w:hAnsiTheme="minorHAnsi"/>
          <w:sz w:val="24"/>
        </w:rPr>
        <w:t>20</w:t>
      </w:r>
      <w:r w:rsidRPr="00AA48F4" w:rsidR="00674D8E">
        <w:rPr>
          <w:rFonts w:asciiTheme="minorHAnsi" w:hAnsiTheme="minorHAnsi"/>
          <w:sz w:val="24"/>
        </w:rPr>
        <w:t xml:space="preserve"> </w:t>
      </w:r>
      <w:r w:rsidR="008D4742">
        <w:rPr>
          <w:rFonts w:asciiTheme="minorHAnsi" w:hAnsiTheme="minorHAnsi"/>
          <w:sz w:val="24"/>
        </w:rPr>
        <w:t>survey respondent</w:t>
      </w:r>
      <w:r w:rsidRPr="00AA48F4">
        <w:rPr>
          <w:rFonts w:asciiTheme="minorHAnsi" w:hAnsiTheme="minorHAnsi"/>
          <w:sz w:val="24"/>
        </w:rPr>
        <w:t>.</w:t>
      </w:r>
      <w:r w:rsidR="00A96876">
        <w:rPr>
          <w:rFonts w:asciiTheme="minorHAnsi" w:hAnsiTheme="minorHAnsi"/>
          <w:sz w:val="24"/>
        </w:rPr>
        <w:t xml:space="preserve"> </w:t>
      </w:r>
      <w:r w:rsidRPr="00AA48F4">
        <w:rPr>
          <w:rFonts w:asciiTheme="minorHAnsi" w:hAnsiTheme="minorHAnsi"/>
          <w:sz w:val="24"/>
        </w:rPr>
        <w:t xml:space="preserve">After respondents agree to participate, </w:t>
      </w:r>
      <w:r w:rsidR="000007DD">
        <w:rPr>
          <w:rFonts w:asciiTheme="minorHAnsi" w:hAnsiTheme="minorHAnsi"/>
          <w:sz w:val="24"/>
        </w:rPr>
        <w:t>NCSES</w:t>
      </w:r>
      <w:r w:rsidRPr="00AA48F4" w:rsidR="000007DD">
        <w:rPr>
          <w:rFonts w:asciiTheme="minorHAnsi" w:hAnsiTheme="minorHAnsi"/>
          <w:sz w:val="24"/>
        </w:rPr>
        <w:t xml:space="preserve"> </w:t>
      </w:r>
      <w:r w:rsidRPr="00AA48F4" w:rsidR="00465D3B">
        <w:rPr>
          <w:rFonts w:asciiTheme="minorHAnsi" w:hAnsiTheme="minorHAnsi"/>
          <w:sz w:val="24"/>
        </w:rPr>
        <w:t xml:space="preserve">will </w:t>
      </w:r>
      <w:r w:rsidRPr="00AA48F4">
        <w:rPr>
          <w:rFonts w:asciiTheme="minorHAnsi" w:hAnsiTheme="minorHAnsi"/>
          <w:sz w:val="24"/>
        </w:rPr>
        <w:t xml:space="preserve">send an e-mail </w:t>
      </w:r>
      <w:r w:rsidR="00C74DC9">
        <w:rPr>
          <w:rFonts w:asciiTheme="minorHAnsi" w:hAnsiTheme="minorHAnsi"/>
          <w:sz w:val="24"/>
        </w:rPr>
        <w:t xml:space="preserve">to </w:t>
      </w:r>
      <w:r w:rsidRPr="00AA48F4">
        <w:rPr>
          <w:rFonts w:asciiTheme="minorHAnsi" w:hAnsiTheme="minorHAnsi"/>
          <w:sz w:val="24"/>
        </w:rPr>
        <w:t>thank them for their willingness to participate</w:t>
      </w:r>
      <w:r w:rsidR="006B2846">
        <w:rPr>
          <w:rFonts w:asciiTheme="minorHAnsi" w:hAnsiTheme="minorHAnsi"/>
          <w:sz w:val="24"/>
        </w:rPr>
        <w:t xml:space="preserve">, </w:t>
      </w:r>
      <w:r w:rsidR="00C74DC9">
        <w:rPr>
          <w:rFonts w:asciiTheme="minorHAnsi" w:hAnsiTheme="minorHAnsi"/>
          <w:sz w:val="24"/>
        </w:rPr>
        <w:t xml:space="preserve">offer to </w:t>
      </w:r>
      <w:r w:rsidR="006B2846">
        <w:rPr>
          <w:rFonts w:asciiTheme="minorHAnsi" w:hAnsiTheme="minorHAnsi"/>
          <w:sz w:val="24"/>
        </w:rPr>
        <w:t>answer any questions</w:t>
      </w:r>
      <w:r w:rsidR="00C74DC9">
        <w:rPr>
          <w:rFonts w:asciiTheme="minorHAnsi" w:hAnsiTheme="minorHAnsi"/>
          <w:sz w:val="24"/>
        </w:rPr>
        <w:t>,</w:t>
      </w:r>
      <w:r w:rsidR="006B2846">
        <w:rPr>
          <w:rFonts w:asciiTheme="minorHAnsi" w:hAnsiTheme="minorHAnsi"/>
          <w:sz w:val="24"/>
        </w:rPr>
        <w:t xml:space="preserve"> and </w:t>
      </w:r>
      <w:r w:rsidR="00FA55E5">
        <w:rPr>
          <w:rFonts w:asciiTheme="minorHAnsi" w:hAnsiTheme="minorHAnsi"/>
          <w:sz w:val="24"/>
        </w:rPr>
        <w:t>arrange for a virtual meeting</w:t>
      </w:r>
      <w:r w:rsidRPr="00AA48F4">
        <w:rPr>
          <w:rFonts w:asciiTheme="minorHAnsi" w:hAnsiTheme="minorHAnsi"/>
          <w:sz w:val="24"/>
        </w:rPr>
        <w:t>.</w:t>
      </w:r>
      <w:r w:rsidR="00A96876">
        <w:rPr>
          <w:rFonts w:asciiTheme="minorHAnsi" w:hAnsiTheme="minorHAnsi"/>
          <w:sz w:val="24"/>
        </w:rPr>
        <w:t xml:space="preserve"> </w:t>
      </w:r>
    </w:p>
    <w:p w:rsidRPr="00AA48F4" w:rsidR="006B2846" w:rsidRDefault="006B2846" w14:paraId="2E630908" w14:textId="77777777">
      <w:pPr>
        <w:rPr>
          <w:rFonts w:asciiTheme="minorHAnsi" w:hAnsiTheme="minorHAnsi"/>
          <w:sz w:val="24"/>
        </w:rPr>
      </w:pPr>
    </w:p>
    <w:p w:rsidRPr="00AA48F4" w:rsidR="00782541" w:rsidP="006B2846" w:rsidRDefault="00E84BAE" w14:paraId="3EC23405" w14:textId="065E6255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The </w:t>
      </w:r>
      <w:r w:rsidR="006C0159">
        <w:rPr>
          <w:rFonts w:asciiTheme="minorHAnsi" w:hAnsiTheme="minorHAnsi"/>
          <w:sz w:val="24"/>
        </w:rPr>
        <w:t>20</w:t>
      </w:r>
      <w:r w:rsidR="00FA55E5">
        <w:rPr>
          <w:rFonts w:asciiTheme="minorHAnsi" w:hAnsiTheme="minorHAnsi"/>
          <w:sz w:val="24"/>
        </w:rPr>
        <w:t>20</w:t>
      </w:r>
      <w:r w:rsidR="006C0159">
        <w:rPr>
          <w:rFonts w:asciiTheme="minorHAnsi" w:hAnsiTheme="minorHAnsi"/>
          <w:sz w:val="24"/>
        </w:rPr>
        <w:t xml:space="preserve"> cycle of the survey will be in the field at the </w:t>
      </w:r>
      <w:r w:rsidR="000D4809">
        <w:rPr>
          <w:rFonts w:asciiTheme="minorHAnsi" w:hAnsiTheme="minorHAnsi"/>
          <w:sz w:val="24"/>
        </w:rPr>
        <w:t xml:space="preserve">time of the </w:t>
      </w:r>
      <w:r w:rsidR="00FA55E5">
        <w:rPr>
          <w:rFonts w:asciiTheme="minorHAnsi" w:hAnsiTheme="minorHAnsi"/>
          <w:sz w:val="24"/>
        </w:rPr>
        <w:t xml:space="preserve">debriefings </w:t>
      </w:r>
      <w:r w:rsidR="003160A9">
        <w:rPr>
          <w:rFonts w:asciiTheme="minorHAnsi" w:hAnsiTheme="minorHAnsi"/>
          <w:sz w:val="24"/>
        </w:rPr>
        <w:t>so that version of the instrument</w:t>
      </w:r>
      <w:r w:rsidR="002E71E9">
        <w:rPr>
          <w:rFonts w:asciiTheme="minorHAnsi" w:hAnsiTheme="minorHAnsi"/>
          <w:sz w:val="24"/>
        </w:rPr>
        <w:t xml:space="preserve"> (Appendix B)</w:t>
      </w:r>
      <w:r w:rsidR="003160A9">
        <w:rPr>
          <w:rFonts w:asciiTheme="minorHAnsi" w:hAnsiTheme="minorHAnsi"/>
          <w:sz w:val="24"/>
        </w:rPr>
        <w:t xml:space="preserve"> will be used</w:t>
      </w:r>
      <w:r w:rsidRPr="002D0884" w:rsidR="002D0884">
        <w:rPr>
          <w:rFonts w:asciiTheme="minorHAnsi" w:hAnsiTheme="minorHAnsi"/>
          <w:sz w:val="24"/>
        </w:rPr>
        <w:t xml:space="preserve">. </w:t>
      </w:r>
      <w:r w:rsidRPr="008F300A" w:rsidR="00BB0D4A">
        <w:rPr>
          <w:rFonts w:asciiTheme="minorHAnsi" w:hAnsiTheme="minorHAnsi"/>
          <w:sz w:val="24"/>
        </w:rPr>
        <w:t xml:space="preserve">The </w:t>
      </w:r>
      <w:r w:rsidR="00FA299E">
        <w:rPr>
          <w:rFonts w:asciiTheme="minorHAnsi" w:hAnsiTheme="minorHAnsi"/>
          <w:sz w:val="24"/>
        </w:rPr>
        <w:t>discussions</w:t>
      </w:r>
      <w:r w:rsidRPr="008F300A" w:rsidR="00FA299E">
        <w:rPr>
          <w:rFonts w:asciiTheme="minorHAnsi" w:hAnsiTheme="minorHAnsi"/>
          <w:sz w:val="24"/>
        </w:rPr>
        <w:t xml:space="preserve"> </w:t>
      </w:r>
      <w:r w:rsidRPr="008F300A" w:rsidR="00BB0D4A">
        <w:rPr>
          <w:rFonts w:asciiTheme="minorHAnsi" w:hAnsiTheme="minorHAnsi"/>
          <w:sz w:val="24"/>
        </w:rPr>
        <w:t xml:space="preserve">will </w:t>
      </w:r>
      <w:r w:rsidR="00724707">
        <w:rPr>
          <w:rFonts w:asciiTheme="minorHAnsi" w:hAnsiTheme="minorHAnsi"/>
          <w:sz w:val="24"/>
        </w:rPr>
        <w:t>focus</w:t>
      </w:r>
      <w:r w:rsidRPr="008F300A" w:rsidR="003F0EBB">
        <w:rPr>
          <w:rFonts w:asciiTheme="minorHAnsi" w:hAnsiTheme="minorHAnsi"/>
          <w:sz w:val="24"/>
        </w:rPr>
        <w:t xml:space="preserve"> </w:t>
      </w:r>
      <w:r w:rsidR="00BB0D4A">
        <w:rPr>
          <w:rFonts w:asciiTheme="minorHAnsi" w:hAnsiTheme="minorHAnsi"/>
          <w:sz w:val="24"/>
        </w:rPr>
        <w:t xml:space="preserve">on the </w:t>
      </w:r>
      <w:r w:rsidR="005E445E">
        <w:rPr>
          <w:rFonts w:asciiTheme="minorHAnsi" w:hAnsiTheme="minorHAnsi"/>
          <w:sz w:val="24"/>
        </w:rPr>
        <w:t xml:space="preserve">definitions of R&amp;D, the </w:t>
      </w:r>
      <w:r w:rsidR="008D4742">
        <w:rPr>
          <w:rFonts w:asciiTheme="minorHAnsi" w:hAnsiTheme="minorHAnsi"/>
          <w:sz w:val="24"/>
        </w:rPr>
        <w:t>wording of the question</w:t>
      </w:r>
      <w:r w:rsidR="00724707">
        <w:rPr>
          <w:rFonts w:asciiTheme="minorHAnsi" w:hAnsiTheme="minorHAnsi"/>
          <w:sz w:val="24"/>
        </w:rPr>
        <w:t>s,</w:t>
      </w:r>
      <w:r w:rsidR="008D4742">
        <w:rPr>
          <w:rFonts w:asciiTheme="minorHAnsi" w:hAnsiTheme="minorHAnsi"/>
          <w:sz w:val="24"/>
        </w:rPr>
        <w:t xml:space="preserve"> the ability of the respondent to answer</w:t>
      </w:r>
      <w:r w:rsidR="00724707">
        <w:rPr>
          <w:rFonts w:asciiTheme="minorHAnsi" w:hAnsiTheme="minorHAnsi"/>
          <w:sz w:val="24"/>
        </w:rPr>
        <w:t xml:space="preserve"> the new questions, and the </w:t>
      </w:r>
      <w:r w:rsidR="00571F6C">
        <w:rPr>
          <w:rFonts w:asciiTheme="minorHAnsi" w:hAnsiTheme="minorHAnsi"/>
          <w:sz w:val="24"/>
        </w:rPr>
        <w:t>appropriate placement of the new questions within the existing questionnaire</w:t>
      </w:r>
      <w:r w:rsidR="00F12E8A">
        <w:rPr>
          <w:rFonts w:asciiTheme="minorHAnsi" w:hAnsiTheme="minorHAnsi"/>
          <w:sz w:val="24"/>
        </w:rPr>
        <w:t xml:space="preserve">; the interview protocol is in Appendix </w:t>
      </w:r>
      <w:r w:rsidR="0045000B">
        <w:rPr>
          <w:rFonts w:asciiTheme="minorHAnsi" w:hAnsiTheme="minorHAnsi"/>
          <w:sz w:val="24"/>
        </w:rPr>
        <w:t>C</w:t>
      </w:r>
      <w:r w:rsidR="008D4742">
        <w:rPr>
          <w:rFonts w:asciiTheme="minorHAnsi" w:hAnsiTheme="minorHAnsi"/>
          <w:sz w:val="24"/>
        </w:rPr>
        <w:t>.</w:t>
      </w:r>
      <w:r w:rsidRPr="008F300A" w:rsidR="00BB0D4A">
        <w:rPr>
          <w:rFonts w:asciiTheme="minorHAnsi" w:hAnsiTheme="minorHAnsi"/>
          <w:sz w:val="24"/>
        </w:rPr>
        <w:t xml:space="preserve"> </w:t>
      </w:r>
    </w:p>
    <w:p w:rsidRPr="008F300A" w:rsidR="00E252A8" w:rsidRDefault="00E252A8" w14:paraId="3B5282D3" w14:textId="7CC679B9">
      <w:pPr>
        <w:rPr>
          <w:rFonts w:asciiTheme="minorHAnsi" w:hAnsiTheme="minorHAnsi"/>
          <w:sz w:val="24"/>
        </w:rPr>
      </w:pPr>
    </w:p>
    <w:p w:rsidR="002D0884" w:rsidRDefault="00381AA4" w14:paraId="04BC66CA" w14:textId="48AA5152">
      <w:pPr>
        <w:rPr>
          <w:rFonts w:asciiTheme="minorHAnsi" w:hAnsiTheme="minorHAnsi"/>
          <w:sz w:val="24"/>
        </w:rPr>
      </w:pPr>
      <w:r w:rsidRPr="008F300A">
        <w:rPr>
          <w:rFonts w:asciiTheme="minorHAnsi" w:hAnsiTheme="minorHAnsi"/>
          <w:sz w:val="24"/>
        </w:rPr>
        <w:t xml:space="preserve">The </w:t>
      </w:r>
      <w:r w:rsidR="00FA299E">
        <w:rPr>
          <w:rFonts w:asciiTheme="minorHAnsi" w:hAnsiTheme="minorHAnsi"/>
          <w:sz w:val="24"/>
        </w:rPr>
        <w:t xml:space="preserve">participants </w:t>
      </w:r>
      <w:r w:rsidR="00212349">
        <w:rPr>
          <w:rFonts w:asciiTheme="minorHAnsi" w:hAnsiTheme="minorHAnsi"/>
          <w:sz w:val="24"/>
        </w:rPr>
        <w:t xml:space="preserve">will be informed </w:t>
      </w:r>
      <w:r w:rsidR="00F16926">
        <w:rPr>
          <w:rFonts w:asciiTheme="minorHAnsi" w:hAnsiTheme="minorHAnsi"/>
          <w:sz w:val="24"/>
        </w:rPr>
        <w:t>that their participation is voluntary.</w:t>
      </w:r>
      <w:r w:rsidR="00212349">
        <w:rPr>
          <w:rFonts w:asciiTheme="minorHAnsi" w:hAnsiTheme="minorHAnsi"/>
          <w:sz w:val="24"/>
        </w:rPr>
        <w:t xml:space="preserve"> </w:t>
      </w:r>
      <w:r w:rsidR="00BF18CB">
        <w:rPr>
          <w:rFonts w:asciiTheme="minorHAnsi" w:hAnsiTheme="minorHAnsi"/>
          <w:sz w:val="24"/>
        </w:rPr>
        <w:t xml:space="preserve">Each interview will be summarized based on notes taken by </w:t>
      </w:r>
      <w:r w:rsidR="00697028">
        <w:rPr>
          <w:rFonts w:asciiTheme="minorHAnsi" w:hAnsiTheme="minorHAnsi"/>
          <w:sz w:val="24"/>
        </w:rPr>
        <w:t xml:space="preserve">NCSES </w:t>
      </w:r>
      <w:r w:rsidR="00FE12E9">
        <w:rPr>
          <w:rFonts w:asciiTheme="minorHAnsi" w:hAnsiTheme="minorHAnsi"/>
          <w:sz w:val="24"/>
        </w:rPr>
        <w:t>staff</w:t>
      </w:r>
      <w:r w:rsidR="00BF18CB">
        <w:rPr>
          <w:rFonts w:asciiTheme="minorHAnsi" w:hAnsiTheme="minorHAnsi"/>
          <w:sz w:val="24"/>
        </w:rPr>
        <w:t>.</w:t>
      </w:r>
      <w:r w:rsidDel="00F16926" w:rsidR="00BF18CB">
        <w:rPr>
          <w:rFonts w:asciiTheme="minorHAnsi" w:hAnsiTheme="minorHAnsi"/>
          <w:sz w:val="24"/>
        </w:rPr>
        <w:t xml:space="preserve"> </w:t>
      </w:r>
    </w:p>
    <w:p w:rsidRPr="00381AA4" w:rsidR="00381AA4" w:rsidRDefault="00381AA4" w14:paraId="45FE8DDF" w14:textId="77777777">
      <w:pPr>
        <w:rPr>
          <w:rFonts w:asciiTheme="minorHAnsi" w:hAnsiTheme="minorHAnsi"/>
          <w:color w:val="BFBFBF" w:themeColor="background1" w:themeShade="BF"/>
          <w:sz w:val="24"/>
        </w:rPr>
      </w:pPr>
    </w:p>
    <w:p w:rsidRPr="00AA48F4" w:rsidR="0086077A" w:rsidRDefault="0086077A" w14:paraId="51958950" w14:textId="77777777">
      <w:pPr>
        <w:rPr>
          <w:rFonts w:asciiTheme="minorHAnsi" w:hAnsiTheme="minorHAnsi"/>
          <w:sz w:val="24"/>
          <w:u w:val="single"/>
        </w:rPr>
      </w:pPr>
      <w:r w:rsidRPr="00AA48F4">
        <w:rPr>
          <w:rFonts w:asciiTheme="minorHAnsi" w:hAnsiTheme="minorHAnsi"/>
          <w:sz w:val="24"/>
          <w:u w:val="single"/>
        </w:rPr>
        <w:t xml:space="preserve">Burden Information </w:t>
      </w:r>
    </w:p>
    <w:p w:rsidRPr="00AA48F4" w:rsidR="0086077A" w:rsidRDefault="0086077A" w14:paraId="70C1B214" w14:textId="77777777">
      <w:pPr>
        <w:rPr>
          <w:rFonts w:asciiTheme="minorHAnsi" w:hAnsiTheme="minorHAnsi"/>
          <w:sz w:val="24"/>
        </w:rPr>
      </w:pPr>
    </w:p>
    <w:p w:rsidRPr="00AA48F4" w:rsidR="00C22933" w:rsidRDefault="001B3D19" w14:paraId="0419DC44" w14:textId="7244C126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NCSES expects</w:t>
      </w:r>
      <w:r w:rsidR="00640DBA">
        <w:rPr>
          <w:rFonts w:asciiTheme="minorHAnsi" w:hAnsiTheme="minorHAnsi"/>
          <w:sz w:val="24"/>
        </w:rPr>
        <w:t xml:space="preserve"> to </w:t>
      </w:r>
      <w:r w:rsidR="008E3EDC">
        <w:rPr>
          <w:rFonts w:asciiTheme="minorHAnsi" w:hAnsiTheme="minorHAnsi"/>
          <w:sz w:val="24"/>
        </w:rPr>
        <w:t xml:space="preserve">conduct a total of </w:t>
      </w:r>
      <w:r w:rsidR="0045000B">
        <w:rPr>
          <w:rFonts w:asciiTheme="minorHAnsi" w:hAnsiTheme="minorHAnsi"/>
          <w:sz w:val="24"/>
        </w:rPr>
        <w:t>3</w:t>
      </w:r>
      <w:r w:rsidR="008E3EDC">
        <w:rPr>
          <w:rFonts w:asciiTheme="minorHAnsi" w:hAnsiTheme="minorHAnsi"/>
          <w:sz w:val="24"/>
        </w:rPr>
        <w:t xml:space="preserve">0 interviews of </w:t>
      </w:r>
      <w:r w:rsidR="0045000B">
        <w:rPr>
          <w:rFonts w:asciiTheme="minorHAnsi" w:hAnsiTheme="minorHAnsi"/>
          <w:sz w:val="24"/>
        </w:rPr>
        <w:t xml:space="preserve">no more than </w:t>
      </w:r>
      <w:r w:rsidR="000F0F3F">
        <w:rPr>
          <w:rFonts w:asciiTheme="minorHAnsi" w:hAnsiTheme="minorHAnsi"/>
          <w:sz w:val="24"/>
        </w:rPr>
        <w:t xml:space="preserve">30 minutes </w:t>
      </w:r>
      <w:r w:rsidR="008E3EDC">
        <w:rPr>
          <w:rFonts w:asciiTheme="minorHAnsi" w:hAnsiTheme="minorHAnsi"/>
          <w:sz w:val="24"/>
        </w:rPr>
        <w:t xml:space="preserve">each with survey respondent to understand how they </w:t>
      </w:r>
      <w:r w:rsidR="0045000B">
        <w:rPr>
          <w:rFonts w:asciiTheme="minorHAnsi" w:hAnsiTheme="minorHAnsi"/>
          <w:sz w:val="24"/>
        </w:rPr>
        <w:t xml:space="preserve">completed the FY 2020 survey and specifically the newly added personnel questions.  </w:t>
      </w:r>
      <w:r>
        <w:rPr>
          <w:rFonts w:asciiTheme="minorHAnsi" w:hAnsiTheme="minorHAnsi"/>
          <w:sz w:val="24"/>
        </w:rPr>
        <w:t xml:space="preserve">NCSES estimates that, in the recruiting phase of the project, </w:t>
      </w:r>
      <w:r w:rsidR="008E2D8C">
        <w:rPr>
          <w:rFonts w:asciiTheme="minorHAnsi" w:hAnsiTheme="minorHAnsi"/>
          <w:sz w:val="24"/>
        </w:rPr>
        <w:t xml:space="preserve">approximately </w:t>
      </w:r>
      <w:r w:rsidR="00BE050A">
        <w:rPr>
          <w:rFonts w:asciiTheme="minorHAnsi" w:hAnsiTheme="minorHAnsi"/>
          <w:sz w:val="24"/>
        </w:rPr>
        <w:t xml:space="preserve">60 </w:t>
      </w:r>
      <w:r>
        <w:rPr>
          <w:rFonts w:asciiTheme="minorHAnsi" w:hAnsiTheme="minorHAnsi"/>
          <w:sz w:val="24"/>
        </w:rPr>
        <w:t xml:space="preserve">agencies will be contacted, </w:t>
      </w:r>
      <w:r w:rsidR="00E56285">
        <w:rPr>
          <w:rFonts w:asciiTheme="minorHAnsi" w:hAnsiTheme="minorHAnsi"/>
          <w:sz w:val="24"/>
        </w:rPr>
        <w:t xml:space="preserve">for approximately 5 minutes per agency, for a recruiting burden of </w:t>
      </w:r>
      <w:r w:rsidR="008E2D8C">
        <w:rPr>
          <w:rFonts w:asciiTheme="minorHAnsi" w:hAnsiTheme="minorHAnsi"/>
          <w:sz w:val="24"/>
        </w:rPr>
        <w:t>approximately 5</w:t>
      </w:r>
      <w:r w:rsidR="00E56285">
        <w:rPr>
          <w:rFonts w:asciiTheme="minorHAnsi" w:hAnsiTheme="minorHAnsi"/>
          <w:sz w:val="24"/>
        </w:rPr>
        <w:t xml:space="preserve"> hours. </w:t>
      </w:r>
      <w:r w:rsidR="008E3EDC">
        <w:rPr>
          <w:rFonts w:asciiTheme="minorHAnsi" w:hAnsiTheme="minorHAnsi"/>
          <w:sz w:val="24"/>
        </w:rPr>
        <w:t xml:space="preserve">Thus, the estimated total burden for this project is about </w:t>
      </w:r>
      <w:r w:rsidR="0045000B">
        <w:rPr>
          <w:rFonts w:asciiTheme="minorHAnsi" w:hAnsiTheme="minorHAnsi"/>
          <w:sz w:val="24"/>
        </w:rPr>
        <w:t>20</w:t>
      </w:r>
      <w:r w:rsidR="008E3EDC">
        <w:rPr>
          <w:rFonts w:asciiTheme="minorHAnsi" w:hAnsiTheme="minorHAnsi"/>
          <w:sz w:val="24"/>
        </w:rPr>
        <w:t xml:space="preserve"> hours</w:t>
      </w:r>
      <w:r w:rsidR="00E56285">
        <w:rPr>
          <w:rFonts w:asciiTheme="minorHAnsi" w:hAnsiTheme="minorHAnsi"/>
          <w:sz w:val="24"/>
        </w:rPr>
        <w:t xml:space="preserve"> </w:t>
      </w:r>
      <w:r w:rsidR="008E2D8C">
        <w:rPr>
          <w:rFonts w:asciiTheme="minorHAnsi" w:hAnsiTheme="minorHAnsi"/>
          <w:sz w:val="24"/>
        </w:rPr>
        <w:t>(5</w:t>
      </w:r>
      <w:r w:rsidR="00E56285">
        <w:rPr>
          <w:rFonts w:asciiTheme="minorHAnsi" w:hAnsiTheme="minorHAnsi"/>
          <w:sz w:val="24"/>
        </w:rPr>
        <w:t xml:space="preserve"> recruiting burden hours + </w:t>
      </w:r>
      <w:r w:rsidR="0045000B">
        <w:rPr>
          <w:rFonts w:asciiTheme="minorHAnsi" w:hAnsiTheme="minorHAnsi"/>
          <w:sz w:val="24"/>
        </w:rPr>
        <w:t>15</w:t>
      </w:r>
      <w:r w:rsidR="00E56285">
        <w:rPr>
          <w:rFonts w:asciiTheme="minorHAnsi" w:hAnsiTheme="minorHAnsi"/>
          <w:sz w:val="24"/>
        </w:rPr>
        <w:t xml:space="preserve"> cognitive interview hours)</w:t>
      </w:r>
      <w:r w:rsidR="008E3EDC">
        <w:rPr>
          <w:rFonts w:asciiTheme="minorHAnsi" w:hAnsiTheme="minorHAnsi"/>
          <w:sz w:val="24"/>
        </w:rPr>
        <w:t xml:space="preserve">. </w:t>
      </w:r>
    </w:p>
    <w:p w:rsidR="0086077A" w:rsidRDefault="0086077A" w14:paraId="23B4F008" w14:textId="00DCCE85">
      <w:pPr>
        <w:rPr>
          <w:rFonts w:asciiTheme="minorHAnsi" w:hAnsiTheme="minorHAnsi"/>
          <w:sz w:val="24"/>
        </w:rPr>
      </w:pPr>
    </w:p>
    <w:p w:rsidRPr="00AA48F4" w:rsidR="0086077A" w:rsidRDefault="0086077A" w14:paraId="6F693ADF" w14:textId="77777777">
      <w:pPr>
        <w:rPr>
          <w:rFonts w:asciiTheme="minorHAnsi" w:hAnsiTheme="minorHAnsi"/>
          <w:sz w:val="24"/>
          <w:u w:val="single"/>
        </w:rPr>
      </w:pPr>
      <w:r w:rsidRPr="00AA48F4">
        <w:rPr>
          <w:rFonts w:asciiTheme="minorHAnsi" w:hAnsiTheme="minorHAnsi"/>
          <w:sz w:val="24"/>
          <w:u w:val="single"/>
        </w:rPr>
        <w:lastRenderedPageBreak/>
        <w:t>Incentive Payments</w:t>
      </w:r>
    </w:p>
    <w:p w:rsidRPr="00AA48F4" w:rsidR="005F269C" w:rsidRDefault="005F269C" w14:paraId="3304604B" w14:textId="77777777">
      <w:pPr>
        <w:rPr>
          <w:rFonts w:asciiTheme="minorHAnsi" w:hAnsiTheme="minorHAnsi"/>
          <w:sz w:val="24"/>
        </w:rPr>
      </w:pPr>
    </w:p>
    <w:p w:rsidRPr="00AA48F4" w:rsidR="0086077A" w:rsidRDefault="001B3D19" w14:paraId="49EEEAA6" w14:textId="12ADAF7D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NCSES</w:t>
      </w:r>
      <w:r w:rsidRPr="00AA48F4">
        <w:rPr>
          <w:rFonts w:asciiTheme="minorHAnsi" w:hAnsiTheme="minorHAnsi"/>
          <w:sz w:val="24"/>
        </w:rPr>
        <w:t xml:space="preserve"> </w:t>
      </w:r>
      <w:r w:rsidRPr="00AA48F4" w:rsidR="0086077A">
        <w:rPr>
          <w:rFonts w:asciiTheme="minorHAnsi" w:hAnsiTheme="minorHAnsi"/>
          <w:sz w:val="24"/>
        </w:rPr>
        <w:t>will not be offering incentive payments.</w:t>
      </w:r>
    </w:p>
    <w:p w:rsidRPr="00AA48F4" w:rsidR="0086077A" w:rsidRDefault="0086077A" w14:paraId="6DACAE21" w14:textId="77777777">
      <w:pPr>
        <w:rPr>
          <w:rFonts w:asciiTheme="minorHAnsi" w:hAnsiTheme="minorHAnsi"/>
          <w:sz w:val="24"/>
        </w:rPr>
      </w:pPr>
    </w:p>
    <w:p w:rsidRPr="00AA48F4" w:rsidR="0086077A" w:rsidRDefault="0086077A" w14:paraId="14A1214D" w14:textId="77777777">
      <w:pPr>
        <w:rPr>
          <w:rFonts w:asciiTheme="minorHAnsi" w:hAnsiTheme="minorHAnsi"/>
          <w:sz w:val="24"/>
          <w:u w:val="single"/>
        </w:rPr>
      </w:pPr>
      <w:r w:rsidRPr="00AA48F4">
        <w:rPr>
          <w:rFonts w:asciiTheme="minorHAnsi" w:hAnsiTheme="minorHAnsi"/>
          <w:sz w:val="24"/>
          <w:u w:val="single"/>
        </w:rPr>
        <w:t>Contact Information</w:t>
      </w:r>
    </w:p>
    <w:p w:rsidRPr="00AA48F4" w:rsidR="0086077A" w:rsidRDefault="0086077A" w14:paraId="04873D73" w14:textId="77777777">
      <w:pPr>
        <w:rPr>
          <w:rFonts w:asciiTheme="minorHAnsi" w:hAnsiTheme="minorHAnsi"/>
          <w:sz w:val="24"/>
          <w:u w:val="single"/>
        </w:rPr>
      </w:pPr>
    </w:p>
    <w:p w:rsidRPr="00AA48F4" w:rsidR="005F269C" w:rsidRDefault="005F269C" w14:paraId="534D1A46" w14:textId="77777777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The contact person</w:t>
      </w:r>
      <w:r w:rsidRPr="00AA48F4" w:rsidR="009F0E01">
        <w:rPr>
          <w:rFonts w:asciiTheme="minorHAnsi" w:hAnsiTheme="minorHAnsi"/>
          <w:sz w:val="24"/>
        </w:rPr>
        <w:t>s</w:t>
      </w:r>
      <w:r w:rsidRPr="00AA48F4">
        <w:rPr>
          <w:rFonts w:asciiTheme="minorHAnsi" w:hAnsiTheme="minorHAnsi"/>
          <w:sz w:val="24"/>
        </w:rPr>
        <w:t xml:space="preserve"> for questions regarding this research </w:t>
      </w:r>
      <w:r w:rsidRPr="00AA48F4" w:rsidR="0086077A">
        <w:rPr>
          <w:rFonts w:asciiTheme="minorHAnsi" w:hAnsiTheme="minorHAnsi"/>
          <w:sz w:val="24"/>
        </w:rPr>
        <w:t>are</w:t>
      </w:r>
      <w:r w:rsidRPr="00AA48F4">
        <w:rPr>
          <w:rFonts w:asciiTheme="minorHAnsi" w:hAnsiTheme="minorHAnsi"/>
          <w:sz w:val="24"/>
        </w:rPr>
        <w:t>:</w:t>
      </w:r>
    </w:p>
    <w:p w:rsidRPr="00AA48F4" w:rsidR="009F0E01" w:rsidRDefault="009F0E01" w14:paraId="4FF5E3CB" w14:textId="77777777">
      <w:pPr>
        <w:rPr>
          <w:rFonts w:asciiTheme="minorHAnsi" w:hAnsiTheme="minorHAnsi"/>
          <w:sz w:val="24"/>
        </w:rPr>
      </w:pPr>
    </w:p>
    <w:p w:rsidRPr="00AA48F4" w:rsidR="009F0E01" w:rsidP="0086077A" w:rsidRDefault="00C0577D" w14:paraId="2730BFF5" w14:textId="108FCB9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Christopher Pece</w:t>
      </w:r>
    </w:p>
    <w:p w:rsidRPr="00AA48F4" w:rsidR="00132D64" w:rsidP="0086077A" w:rsidRDefault="009F0E01" w14:paraId="1440F259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Project Officer</w:t>
      </w:r>
    </w:p>
    <w:p w:rsidRPr="00AA48F4" w:rsidR="009F0E01" w:rsidP="0086077A" w:rsidRDefault="008D4742" w14:paraId="1A9DF9BB" w14:textId="778332F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Research and Development Statistics Program</w:t>
      </w:r>
    </w:p>
    <w:p w:rsidRPr="00AA48F4" w:rsidR="005F269C" w:rsidP="0086077A" w:rsidRDefault="00E96BEA" w14:paraId="398233A8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National Center for Science and Engineering Statistics</w:t>
      </w:r>
    </w:p>
    <w:p w:rsidRPr="00AA48F4" w:rsidR="005F269C" w:rsidP="0086077A" w:rsidRDefault="005F269C" w14:paraId="53047AC3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 xml:space="preserve">National Science Foundation </w:t>
      </w:r>
    </w:p>
    <w:p w:rsidRPr="00AA48F4" w:rsidR="005F269C" w:rsidP="0086077A" w:rsidRDefault="005F269C" w14:paraId="6DE676A9" w14:textId="7F47A51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703-292-</w:t>
      </w:r>
      <w:r w:rsidR="00C0577D">
        <w:rPr>
          <w:rFonts w:asciiTheme="minorHAnsi" w:hAnsiTheme="minorHAnsi"/>
          <w:sz w:val="24"/>
        </w:rPr>
        <w:t>7788</w:t>
      </w:r>
    </w:p>
    <w:p w:rsidR="00C0577D" w:rsidP="0086077A" w:rsidRDefault="009E7A63" w14:paraId="05050A75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Hyperlink"/>
          <w:rFonts w:asciiTheme="minorHAnsi" w:hAnsiTheme="minorHAnsi"/>
          <w:sz w:val="24"/>
        </w:rPr>
      </w:pPr>
      <w:hyperlink w:history="1" r:id="rId10">
        <w:r w:rsidRPr="00C501C0" w:rsidR="00C0577D">
          <w:rPr>
            <w:rStyle w:val="Hyperlink"/>
            <w:rFonts w:asciiTheme="minorHAnsi" w:hAnsiTheme="minorHAnsi"/>
            <w:sz w:val="24"/>
          </w:rPr>
          <w:t>cpece@nsf.gov</w:t>
        </w:r>
      </w:hyperlink>
    </w:p>
    <w:p w:rsidRPr="00AA48F4" w:rsidR="00F020CE" w:rsidP="0086077A" w:rsidRDefault="00F020CE" w14:paraId="3D6319D8" w14:textId="2B4A9EA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</w:p>
    <w:p w:rsidRPr="00AA48F4" w:rsidR="009F0E01" w:rsidP="009F0E01" w:rsidRDefault="009F0E01" w14:paraId="35501368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John E. Jankowski</w:t>
      </w:r>
    </w:p>
    <w:p w:rsidRPr="00AA48F4" w:rsidR="009F0E01" w:rsidP="009F0E01" w:rsidRDefault="009F0E01" w14:paraId="5C053F17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Program Director</w:t>
      </w:r>
    </w:p>
    <w:p w:rsidRPr="00AA48F4" w:rsidR="009F0E01" w:rsidP="009F0E01" w:rsidRDefault="009F0E01" w14:paraId="50524C0B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Research and Development Statistics Program</w:t>
      </w:r>
    </w:p>
    <w:p w:rsidRPr="00AA48F4" w:rsidR="009F0E01" w:rsidP="009F0E01" w:rsidRDefault="009F0E01" w14:paraId="003C110D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National Center for Science and Engineering Statistics</w:t>
      </w:r>
    </w:p>
    <w:p w:rsidRPr="00AA48F4" w:rsidR="009F0E01" w:rsidP="009F0E01" w:rsidRDefault="009F0E01" w14:paraId="1B66C50A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 xml:space="preserve">National Science Foundation </w:t>
      </w:r>
    </w:p>
    <w:p w:rsidRPr="00AA48F4" w:rsidR="009F0E01" w:rsidP="009F0E01" w:rsidRDefault="009F0E01" w14:paraId="50A1D5A4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703-292-7781</w:t>
      </w:r>
    </w:p>
    <w:p w:rsidRPr="00AA48F4" w:rsidR="0086077A" w:rsidRDefault="009E7A63" w14:paraId="6B8DE7F7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hyperlink w:history="1" r:id="rId11">
        <w:r w:rsidRPr="00AA48F4" w:rsidR="009F0E01">
          <w:rPr>
            <w:rStyle w:val="Hyperlink"/>
            <w:rFonts w:asciiTheme="minorHAnsi" w:hAnsiTheme="minorHAnsi"/>
            <w:sz w:val="24"/>
          </w:rPr>
          <w:t>jjankows@nsf.gov</w:t>
        </w:r>
      </w:hyperlink>
      <w:r w:rsidRPr="00AA48F4" w:rsidR="009F0E01">
        <w:rPr>
          <w:rFonts w:asciiTheme="minorHAnsi" w:hAnsiTheme="minorHAnsi"/>
          <w:sz w:val="24"/>
        </w:rPr>
        <w:t xml:space="preserve"> </w:t>
      </w:r>
    </w:p>
    <w:p w:rsidRPr="00AA48F4" w:rsidR="00127A87" w:rsidRDefault="00127A87" w14:paraId="3E08E471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</w:p>
    <w:p w:rsidR="00AA48F4" w:rsidRDefault="008D4742" w14:paraId="7630AAAC" w14:textId="3CACEE60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Rebecca L. Morrison</w:t>
      </w:r>
    </w:p>
    <w:p w:rsidR="008D4742" w:rsidRDefault="008D4742" w14:paraId="5141AF57" w14:textId="7A2F87B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Survey Methodologist</w:t>
      </w:r>
    </w:p>
    <w:p w:rsidR="008D4742" w:rsidRDefault="008D4742" w14:paraId="0C75E234" w14:textId="1DDF8AC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Statistics and Methods Program</w:t>
      </w:r>
    </w:p>
    <w:p w:rsidR="008D4742" w:rsidRDefault="008D4742" w14:paraId="02565676" w14:textId="286E2F8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National Center for Science and Engineering Statistics</w:t>
      </w:r>
    </w:p>
    <w:p w:rsidR="008D4742" w:rsidRDefault="008D4742" w14:paraId="26231961" w14:textId="38E10E0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National Science Foundation</w:t>
      </w:r>
    </w:p>
    <w:p w:rsidR="008D4742" w:rsidRDefault="008D4742" w14:paraId="2CE40261" w14:textId="6F23DAF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703-292-7794</w:t>
      </w:r>
    </w:p>
    <w:p w:rsidR="00C22933" w:rsidRDefault="009E7A63" w14:paraId="4D9433C2" w14:textId="50216B9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hyperlink w:history="1" r:id="rId12">
        <w:r w:rsidRPr="00002A3C" w:rsidR="00C22933">
          <w:rPr>
            <w:rStyle w:val="Hyperlink"/>
            <w:rFonts w:asciiTheme="minorHAnsi" w:hAnsiTheme="minorHAnsi"/>
            <w:sz w:val="24"/>
          </w:rPr>
          <w:t>rlmorris@nsf.gov</w:t>
        </w:r>
      </w:hyperlink>
      <w:r w:rsidR="00C22933">
        <w:rPr>
          <w:rFonts w:asciiTheme="minorHAnsi" w:hAnsiTheme="minorHAnsi"/>
          <w:sz w:val="24"/>
        </w:rPr>
        <w:t xml:space="preserve"> </w:t>
      </w:r>
    </w:p>
    <w:p w:rsidRPr="00AA48F4" w:rsidR="00C22933" w:rsidRDefault="00C22933" w14:paraId="15611971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</w:p>
    <w:p w:rsidRPr="00AA48F4" w:rsidR="00127A87" w:rsidRDefault="00127A87" w14:paraId="441090B4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  <w:u w:val="single"/>
        </w:rPr>
      </w:pPr>
      <w:r w:rsidRPr="00AA48F4">
        <w:rPr>
          <w:rFonts w:asciiTheme="minorHAnsi" w:hAnsiTheme="minorHAnsi"/>
          <w:sz w:val="24"/>
          <w:u w:val="single"/>
        </w:rPr>
        <w:t>Attachments</w:t>
      </w:r>
    </w:p>
    <w:p w:rsidRPr="00AA48F4" w:rsidR="00127A87" w:rsidRDefault="00127A87" w14:paraId="4A8C2BEC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</w:p>
    <w:p w:rsidR="00021828" w:rsidRDefault="00021828" w14:paraId="7E7DD11A" w14:textId="03A21AC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Appendix A: </w:t>
      </w:r>
      <w:r w:rsidR="00884881">
        <w:rPr>
          <w:rFonts w:asciiTheme="minorHAnsi" w:hAnsiTheme="minorHAnsi"/>
          <w:sz w:val="24"/>
        </w:rPr>
        <w:t xml:space="preserve">Initial </w:t>
      </w:r>
      <w:r w:rsidR="00A04B82">
        <w:rPr>
          <w:rFonts w:asciiTheme="minorHAnsi" w:hAnsiTheme="minorHAnsi"/>
          <w:sz w:val="24"/>
        </w:rPr>
        <w:t xml:space="preserve">Contact </w:t>
      </w:r>
      <w:r w:rsidR="00884881">
        <w:rPr>
          <w:rFonts w:asciiTheme="minorHAnsi" w:hAnsiTheme="minorHAnsi"/>
          <w:sz w:val="24"/>
        </w:rPr>
        <w:t>Email</w:t>
      </w:r>
    </w:p>
    <w:p w:rsidR="003473DF" w:rsidRDefault="003473DF" w14:paraId="6B70468E" w14:textId="3B2EE8A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Appendix </w:t>
      </w:r>
      <w:r w:rsidR="00120E59">
        <w:rPr>
          <w:rFonts w:asciiTheme="minorHAnsi" w:hAnsiTheme="minorHAnsi"/>
          <w:sz w:val="24"/>
        </w:rPr>
        <w:t>B</w:t>
      </w:r>
      <w:r>
        <w:rPr>
          <w:rFonts w:asciiTheme="minorHAnsi" w:hAnsiTheme="minorHAnsi"/>
          <w:sz w:val="24"/>
        </w:rPr>
        <w:t>: FY 20</w:t>
      </w:r>
      <w:r w:rsidR="00F65A6E">
        <w:rPr>
          <w:rFonts w:asciiTheme="minorHAnsi" w:hAnsiTheme="minorHAnsi"/>
          <w:sz w:val="24"/>
        </w:rPr>
        <w:t>20</w:t>
      </w:r>
      <w:r>
        <w:rPr>
          <w:rFonts w:asciiTheme="minorHAnsi" w:hAnsiTheme="minorHAnsi"/>
          <w:sz w:val="24"/>
        </w:rPr>
        <w:t xml:space="preserve"> </w:t>
      </w:r>
      <w:r w:rsidR="00F65A6E">
        <w:rPr>
          <w:rFonts w:asciiTheme="minorHAnsi" w:hAnsiTheme="minorHAnsi"/>
          <w:sz w:val="24"/>
        </w:rPr>
        <w:t xml:space="preserve">Survey of </w:t>
      </w:r>
      <w:r>
        <w:rPr>
          <w:rFonts w:asciiTheme="minorHAnsi" w:hAnsiTheme="minorHAnsi"/>
          <w:sz w:val="24"/>
        </w:rPr>
        <w:t>State Government R&amp;D questionnaire</w:t>
      </w:r>
    </w:p>
    <w:p w:rsidR="00A0676F" w:rsidRDefault="00A0676F" w14:paraId="51FB4924" w14:textId="7D27EFDB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Appendix </w:t>
      </w:r>
      <w:r w:rsidR="000F0F3F">
        <w:rPr>
          <w:rFonts w:asciiTheme="minorHAnsi" w:hAnsiTheme="minorHAnsi"/>
          <w:sz w:val="24"/>
        </w:rPr>
        <w:t>C</w:t>
      </w:r>
      <w:r>
        <w:rPr>
          <w:rFonts w:asciiTheme="minorHAnsi" w:hAnsiTheme="minorHAnsi"/>
          <w:sz w:val="24"/>
        </w:rPr>
        <w:t>: Interview Protocol</w:t>
      </w:r>
    </w:p>
    <w:p w:rsidRPr="00AA48F4" w:rsidR="00127A87" w:rsidRDefault="00127A87" w14:paraId="12A55B5A" w14:textId="512D5942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</w:p>
    <w:p w:rsidRPr="00AA48F4" w:rsidR="00127A87" w:rsidRDefault="00127A87" w14:paraId="6CAE458A" w14:textId="7777777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</w:p>
    <w:sectPr w:rsidRPr="00AA48F4" w:rsidR="00127A87" w:rsidSect="00F020C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B676E" w14:textId="77777777" w:rsidR="00DC1590" w:rsidRDefault="00DC1590" w:rsidP="00256C85">
      <w:r>
        <w:separator/>
      </w:r>
    </w:p>
  </w:endnote>
  <w:endnote w:type="continuationSeparator" w:id="0">
    <w:p w14:paraId="0A78EBAA" w14:textId="77777777" w:rsidR="00DC1590" w:rsidRDefault="00DC1590" w:rsidP="00256C85">
      <w:r>
        <w:continuationSeparator/>
      </w:r>
    </w:p>
  </w:endnote>
  <w:endnote w:type="continuationNotice" w:id="1">
    <w:p w14:paraId="73AD6703" w14:textId="77777777" w:rsidR="00DC1590" w:rsidRDefault="00DC1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7892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BA460" w14:textId="38B92072" w:rsidR="00F26DE4" w:rsidRDefault="00F26D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3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5FB55A" w14:textId="77777777" w:rsidR="00F26DE4" w:rsidRDefault="00F26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09F47" w14:textId="77777777" w:rsidR="00DC1590" w:rsidRDefault="00DC1590" w:rsidP="00256C85">
      <w:r>
        <w:separator/>
      </w:r>
    </w:p>
  </w:footnote>
  <w:footnote w:type="continuationSeparator" w:id="0">
    <w:p w14:paraId="2A6F3568" w14:textId="77777777" w:rsidR="00DC1590" w:rsidRDefault="00DC1590" w:rsidP="00256C85">
      <w:r>
        <w:continuationSeparator/>
      </w:r>
    </w:p>
  </w:footnote>
  <w:footnote w:type="continuationNotice" w:id="1">
    <w:p w14:paraId="1F00A801" w14:textId="77777777" w:rsidR="00DC1590" w:rsidRDefault="00DC15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75B56"/>
    <w:multiLevelType w:val="hybridMultilevel"/>
    <w:tmpl w:val="A6CA0DCC"/>
    <w:lvl w:ilvl="0" w:tplc="25BABFB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A1B3A"/>
    <w:multiLevelType w:val="hybridMultilevel"/>
    <w:tmpl w:val="D46AA0C4"/>
    <w:lvl w:ilvl="0" w:tplc="246CB6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4374D"/>
    <w:multiLevelType w:val="hybridMultilevel"/>
    <w:tmpl w:val="99DAE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00270"/>
    <w:multiLevelType w:val="hybridMultilevel"/>
    <w:tmpl w:val="A7A2A088"/>
    <w:lvl w:ilvl="0" w:tplc="AD621158">
      <w:start w:val="2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D07FC1"/>
    <w:multiLevelType w:val="hybridMultilevel"/>
    <w:tmpl w:val="D71E5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3B0AC7"/>
    <w:multiLevelType w:val="hybridMultilevel"/>
    <w:tmpl w:val="3BC2D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26BAB"/>
    <w:multiLevelType w:val="hybridMultilevel"/>
    <w:tmpl w:val="B9800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563400"/>
    <w:multiLevelType w:val="hybridMultilevel"/>
    <w:tmpl w:val="2F24D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B271D"/>
    <w:multiLevelType w:val="hybridMultilevel"/>
    <w:tmpl w:val="803E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40"/>
    <w:rsid w:val="000007DD"/>
    <w:rsid w:val="00015379"/>
    <w:rsid w:val="00021828"/>
    <w:rsid w:val="0003467D"/>
    <w:rsid w:val="00046665"/>
    <w:rsid w:val="000527F1"/>
    <w:rsid w:val="000560DD"/>
    <w:rsid w:val="00067F03"/>
    <w:rsid w:val="00070C14"/>
    <w:rsid w:val="00070C6A"/>
    <w:rsid w:val="0008506D"/>
    <w:rsid w:val="0008651B"/>
    <w:rsid w:val="00096B9B"/>
    <w:rsid w:val="000B782A"/>
    <w:rsid w:val="000C0525"/>
    <w:rsid w:val="000C27EC"/>
    <w:rsid w:val="000D4809"/>
    <w:rsid w:val="000D75A1"/>
    <w:rsid w:val="000E6C32"/>
    <w:rsid w:val="000F0F3F"/>
    <w:rsid w:val="000F1DD3"/>
    <w:rsid w:val="000F665E"/>
    <w:rsid w:val="00120E59"/>
    <w:rsid w:val="00127A87"/>
    <w:rsid w:val="00131501"/>
    <w:rsid w:val="00132D64"/>
    <w:rsid w:val="0014054F"/>
    <w:rsid w:val="00142CDE"/>
    <w:rsid w:val="001459DC"/>
    <w:rsid w:val="001473CD"/>
    <w:rsid w:val="00154C08"/>
    <w:rsid w:val="001610B5"/>
    <w:rsid w:val="00173198"/>
    <w:rsid w:val="00176156"/>
    <w:rsid w:val="0018506D"/>
    <w:rsid w:val="001851C2"/>
    <w:rsid w:val="001877E6"/>
    <w:rsid w:val="00192617"/>
    <w:rsid w:val="00197945"/>
    <w:rsid w:val="001B2228"/>
    <w:rsid w:val="001B3D19"/>
    <w:rsid w:val="001B568E"/>
    <w:rsid w:val="001C7895"/>
    <w:rsid w:val="001D172C"/>
    <w:rsid w:val="0020537D"/>
    <w:rsid w:val="00212349"/>
    <w:rsid w:val="00256C85"/>
    <w:rsid w:val="002A55AB"/>
    <w:rsid w:val="002C79F0"/>
    <w:rsid w:val="002D0884"/>
    <w:rsid w:val="002D4D1A"/>
    <w:rsid w:val="002D61FB"/>
    <w:rsid w:val="002E18D6"/>
    <w:rsid w:val="002E3B16"/>
    <w:rsid w:val="002E71E9"/>
    <w:rsid w:val="002F11D1"/>
    <w:rsid w:val="002F4FF6"/>
    <w:rsid w:val="002F7E2D"/>
    <w:rsid w:val="003056E2"/>
    <w:rsid w:val="00310C98"/>
    <w:rsid w:val="003160A9"/>
    <w:rsid w:val="003220D2"/>
    <w:rsid w:val="00330CC3"/>
    <w:rsid w:val="003473DF"/>
    <w:rsid w:val="003535FE"/>
    <w:rsid w:val="00353740"/>
    <w:rsid w:val="00373DD3"/>
    <w:rsid w:val="00381AA4"/>
    <w:rsid w:val="0039445B"/>
    <w:rsid w:val="00396D35"/>
    <w:rsid w:val="003A4785"/>
    <w:rsid w:val="003B38BD"/>
    <w:rsid w:val="003C58FC"/>
    <w:rsid w:val="003E3E79"/>
    <w:rsid w:val="003F0EBB"/>
    <w:rsid w:val="00421348"/>
    <w:rsid w:val="00433858"/>
    <w:rsid w:val="00442382"/>
    <w:rsid w:val="00445D7F"/>
    <w:rsid w:val="00446092"/>
    <w:rsid w:val="0045000B"/>
    <w:rsid w:val="004555C8"/>
    <w:rsid w:val="00457275"/>
    <w:rsid w:val="00465D3B"/>
    <w:rsid w:val="004743C0"/>
    <w:rsid w:val="0047759C"/>
    <w:rsid w:val="00486992"/>
    <w:rsid w:val="00491762"/>
    <w:rsid w:val="004B023A"/>
    <w:rsid w:val="004C307E"/>
    <w:rsid w:val="004C41CF"/>
    <w:rsid w:val="004C4A22"/>
    <w:rsid w:val="004C5018"/>
    <w:rsid w:val="004D63D0"/>
    <w:rsid w:val="004D7851"/>
    <w:rsid w:val="004E44BC"/>
    <w:rsid w:val="004F71C1"/>
    <w:rsid w:val="00502004"/>
    <w:rsid w:val="00503A5D"/>
    <w:rsid w:val="00503C7D"/>
    <w:rsid w:val="005119FA"/>
    <w:rsid w:val="00522FEB"/>
    <w:rsid w:val="00531540"/>
    <w:rsid w:val="0053325B"/>
    <w:rsid w:val="0053470C"/>
    <w:rsid w:val="005378B4"/>
    <w:rsid w:val="005506BE"/>
    <w:rsid w:val="00571F6C"/>
    <w:rsid w:val="00583648"/>
    <w:rsid w:val="00590895"/>
    <w:rsid w:val="00591D9F"/>
    <w:rsid w:val="0059434B"/>
    <w:rsid w:val="005A3398"/>
    <w:rsid w:val="005A3BD4"/>
    <w:rsid w:val="005A6807"/>
    <w:rsid w:val="005C07AC"/>
    <w:rsid w:val="005C3F32"/>
    <w:rsid w:val="005C43E6"/>
    <w:rsid w:val="005D2FB5"/>
    <w:rsid w:val="005D38D3"/>
    <w:rsid w:val="005E445E"/>
    <w:rsid w:val="005E6686"/>
    <w:rsid w:val="005F22E0"/>
    <w:rsid w:val="005F269C"/>
    <w:rsid w:val="005F3DFC"/>
    <w:rsid w:val="00607CE6"/>
    <w:rsid w:val="00621A41"/>
    <w:rsid w:val="00640DBA"/>
    <w:rsid w:val="00655A48"/>
    <w:rsid w:val="00673861"/>
    <w:rsid w:val="0067472E"/>
    <w:rsid w:val="00674D8E"/>
    <w:rsid w:val="0068334F"/>
    <w:rsid w:val="006838EF"/>
    <w:rsid w:val="0069388B"/>
    <w:rsid w:val="006954DC"/>
    <w:rsid w:val="00697028"/>
    <w:rsid w:val="006A5777"/>
    <w:rsid w:val="006A6C55"/>
    <w:rsid w:val="006B19DF"/>
    <w:rsid w:val="006B2846"/>
    <w:rsid w:val="006C0159"/>
    <w:rsid w:val="006C2686"/>
    <w:rsid w:val="006D37F6"/>
    <w:rsid w:val="006D627B"/>
    <w:rsid w:val="00701477"/>
    <w:rsid w:val="00702A0C"/>
    <w:rsid w:val="007156D6"/>
    <w:rsid w:val="00721AA3"/>
    <w:rsid w:val="00724707"/>
    <w:rsid w:val="00740411"/>
    <w:rsid w:val="0074159C"/>
    <w:rsid w:val="007526B8"/>
    <w:rsid w:val="0075734F"/>
    <w:rsid w:val="00763A82"/>
    <w:rsid w:val="00763C4F"/>
    <w:rsid w:val="0077330E"/>
    <w:rsid w:val="00782541"/>
    <w:rsid w:val="00785BA5"/>
    <w:rsid w:val="007861A1"/>
    <w:rsid w:val="007A0DD3"/>
    <w:rsid w:val="007B10B1"/>
    <w:rsid w:val="007B5130"/>
    <w:rsid w:val="007C69BB"/>
    <w:rsid w:val="007D15F2"/>
    <w:rsid w:val="007D2091"/>
    <w:rsid w:val="007D3815"/>
    <w:rsid w:val="007D61C8"/>
    <w:rsid w:val="007E00F1"/>
    <w:rsid w:val="007E3B87"/>
    <w:rsid w:val="007F753E"/>
    <w:rsid w:val="007F7DC4"/>
    <w:rsid w:val="00807620"/>
    <w:rsid w:val="00822D1B"/>
    <w:rsid w:val="00823B24"/>
    <w:rsid w:val="008317C1"/>
    <w:rsid w:val="00841202"/>
    <w:rsid w:val="0085788A"/>
    <w:rsid w:val="00857C81"/>
    <w:rsid w:val="0086077A"/>
    <w:rsid w:val="00876BB9"/>
    <w:rsid w:val="00884881"/>
    <w:rsid w:val="00890814"/>
    <w:rsid w:val="008B1151"/>
    <w:rsid w:val="008B17D3"/>
    <w:rsid w:val="008D4742"/>
    <w:rsid w:val="008E2D8C"/>
    <w:rsid w:val="008E3EDC"/>
    <w:rsid w:val="008E7649"/>
    <w:rsid w:val="008F300A"/>
    <w:rsid w:val="008F5EEC"/>
    <w:rsid w:val="008F619E"/>
    <w:rsid w:val="008F6ECB"/>
    <w:rsid w:val="00911D33"/>
    <w:rsid w:val="00917DFA"/>
    <w:rsid w:val="00931D0A"/>
    <w:rsid w:val="00933714"/>
    <w:rsid w:val="009545C1"/>
    <w:rsid w:val="00960959"/>
    <w:rsid w:val="009633DF"/>
    <w:rsid w:val="009865AE"/>
    <w:rsid w:val="0099464C"/>
    <w:rsid w:val="00995E6E"/>
    <w:rsid w:val="00997C36"/>
    <w:rsid w:val="009A6727"/>
    <w:rsid w:val="009B6111"/>
    <w:rsid w:val="009C138F"/>
    <w:rsid w:val="009E7A63"/>
    <w:rsid w:val="009F093D"/>
    <w:rsid w:val="009F0E01"/>
    <w:rsid w:val="009F3989"/>
    <w:rsid w:val="00A04B82"/>
    <w:rsid w:val="00A0676F"/>
    <w:rsid w:val="00A362B9"/>
    <w:rsid w:val="00A42A00"/>
    <w:rsid w:val="00A677ED"/>
    <w:rsid w:val="00A72792"/>
    <w:rsid w:val="00A73990"/>
    <w:rsid w:val="00A74100"/>
    <w:rsid w:val="00A75967"/>
    <w:rsid w:val="00A80271"/>
    <w:rsid w:val="00A80EF8"/>
    <w:rsid w:val="00A906AC"/>
    <w:rsid w:val="00A96876"/>
    <w:rsid w:val="00AA093C"/>
    <w:rsid w:val="00AA2C6C"/>
    <w:rsid w:val="00AA45CB"/>
    <w:rsid w:val="00AA48F4"/>
    <w:rsid w:val="00AA5724"/>
    <w:rsid w:val="00AC39E4"/>
    <w:rsid w:val="00AE2A65"/>
    <w:rsid w:val="00AE6DE5"/>
    <w:rsid w:val="00AF655E"/>
    <w:rsid w:val="00AF6B86"/>
    <w:rsid w:val="00B06A22"/>
    <w:rsid w:val="00B356FA"/>
    <w:rsid w:val="00B40C6C"/>
    <w:rsid w:val="00B446BA"/>
    <w:rsid w:val="00B61084"/>
    <w:rsid w:val="00B67E36"/>
    <w:rsid w:val="00B71A1E"/>
    <w:rsid w:val="00B8167C"/>
    <w:rsid w:val="00B84445"/>
    <w:rsid w:val="00B930B4"/>
    <w:rsid w:val="00BA3ED8"/>
    <w:rsid w:val="00BB0D4A"/>
    <w:rsid w:val="00BC61B5"/>
    <w:rsid w:val="00BD7F08"/>
    <w:rsid w:val="00BE050A"/>
    <w:rsid w:val="00BF18CB"/>
    <w:rsid w:val="00C0577D"/>
    <w:rsid w:val="00C22933"/>
    <w:rsid w:val="00C33E3A"/>
    <w:rsid w:val="00C43045"/>
    <w:rsid w:val="00C56B49"/>
    <w:rsid w:val="00C643C0"/>
    <w:rsid w:val="00C647E6"/>
    <w:rsid w:val="00C74DC9"/>
    <w:rsid w:val="00C941E7"/>
    <w:rsid w:val="00CB0982"/>
    <w:rsid w:val="00CB16C1"/>
    <w:rsid w:val="00CB320F"/>
    <w:rsid w:val="00CD337F"/>
    <w:rsid w:val="00CD5299"/>
    <w:rsid w:val="00CF0B7E"/>
    <w:rsid w:val="00CF7043"/>
    <w:rsid w:val="00D01004"/>
    <w:rsid w:val="00D04B89"/>
    <w:rsid w:val="00D209FC"/>
    <w:rsid w:val="00D44FBE"/>
    <w:rsid w:val="00D468B5"/>
    <w:rsid w:val="00D53191"/>
    <w:rsid w:val="00D56EC9"/>
    <w:rsid w:val="00D601E8"/>
    <w:rsid w:val="00D70BDC"/>
    <w:rsid w:val="00D74F79"/>
    <w:rsid w:val="00D830DF"/>
    <w:rsid w:val="00D879A3"/>
    <w:rsid w:val="00DC1590"/>
    <w:rsid w:val="00DC27CA"/>
    <w:rsid w:val="00DC7FB1"/>
    <w:rsid w:val="00DD18A7"/>
    <w:rsid w:val="00DD2C61"/>
    <w:rsid w:val="00DE249F"/>
    <w:rsid w:val="00DE4CF2"/>
    <w:rsid w:val="00DF6CA6"/>
    <w:rsid w:val="00E252A8"/>
    <w:rsid w:val="00E26130"/>
    <w:rsid w:val="00E3073D"/>
    <w:rsid w:val="00E54825"/>
    <w:rsid w:val="00E54EAC"/>
    <w:rsid w:val="00E56285"/>
    <w:rsid w:val="00E623CD"/>
    <w:rsid w:val="00E62C4E"/>
    <w:rsid w:val="00E81AFF"/>
    <w:rsid w:val="00E8284B"/>
    <w:rsid w:val="00E83FA9"/>
    <w:rsid w:val="00E844CF"/>
    <w:rsid w:val="00E84BAE"/>
    <w:rsid w:val="00E84E55"/>
    <w:rsid w:val="00E96BEA"/>
    <w:rsid w:val="00EA1562"/>
    <w:rsid w:val="00EA3880"/>
    <w:rsid w:val="00EA71B8"/>
    <w:rsid w:val="00EB10C4"/>
    <w:rsid w:val="00EC3492"/>
    <w:rsid w:val="00ED10B5"/>
    <w:rsid w:val="00EE2D14"/>
    <w:rsid w:val="00EF4E0D"/>
    <w:rsid w:val="00F020CE"/>
    <w:rsid w:val="00F07DF3"/>
    <w:rsid w:val="00F12E8A"/>
    <w:rsid w:val="00F16926"/>
    <w:rsid w:val="00F23910"/>
    <w:rsid w:val="00F26DE4"/>
    <w:rsid w:val="00F4558E"/>
    <w:rsid w:val="00F46134"/>
    <w:rsid w:val="00F65A6E"/>
    <w:rsid w:val="00F73634"/>
    <w:rsid w:val="00F87C84"/>
    <w:rsid w:val="00F9315C"/>
    <w:rsid w:val="00F9751B"/>
    <w:rsid w:val="00FA299E"/>
    <w:rsid w:val="00FA55E5"/>
    <w:rsid w:val="00FB1099"/>
    <w:rsid w:val="00FC5E45"/>
    <w:rsid w:val="00FC607E"/>
    <w:rsid w:val="00FC69C0"/>
    <w:rsid w:val="00F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574C1"/>
  <w15:docId w15:val="{F9BE74AD-1733-4277-AF76-3839C51E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4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421348"/>
    <w:pPr>
      <w:keepNext/>
      <w:outlineLvl w:val="0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3C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A1562"/>
    <w:rPr>
      <w:sz w:val="16"/>
      <w:szCs w:val="16"/>
    </w:rPr>
  </w:style>
  <w:style w:type="paragraph" w:styleId="CommentText">
    <w:name w:val="annotation text"/>
    <w:basedOn w:val="Normal"/>
    <w:semiHidden/>
    <w:rsid w:val="00EA156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1562"/>
    <w:rPr>
      <w:b/>
      <w:bCs/>
    </w:rPr>
  </w:style>
  <w:style w:type="paragraph" w:styleId="NormalWeb">
    <w:name w:val="Normal (Web)"/>
    <w:basedOn w:val="Normal"/>
    <w:uiPriority w:val="99"/>
    <w:rsid w:val="00373DD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73DD3"/>
    <w:pPr>
      <w:ind w:left="720"/>
      <w:contextualSpacing/>
    </w:pPr>
  </w:style>
  <w:style w:type="character" w:styleId="Hyperlink">
    <w:name w:val="Hyperlink"/>
    <w:basedOn w:val="DefaultParagraphFont"/>
    <w:rsid w:val="00F020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6C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C85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256C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C85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5119FA"/>
    <w:rPr>
      <w:rFonts w:ascii="Arial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577D"/>
    <w:rPr>
      <w:color w:val="605E5C"/>
      <w:shd w:val="clear" w:color="auto" w:fill="E1DFDD"/>
    </w:rPr>
  </w:style>
  <w:style w:type="table" w:styleId="TableGrid">
    <w:name w:val="Table Grid"/>
    <w:basedOn w:val="TableNormal"/>
    <w:rsid w:val="008F5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lmorris@nsf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jankows@nsf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pece@nsf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87089F4CC0D46AE2B74A610B4E0B4" ma:contentTypeVersion="3" ma:contentTypeDescription="Create a new document." ma:contentTypeScope="" ma:versionID="09b8109765c2688d37f352e9fe451afd">
  <xsd:schema xmlns:xsd="http://www.w3.org/2001/XMLSchema" xmlns:xs="http://www.w3.org/2001/XMLSchema" xmlns:p="http://schemas.microsoft.com/office/2006/metadata/properties" xmlns:ns2="d0fb6b4e-eec3-4eca-ba6a-e24db692e5b3" targetNamespace="http://schemas.microsoft.com/office/2006/metadata/properties" ma:root="true" ma:fieldsID="842a4d8f45051e835241ea96c7252314" ns2:_="">
    <xsd:import namespace="d0fb6b4e-eec3-4eca-ba6a-e24db692e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6b4e-eec3-4eca-ba6a-e24db692e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9566FD-0638-4639-ADC2-93EDC21CB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6b4e-eec3-4eca-ba6a-e24db692e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F1F4C-28FF-492E-A269-5742AC36F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02F3B-05E6-46C5-BADD-82E2B90F3F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National Science Foundation</Company>
  <LinksUpToDate>false</LinksUpToDate>
  <CharactersWithSpaces>6325</CharactersWithSpaces>
  <SharedDoc>false</SharedDoc>
  <HLinks>
    <vt:vector size="18" baseType="variant">
      <vt:variant>
        <vt:i4>1310759</vt:i4>
      </vt:variant>
      <vt:variant>
        <vt:i4>6</vt:i4>
      </vt:variant>
      <vt:variant>
        <vt:i4>0</vt:i4>
      </vt:variant>
      <vt:variant>
        <vt:i4>5</vt:i4>
      </vt:variant>
      <vt:variant>
        <vt:lpwstr>mailto:rlmorris@nsf.gov</vt:lpwstr>
      </vt:variant>
      <vt:variant>
        <vt:lpwstr/>
      </vt:variant>
      <vt:variant>
        <vt:i4>458813</vt:i4>
      </vt:variant>
      <vt:variant>
        <vt:i4>3</vt:i4>
      </vt:variant>
      <vt:variant>
        <vt:i4>0</vt:i4>
      </vt:variant>
      <vt:variant>
        <vt:i4>5</vt:i4>
      </vt:variant>
      <vt:variant>
        <vt:lpwstr>mailto:jjankows@nsf.gov</vt:lpwstr>
      </vt:variant>
      <vt:variant>
        <vt:lpwstr/>
      </vt:variant>
      <vt:variant>
        <vt:i4>1572907</vt:i4>
      </vt:variant>
      <vt:variant>
        <vt:i4>0</vt:i4>
      </vt:variant>
      <vt:variant>
        <vt:i4>0</vt:i4>
      </vt:variant>
      <vt:variant>
        <vt:i4>5</vt:i4>
      </vt:variant>
      <vt:variant>
        <vt:lpwstr>mailto:cpece@nsf.gov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Mina Muller</dc:creator>
  <cp:lastModifiedBy>Pece, Christopher</cp:lastModifiedBy>
  <cp:revision>2</cp:revision>
  <cp:lastPrinted>2019-11-15T14:13:00Z</cp:lastPrinted>
  <dcterms:created xsi:type="dcterms:W3CDTF">2020-11-19T17:28:00Z</dcterms:created>
  <dcterms:modified xsi:type="dcterms:W3CDTF">2020-11-19T17:28:00Z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0x01010098D87089F4CC0D46AE2B74A610B4E0B4</vt:lpwstr>
  </property>
</Properties>
</file>