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C3A" w:rsidP="00AF3C3A" w:rsidRDefault="00AF3C3A" w14:paraId="234D5B3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3245-0398)</w:t>
      </w:r>
    </w:p>
    <w:p w:rsidR="00AF3C3A" w:rsidP="00AF3C3A" w:rsidRDefault="00AF3C3A" w14:paraId="69B0BB38" w14:textId="77777777">
      <w:pPr>
        <w:rPr>
          <w:b/>
        </w:rPr>
      </w:pPr>
    </w:p>
    <w:p w:rsidR="00AF3C3A" w:rsidP="00AF3C3A" w:rsidRDefault="00AF3C3A" w14:paraId="3C0B51AC" w14:textId="63681F70">
      <w:pPr>
        <w:rPr>
          <w:b/>
        </w:rPr>
      </w:pPr>
      <w:r>
        <w:rPr>
          <w:b/>
          <w:noProof/>
        </w:rPr>
        <mc:AlternateContent>
          <mc:Choice Requires="wps">
            <w:drawing>
              <wp:anchor distT="0" distB="0" distL="114300" distR="114300" simplePos="0" relativeHeight="251659264" behindDoc="0" locked="0" layoutInCell="0" allowOverlap="1" wp14:editId="2526FA96" wp14:anchorId="0800DE7B">
                <wp:simplePos x="0" y="0"/>
                <wp:positionH relativeFrom="column">
                  <wp:posOffset>0</wp:posOffset>
                </wp:positionH>
                <wp:positionV relativeFrom="paragraph">
                  <wp:posOffset>0</wp:posOffset>
                </wp:positionV>
                <wp:extent cx="5943600" cy="0"/>
                <wp:effectExtent l="9525" t="10795" r="9525" b="177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0223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434E33">
        <w:rPr>
          <w:b/>
        </w:rPr>
        <w:t>TITLE OF INFORMATION COLLECTION:</w:t>
      </w:r>
      <w:r>
        <w:t xml:space="preserve">  </w:t>
      </w:r>
    </w:p>
    <w:p w:rsidRPr="00812960" w:rsidR="00AF3C3A" w:rsidP="00AF3C3A" w:rsidRDefault="00AF3C3A" w14:paraId="194916C4" w14:textId="77777777">
      <w:pPr>
        <w:rPr>
          <w:b/>
        </w:rPr>
      </w:pPr>
      <w:r>
        <w:rPr>
          <w:b/>
        </w:rPr>
        <w:t>Spanish-Language Materials and Outreach Assessment</w:t>
      </w:r>
    </w:p>
    <w:p w:rsidR="00AF3C3A" w:rsidP="00AF3C3A" w:rsidRDefault="00AF3C3A" w14:paraId="23FB2A88" w14:textId="77777777">
      <w:pPr>
        <w:rPr>
          <w:b/>
        </w:rPr>
      </w:pPr>
    </w:p>
    <w:p w:rsidR="00AF3C3A" w:rsidP="00AF3C3A" w:rsidRDefault="00AF3C3A" w14:paraId="759B6843" w14:textId="77777777">
      <w:r>
        <w:rPr>
          <w:b/>
        </w:rPr>
        <w:t>PURPOSE</w:t>
      </w:r>
      <w:r w:rsidRPr="009239AA">
        <w:rPr>
          <w:b/>
        </w:rPr>
        <w:t xml:space="preserve">:  </w:t>
      </w:r>
    </w:p>
    <w:p w:rsidR="00AF3C3A" w:rsidP="00AF3C3A" w:rsidRDefault="00AF3C3A" w14:paraId="65FBCFC5" w14:textId="77777777">
      <w:r>
        <w:t xml:space="preserve"> </w:t>
      </w:r>
    </w:p>
    <w:p w:rsidR="00AF3C3A" w:rsidP="00AF3C3A" w:rsidRDefault="00AF3C3A" w14:paraId="085E951B" w14:textId="77777777">
      <w:r>
        <w:t>This is the first of two phases of primary research.  It will consist of telephone interviews with selected SBA Resource Partners across the United States to ascertain their 1) use of existing SBA materials for Spanish-speaking small business owners and entrepreneurs; 2) need for additional materials and relative priority; and 3) communication channels and resources that are used when serving these audiences.</w:t>
      </w:r>
    </w:p>
    <w:p w:rsidR="00AF3C3A" w:rsidP="00AF3C3A" w:rsidRDefault="00AF3C3A" w14:paraId="2F8AECCC" w14:textId="77777777"/>
    <w:p w:rsidR="00AF3C3A" w:rsidP="00AF3C3A" w:rsidRDefault="00AF3C3A" w14:paraId="7FAB2C97" w14:textId="77777777">
      <w:r>
        <w:t>The subsequent phase of the study will be a series of online focus groups with Spanish-dominant small business owners and entrepreneurs.  Phase II segmentation strategy will be dependent on findings of Phase I, in conjunction with SBA employee recommendations.</w:t>
      </w:r>
    </w:p>
    <w:p w:rsidR="00AF3C3A" w:rsidP="00AF3C3A" w:rsidRDefault="00AF3C3A" w14:paraId="64DA9EEE" w14:textId="77777777">
      <w:pPr>
        <w:pStyle w:val="Header"/>
        <w:tabs>
          <w:tab w:val="clear" w:pos="4320"/>
          <w:tab w:val="clear" w:pos="8640"/>
        </w:tabs>
        <w:rPr>
          <w:b/>
        </w:rPr>
      </w:pPr>
    </w:p>
    <w:p w:rsidRPr="00434E33" w:rsidR="00AF3C3A" w:rsidP="00AF3C3A" w:rsidRDefault="00AF3C3A" w14:paraId="320FF6E4" w14:textId="77777777">
      <w:pPr>
        <w:pStyle w:val="Header"/>
        <w:tabs>
          <w:tab w:val="clear" w:pos="4320"/>
          <w:tab w:val="clear" w:pos="8640"/>
        </w:tabs>
        <w:rPr>
          <w:i/>
          <w:snapToGrid/>
        </w:rPr>
      </w:pPr>
      <w:r w:rsidRPr="00434E33">
        <w:rPr>
          <w:b/>
        </w:rPr>
        <w:t>DESCRIPTION OF RESPONDENTS</w:t>
      </w:r>
      <w:r>
        <w:t xml:space="preserve">: </w:t>
      </w:r>
    </w:p>
    <w:p w:rsidR="00AF3C3A" w:rsidP="00AF3C3A" w:rsidRDefault="00AF3C3A" w14:paraId="297F47EB" w14:textId="77777777"/>
    <w:p w:rsidR="00AF3C3A" w:rsidP="00AF3C3A" w:rsidRDefault="00AF3C3A" w14:paraId="12F6D9F7" w14:textId="77777777">
      <w:r>
        <w:t>Representatives from the following SBA Resource Partners (SBA-funded local organizations that mentor, counsel and train Spanish-speaking small business owners and entrepreneurs across the Unites States):</w:t>
      </w:r>
    </w:p>
    <w:p w:rsidR="00AF3C3A" w:rsidP="00AF3C3A" w:rsidRDefault="00AF3C3A" w14:paraId="2314992C" w14:textId="77777777">
      <w:pPr>
        <w:numPr>
          <w:ilvl w:val="0"/>
          <w:numId w:val="5"/>
        </w:numPr>
      </w:pPr>
      <w:r>
        <w:t>Small Business Development Centers (SBDC)</w:t>
      </w:r>
    </w:p>
    <w:p w:rsidR="00AF3C3A" w:rsidP="00AF3C3A" w:rsidRDefault="00AF3C3A" w14:paraId="6844E88D" w14:textId="77777777">
      <w:pPr>
        <w:numPr>
          <w:ilvl w:val="0"/>
          <w:numId w:val="5"/>
        </w:numPr>
      </w:pPr>
      <w:r>
        <w:t>SCORE chapters</w:t>
      </w:r>
    </w:p>
    <w:p w:rsidR="00AF3C3A" w:rsidP="00AF3C3A" w:rsidRDefault="00AF3C3A" w14:paraId="369A5293" w14:textId="77777777">
      <w:pPr>
        <w:numPr>
          <w:ilvl w:val="0"/>
          <w:numId w:val="5"/>
        </w:numPr>
      </w:pPr>
      <w:r>
        <w:t>Women’s Business Centers (WBC)</w:t>
      </w:r>
    </w:p>
    <w:p w:rsidR="00AF3C3A" w:rsidP="00AF3C3A" w:rsidRDefault="00AF3C3A" w14:paraId="595E93B6" w14:textId="77777777">
      <w:pPr>
        <w:numPr>
          <w:ilvl w:val="0"/>
          <w:numId w:val="5"/>
        </w:numPr>
      </w:pPr>
      <w:r>
        <w:t>Veteran’s Business Outreach Centers (VBOC)</w:t>
      </w:r>
    </w:p>
    <w:p w:rsidR="00AF3C3A" w:rsidP="00AF3C3A" w:rsidRDefault="00AF3C3A" w14:paraId="1C55A3CE" w14:textId="77777777"/>
    <w:p w:rsidRPr="00812960" w:rsidR="00AF3C3A" w:rsidP="00AF3C3A" w:rsidRDefault="00AF3C3A" w14:paraId="1C79E4E3" w14:textId="77777777">
      <w:r>
        <w:t>SBDCs, SCORE chapters, and WBCs are funded through cooperative agreements.  VBOCs are funded through grants.</w:t>
      </w:r>
    </w:p>
    <w:p w:rsidR="00AF3C3A" w:rsidP="00AF3C3A" w:rsidRDefault="00AF3C3A" w14:paraId="0B4EA425" w14:textId="77777777">
      <w:pPr>
        <w:rPr>
          <w:b/>
        </w:rPr>
      </w:pPr>
    </w:p>
    <w:p w:rsidRPr="00F06866" w:rsidR="00AF3C3A" w:rsidP="00AF3C3A" w:rsidRDefault="00AF3C3A" w14:paraId="62FBE473" w14:textId="77777777">
      <w:pPr>
        <w:rPr>
          <w:b/>
        </w:rPr>
      </w:pPr>
      <w:r>
        <w:rPr>
          <w:b/>
        </w:rPr>
        <w:t>TYPE OF COLLECTION:</w:t>
      </w:r>
      <w:r w:rsidRPr="00F06866">
        <w:t xml:space="preserve"> (Check one)</w:t>
      </w:r>
    </w:p>
    <w:p w:rsidRPr="00434E33" w:rsidR="00AF3C3A" w:rsidP="00AF3C3A" w:rsidRDefault="00AF3C3A" w14:paraId="7477F4C7" w14:textId="77777777">
      <w:pPr>
        <w:pStyle w:val="BodyTextIndent"/>
        <w:tabs>
          <w:tab w:val="left" w:pos="360"/>
        </w:tabs>
        <w:ind w:left="0"/>
        <w:rPr>
          <w:bCs/>
          <w:sz w:val="16"/>
          <w:szCs w:val="16"/>
        </w:rPr>
      </w:pPr>
    </w:p>
    <w:p w:rsidRPr="00F06866" w:rsidR="00AF3C3A" w:rsidP="00AF3C3A" w:rsidRDefault="00AF3C3A" w14:paraId="38F670C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 xml:space="preserve">[ ] Customer Satisfaction Survey    </w:t>
      </w:r>
    </w:p>
    <w:p w:rsidR="00AF3C3A" w:rsidP="00AF3C3A" w:rsidRDefault="00AF3C3A" w14:paraId="615241B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AF3C3A" w:rsidP="00AF3C3A" w:rsidRDefault="00AF3C3A" w14:paraId="2BAFC9C5" w14:textId="77777777">
      <w:pPr>
        <w:pStyle w:val="BodyTextIndent"/>
        <w:tabs>
          <w:tab w:val="left" w:pos="360"/>
        </w:tabs>
        <w:ind w:left="0"/>
        <w:rPr>
          <w:bCs/>
          <w:sz w:val="24"/>
        </w:rPr>
      </w:pPr>
      <w:proofErr w:type="gramStart"/>
      <w:r>
        <w:rPr>
          <w:bCs/>
          <w:sz w:val="24"/>
        </w:rPr>
        <w:t>[ ]</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x </w:t>
      </w:r>
      <w:r w:rsidRPr="00F06866">
        <w:rPr>
          <w:bCs/>
          <w:sz w:val="24"/>
        </w:rPr>
        <w:t>]</w:t>
      </w:r>
      <w:r>
        <w:rPr>
          <w:bCs/>
          <w:sz w:val="24"/>
        </w:rPr>
        <w:t xml:space="preserve"> Other:  Telephone Interviews</w:t>
      </w:r>
    </w:p>
    <w:p w:rsidR="00AF3C3A" w:rsidP="00AF3C3A" w:rsidRDefault="00AF3C3A" w14:paraId="11DC5E90" w14:textId="77777777">
      <w:pPr>
        <w:pStyle w:val="Header"/>
        <w:tabs>
          <w:tab w:val="clear" w:pos="4320"/>
          <w:tab w:val="clear" w:pos="8640"/>
        </w:tabs>
      </w:pPr>
    </w:p>
    <w:p w:rsidR="00AF3C3A" w:rsidP="00AF3C3A" w:rsidRDefault="00AF3C3A" w14:paraId="4E24858A" w14:textId="77777777">
      <w:pPr>
        <w:rPr>
          <w:b/>
        </w:rPr>
      </w:pPr>
      <w:r>
        <w:rPr>
          <w:b/>
        </w:rPr>
        <w:t>CERTIFICATION:</w:t>
      </w:r>
    </w:p>
    <w:p w:rsidR="00AF3C3A" w:rsidP="00AF3C3A" w:rsidRDefault="00AF3C3A" w14:paraId="6A23E70E" w14:textId="77777777">
      <w:pPr>
        <w:rPr>
          <w:sz w:val="16"/>
          <w:szCs w:val="16"/>
        </w:rPr>
      </w:pPr>
    </w:p>
    <w:p w:rsidRPr="009C13B9" w:rsidR="00AF3C3A" w:rsidP="00AF3C3A" w:rsidRDefault="00AF3C3A" w14:paraId="7E6401D0" w14:textId="77777777">
      <w:r>
        <w:t xml:space="preserve">I certify the following to be true: </w:t>
      </w:r>
    </w:p>
    <w:p w:rsidR="00AF3C3A" w:rsidP="00AF3C3A" w:rsidRDefault="00AF3C3A" w14:paraId="5DA680D2" w14:textId="77777777">
      <w:pPr>
        <w:pStyle w:val="ListParagraph"/>
        <w:numPr>
          <w:ilvl w:val="0"/>
          <w:numId w:val="1"/>
        </w:numPr>
      </w:pPr>
      <w:r>
        <w:t>The collection is voluntary.</w:t>
      </w:r>
      <w:r w:rsidRPr="00C14CC4">
        <w:t xml:space="preserve"> </w:t>
      </w:r>
    </w:p>
    <w:p w:rsidR="00AF3C3A" w:rsidP="00AF3C3A" w:rsidRDefault="00AF3C3A" w14:paraId="57A8E6A8"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AF3C3A" w:rsidP="00AF3C3A" w:rsidRDefault="00AF3C3A" w14:paraId="05A5AA3B"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AF3C3A" w:rsidP="00AF3C3A" w:rsidRDefault="00AF3C3A" w14:paraId="3F803BD3"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AF3C3A" w:rsidP="00AF3C3A" w:rsidRDefault="00AF3C3A" w14:paraId="3583F5CE"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AF3C3A" w:rsidP="00AF3C3A" w:rsidRDefault="00AF3C3A" w14:paraId="2279A5BF" w14:textId="77777777">
      <w:pPr>
        <w:pStyle w:val="ListParagraph"/>
        <w:numPr>
          <w:ilvl w:val="0"/>
          <w:numId w:val="1"/>
        </w:numPr>
      </w:pPr>
      <w:r>
        <w:lastRenderedPageBreak/>
        <w:t>The collection is targeted to the solicitation of opinions from respondents who have experience with the program or may have experience with the program in the future.</w:t>
      </w:r>
    </w:p>
    <w:p w:rsidR="00AF3C3A" w:rsidP="00AF3C3A" w:rsidRDefault="00AF3C3A" w14:paraId="2FD855EC" w14:textId="77777777"/>
    <w:p w:rsidR="00AF3C3A" w:rsidP="00AF3C3A" w:rsidRDefault="00AF3C3A" w14:paraId="196507CB" w14:textId="77777777">
      <w:r>
        <w:t>Name:  Paula Tavares (Marketing Director, Office of Communications &amp; Public Liaison</w:t>
      </w:r>
    </w:p>
    <w:p w:rsidR="00AF3C3A" w:rsidP="00AF3C3A" w:rsidRDefault="00AF3C3A" w14:paraId="53E8AE0B" w14:textId="77777777">
      <w:pPr>
        <w:pStyle w:val="ListParagraph"/>
        <w:ind w:left="360"/>
      </w:pPr>
    </w:p>
    <w:p w:rsidR="00AF3C3A" w:rsidP="00AF3C3A" w:rsidRDefault="00AF3C3A" w14:paraId="2069B7C9" w14:textId="77777777">
      <w:r>
        <w:t>To assist review, please provide answers to the following question:</w:t>
      </w:r>
    </w:p>
    <w:p w:rsidR="00AF3C3A" w:rsidP="00AF3C3A" w:rsidRDefault="00AF3C3A" w14:paraId="12BC610E" w14:textId="77777777">
      <w:pPr>
        <w:pStyle w:val="ListParagraph"/>
        <w:ind w:left="360"/>
      </w:pPr>
    </w:p>
    <w:p w:rsidRPr="00C86E91" w:rsidR="00AF3C3A" w:rsidP="00AF3C3A" w:rsidRDefault="00AF3C3A" w14:paraId="5FE4110E" w14:textId="77777777">
      <w:pPr>
        <w:rPr>
          <w:b/>
        </w:rPr>
      </w:pPr>
      <w:proofErr w:type="gramStart"/>
      <w:r w:rsidRPr="00C86E91">
        <w:rPr>
          <w:b/>
        </w:rPr>
        <w:t>Personally</w:t>
      </w:r>
      <w:proofErr w:type="gramEnd"/>
      <w:r w:rsidRPr="00C86E91">
        <w:rPr>
          <w:b/>
        </w:rPr>
        <w:t xml:space="preserve"> Identifiable Information:</w:t>
      </w:r>
    </w:p>
    <w:p w:rsidR="00AF3C3A" w:rsidP="00AF3C3A" w:rsidRDefault="00AF3C3A" w14:paraId="4B6F1E0D" w14:textId="77777777">
      <w:pPr>
        <w:pStyle w:val="ListParagraph"/>
        <w:numPr>
          <w:ilvl w:val="0"/>
          <w:numId w:val="4"/>
        </w:numPr>
      </w:pPr>
      <w:r>
        <w:t xml:space="preserve">Is personally identifiable information (PII) collected?  [x] </w:t>
      </w:r>
      <w:proofErr w:type="gramStart"/>
      <w:r>
        <w:t>Yes  [</w:t>
      </w:r>
      <w:proofErr w:type="gramEnd"/>
      <w:r>
        <w:t xml:space="preserve"> ]  No </w:t>
      </w:r>
    </w:p>
    <w:p w:rsidR="00AF3C3A" w:rsidP="00AF3C3A" w:rsidRDefault="00AF3C3A" w14:paraId="00E0BC02" w14:textId="77777777">
      <w:pPr>
        <w:pStyle w:val="ListParagraph"/>
        <w:numPr>
          <w:ilvl w:val="0"/>
          <w:numId w:val="4"/>
        </w:numPr>
      </w:pPr>
      <w:r>
        <w:t xml:space="preserve">If Yes, will any information that is collected be included in records that are subject to the Privacy Act of 1974?   </w:t>
      </w:r>
      <w:proofErr w:type="gramStart"/>
      <w:r>
        <w:t>[  ]</w:t>
      </w:r>
      <w:proofErr w:type="gramEnd"/>
      <w:r>
        <w:t xml:space="preserve"> Yes [x] No   </w:t>
      </w:r>
    </w:p>
    <w:p w:rsidR="00AF3C3A" w:rsidP="00AF3C3A" w:rsidRDefault="00AF3C3A" w14:paraId="48993FB0" w14:textId="77777777">
      <w:pPr>
        <w:pStyle w:val="ListParagraph"/>
        <w:numPr>
          <w:ilvl w:val="0"/>
          <w:numId w:val="4"/>
        </w:numPr>
      </w:pPr>
      <w:r>
        <w:t xml:space="preserve">If Yes, has an up-to-date System of Records Notice (SORN) been published?  </w:t>
      </w:r>
      <w:proofErr w:type="gramStart"/>
      <w:r>
        <w:t>[  ]</w:t>
      </w:r>
      <w:proofErr w:type="gramEnd"/>
      <w:r>
        <w:t xml:space="preserve"> Yes  [x] No</w:t>
      </w:r>
    </w:p>
    <w:p w:rsidR="00AF3C3A" w:rsidP="00AF3C3A" w:rsidRDefault="00AF3C3A" w14:paraId="3A2D2E29" w14:textId="77777777">
      <w:pPr>
        <w:pStyle w:val="ListParagraph"/>
        <w:ind w:left="0"/>
        <w:rPr>
          <w:b/>
        </w:rPr>
      </w:pPr>
    </w:p>
    <w:p w:rsidRPr="00C86E91" w:rsidR="00AF3C3A" w:rsidP="00AF3C3A" w:rsidRDefault="00AF3C3A" w14:paraId="7250BD6C" w14:textId="77777777">
      <w:pPr>
        <w:pStyle w:val="ListParagraph"/>
        <w:ind w:left="0"/>
        <w:rPr>
          <w:b/>
        </w:rPr>
      </w:pPr>
      <w:r>
        <w:rPr>
          <w:b/>
        </w:rPr>
        <w:t>Gifts or Payments:</w:t>
      </w:r>
    </w:p>
    <w:p w:rsidR="00AF3C3A" w:rsidP="00AF3C3A" w:rsidRDefault="00AF3C3A" w14:paraId="1E7FD2F8" w14:textId="77777777">
      <w:r>
        <w:t xml:space="preserve">Is an incentive (e.g., money or reimbursement of expenses, token of appreciation) provided to participants?  </w:t>
      </w:r>
      <w:proofErr w:type="gramStart"/>
      <w:r>
        <w:t>[ ]</w:t>
      </w:r>
      <w:proofErr w:type="gramEnd"/>
      <w:r>
        <w:t xml:space="preserve"> Yes [ x ] No  </w:t>
      </w:r>
    </w:p>
    <w:p w:rsidR="00AF3C3A" w:rsidP="00AF3C3A" w:rsidRDefault="00AF3C3A" w14:paraId="28CD3BF4" w14:textId="77777777">
      <w:pPr>
        <w:rPr>
          <w:b/>
        </w:rPr>
      </w:pPr>
    </w:p>
    <w:p w:rsidR="00AF3C3A" w:rsidP="00AF3C3A" w:rsidRDefault="00AF3C3A" w14:paraId="6481BA88" w14:textId="77777777">
      <w:pPr>
        <w:rPr>
          <w:b/>
        </w:rPr>
      </w:pPr>
    </w:p>
    <w:p w:rsidR="00AF3C3A" w:rsidP="00AF3C3A" w:rsidRDefault="00AF3C3A" w14:paraId="5FDDEAC4" w14:textId="77777777">
      <w:pPr>
        <w:rPr>
          <w:i/>
        </w:rPr>
      </w:pPr>
      <w:r>
        <w:rPr>
          <w:b/>
        </w:rPr>
        <w:t>BURDEN HOURS</w:t>
      </w:r>
      <w:r>
        <w:t xml:space="preserve"> </w:t>
      </w:r>
    </w:p>
    <w:p w:rsidRPr="006832D9" w:rsidR="00AF3C3A" w:rsidP="00AF3C3A" w:rsidRDefault="00AF3C3A" w14:paraId="5F84489A"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AF3C3A" w:rsidTr="00952370" w14:paraId="5F76D409" w14:textId="77777777">
        <w:trPr>
          <w:trHeight w:val="274"/>
        </w:trPr>
        <w:tc>
          <w:tcPr>
            <w:tcW w:w="5418" w:type="dxa"/>
          </w:tcPr>
          <w:p w:rsidRPr="0001027E" w:rsidR="00AF3C3A" w:rsidP="00952370" w:rsidRDefault="00AF3C3A" w14:paraId="70E22F42" w14:textId="77777777">
            <w:pPr>
              <w:rPr>
                <w:b/>
              </w:rPr>
            </w:pPr>
            <w:r w:rsidRPr="0001027E">
              <w:rPr>
                <w:b/>
              </w:rPr>
              <w:t xml:space="preserve">Category of Respondent </w:t>
            </w:r>
          </w:p>
        </w:tc>
        <w:tc>
          <w:tcPr>
            <w:tcW w:w="1530" w:type="dxa"/>
          </w:tcPr>
          <w:p w:rsidRPr="0001027E" w:rsidR="00AF3C3A" w:rsidP="00952370" w:rsidRDefault="00AF3C3A" w14:paraId="303BE5B9" w14:textId="77777777">
            <w:pPr>
              <w:rPr>
                <w:b/>
              </w:rPr>
            </w:pPr>
            <w:r w:rsidRPr="0001027E">
              <w:rPr>
                <w:b/>
              </w:rPr>
              <w:t>No. of Respondents</w:t>
            </w:r>
          </w:p>
        </w:tc>
        <w:tc>
          <w:tcPr>
            <w:tcW w:w="1710" w:type="dxa"/>
          </w:tcPr>
          <w:p w:rsidRPr="0001027E" w:rsidR="00AF3C3A" w:rsidP="00952370" w:rsidRDefault="00AF3C3A" w14:paraId="04E8AFAB" w14:textId="77777777">
            <w:pPr>
              <w:rPr>
                <w:b/>
              </w:rPr>
            </w:pPr>
            <w:r w:rsidRPr="0001027E">
              <w:rPr>
                <w:b/>
              </w:rPr>
              <w:t>Participation Time</w:t>
            </w:r>
          </w:p>
        </w:tc>
        <w:tc>
          <w:tcPr>
            <w:tcW w:w="1003" w:type="dxa"/>
          </w:tcPr>
          <w:p w:rsidRPr="0001027E" w:rsidR="00AF3C3A" w:rsidP="00952370" w:rsidRDefault="00AF3C3A" w14:paraId="6DA7F535" w14:textId="77777777">
            <w:pPr>
              <w:rPr>
                <w:b/>
              </w:rPr>
            </w:pPr>
            <w:r w:rsidRPr="0001027E">
              <w:rPr>
                <w:b/>
              </w:rPr>
              <w:t>Burden</w:t>
            </w:r>
          </w:p>
        </w:tc>
      </w:tr>
      <w:tr w:rsidR="00AF3C3A" w:rsidTr="00952370" w14:paraId="4D8112AD" w14:textId="77777777">
        <w:trPr>
          <w:trHeight w:val="274"/>
        </w:trPr>
        <w:tc>
          <w:tcPr>
            <w:tcW w:w="5418" w:type="dxa"/>
          </w:tcPr>
          <w:p w:rsidR="00AF3C3A" w:rsidP="00952370" w:rsidRDefault="00AF3C3A" w14:paraId="6CB138C1" w14:textId="77777777">
            <w:r>
              <w:t>Private Sector (SBA Resource Partners)</w:t>
            </w:r>
          </w:p>
        </w:tc>
        <w:tc>
          <w:tcPr>
            <w:tcW w:w="1530" w:type="dxa"/>
          </w:tcPr>
          <w:p w:rsidR="00AF3C3A" w:rsidP="00952370" w:rsidRDefault="00AF3C3A" w14:paraId="65DB3BFF" w14:textId="77777777">
            <w:r>
              <w:t>20</w:t>
            </w:r>
          </w:p>
        </w:tc>
        <w:tc>
          <w:tcPr>
            <w:tcW w:w="1710" w:type="dxa"/>
          </w:tcPr>
          <w:p w:rsidR="00AF3C3A" w:rsidP="00952370" w:rsidRDefault="00AF3C3A" w14:paraId="26999774" w14:textId="77777777">
            <w:r>
              <w:t>65 minutes each (60 minutes interview and 5 minutes screener)</w:t>
            </w:r>
          </w:p>
        </w:tc>
        <w:tc>
          <w:tcPr>
            <w:tcW w:w="1003" w:type="dxa"/>
          </w:tcPr>
          <w:p w:rsidR="00AF3C3A" w:rsidP="00952370" w:rsidRDefault="00AF3C3A" w14:paraId="6D54139B" w14:textId="77777777">
            <w:r>
              <w:t>21.7 hours</w:t>
            </w:r>
          </w:p>
        </w:tc>
      </w:tr>
      <w:tr w:rsidR="00AF3C3A" w:rsidTr="00952370" w14:paraId="0417472E" w14:textId="77777777">
        <w:trPr>
          <w:trHeight w:val="274"/>
        </w:trPr>
        <w:tc>
          <w:tcPr>
            <w:tcW w:w="5418" w:type="dxa"/>
          </w:tcPr>
          <w:p w:rsidR="00AF3C3A" w:rsidP="00952370" w:rsidRDefault="00AF3C3A" w14:paraId="6BB649F1" w14:textId="77777777"/>
        </w:tc>
        <w:tc>
          <w:tcPr>
            <w:tcW w:w="1530" w:type="dxa"/>
          </w:tcPr>
          <w:p w:rsidR="00AF3C3A" w:rsidP="00952370" w:rsidRDefault="00AF3C3A" w14:paraId="4B3F8D40" w14:textId="77777777"/>
        </w:tc>
        <w:tc>
          <w:tcPr>
            <w:tcW w:w="1710" w:type="dxa"/>
          </w:tcPr>
          <w:p w:rsidR="00AF3C3A" w:rsidP="00952370" w:rsidRDefault="00AF3C3A" w14:paraId="601A9CE6" w14:textId="77777777"/>
        </w:tc>
        <w:tc>
          <w:tcPr>
            <w:tcW w:w="1003" w:type="dxa"/>
          </w:tcPr>
          <w:p w:rsidR="00AF3C3A" w:rsidP="00952370" w:rsidRDefault="00AF3C3A" w14:paraId="78021CC9" w14:textId="77777777"/>
        </w:tc>
      </w:tr>
      <w:tr w:rsidR="00AF3C3A" w:rsidTr="00952370" w14:paraId="1CF72F33" w14:textId="77777777">
        <w:trPr>
          <w:trHeight w:val="289"/>
        </w:trPr>
        <w:tc>
          <w:tcPr>
            <w:tcW w:w="5418" w:type="dxa"/>
          </w:tcPr>
          <w:p w:rsidRPr="0001027E" w:rsidR="00AF3C3A" w:rsidP="00952370" w:rsidRDefault="00AF3C3A" w14:paraId="0C126271" w14:textId="77777777">
            <w:pPr>
              <w:rPr>
                <w:b/>
              </w:rPr>
            </w:pPr>
            <w:r w:rsidRPr="0001027E">
              <w:rPr>
                <w:b/>
              </w:rPr>
              <w:t>Totals</w:t>
            </w:r>
          </w:p>
        </w:tc>
        <w:tc>
          <w:tcPr>
            <w:tcW w:w="1530" w:type="dxa"/>
          </w:tcPr>
          <w:p w:rsidRPr="0001027E" w:rsidR="00AF3C3A" w:rsidP="00952370" w:rsidRDefault="00AF3C3A" w14:paraId="38573B67" w14:textId="77777777">
            <w:pPr>
              <w:rPr>
                <w:b/>
              </w:rPr>
            </w:pPr>
            <w:r>
              <w:rPr>
                <w:b/>
              </w:rPr>
              <w:t>20</w:t>
            </w:r>
          </w:p>
        </w:tc>
        <w:tc>
          <w:tcPr>
            <w:tcW w:w="1710" w:type="dxa"/>
          </w:tcPr>
          <w:p w:rsidR="00AF3C3A" w:rsidP="00952370" w:rsidRDefault="00AF3C3A" w14:paraId="058EBAA9" w14:textId="77777777">
            <w:r>
              <w:t>65 minutes each</w:t>
            </w:r>
          </w:p>
        </w:tc>
        <w:tc>
          <w:tcPr>
            <w:tcW w:w="1003" w:type="dxa"/>
          </w:tcPr>
          <w:p w:rsidRPr="0001027E" w:rsidR="00AF3C3A" w:rsidP="00952370" w:rsidRDefault="00AF3C3A" w14:paraId="4F9B8982" w14:textId="77777777">
            <w:pPr>
              <w:rPr>
                <w:b/>
              </w:rPr>
            </w:pPr>
            <w:r>
              <w:rPr>
                <w:b/>
              </w:rPr>
              <w:t>21.7 hours</w:t>
            </w:r>
          </w:p>
        </w:tc>
      </w:tr>
    </w:tbl>
    <w:p w:rsidR="00AF3C3A" w:rsidP="00AF3C3A" w:rsidRDefault="00AF3C3A" w14:paraId="51DA6B61" w14:textId="77777777"/>
    <w:p w:rsidR="00AF3C3A" w:rsidP="00AF3C3A" w:rsidRDefault="00AF3C3A" w14:paraId="43563663" w14:textId="77777777">
      <w:pPr>
        <w:rPr>
          <w:b/>
        </w:rPr>
      </w:pPr>
      <w:r>
        <w:rPr>
          <w:b/>
        </w:rPr>
        <w:t xml:space="preserve">FEDERAL COST:  </w:t>
      </w:r>
      <w:r>
        <w:t>The estimated annual cost to the Federal government is $9,658, which is attributed to the contractor that will be conducting the telephone interviews.</w:t>
      </w:r>
    </w:p>
    <w:p w:rsidR="00AF3C3A" w:rsidP="00AF3C3A" w:rsidRDefault="00AF3C3A" w14:paraId="5D715F1C" w14:textId="77777777">
      <w:pPr>
        <w:rPr>
          <w:b/>
          <w:bCs/>
          <w:u w:val="single"/>
        </w:rPr>
      </w:pPr>
    </w:p>
    <w:p w:rsidR="00AF3C3A" w:rsidP="00AF3C3A" w:rsidRDefault="00AF3C3A" w14:paraId="615AABA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AF3C3A" w:rsidP="00AF3C3A" w:rsidRDefault="00AF3C3A" w14:paraId="6E77465B" w14:textId="77777777">
      <w:pPr>
        <w:rPr>
          <w:b/>
        </w:rPr>
      </w:pPr>
    </w:p>
    <w:p w:rsidR="00AF3C3A" w:rsidP="00AF3C3A" w:rsidRDefault="00AF3C3A" w14:paraId="70D30F76" w14:textId="77777777">
      <w:pPr>
        <w:rPr>
          <w:b/>
        </w:rPr>
      </w:pPr>
      <w:r>
        <w:rPr>
          <w:b/>
        </w:rPr>
        <w:t>The selection of your targeted respondents</w:t>
      </w:r>
    </w:p>
    <w:p w:rsidR="00AF3C3A" w:rsidP="00AF3C3A" w:rsidRDefault="00AF3C3A" w14:paraId="6C050C30"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r>
      <w:proofErr w:type="gramStart"/>
      <w:r>
        <w:t>[ ]</w:t>
      </w:r>
      <w:proofErr w:type="gramEnd"/>
      <w:r>
        <w:t xml:space="preserve"> No</w:t>
      </w:r>
    </w:p>
    <w:p w:rsidR="00AF3C3A" w:rsidP="00AF3C3A" w:rsidRDefault="00AF3C3A" w14:paraId="18B1840D" w14:textId="77777777">
      <w:pPr>
        <w:pStyle w:val="ListParagraph"/>
      </w:pPr>
    </w:p>
    <w:p w:rsidR="00AF3C3A" w:rsidP="00AF3C3A" w:rsidRDefault="00AF3C3A" w14:paraId="6D23AEE0"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AF3C3A" w:rsidP="00AF3C3A" w:rsidRDefault="00AF3C3A" w14:paraId="0CF8C482" w14:textId="77777777">
      <w:pPr>
        <w:pStyle w:val="ListParagraph"/>
      </w:pPr>
    </w:p>
    <w:p w:rsidR="00AF3C3A" w:rsidP="00AF3C3A" w:rsidRDefault="00AF3C3A" w14:paraId="3E976FE4" w14:textId="77777777">
      <w:r>
        <w:lastRenderedPageBreak/>
        <w:t>We will select respondents from selected lists provided by the two Program Offices that administer cooperative agreements and grants to the Resource Partners. To aim for geographic representation among the study respondents, we will select Resource Partner local organizations based on Hispanic population density in their service area.</w:t>
      </w:r>
    </w:p>
    <w:p w:rsidR="00AF3C3A" w:rsidP="00AF3C3A" w:rsidRDefault="00AF3C3A" w14:paraId="52AC4E4D" w14:textId="77777777"/>
    <w:p w:rsidR="00AF3C3A" w:rsidP="00AF3C3A" w:rsidRDefault="00AF3C3A" w14:paraId="3744BCF6" w14:textId="77777777">
      <w:r>
        <w:t>This is a qualitative assessment and we have an allocated budget for 20 telephone interviews only.  We based our sampling in proportion to the number of each type of Resource Partner that is funded under cooperative agreements and grants. There are currently 950+ SBDCs, 300+ SCORE chapters, 100+ Women’s Business Centers and 20+ Veterans Business Outreach Centers.  Thus, we will conduct interviews with 12 SBDCs representatives, 4 SCORE chapter representatives, 3 WBCs and 1 VBOC in highly Hispanic/Spanish-speaking populated geographic areas.</w:t>
      </w:r>
    </w:p>
    <w:p w:rsidR="00AF3C3A" w:rsidP="00AF3C3A" w:rsidRDefault="00AF3C3A" w14:paraId="6311ECCD" w14:textId="77777777"/>
    <w:p w:rsidR="00AF3C3A" w:rsidP="00AF3C3A" w:rsidRDefault="00AF3C3A" w14:paraId="41B66098" w14:textId="77777777">
      <w:r>
        <w:t xml:space="preserve">SBA OCPL will prepare an email invitation for the Program Office to send out to potential respondents.  We will identify </w:t>
      </w:r>
      <w:r w:rsidRPr="008208EF">
        <w:rPr>
          <w:b/>
          <w:bCs/>
        </w:rPr>
        <w:t>25</w:t>
      </w:r>
      <w:r>
        <w:t xml:space="preserve"> potential respondents and recruit and confirm </w:t>
      </w:r>
      <w:r w:rsidRPr="008208EF">
        <w:rPr>
          <w:b/>
          <w:bCs/>
        </w:rPr>
        <w:t>20</w:t>
      </w:r>
      <w:r>
        <w:t xml:space="preserve"> participants.  All participants will need to answer a screener to qualify for participation in the interview.  </w:t>
      </w:r>
    </w:p>
    <w:p w:rsidR="00AF3C3A" w:rsidP="00AF3C3A" w:rsidRDefault="00AF3C3A" w14:paraId="0CA4852F" w14:textId="77777777">
      <w:pPr>
        <w:rPr>
          <w:b/>
        </w:rPr>
      </w:pPr>
    </w:p>
    <w:p w:rsidR="00AF3C3A" w:rsidP="00AF3C3A" w:rsidRDefault="00AF3C3A" w14:paraId="1E960703" w14:textId="77777777">
      <w:pPr>
        <w:rPr>
          <w:b/>
        </w:rPr>
      </w:pPr>
      <w:r>
        <w:rPr>
          <w:b/>
        </w:rPr>
        <w:t>Administration of the Instrument</w:t>
      </w:r>
    </w:p>
    <w:p w:rsidR="00AF3C3A" w:rsidP="00AF3C3A" w:rsidRDefault="00AF3C3A" w14:paraId="7C97B4A2" w14:textId="77777777">
      <w:pPr>
        <w:pStyle w:val="ListParagraph"/>
        <w:numPr>
          <w:ilvl w:val="0"/>
          <w:numId w:val="3"/>
        </w:numPr>
      </w:pPr>
      <w:r>
        <w:t>How will you collect the information? (Check all that apply)</w:t>
      </w:r>
    </w:p>
    <w:p w:rsidR="00AF3C3A" w:rsidP="00AF3C3A" w:rsidRDefault="00AF3C3A" w14:paraId="62F9B40B" w14:textId="77777777">
      <w:pPr>
        <w:ind w:left="720"/>
      </w:pPr>
      <w:proofErr w:type="gramStart"/>
      <w:r>
        <w:t>[  ]</w:t>
      </w:r>
      <w:proofErr w:type="gramEnd"/>
      <w:r>
        <w:t xml:space="preserve"> Web-based or other forms of Social Media </w:t>
      </w:r>
    </w:p>
    <w:p w:rsidR="00AF3C3A" w:rsidP="00AF3C3A" w:rsidRDefault="00AF3C3A" w14:paraId="207CFA51" w14:textId="77777777">
      <w:pPr>
        <w:ind w:left="720"/>
      </w:pPr>
      <w:r>
        <w:t>[</w:t>
      </w:r>
      <w:proofErr w:type="gramStart"/>
      <w:r>
        <w:t>x ]</w:t>
      </w:r>
      <w:proofErr w:type="gramEnd"/>
      <w:r>
        <w:t xml:space="preserve"> Telephone</w:t>
      </w:r>
      <w:r>
        <w:tab/>
      </w:r>
    </w:p>
    <w:p w:rsidR="00AF3C3A" w:rsidP="00AF3C3A" w:rsidRDefault="00AF3C3A" w14:paraId="759BB39D" w14:textId="77777777">
      <w:pPr>
        <w:ind w:left="720"/>
      </w:pPr>
      <w:proofErr w:type="gramStart"/>
      <w:r>
        <w:t>[  ]</w:t>
      </w:r>
      <w:proofErr w:type="gramEnd"/>
      <w:r>
        <w:t xml:space="preserve"> In-person</w:t>
      </w:r>
      <w:r>
        <w:tab/>
      </w:r>
    </w:p>
    <w:p w:rsidR="00AF3C3A" w:rsidP="00AF3C3A" w:rsidRDefault="00AF3C3A" w14:paraId="71468518" w14:textId="77777777">
      <w:pPr>
        <w:ind w:left="720"/>
      </w:pPr>
      <w:proofErr w:type="gramStart"/>
      <w:r>
        <w:t>[  ]</w:t>
      </w:r>
      <w:proofErr w:type="gramEnd"/>
      <w:r>
        <w:t xml:space="preserve"> Mail </w:t>
      </w:r>
    </w:p>
    <w:p w:rsidR="00AF3C3A" w:rsidP="00AF3C3A" w:rsidRDefault="00AF3C3A" w14:paraId="396CDBAF" w14:textId="77777777">
      <w:pPr>
        <w:ind w:left="720"/>
      </w:pPr>
      <w:proofErr w:type="gramStart"/>
      <w:r>
        <w:t>[  ]</w:t>
      </w:r>
      <w:proofErr w:type="gramEnd"/>
      <w:r>
        <w:t xml:space="preserve"> Other, Explain</w:t>
      </w:r>
    </w:p>
    <w:p w:rsidR="00AF3C3A" w:rsidP="00AF3C3A" w:rsidRDefault="00AF3C3A" w14:paraId="2034AD0E" w14:textId="77777777">
      <w:pPr>
        <w:pStyle w:val="ListParagraph"/>
        <w:numPr>
          <w:ilvl w:val="0"/>
          <w:numId w:val="3"/>
        </w:numPr>
      </w:pPr>
      <w:r>
        <w:t xml:space="preserve">Will interviewers or facilitators be used?  [ </w:t>
      </w:r>
      <w:proofErr w:type="gramStart"/>
      <w:r>
        <w:t>x ]</w:t>
      </w:r>
      <w:proofErr w:type="gramEnd"/>
      <w:r>
        <w:t xml:space="preserve"> Yes [  ] No</w:t>
      </w:r>
    </w:p>
    <w:p w:rsidR="00AF3C3A" w:rsidP="00AF3C3A" w:rsidRDefault="00AF3C3A" w14:paraId="1FDFBBD1" w14:textId="77777777">
      <w:pPr>
        <w:pStyle w:val="ListParagraph"/>
        <w:ind w:left="360"/>
      </w:pPr>
      <w:r>
        <w:t xml:space="preserve"> </w:t>
      </w:r>
    </w:p>
    <w:p w:rsidR="00AF3C3A" w:rsidP="00AF3C3A" w:rsidRDefault="00AF3C3A" w14:paraId="65351093" w14:textId="77777777">
      <w:pPr>
        <w:rPr>
          <w:b/>
        </w:rPr>
      </w:pPr>
      <w:r w:rsidRPr="00F24CFC">
        <w:rPr>
          <w:b/>
        </w:rPr>
        <w:t>Please make sure that all instruments, instructions, and scripts are submitted with the request.</w:t>
      </w:r>
    </w:p>
    <w:p w:rsidR="00AF3C3A" w:rsidP="00AF3C3A" w:rsidRDefault="00AF3C3A" w14:paraId="3FC9B477" w14:textId="77777777">
      <w:pPr>
        <w:rPr>
          <w:b/>
        </w:rPr>
      </w:pPr>
    </w:p>
    <w:p w:rsidR="00AF3C3A" w:rsidP="00AF3C3A" w:rsidRDefault="00AF3C3A" w14:paraId="381D03A3" w14:textId="77777777">
      <w:pPr>
        <w:rPr>
          <w:b/>
        </w:rPr>
      </w:pPr>
      <w:r>
        <w:rPr>
          <w:b/>
        </w:rPr>
        <w:t>Attachments</w:t>
      </w:r>
    </w:p>
    <w:p w:rsidR="00AF3C3A" w:rsidP="00AF3C3A" w:rsidRDefault="00AF3C3A" w14:paraId="4C2145DA" w14:textId="77777777">
      <w:pPr>
        <w:rPr>
          <w:b/>
        </w:rPr>
      </w:pPr>
    </w:p>
    <w:p w:rsidR="00AF3C3A" w:rsidP="00AF3C3A" w:rsidRDefault="00AF3C3A" w14:paraId="33819A88" w14:textId="77777777">
      <w:pPr>
        <w:numPr>
          <w:ilvl w:val="0"/>
          <w:numId w:val="6"/>
        </w:numPr>
        <w:rPr>
          <w:b/>
        </w:rPr>
      </w:pPr>
      <w:r>
        <w:rPr>
          <w:b/>
        </w:rPr>
        <w:t>Draft email invitation</w:t>
      </w:r>
    </w:p>
    <w:p w:rsidR="00AF3C3A" w:rsidP="00AF3C3A" w:rsidRDefault="00AF3C3A" w14:paraId="0E12212F" w14:textId="77777777">
      <w:pPr>
        <w:numPr>
          <w:ilvl w:val="0"/>
          <w:numId w:val="6"/>
        </w:numPr>
        <w:rPr>
          <w:b/>
        </w:rPr>
      </w:pPr>
      <w:r>
        <w:rPr>
          <w:b/>
        </w:rPr>
        <w:t>Screener Questionnaire--PRE-INTERVIEW DEMOGRAPHIC QUESTIONS [SCREENING GUIDE]</w:t>
      </w:r>
    </w:p>
    <w:p w:rsidR="00AF3C3A" w:rsidP="00AF3C3A" w:rsidRDefault="00AF3C3A" w14:paraId="688FD061" w14:textId="77777777">
      <w:pPr>
        <w:numPr>
          <w:ilvl w:val="0"/>
          <w:numId w:val="6"/>
        </w:numPr>
        <w:rPr>
          <w:b/>
        </w:rPr>
      </w:pPr>
      <w:r>
        <w:rPr>
          <w:b/>
        </w:rPr>
        <w:t>Telephone RESOURCE PARTNER IN-DEPTH INTERVIEW GUIDE</w:t>
      </w:r>
    </w:p>
    <w:p w:rsidR="00AF3C3A" w:rsidP="00AF3C3A" w:rsidRDefault="00AF3C3A" w14:paraId="7039FDF0" w14:textId="77777777">
      <w:pPr>
        <w:rPr>
          <w:b/>
        </w:rPr>
      </w:pPr>
    </w:p>
    <w:p w:rsidR="00AF3C3A" w:rsidP="00AF3C3A" w:rsidRDefault="00AF3C3A" w14:paraId="7BCFE52F" w14:textId="77777777">
      <w:pPr>
        <w:rPr>
          <w:b/>
        </w:rPr>
      </w:pPr>
    </w:p>
    <w:p w:rsidR="00AF3C3A" w:rsidP="00AF3C3A" w:rsidRDefault="00AF3C3A" w14:paraId="719825CC" w14:textId="77777777">
      <w:pPr>
        <w:rPr>
          <w:b/>
        </w:rPr>
      </w:pPr>
    </w:p>
    <w:p w:rsidR="00AF3C3A" w:rsidP="00AF3C3A" w:rsidRDefault="00AF3C3A" w14:paraId="74EEE856" w14:textId="77777777">
      <w:pPr>
        <w:rPr>
          <w:b/>
        </w:rPr>
      </w:pPr>
    </w:p>
    <w:p w:rsidR="00AF3C3A" w:rsidP="00AF3C3A" w:rsidRDefault="00AF3C3A" w14:paraId="0C54145F" w14:textId="77777777">
      <w:pPr>
        <w:rPr>
          <w:b/>
        </w:rPr>
      </w:pPr>
    </w:p>
    <w:p w:rsidR="00AF3C3A" w:rsidP="00AF3C3A" w:rsidRDefault="00AF3C3A" w14:paraId="109E2DFF" w14:textId="77777777">
      <w:pPr>
        <w:rPr>
          <w:b/>
        </w:rPr>
      </w:pPr>
    </w:p>
    <w:p w:rsidR="00AF3C3A" w:rsidP="00AF3C3A" w:rsidRDefault="00AF3C3A" w14:paraId="1F574CEE" w14:textId="77777777">
      <w:pPr>
        <w:rPr>
          <w:b/>
        </w:rPr>
      </w:pPr>
    </w:p>
    <w:p w:rsidR="00AF3C3A" w:rsidP="00AF3C3A" w:rsidRDefault="00AF3C3A" w14:paraId="732F1043" w14:textId="77777777">
      <w:pPr>
        <w:rPr>
          <w:b/>
        </w:rPr>
      </w:pPr>
    </w:p>
    <w:p w:rsidR="00AF3C3A" w:rsidP="00AF3C3A" w:rsidRDefault="00AF3C3A" w14:paraId="6F8FD751" w14:textId="77777777">
      <w:pPr>
        <w:rPr>
          <w:b/>
        </w:rPr>
      </w:pPr>
    </w:p>
    <w:p w:rsidR="00AF3C3A" w:rsidP="00AF3C3A" w:rsidRDefault="00AF3C3A" w14:paraId="7C443DBA" w14:textId="77777777">
      <w:pPr>
        <w:rPr>
          <w:b/>
        </w:rPr>
      </w:pPr>
    </w:p>
    <w:p w:rsidR="00AF3C3A" w:rsidP="00AF3C3A" w:rsidRDefault="00AF3C3A" w14:paraId="6100F9C9" w14:textId="77777777">
      <w:pPr>
        <w:rPr>
          <w:b/>
        </w:rPr>
      </w:pPr>
    </w:p>
    <w:p w:rsidRPr="00F24CFC" w:rsidR="00AF3C3A" w:rsidP="00AF3C3A" w:rsidRDefault="00AF3C3A" w14:paraId="7D7B7F8A" w14:textId="77777777">
      <w:pPr>
        <w:rPr>
          <w:b/>
        </w:rPr>
      </w:pPr>
    </w:p>
    <w:p w:rsidR="00AF3C3A" w:rsidP="00AF3C3A" w:rsidRDefault="00AF3C3A" w14:paraId="05D8C414"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AF3C3A" w:rsidP="00AF3C3A" w:rsidRDefault="00AF3C3A" w14:paraId="67E6D8F4" w14:textId="5C45B574">
      <w:pPr>
        <w:rPr>
          <w:b/>
        </w:rPr>
      </w:pPr>
      <w:r>
        <w:rPr>
          <w:b/>
          <w:noProof/>
        </w:rPr>
        <mc:AlternateContent>
          <mc:Choice Requires="wps">
            <w:drawing>
              <wp:anchor distT="0" distB="0" distL="114300" distR="114300" simplePos="0" relativeHeight="251660288" behindDoc="0" locked="0" layoutInCell="0" allowOverlap="1" wp14:editId="35C18630" wp14:anchorId="2463CA1C">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FCD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p>
    <w:p w:rsidRPr="008F50D4" w:rsidR="00AF3C3A" w:rsidP="00AF3C3A" w:rsidRDefault="00AF3C3A" w14:paraId="1E1DF07E"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CF6542" w:rsidR="00AF3C3A" w:rsidP="00AF3C3A" w:rsidRDefault="00AF3C3A" w14:paraId="7D9FE22B" w14:textId="77777777">
      <w:pPr>
        <w:rPr>
          <w:sz w:val="20"/>
          <w:szCs w:val="20"/>
        </w:rPr>
      </w:pPr>
    </w:p>
    <w:p w:rsidRPr="008F50D4" w:rsidR="00AF3C3A" w:rsidP="00AF3C3A" w:rsidRDefault="00AF3C3A" w14:paraId="79B4880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AF3C3A" w:rsidP="00AF3C3A" w:rsidRDefault="00AF3C3A" w14:paraId="1DD255EC" w14:textId="77777777">
      <w:pPr>
        <w:pStyle w:val="Header"/>
        <w:tabs>
          <w:tab w:val="clear" w:pos="4320"/>
          <w:tab w:val="clear" w:pos="8640"/>
        </w:tabs>
        <w:rPr>
          <w:b/>
        </w:rPr>
      </w:pPr>
    </w:p>
    <w:p w:rsidRPr="008F50D4" w:rsidR="00AF3C3A" w:rsidP="00AF3C3A" w:rsidRDefault="00AF3C3A" w14:paraId="2937043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AF3C3A" w:rsidP="00AF3C3A" w:rsidRDefault="00AF3C3A" w14:paraId="3EA8B440" w14:textId="77777777">
      <w:pPr>
        <w:rPr>
          <w:b/>
          <w:sz w:val="20"/>
          <w:szCs w:val="20"/>
        </w:rPr>
      </w:pPr>
    </w:p>
    <w:p w:rsidRPr="008F50D4" w:rsidR="00AF3C3A" w:rsidP="00AF3C3A" w:rsidRDefault="00AF3C3A" w14:paraId="6917DD07"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AF3C3A" w:rsidP="00AF3C3A" w:rsidRDefault="00AF3C3A" w14:paraId="53875751" w14:textId="77777777">
      <w:pPr>
        <w:pStyle w:val="BodyTextIndent"/>
        <w:tabs>
          <w:tab w:val="left" w:pos="360"/>
        </w:tabs>
        <w:ind w:left="0"/>
        <w:rPr>
          <w:bCs/>
        </w:rPr>
      </w:pPr>
    </w:p>
    <w:p w:rsidRPr="008F50D4" w:rsidR="00AF3C3A" w:rsidP="00AF3C3A" w:rsidRDefault="00AF3C3A" w14:paraId="0A2DAF59" w14:textId="77777777">
      <w:r w:rsidRPr="008F50D4">
        <w:rPr>
          <w:b/>
        </w:rPr>
        <w:t xml:space="preserve">CERTIFICATION:  </w:t>
      </w:r>
      <w:r>
        <w:t>Please read the certification carefully.  If you incorrectly certify, the collection will be returned as improperly submitted or it will be disapproved.</w:t>
      </w:r>
    </w:p>
    <w:p w:rsidR="00AF3C3A" w:rsidP="00AF3C3A" w:rsidRDefault="00AF3C3A" w14:paraId="15AC928C" w14:textId="77777777">
      <w:pPr>
        <w:rPr>
          <w:sz w:val="16"/>
          <w:szCs w:val="16"/>
        </w:rPr>
      </w:pPr>
    </w:p>
    <w:p w:rsidR="00AF3C3A" w:rsidP="00AF3C3A" w:rsidRDefault="00AF3C3A" w14:paraId="187EB497" w14:textId="77777777">
      <w:proofErr w:type="gramStart"/>
      <w:r w:rsidRPr="00C86E91">
        <w:rPr>
          <w:b/>
        </w:rPr>
        <w:t>Personally</w:t>
      </w:r>
      <w:proofErr w:type="gramEnd"/>
      <w:r w:rsidRPr="00C86E91">
        <w:rPr>
          <w:b/>
        </w:rPr>
        <w:t xml:space="preserve"> Identifiable Information:</w:t>
      </w:r>
      <w:r>
        <w:rPr>
          <w:b/>
        </w:rPr>
        <w:t xml:space="preserve">  </w:t>
      </w:r>
      <w:r>
        <w:t xml:space="preserve">Provide answers to the questions.  Note:  Agencies should only collect PII to the extent </w:t>
      </w:r>
      <w:r w:rsidRPr="00073710">
        <w:t>necessary</w:t>
      </w:r>
      <w:r>
        <w:t xml:space="preserve">, and they should only retain PII for the </w:t>
      </w:r>
      <w:proofErr w:type="gramStart"/>
      <w:r>
        <w:t>period of time</w:t>
      </w:r>
      <w:proofErr w:type="gramEnd"/>
      <w:r>
        <w:t xml:space="preserve"> that is necessary to achieve a specific objective.</w:t>
      </w:r>
    </w:p>
    <w:p w:rsidRPr="00CF6542" w:rsidR="00AF3C3A" w:rsidP="00AF3C3A" w:rsidRDefault="00AF3C3A" w14:paraId="4FE2D361" w14:textId="77777777">
      <w:pPr>
        <w:rPr>
          <w:sz w:val="20"/>
          <w:szCs w:val="20"/>
        </w:rPr>
      </w:pPr>
    </w:p>
    <w:p w:rsidRPr="008F50D4" w:rsidR="00AF3C3A" w:rsidP="00AF3C3A" w:rsidRDefault="00AF3C3A" w14:paraId="4BD417DD"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AF3C3A" w:rsidP="00AF3C3A" w:rsidRDefault="00AF3C3A" w14:paraId="22A45B25" w14:textId="77777777">
      <w:pPr>
        <w:rPr>
          <w:b/>
        </w:rPr>
      </w:pPr>
    </w:p>
    <w:p w:rsidR="00AF3C3A" w:rsidP="00AF3C3A" w:rsidRDefault="00AF3C3A" w14:paraId="16495676" w14:textId="77777777">
      <w:pPr>
        <w:rPr>
          <w:b/>
        </w:rPr>
      </w:pPr>
      <w:r>
        <w:rPr>
          <w:b/>
        </w:rPr>
        <w:t>BURDEN HOURS:</w:t>
      </w:r>
    </w:p>
    <w:p w:rsidR="00AF3C3A" w:rsidP="00AF3C3A" w:rsidRDefault="00AF3C3A" w14:paraId="1686B34D"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AF3C3A" w:rsidP="00AF3C3A" w:rsidRDefault="00AF3C3A" w14:paraId="489960EC" w14:textId="77777777">
      <w:r w:rsidRPr="008F50D4">
        <w:rPr>
          <w:b/>
        </w:rPr>
        <w:t>No</w:t>
      </w:r>
      <w:r>
        <w:rPr>
          <w:b/>
        </w:rPr>
        <w:t>.</w:t>
      </w:r>
      <w:r w:rsidRPr="008F50D4">
        <w:rPr>
          <w:b/>
        </w:rPr>
        <w:t xml:space="preserve"> of Respondents:</w:t>
      </w:r>
      <w:r>
        <w:t xml:space="preserve">  Provide an estimate of the Number of Respondents.</w:t>
      </w:r>
    </w:p>
    <w:p w:rsidR="00AF3C3A" w:rsidP="00AF3C3A" w:rsidRDefault="00AF3C3A" w14:paraId="3F28104E" w14:textId="77777777">
      <w:r>
        <w:rPr>
          <w:b/>
        </w:rPr>
        <w:t xml:space="preserve">Participation Time:  </w:t>
      </w:r>
      <w:r>
        <w:t>Provide an estimate of the amount of time (in minutes) required for a respondent to participate (e.g. fill out a survey or participate in a focus group)</w:t>
      </w:r>
    </w:p>
    <w:p w:rsidRPr="008F50D4" w:rsidR="00AF3C3A" w:rsidP="00AF3C3A" w:rsidRDefault="00AF3C3A" w14:paraId="7F06609E" w14:textId="77777777">
      <w:r w:rsidRPr="008F50D4">
        <w:rPr>
          <w:b/>
        </w:rPr>
        <w:t>Burden:</w:t>
      </w:r>
      <w:r>
        <w:t xml:space="preserve">  Provide the </w:t>
      </w:r>
      <w:r w:rsidRPr="008F50D4">
        <w:t xml:space="preserve">Annual burden </w:t>
      </w:r>
      <w:r>
        <w:t>hours:  Multiply the Number of R</w:t>
      </w:r>
      <w:r w:rsidRPr="008F50D4">
        <w:t>espon</w:t>
      </w:r>
      <w:r>
        <w:t>dents and the P</w:t>
      </w:r>
      <w:r w:rsidRPr="008F50D4">
        <w:t>articipat</w:t>
      </w:r>
      <w:r>
        <w:t>ion T</w:t>
      </w:r>
      <w:r w:rsidRPr="008F50D4">
        <w:t xml:space="preserve">ime </w:t>
      </w:r>
      <w:r>
        <w:t>then divide by 60.</w:t>
      </w:r>
    </w:p>
    <w:p w:rsidRPr="006832D9" w:rsidR="00AF3C3A" w:rsidP="00AF3C3A" w:rsidRDefault="00AF3C3A" w14:paraId="32B576E6" w14:textId="77777777">
      <w:pPr>
        <w:keepNext/>
        <w:keepLines/>
        <w:rPr>
          <w:b/>
        </w:rPr>
      </w:pPr>
    </w:p>
    <w:p w:rsidR="00AF3C3A" w:rsidP="00AF3C3A" w:rsidRDefault="00AF3C3A" w14:paraId="769F25CD" w14:textId="77777777">
      <w:pPr>
        <w:rPr>
          <w:b/>
        </w:rPr>
      </w:pPr>
      <w:r>
        <w:rPr>
          <w:b/>
        </w:rPr>
        <w:t xml:space="preserve">FEDERAL COST: </w:t>
      </w:r>
      <w:r>
        <w:t>Provide an estimate of the annual cost to the Federal government.</w:t>
      </w:r>
    </w:p>
    <w:p w:rsidRPr="00CF6542" w:rsidR="00AF3C3A" w:rsidP="00AF3C3A" w:rsidRDefault="00AF3C3A" w14:paraId="527A17EB" w14:textId="77777777">
      <w:pPr>
        <w:rPr>
          <w:b/>
          <w:bCs/>
          <w:sz w:val="20"/>
          <w:szCs w:val="20"/>
          <w:u w:val="single"/>
        </w:rPr>
      </w:pPr>
    </w:p>
    <w:p w:rsidR="00AF3C3A" w:rsidP="00AF3C3A" w:rsidRDefault="00AF3C3A" w14:paraId="30F4625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AF3C3A" w:rsidP="00AF3C3A" w:rsidRDefault="00AF3C3A" w14:paraId="2A6CB65D" w14:textId="77777777">
      <w:pPr>
        <w:rPr>
          <w:b/>
          <w:sz w:val="20"/>
          <w:szCs w:val="20"/>
        </w:rPr>
      </w:pPr>
    </w:p>
    <w:p w:rsidR="00AF3C3A" w:rsidP="00AF3C3A" w:rsidRDefault="00AF3C3A" w14:paraId="279CC7B5"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AF3C3A" w:rsidP="00AF3C3A" w:rsidRDefault="00AF3C3A" w14:paraId="44A62DE4" w14:textId="77777777">
      <w:pPr>
        <w:rPr>
          <w:b/>
          <w:sz w:val="20"/>
          <w:szCs w:val="20"/>
        </w:rPr>
      </w:pPr>
    </w:p>
    <w:p w:rsidRPr="003F1C5B" w:rsidR="00AF3C3A" w:rsidP="00AF3C3A" w:rsidRDefault="00AF3C3A" w14:paraId="363B5414"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AF3C3A" w:rsidP="00AF3C3A" w:rsidRDefault="00AF3C3A" w14:paraId="1D154B59" w14:textId="77777777">
      <w:pPr>
        <w:pStyle w:val="ListParagraph"/>
        <w:ind w:left="360"/>
      </w:pPr>
    </w:p>
    <w:p w:rsidRPr="008228C3" w:rsidR="00AF3C3A" w:rsidP="00AF3C3A" w:rsidRDefault="00AF3C3A" w14:paraId="54F86521" w14:textId="77777777">
      <w:pPr>
        <w:rPr>
          <w:b/>
        </w:rPr>
      </w:pPr>
      <w:r>
        <w:rPr>
          <w:b/>
        </w:rPr>
        <w:t xml:space="preserve">Submit </w:t>
      </w:r>
      <w:r w:rsidRPr="00F24CFC">
        <w:rPr>
          <w:b/>
        </w:rPr>
        <w:t>all instruments, instructions, and scripts are submitted with the request.</w:t>
      </w:r>
    </w:p>
    <w:p w:rsidR="00AF3C3A" w:rsidRDefault="00AF3C3A" w14:paraId="47DD9E58" w14:textId="77777777">
      <w:bookmarkStart w:name="_GoBack" w:id="0"/>
      <w:bookmarkEnd w:id="0"/>
    </w:p>
    <w:sectPr w:rsidR="00AF3C3A"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C4B" w14:textId="77777777" w:rsidR="008F50D4" w:rsidRDefault="00AF3C3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8DFC" w14:textId="77777777" w:rsidR="00BA2105" w:rsidRDefault="00AF3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E21C6"/>
    <w:multiLevelType w:val="hybridMultilevel"/>
    <w:tmpl w:val="D8CA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42C98"/>
    <w:multiLevelType w:val="hybridMultilevel"/>
    <w:tmpl w:val="245AD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3A"/>
    <w:rsid w:val="00AF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61CC96"/>
  <w15:chartTrackingRefBased/>
  <w15:docId w15:val="{FB28A290-5661-4095-A36B-CB67D4E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F3C3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3C3A"/>
    <w:rPr>
      <w:rFonts w:ascii="Times New Roman" w:eastAsia="Times New Roman" w:hAnsi="Times New Roman" w:cs="Times New Roman"/>
      <w:b/>
      <w:bCs/>
      <w:sz w:val="24"/>
      <w:szCs w:val="24"/>
    </w:rPr>
  </w:style>
  <w:style w:type="paragraph" w:styleId="Header">
    <w:name w:val="header"/>
    <w:basedOn w:val="Normal"/>
    <w:link w:val="HeaderChar"/>
    <w:rsid w:val="00AF3C3A"/>
    <w:pPr>
      <w:widowControl w:val="0"/>
      <w:tabs>
        <w:tab w:val="center" w:pos="4320"/>
        <w:tab w:val="right" w:pos="8640"/>
      </w:tabs>
    </w:pPr>
    <w:rPr>
      <w:snapToGrid w:val="0"/>
    </w:rPr>
  </w:style>
  <w:style w:type="character" w:customStyle="1" w:styleId="HeaderChar">
    <w:name w:val="Header Char"/>
    <w:basedOn w:val="DefaultParagraphFont"/>
    <w:link w:val="Header"/>
    <w:rsid w:val="00AF3C3A"/>
    <w:rPr>
      <w:rFonts w:ascii="Times New Roman" w:eastAsia="Times New Roman" w:hAnsi="Times New Roman" w:cs="Times New Roman"/>
      <w:snapToGrid w:val="0"/>
      <w:sz w:val="24"/>
      <w:szCs w:val="24"/>
    </w:rPr>
  </w:style>
  <w:style w:type="paragraph" w:styleId="Footer">
    <w:name w:val="footer"/>
    <w:basedOn w:val="Normal"/>
    <w:link w:val="FooterChar"/>
    <w:rsid w:val="00AF3C3A"/>
    <w:pPr>
      <w:tabs>
        <w:tab w:val="center" w:pos="4320"/>
        <w:tab w:val="right" w:pos="8640"/>
      </w:tabs>
    </w:pPr>
  </w:style>
  <w:style w:type="character" w:customStyle="1" w:styleId="FooterChar">
    <w:name w:val="Footer Char"/>
    <w:basedOn w:val="DefaultParagraphFont"/>
    <w:link w:val="Footer"/>
    <w:rsid w:val="00AF3C3A"/>
    <w:rPr>
      <w:rFonts w:ascii="Times New Roman" w:eastAsia="Times New Roman" w:hAnsi="Times New Roman" w:cs="Times New Roman"/>
      <w:sz w:val="24"/>
      <w:szCs w:val="24"/>
    </w:rPr>
  </w:style>
  <w:style w:type="character" w:styleId="PageNumber">
    <w:name w:val="page number"/>
    <w:basedOn w:val="DefaultParagraphFont"/>
    <w:rsid w:val="00AF3C3A"/>
  </w:style>
  <w:style w:type="paragraph" w:styleId="BodyTextIndent">
    <w:name w:val="Body Text Indent"/>
    <w:basedOn w:val="Normal"/>
    <w:link w:val="BodyTextIndentChar"/>
    <w:rsid w:val="00AF3C3A"/>
    <w:pPr>
      <w:ind w:left="288"/>
    </w:pPr>
    <w:rPr>
      <w:sz w:val="20"/>
      <w:szCs w:val="20"/>
      <w:lang w:eastAsia="zh-CN"/>
    </w:rPr>
  </w:style>
  <w:style w:type="character" w:customStyle="1" w:styleId="BodyTextIndentChar">
    <w:name w:val="Body Text Indent Char"/>
    <w:basedOn w:val="DefaultParagraphFont"/>
    <w:link w:val="BodyTextIndent"/>
    <w:rsid w:val="00AF3C3A"/>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F3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Rich, Curtis B.</cp:lastModifiedBy>
  <cp:revision>1</cp:revision>
  <dcterms:created xsi:type="dcterms:W3CDTF">2020-02-04T14:00:00Z</dcterms:created>
  <dcterms:modified xsi:type="dcterms:W3CDTF">2020-02-04T14:03:00Z</dcterms:modified>
</cp:coreProperties>
</file>