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4B" w:rsidRDefault="00241CB0">
      <w:r>
        <w:t>There is no form, questionnaire, survey instrument, or instruction associated with this IC; this document is strictly to account for non-respondents.</w:t>
      </w:r>
    </w:p>
    <w:sectPr w:rsidR="005A254B" w:rsidSect="005A2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proofState w:spelling="clean" w:grammar="clean"/>
  <w:defaultTabStop w:val="720"/>
  <w:characterSpacingControl w:val="doNotCompress"/>
  <w:compat/>
  <w:rsids>
    <w:rsidRoot w:val="001954F9"/>
    <w:rsid w:val="001954F9"/>
    <w:rsid w:val="001C2023"/>
    <w:rsid w:val="00241CB0"/>
    <w:rsid w:val="005125F4"/>
    <w:rsid w:val="005A254B"/>
    <w:rsid w:val="008425EE"/>
    <w:rsid w:val="00884D8F"/>
    <w:rsid w:val="0089275C"/>
    <w:rsid w:val="00A135FB"/>
    <w:rsid w:val="00B7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 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mpish2</dc:creator>
  <cp:keywords/>
  <dc:description/>
  <cp:lastModifiedBy>mpish2</cp:lastModifiedBy>
  <cp:revision>2</cp:revision>
  <dcterms:created xsi:type="dcterms:W3CDTF">2009-03-18T16:53:00Z</dcterms:created>
  <dcterms:modified xsi:type="dcterms:W3CDTF">2009-03-18T16:53:00Z</dcterms:modified>
</cp:coreProperties>
</file>