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41222" w14:textId="32472967" w:rsidR="00821623" w:rsidRPr="008B7EC2" w:rsidRDefault="00821623" w:rsidP="00821623">
      <w:pPr>
        <w:jc w:val="center"/>
        <w:rPr>
          <w:b/>
        </w:rPr>
      </w:pPr>
      <w:bookmarkStart w:id="0" w:name="_GoBack"/>
      <w:bookmarkEnd w:id="0"/>
      <w:r w:rsidRPr="008B7EC2">
        <w:rPr>
          <w:b/>
        </w:rPr>
        <w:t>Request f</w:t>
      </w:r>
      <w:r>
        <w:rPr>
          <w:b/>
        </w:rPr>
        <w:t xml:space="preserve">or Non-Substantive </w:t>
      </w:r>
      <w:r w:rsidRPr="004E350A">
        <w:rPr>
          <w:b/>
        </w:rPr>
        <w:t xml:space="preserve">Change to </w:t>
      </w:r>
      <w:r w:rsidR="004E350A">
        <w:rPr>
          <w:b/>
        </w:rPr>
        <w:t xml:space="preserve">the </w:t>
      </w:r>
      <w:r w:rsidRPr="004E350A">
        <w:rPr>
          <w:b/>
        </w:rPr>
        <w:t xml:space="preserve">2020 Census </w:t>
      </w:r>
      <w:r w:rsidR="004E350A">
        <w:rPr>
          <w:b/>
        </w:rPr>
        <w:t>Local Update of Census Addresses Operation (LUCA)</w:t>
      </w:r>
    </w:p>
    <w:p w14:paraId="2C789631" w14:textId="355E8474" w:rsidR="00821623" w:rsidRPr="00BB733E" w:rsidRDefault="00821623" w:rsidP="00821623">
      <w:pPr>
        <w:tabs>
          <w:tab w:val="center" w:pos="4680"/>
        </w:tabs>
        <w:jc w:val="center"/>
        <w:rPr>
          <w:b/>
          <w:bCs/>
        </w:rPr>
      </w:pPr>
      <w:r w:rsidRPr="00BB733E">
        <w:rPr>
          <w:b/>
          <w:bCs/>
        </w:rPr>
        <w:t>OMB Control No. 0607-</w:t>
      </w:r>
      <w:r w:rsidR="005D3071" w:rsidRPr="00BB733E">
        <w:rPr>
          <w:b/>
          <w:bCs/>
        </w:rPr>
        <w:t>09</w:t>
      </w:r>
      <w:r w:rsidR="004E350A" w:rsidRPr="00BB733E">
        <w:rPr>
          <w:b/>
          <w:bCs/>
        </w:rPr>
        <w:t>94</w:t>
      </w:r>
    </w:p>
    <w:p w14:paraId="2926A8C0" w14:textId="77777777" w:rsidR="00821623" w:rsidRPr="00BB733E" w:rsidRDefault="00821623" w:rsidP="00821623">
      <w:pPr>
        <w:pStyle w:val="Heading5"/>
        <w:rPr>
          <w:sz w:val="24"/>
          <w:szCs w:val="24"/>
        </w:rPr>
      </w:pPr>
      <w:r w:rsidRPr="00BB733E">
        <w:rPr>
          <w:sz w:val="24"/>
          <w:szCs w:val="24"/>
        </w:rPr>
        <w:t>U.S. Department of Commerce</w:t>
      </w:r>
    </w:p>
    <w:p w14:paraId="4B248426" w14:textId="77777777" w:rsidR="00821623" w:rsidRDefault="00821623" w:rsidP="00821623">
      <w:pPr>
        <w:tabs>
          <w:tab w:val="center" w:pos="4680"/>
        </w:tabs>
        <w:jc w:val="center"/>
        <w:rPr>
          <w:b/>
          <w:bCs/>
          <w:sz w:val="26"/>
          <w:szCs w:val="26"/>
        </w:rPr>
      </w:pPr>
      <w:r w:rsidRPr="00BB733E">
        <w:rPr>
          <w:b/>
          <w:bCs/>
        </w:rPr>
        <w:t>U.S. Census Bureau</w:t>
      </w:r>
    </w:p>
    <w:p w14:paraId="21E5F727" w14:textId="37F62194" w:rsidR="00821623" w:rsidRDefault="00821623" w:rsidP="00821623"/>
    <w:p w14:paraId="0E4749A5" w14:textId="77777777" w:rsidR="00821623" w:rsidRDefault="00821623" w:rsidP="00821623">
      <w:pPr>
        <w:autoSpaceDE w:val="0"/>
        <w:autoSpaceDN w:val="0"/>
        <w:adjustRightInd w:val="0"/>
        <w:spacing w:line="240" w:lineRule="atLeast"/>
        <w:rPr>
          <w:b/>
          <w:color w:val="000000"/>
          <w:szCs w:val="20"/>
        </w:rPr>
      </w:pPr>
      <w:r w:rsidRPr="008B7EC2">
        <w:rPr>
          <w:b/>
          <w:color w:val="000000"/>
          <w:szCs w:val="20"/>
        </w:rPr>
        <w:t>Purpose</w:t>
      </w:r>
    </w:p>
    <w:p w14:paraId="5FE0F470" w14:textId="77777777" w:rsidR="00821623" w:rsidRPr="008B7EC2" w:rsidRDefault="00821623" w:rsidP="00821623">
      <w:pPr>
        <w:autoSpaceDE w:val="0"/>
        <w:autoSpaceDN w:val="0"/>
        <w:adjustRightInd w:val="0"/>
        <w:spacing w:line="240" w:lineRule="atLeast"/>
        <w:rPr>
          <w:b/>
          <w:color w:val="000000"/>
          <w:szCs w:val="20"/>
        </w:rPr>
      </w:pPr>
    </w:p>
    <w:p w14:paraId="46AE0CEF" w14:textId="63BDF9C4" w:rsidR="00821623" w:rsidRDefault="00C92E8F" w:rsidP="004E350A">
      <w:r>
        <w:t xml:space="preserve">The 2020 Census </w:t>
      </w:r>
      <w:r w:rsidR="004E350A">
        <w:t>L</w:t>
      </w:r>
      <w:r>
        <w:t>ocal Update of Census Address</w:t>
      </w:r>
      <w:r w:rsidR="00E619EA">
        <w:t>es</w:t>
      </w:r>
      <w:r>
        <w:t xml:space="preserve"> Operation (LUCA)</w:t>
      </w:r>
      <w:r w:rsidR="004E350A">
        <w:t xml:space="preserve"> is the only opportunity offered to tribal, state, and local governments to review and comment on the U.S. Census Bureau's residential address list for their jurisdiction prior to the 2020 Census. The Census Bureau relies on a complete and accurate address list to reach every living quarter and associated population for inclusion in the census. The </w:t>
      </w:r>
      <w:r w:rsidR="004E350A" w:rsidRPr="004E350A">
        <w:t>Census Address List Improvement Act of 1994 (Public Law 103-430)</w:t>
      </w:r>
      <w:r w:rsidR="004E350A">
        <w:t xml:space="preserve"> authorizes the LUCA.</w:t>
      </w:r>
    </w:p>
    <w:p w14:paraId="65CB2209" w14:textId="77777777" w:rsidR="004E350A" w:rsidRDefault="004E350A" w:rsidP="004E350A"/>
    <w:p w14:paraId="1E33052B" w14:textId="77777777" w:rsidR="00821623" w:rsidRDefault="00821623" w:rsidP="00821623">
      <w:r w:rsidRPr="00CB50CA">
        <w:rPr>
          <w:b/>
        </w:rPr>
        <w:t>Background</w:t>
      </w:r>
    </w:p>
    <w:p w14:paraId="7535C13B" w14:textId="6FC87F4C" w:rsidR="00CE6BF4" w:rsidRPr="00CE6BF4" w:rsidRDefault="002D3F6C" w:rsidP="00821623">
      <w:pPr>
        <w:ind w:right="72"/>
      </w:pPr>
      <w:r w:rsidRPr="00CE6BF4">
        <w:t xml:space="preserve">LUCA was approved on </w:t>
      </w:r>
      <w:r w:rsidR="000A0108">
        <w:t xml:space="preserve">December 15, </w:t>
      </w:r>
      <w:r w:rsidR="00C92E8F" w:rsidRPr="00CE6BF4">
        <w:t xml:space="preserve">2016. </w:t>
      </w:r>
      <w:r w:rsidR="00940DC6" w:rsidRPr="00CE6BF4">
        <w:t xml:space="preserve">Since </w:t>
      </w:r>
      <w:r w:rsidR="000A0108">
        <w:t>then</w:t>
      </w:r>
      <w:r w:rsidR="00940DC6" w:rsidRPr="00CE6BF4">
        <w:t xml:space="preserve">, the program has revised </w:t>
      </w:r>
      <w:r w:rsidR="00E93375" w:rsidRPr="00CE6BF4">
        <w:t xml:space="preserve">some of the review phase materials. These revisions are due to minor programmatic changes </w:t>
      </w:r>
      <w:r w:rsidR="00CE6BF4" w:rsidRPr="00CE6BF4">
        <w:t xml:space="preserve">and to streamline communication between </w:t>
      </w:r>
      <w:r w:rsidR="00E93375" w:rsidRPr="00CE6BF4">
        <w:t xml:space="preserve">the Census Bureau </w:t>
      </w:r>
      <w:r w:rsidR="00CE6BF4" w:rsidRPr="00CE6BF4">
        <w:t>and LUCA participants. These changes include:</w:t>
      </w:r>
    </w:p>
    <w:p w14:paraId="13DD14F5" w14:textId="5A3EF47B" w:rsidR="00CE6BF4" w:rsidRDefault="00CE6BF4" w:rsidP="00CE6BF4">
      <w:pPr>
        <w:pStyle w:val="ListParagraph"/>
        <w:numPr>
          <w:ilvl w:val="0"/>
          <w:numId w:val="1"/>
        </w:numPr>
        <w:ind w:right="72"/>
      </w:pPr>
      <w:r w:rsidRPr="00CE6BF4">
        <w:t>Minor revisions</w:t>
      </w:r>
      <w:r w:rsidR="005227B4">
        <w:t xml:space="preserve"> on all letters attached</w:t>
      </w:r>
      <w:r w:rsidRPr="00CE6BF4">
        <w:t>.</w:t>
      </w:r>
    </w:p>
    <w:p w14:paraId="3C35F8BD" w14:textId="2DE2591C" w:rsidR="008C478B" w:rsidRPr="00CE6BF4" w:rsidRDefault="008C478B" w:rsidP="00CE6BF4">
      <w:pPr>
        <w:pStyle w:val="ListParagraph"/>
        <w:numPr>
          <w:ilvl w:val="0"/>
          <w:numId w:val="1"/>
        </w:numPr>
        <w:ind w:right="72"/>
      </w:pPr>
      <w:r>
        <w:t xml:space="preserve">A new reminder letter (D-2082) to remind participants of their deadline. </w:t>
      </w:r>
    </w:p>
    <w:p w14:paraId="2EA710DF" w14:textId="12754AF8" w:rsidR="008C478B" w:rsidRPr="00CE6BF4" w:rsidRDefault="00CE6BF4" w:rsidP="00656706">
      <w:pPr>
        <w:pStyle w:val="ListParagraph"/>
        <w:numPr>
          <w:ilvl w:val="0"/>
          <w:numId w:val="1"/>
        </w:numPr>
        <w:ind w:right="72"/>
      </w:pPr>
      <w:r w:rsidRPr="00CE6BF4">
        <w:t xml:space="preserve">Combining </w:t>
      </w:r>
      <w:r w:rsidR="00B03A80">
        <w:t xml:space="preserve">two letters (D-2084 and D-2086) </w:t>
      </w:r>
      <w:r w:rsidR="00D81DF3">
        <w:t xml:space="preserve">into one (D-2084) </w:t>
      </w:r>
      <w:r w:rsidR="00B03A80">
        <w:t xml:space="preserve">for streamlined communication. </w:t>
      </w:r>
    </w:p>
    <w:p w14:paraId="65260489" w14:textId="77777777" w:rsidR="001F525B" w:rsidRPr="00CE6BF4" w:rsidRDefault="001F525B" w:rsidP="00821623">
      <w:pPr>
        <w:ind w:right="72"/>
      </w:pPr>
    </w:p>
    <w:p w14:paraId="7E88E8DD" w14:textId="6999A21D" w:rsidR="00821623" w:rsidRDefault="00E02209" w:rsidP="00821623">
      <w:pPr>
        <w:ind w:right="72"/>
        <w:rPr>
          <w:rStyle w:val="Style10pt"/>
        </w:rPr>
      </w:pPr>
      <w:r w:rsidRPr="00CE6BF4">
        <w:t>There is no substantive change to the program resulting from th</w:t>
      </w:r>
      <w:r w:rsidR="00E619EA">
        <w:t>ese</w:t>
      </w:r>
      <w:r w:rsidRPr="00CE6BF4">
        <w:t xml:space="preserve"> change</w:t>
      </w:r>
      <w:r w:rsidR="00E619EA">
        <w:t>s</w:t>
      </w:r>
      <w:r w:rsidRPr="00CE6BF4">
        <w:t xml:space="preserve">. </w:t>
      </w:r>
    </w:p>
    <w:p w14:paraId="655A521B" w14:textId="77777777" w:rsidR="00821623" w:rsidRPr="00FD622E" w:rsidRDefault="00821623" w:rsidP="00821623"/>
    <w:p w14:paraId="550CBE55" w14:textId="77777777" w:rsidR="003E68E6" w:rsidRDefault="00821623" w:rsidP="00821623">
      <w:r w:rsidRPr="000A5D84">
        <w:rPr>
          <w:b/>
        </w:rPr>
        <w:t>Burden</w:t>
      </w:r>
    </w:p>
    <w:p w14:paraId="64EEABA0" w14:textId="77777777" w:rsidR="003E68E6" w:rsidRDefault="003E68E6" w:rsidP="00821623"/>
    <w:p w14:paraId="333B16C8" w14:textId="45ED3523" w:rsidR="003E68E6" w:rsidRDefault="003E68E6" w:rsidP="00821623">
      <w:r>
        <w:t xml:space="preserve">The burden of </w:t>
      </w:r>
      <w:r w:rsidR="004E350A">
        <w:t>LUCA</w:t>
      </w:r>
      <w:r>
        <w:t xml:space="preserve"> is unchanged by this update. </w:t>
      </w:r>
    </w:p>
    <w:p w14:paraId="31EB5E6F" w14:textId="2D9291AE" w:rsidR="00C32A0A" w:rsidRDefault="00C32A0A" w:rsidP="00821623"/>
    <w:p w14:paraId="5CDF6FF7" w14:textId="76C0C776" w:rsidR="0058718D" w:rsidRDefault="0058718D" w:rsidP="001476E7">
      <w:pPr>
        <w:rPr>
          <w:b/>
        </w:rPr>
      </w:pPr>
      <w:r>
        <w:rPr>
          <w:b/>
        </w:rPr>
        <w:t xml:space="preserve">Attachment: </w:t>
      </w:r>
    </w:p>
    <w:p w14:paraId="7E8192C0" w14:textId="7B0C36DF" w:rsidR="001476E7" w:rsidRPr="0058718D" w:rsidRDefault="0058718D" w:rsidP="001476E7">
      <w:r w:rsidRPr="0058718D">
        <w:t>Attachment A</w:t>
      </w:r>
      <w:r>
        <w:t>:</w:t>
      </w:r>
      <w:r w:rsidRPr="0058718D">
        <w:t xml:space="preserve"> </w:t>
      </w:r>
      <w:r w:rsidR="00B9312C">
        <w:t xml:space="preserve">LUCA </w:t>
      </w:r>
      <w:r w:rsidRPr="0058718D">
        <w:t>Revisions to Mail Materials includes the following:</w:t>
      </w:r>
    </w:p>
    <w:p w14:paraId="4BE7BE7E" w14:textId="77777777" w:rsidR="001476E7" w:rsidRPr="0058718D" w:rsidRDefault="001476E7" w:rsidP="001476E7"/>
    <w:p w14:paraId="1483D399" w14:textId="4DDBA9E5" w:rsidR="001476E7" w:rsidRPr="003D6258" w:rsidRDefault="001476E7" w:rsidP="001476E7">
      <w:r w:rsidRPr="003D6258">
        <w:t>D-2080 - Password Letter</w:t>
      </w:r>
      <w:r w:rsidR="005139AF">
        <w:t xml:space="preserve"> to l</w:t>
      </w:r>
      <w:r w:rsidR="00EF57F1">
        <w:t>iaisons</w:t>
      </w:r>
      <w:r w:rsidR="00E619EA">
        <w:t>.</w:t>
      </w:r>
    </w:p>
    <w:p w14:paraId="205956AC" w14:textId="77777777" w:rsidR="001476E7" w:rsidRPr="003D6258" w:rsidRDefault="001476E7" w:rsidP="001476E7"/>
    <w:p w14:paraId="1E5EBFE8" w14:textId="15A9CB78" w:rsidR="001476E7" w:rsidRDefault="001476E7" w:rsidP="001476E7">
      <w:r w:rsidRPr="003D6258">
        <w:t xml:space="preserve">D-2081 - </w:t>
      </w:r>
      <w:r w:rsidR="00EF57F1">
        <w:t>Reminder Letter: 30 day reminder</w:t>
      </w:r>
      <w:r w:rsidR="000B768C">
        <w:t>,</w:t>
      </w:r>
      <w:r w:rsidR="00EF57F1">
        <w:t xml:space="preserve"> sent 30 days after receipt of materials</w:t>
      </w:r>
      <w:r w:rsidR="000B768C">
        <w:t>,</w:t>
      </w:r>
      <w:r w:rsidR="008A6FBA">
        <w:t xml:space="preserve"> to l</w:t>
      </w:r>
      <w:r w:rsidR="00EF57F1">
        <w:t xml:space="preserve">iaison. </w:t>
      </w:r>
    </w:p>
    <w:p w14:paraId="008AAC3E" w14:textId="62FE6E15" w:rsidR="008C478B" w:rsidRDefault="008C478B" w:rsidP="001476E7"/>
    <w:p w14:paraId="55D2183C" w14:textId="4816199C" w:rsidR="008C478B" w:rsidRPr="008C478B" w:rsidRDefault="008C478B" w:rsidP="008C478B">
      <w:r>
        <w:t xml:space="preserve">D-2082 (new) – Reminder Letter: 90 day reminder, sent 90 </w:t>
      </w:r>
      <w:r w:rsidRPr="008C478B">
        <w:t xml:space="preserve">days </w:t>
      </w:r>
      <w:r w:rsidR="008A6FBA">
        <w:t>after receipt of materials, to l</w:t>
      </w:r>
      <w:r w:rsidRPr="008C478B">
        <w:t>iaison as a reminder that they have 30 days left to review materials.</w:t>
      </w:r>
    </w:p>
    <w:p w14:paraId="731A38E5" w14:textId="0AB8E578" w:rsidR="001476E7" w:rsidRPr="003D6258" w:rsidRDefault="001476E7" w:rsidP="001476E7"/>
    <w:p w14:paraId="74FDB59C" w14:textId="49EB481F" w:rsidR="007669FA" w:rsidRDefault="001476E7" w:rsidP="007669FA">
      <w:r w:rsidRPr="003D6258">
        <w:t xml:space="preserve">D-2084 </w:t>
      </w:r>
      <w:r w:rsidR="007669FA">
        <w:t>(</w:t>
      </w:r>
      <w:r w:rsidR="00D81DF3">
        <w:t xml:space="preserve">D-2084 and D2086 </w:t>
      </w:r>
      <w:r w:rsidR="007669FA">
        <w:t xml:space="preserve">now </w:t>
      </w:r>
      <w:r w:rsidR="007669FA" w:rsidRPr="002C13C3">
        <w:t>combined</w:t>
      </w:r>
      <w:r w:rsidR="00D81DF3">
        <w:t xml:space="preserve"> into D-2084</w:t>
      </w:r>
      <w:r w:rsidR="007669FA" w:rsidRPr="002C13C3">
        <w:t xml:space="preserve">) </w:t>
      </w:r>
      <w:r w:rsidRPr="002C13C3">
        <w:t xml:space="preserve">- </w:t>
      </w:r>
      <w:r w:rsidR="00EF57F1" w:rsidRPr="002C13C3">
        <w:t>De</w:t>
      </w:r>
      <w:r w:rsidR="008A6FBA">
        <w:t>adline Passed Letter to l</w:t>
      </w:r>
      <w:r w:rsidR="007669FA" w:rsidRPr="002C13C3">
        <w:t>iaison with checkboxes querying participants as to w</w:t>
      </w:r>
      <w:r w:rsidR="000A0108">
        <w:t>hy they did not</w:t>
      </w:r>
      <w:r w:rsidR="002C13C3" w:rsidRPr="002C13C3">
        <w:t xml:space="preserve"> submit materials. </w:t>
      </w:r>
    </w:p>
    <w:p w14:paraId="629044FF" w14:textId="2989357C" w:rsidR="00AE1237" w:rsidRPr="003D6258" w:rsidRDefault="00AE1237" w:rsidP="001476E7"/>
    <w:p w14:paraId="0724B9A2" w14:textId="09F451F0" w:rsidR="00C32A0A" w:rsidRPr="002C13C3" w:rsidRDefault="001476E7" w:rsidP="00821623">
      <w:r w:rsidRPr="002C13C3">
        <w:t>D-208</w:t>
      </w:r>
      <w:r w:rsidR="002C13C3" w:rsidRPr="002C13C3">
        <w:t>7</w:t>
      </w:r>
      <w:r w:rsidRPr="002C13C3">
        <w:t xml:space="preserve"> - Reminder to those participants who did not submit updates to either destroy or return materials and send us their </w:t>
      </w:r>
      <w:r w:rsidR="00EF57F1" w:rsidRPr="002C13C3">
        <w:t xml:space="preserve">Destruction or Return </w:t>
      </w:r>
      <w:r w:rsidR="00EF4DCD">
        <w:t xml:space="preserve">of Title 13 Materials </w:t>
      </w:r>
      <w:r w:rsidR="00EF57F1" w:rsidRPr="002C13C3">
        <w:t>Form, D-2012</w:t>
      </w:r>
      <w:r w:rsidRPr="002C13C3">
        <w:t>.</w:t>
      </w:r>
      <w:r w:rsidR="002C13C3">
        <w:t xml:space="preserve"> </w:t>
      </w:r>
    </w:p>
    <w:sectPr w:rsidR="00C32A0A" w:rsidRPr="002C13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D56B76"/>
    <w:multiLevelType w:val="hybridMultilevel"/>
    <w:tmpl w:val="BD66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623"/>
    <w:rsid w:val="000A0108"/>
    <w:rsid w:val="000B768C"/>
    <w:rsid w:val="000C31D6"/>
    <w:rsid w:val="000C3D22"/>
    <w:rsid w:val="000C55FB"/>
    <w:rsid w:val="000F6772"/>
    <w:rsid w:val="001476E7"/>
    <w:rsid w:val="001729C1"/>
    <w:rsid w:val="001E3043"/>
    <w:rsid w:val="001F525B"/>
    <w:rsid w:val="002031A8"/>
    <w:rsid w:val="00235831"/>
    <w:rsid w:val="00245F57"/>
    <w:rsid w:val="002C13C3"/>
    <w:rsid w:val="002D3F6C"/>
    <w:rsid w:val="002F0FDD"/>
    <w:rsid w:val="003B7861"/>
    <w:rsid w:val="003D6258"/>
    <w:rsid w:val="003E68E6"/>
    <w:rsid w:val="00432341"/>
    <w:rsid w:val="004E350A"/>
    <w:rsid w:val="005139AF"/>
    <w:rsid w:val="005227B4"/>
    <w:rsid w:val="0058718D"/>
    <w:rsid w:val="005D3071"/>
    <w:rsid w:val="005E1945"/>
    <w:rsid w:val="005F34CD"/>
    <w:rsid w:val="006210D6"/>
    <w:rsid w:val="00656706"/>
    <w:rsid w:val="006F5E93"/>
    <w:rsid w:val="00700525"/>
    <w:rsid w:val="00745609"/>
    <w:rsid w:val="0075745A"/>
    <w:rsid w:val="007669FA"/>
    <w:rsid w:val="00821623"/>
    <w:rsid w:val="00830F4B"/>
    <w:rsid w:val="00851352"/>
    <w:rsid w:val="00853073"/>
    <w:rsid w:val="0088504A"/>
    <w:rsid w:val="00885DFE"/>
    <w:rsid w:val="008A6FBA"/>
    <w:rsid w:val="008C478B"/>
    <w:rsid w:val="00917D2A"/>
    <w:rsid w:val="00940DC6"/>
    <w:rsid w:val="009E1613"/>
    <w:rsid w:val="009E5174"/>
    <w:rsid w:val="00A91ADA"/>
    <w:rsid w:val="00AB2A65"/>
    <w:rsid w:val="00AB56BF"/>
    <w:rsid w:val="00AE1237"/>
    <w:rsid w:val="00AE5192"/>
    <w:rsid w:val="00B03A80"/>
    <w:rsid w:val="00B83529"/>
    <w:rsid w:val="00B9312C"/>
    <w:rsid w:val="00BB733E"/>
    <w:rsid w:val="00C32A0A"/>
    <w:rsid w:val="00C907B6"/>
    <w:rsid w:val="00C92E8F"/>
    <w:rsid w:val="00CA22F7"/>
    <w:rsid w:val="00CE6BF4"/>
    <w:rsid w:val="00D244AA"/>
    <w:rsid w:val="00D81CC2"/>
    <w:rsid w:val="00D81DF3"/>
    <w:rsid w:val="00D82B02"/>
    <w:rsid w:val="00E02209"/>
    <w:rsid w:val="00E06FDE"/>
    <w:rsid w:val="00E41540"/>
    <w:rsid w:val="00E619EA"/>
    <w:rsid w:val="00E91ACE"/>
    <w:rsid w:val="00E93375"/>
    <w:rsid w:val="00ED06FA"/>
    <w:rsid w:val="00EF4DCD"/>
    <w:rsid w:val="00EF57F1"/>
    <w:rsid w:val="00F000CA"/>
    <w:rsid w:val="00FC1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23"/>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21623"/>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1623"/>
    <w:rPr>
      <w:rFonts w:ascii="Times New Roman" w:eastAsia="Times New Roman" w:hAnsi="Times New Roman" w:cs="Times New Roman"/>
      <w:b/>
      <w:bCs/>
      <w:sz w:val="26"/>
      <w:szCs w:val="26"/>
    </w:rPr>
  </w:style>
  <w:style w:type="character" w:customStyle="1" w:styleId="Style10pt">
    <w:name w:val="Style 10 pt"/>
    <w:basedOn w:val="DefaultParagraphFont"/>
    <w:rsid w:val="00821623"/>
    <w:rPr>
      <w:rFonts w:ascii="Tahoma" w:hAnsi="Tahoma"/>
      <w:sz w:val="20"/>
    </w:rPr>
  </w:style>
  <w:style w:type="paragraph" w:styleId="NoSpacing">
    <w:name w:val="No Spacing"/>
    <w:uiPriority w:val="1"/>
    <w:qFormat/>
    <w:rsid w:val="00821623"/>
    <w:pPr>
      <w:spacing w:after="0" w:line="240" w:lineRule="auto"/>
    </w:pPr>
    <w:rPr>
      <w:rFonts w:eastAsiaTheme="minorEastAsia"/>
      <w:lang w:eastAsia="zh-CN"/>
    </w:rPr>
  </w:style>
  <w:style w:type="character" w:styleId="Hyperlink">
    <w:name w:val="Hyperlink"/>
    <w:basedOn w:val="DefaultParagraphFont"/>
    <w:uiPriority w:val="99"/>
    <w:semiHidden/>
    <w:unhideWhenUsed/>
    <w:rsid w:val="004E350A"/>
    <w:rPr>
      <w:color w:val="0000FF"/>
      <w:u w:val="single"/>
    </w:rPr>
  </w:style>
  <w:style w:type="paragraph" w:styleId="BalloonText">
    <w:name w:val="Balloon Text"/>
    <w:basedOn w:val="Normal"/>
    <w:link w:val="BalloonTextChar"/>
    <w:uiPriority w:val="99"/>
    <w:semiHidden/>
    <w:unhideWhenUsed/>
    <w:rsid w:val="00830F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F4B"/>
    <w:rPr>
      <w:rFonts w:ascii="Segoe UI" w:eastAsia="Times New Roman" w:hAnsi="Segoe UI" w:cs="Segoe UI"/>
      <w:sz w:val="18"/>
      <w:szCs w:val="18"/>
    </w:rPr>
  </w:style>
  <w:style w:type="paragraph" w:styleId="ListParagraph">
    <w:name w:val="List Paragraph"/>
    <w:basedOn w:val="Normal"/>
    <w:uiPriority w:val="34"/>
    <w:qFormat/>
    <w:rsid w:val="00CE6BF4"/>
    <w:pPr>
      <w:ind w:left="720"/>
      <w:contextualSpacing/>
    </w:pPr>
  </w:style>
  <w:style w:type="character" w:styleId="CommentReference">
    <w:name w:val="annotation reference"/>
    <w:basedOn w:val="DefaultParagraphFont"/>
    <w:uiPriority w:val="99"/>
    <w:semiHidden/>
    <w:unhideWhenUsed/>
    <w:rsid w:val="00BB733E"/>
    <w:rPr>
      <w:sz w:val="16"/>
      <w:szCs w:val="16"/>
    </w:rPr>
  </w:style>
  <w:style w:type="paragraph" w:styleId="CommentText">
    <w:name w:val="annotation text"/>
    <w:basedOn w:val="Normal"/>
    <w:link w:val="CommentTextChar"/>
    <w:uiPriority w:val="99"/>
    <w:semiHidden/>
    <w:unhideWhenUsed/>
    <w:rsid w:val="00BB733E"/>
    <w:rPr>
      <w:sz w:val="20"/>
      <w:szCs w:val="20"/>
    </w:rPr>
  </w:style>
  <w:style w:type="character" w:customStyle="1" w:styleId="CommentTextChar">
    <w:name w:val="Comment Text Char"/>
    <w:basedOn w:val="DefaultParagraphFont"/>
    <w:link w:val="CommentText"/>
    <w:uiPriority w:val="99"/>
    <w:semiHidden/>
    <w:rsid w:val="00BB73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733E"/>
    <w:rPr>
      <w:b/>
      <w:bCs/>
    </w:rPr>
  </w:style>
  <w:style w:type="character" w:customStyle="1" w:styleId="CommentSubjectChar">
    <w:name w:val="Comment Subject Char"/>
    <w:basedOn w:val="CommentTextChar"/>
    <w:link w:val="CommentSubject"/>
    <w:uiPriority w:val="99"/>
    <w:semiHidden/>
    <w:rsid w:val="00BB733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23"/>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21623"/>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1623"/>
    <w:rPr>
      <w:rFonts w:ascii="Times New Roman" w:eastAsia="Times New Roman" w:hAnsi="Times New Roman" w:cs="Times New Roman"/>
      <w:b/>
      <w:bCs/>
      <w:sz w:val="26"/>
      <w:szCs w:val="26"/>
    </w:rPr>
  </w:style>
  <w:style w:type="character" w:customStyle="1" w:styleId="Style10pt">
    <w:name w:val="Style 10 pt"/>
    <w:basedOn w:val="DefaultParagraphFont"/>
    <w:rsid w:val="00821623"/>
    <w:rPr>
      <w:rFonts w:ascii="Tahoma" w:hAnsi="Tahoma"/>
      <w:sz w:val="20"/>
    </w:rPr>
  </w:style>
  <w:style w:type="paragraph" w:styleId="NoSpacing">
    <w:name w:val="No Spacing"/>
    <w:uiPriority w:val="1"/>
    <w:qFormat/>
    <w:rsid w:val="00821623"/>
    <w:pPr>
      <w:spacing w:after="0" w:line="240" w:lineRule="auto"/>
    </w:pPr>
    <w:rPr>
      <w:rFonts w:eastAsiaTheme="minorEastAsia"/>
      <w:lang w:eastAsia="zh-CN"/>
    </w:rPr>
  </w:style>
  <w:style w:type="character" w:styleId="Hyperlink">
    <w:name w:val="Hyperlink"/>
    <w:basedOn w:val="DefaultParagraphFont"/>
    <w:uiPriority w:val="99"/>
    <w:semiHidden/>
    <w:unhideWhenUsed/>
    <w:rsid w:val="004E350A"/>
    <w:rPr>
      <w:color w:val="0000FF"/>
      <w:u w:val="single"/>
    </w:rPr>
  </w:style>
  <w:style w:type="paragraph" w:styleId="BalloonText">
    <w:name w:val="Balloon Text"/>
    <w:basedOn w:val="Normal"/>
    <w:link w:val="BalloonTextChar"/>
    <w:uiPriority w:val="99"/>
    <w:semiHidden/>
    <w:unhideWhenUsed/>
    <w:rsid w:val="00830F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F4B"/>
    <w:rPr>
      <w:rFonts w:ascii="Segoe UI" w:eastAsia="Times New Roman" w:hAnsi="Segoe UI" w:cs="Segoe UI"/>
      <w:sz w:val="18"/>
      <w:szCs w:val="18"/>
    </w:rPr>
  </w:style>
  <w:style w:type="paragraph" w:styleId="ListParagraph">
    <w:name w:val="List Paragraph"/>
    <w:basedOn w:val="Normal"/>
    <w:uiPriority w:val="34"/>
    <w:qFormat/>
    <w:rsid w:val="00CE6BF4"/>
    <w:pPr>
      <w:ind w:left="720"/>
      <w:contextualSpacing/>
    </w:pPr>
  </w:style>
  <w:style w:type="character" w:styleId="CommentReference">
    <w:name w:val="annotation reference"/>
    <w:basedOn w:val="DefaultParagraphFont"/>
    <w:uiPriority w:val="99"/>
    <w:semiHidden/>
    <w:unhideWhenUsed/>
    <w:rsid w:val="00BB733E"/>
    <w:rPr>
      <w:sz w:val="16"/>
      <w:szCs w:val="16"/>
    </w:rPr>
  </w:style>
  <w:style w:type="paragraph" w:styleId="CommentText">
    <w:name w:val="annotation text"/>
    <w:basedOn w:val="Normal"/>
    <w:link w:val="CommentTextChar"/>
    <w:uiPriority w:val="99"/>
    <w:semiHidden/>
    <w:unhideWhenUsed/>
    <w:rsid w:val="00BB733E"/>
    <w:rPr>
      <w:sz w:val="20"/>
      <w:szCs w:val="20"/>
    </w:rPr>
  </w:style>
  <w:style w:type="character" w:customStyle="1" w:styleId="CommentTextChar">
    <w:name w:val="Comment Text Char"/>
    <w:basedOn w:val="DefaultParagraphFont"/>
    <w:link w:val="CommentText"/>
    <w:uiPriority w:val="99"/>
    <w:semiHidden/>
    <w:rsid w:val="00BB73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733E"/>
    <w:rPr>
      <w:b/>
      <w:bCs/>
    </w:rPr>
  </w:style>
  <w:style w:type="character" w:customStyle="1" w:styleId="CommentSubjectChar">
    <w:name w:val="Comment Subject Char"/>
    <w:basedOn w:val="CommentTextChar"/>
    <w:link w:val="CommentSubject"/>
    <w:uiPriority w:val="99"/>
    <w:semiHidden/>
    <w:rsid w:val="00BB733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BOC Executive Review</Document_x0020_Status>
    <OMB_x0020_Package xmlns="dfc2ec3a-c873-4fd0-833e-82ea7dba9d6a">2020 LUCA</OMB_x0020_Package>
    <Loaded_x0020_to_x0020_ROCIS xmlns="dfc2ec3a-c873-4fd0-833e-82ea7dba9d6a">No</Loaded_x0020_to_x0020_ROCIS>
    <Document_x0020_Type xmlns="dfc2ec3a-c873-4fd0-833e-82ea7dba9d6a">Non-substantive Change Request</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19b4ca98f219ba61b9bfb6097a5c96f1">
  <xsd:schema xmlns:xsd="http://www.w3.org/2001/XMLSchema" xmlns:xs="http://www.w3.org/2001/XMLSchema" xmlns:p="http://schemas.microsoft.com/office/2006/metadata/properties" xmlns:ns2="dfc2ec3a-c873-4fd0-833e-82ea7dba9d6a" targetNamespace="http://schemas.microsoft.com/office/2006/metadata/properties" ma:root="true" ma:fieldsID="d8186a0ce26a1a1185e7ac992b9508f5"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D2B3F-567D-4E9C-852F-75D52572AD54}">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dfc2ec3a-c873-4fd0-833e-82ea7dba9d6a"/>
  </ds:schemaRefs>
</ds:datastoreItem>
</file>

<file path=customXml/itemProps2.xml><?xml version="1.0" encoding="utf-8"?>
<ds:datastoreItem xmlns:ds="http://schemas.openxmlformats.org/officeDocument/2006/customXml" ds:itemID="{3E2C57AF-E799-4F4A-95D1-3F42D87EEA99}">
  <ds:schemaRefs>
    <ds:schemaRef ds:uri="http://schemas.microsoft.com/sharepoint/v3/contenttype/forms"/>
  </ds:schemaRefs>
</ds:datastoreItem>
</file>

<file path=customXml/itemProps3.xml><?xml version="1.0" encoding="utf-8"?>
<ds:datastoreItem xmlns:ds="http://schemas.openxmlformats.org/officeDocument/2006/customXml" ds:itemID="{A302DC82-1AAC-41BD-92B8-A7BCFECB2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LUCA NSC Revision to Mail Materials</vt:lpstr>
    </vt:vector>
  </TitlesOfParts>
  <Company>US Census Bureau</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LUCA NSC Revision to Mail Materials</dc:title>
  <dc:subject/>
  <dc:creator>Robin A Pennington (CENSUS/ADDC FED)</dc:creator>
  <cp:keywords/>
  <dc:description/>
  <cp:lastModifiedBy>SYSTEM</cp:lastModifiedBy>
  <cp:revision>2</cp:revision>
  <cp:lastPrinted>2017-12-18T14:40:00Z</cp:lastPrinted>
  <dcterms:created xsi:type="dcterms:W3CDTF">2018-01-30T15:33:00Z</dcterms:created>
  <dcterms:modified xsi:type="dcterms:W3CDTF">2018-01-30T15:33:00Z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