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4E83B5FF"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260956" w:rsidRPr="00782329">
        <w:rPr>
          <w:rFonts w:ascii="Times New Roman" w:eastAsia="Times New Roman" w:hAnsi="Times New Roman"/>
          <w:b/>
          <w:sz w:val="24"/>
          <w:szCs w:val="24"/>
        </w:rPr>
        <w:t xml:space="preserve">Requests for </w:t>
      </w:r>
      <w:r w:rsidR="00E556B0">
        <w:rPr>
          <w:rFonts w:ascii="Times New Roman" w:eastAsia="Times New Roman" w:hAnsi="Times New Roman"/>
          <w:b/>
          <w:sz w:val="24"/>
          <w:szCs w:val="24"/>
        </w:rPr>
        <w:t>Objections</w:t>
      </w:r>
      <w:r w:rsidR="00260956" w:rsidRPr="00782329">
        <w:rPr>
          <w:rFonts w:ascii="Times New Roman" w:eastAsia="Times New Roman" w:hAnsi="Times New Roman"/>
          <w:b/>
          <w:sz w:val="24"/>
          <w:szCs w:val="24"/>
        </w:rPr>
        <w:t xml:space="preserve">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1F2ACB17"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EE0BAD">
        <w:rPr>
          <w:rFonts w:ascii="Times New Roman" w:eastAsia="Times New Roman" w:hAnsi="Times New Roman" w:cs="Times New Roman"/>
          <w:b/>
          <w:bCs/>
          <w:spacing w:val="-1"/>
          <w:sz w:val="24"/>
          <w:szCs w:val="24"/>
        </w:rPr>
        <w:t>0138</w:t>
      </w:r>
      <w:r w:rsidR="00896154">
        <w:rPr>
          <w:rFonts w:ascii="Times New Roman" w:eastAsia="Times New Roman" w:hAnsi="Times New Roman" w:cs="Times New Roman"/>
          <w:b/>
          <w:bCs/>
          <w:sz w:val="24"/>
          <w:szCs w:val="24"/>
        </w:rPr>
        <w:t xml:space="preserve"> </w:t>
      </w:r>
    </w:p>
    <w:p w14:paraId="4BE0565A" w14:textId="5429F4D2" w:rsidR="00CA6075" w:rsidRDefault="00CA6075" w:rsidP="00CA6075">
      <w:pPr>
        <w:spacing w:after="0" w:line="200" w:lineRule="exact"/>
        <w:rPr>
          <w:rFonts w:ascii="Times New Roman" w:hAnsi="Times New Roman" w:cs="Times New Roman"/>
          <w:sz w:val="24"/>
          <w:szCs w:val="24"/>
        </w:rPr>
      </w:pPr>
    </w:p>
    <w:p w14:paraId="68A1EC76" w14:textId="77777777" w:rsidR="00093771" w:rsidRPr="00735CD2" w:rsidRDefault="00093771"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7AB488FB"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7AF81199" w14:textId="21043C59" w:rsidR="00A1702A" w:rsidRDefault="00A1702A"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p>
    <w:p w14:paraId="3A8BEB03" w14:textId="1924DDB4" w:rsidR="00A1702A" w:rsidRDefault="00A1702A"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p>
    <w:p w14:paraId="365A12CA" w14:textId="77777777" w:rsidR="00A1702A" w:rsidRDefault="00A1702A"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p>
    <w:p w14:paraId="08B2BA90" w14:textId="786F1AE5" w:rsidR="00EC42F2" w:rsidRPr="00EC42F2" w:rsidRDefault="00EC42F2" w:rsidP="00EC42F2">
      <w:pPr>
        <w:autoSpaceDE w:val="0"/>
        <w:autoSpaceDN w:val="0"/>
        <w:adjustRightInd w:val="0"/>
        <w:spacing w:after="0" w:line="240" w:lineRule="auto"/>
        <w:rPr>
          <w:rFonts w:ascii="Times New Roman" w:eastAsia="Times New Roman" w:hAnsi="Times New Roman" w:cs="Times New Roman"/>
          <w:b/>
          <w:bCs/>
          <w:sz w:val="24"/>
          <w:szCs w:val="24"/>
          <w:u w:val="single"/>
        </w:rPr>
      </w:pPr>
      <w:r w:rsidRPr="00EC42F2">
        <w:rPr>
          <w:rFonts w:ascii="Times New Roman" w:eastAsia="Times New Roman" w:hAnsi="Times New Roman" w:cs="Times New Roman"/>
          <w:b/>
          <w:bCs/>
          <w:sz w:val="24"/>
          <w:szCs w:val="24"/>
          <w:u w:val="single"/>
        </w:rPr>
        <w:lastRenderedPageBreak/>
        <w:t>Background on exclusion request and objection process</w:t>
      </w:r>
    </w:p>
    <w:p w14:paraId="43872608" w14:textId="0ED884D1" w:rsidR="00EC42F2" w:rsidRPr="00EC42F2" w:rsidRDefault="00EC42F2" w:rsidP="00EC42F2">
      <w:pPr>
        <w:autoSpaceDE w:val="0"/>
        <w:autoSpaceDN w:val="0"/>
        <w:adjustRightInd w:val="0"/>
        <w:spacing w:after="0" w:line="240" w:lineRule="auto"/>
        <w:rPr>
          <w:rFonts w:ascii="Times New Roman" w:eastAsia="Times New Roman" w:hAnsi="Times New Roman" w:cs="Times New Roman"/>
          <w:b/>
          <w:bCs/>
          <w:sz w:val="24"/>
          <w:szCs w:val="24"/>
        </w:rPr>
      </w:pPr>
    </w:p>
    <w:p w14:paraId="32CAD80D" w14:textId="6EF03A1C" w:rsidR="00EC42F2" w:rsidRPr="00EC42F2" w:rsidRDefault="00EC42F2" w:rsidP="00EC42F2">
      <w:pPr>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On March 8, 2018, President Trump issued Proclamations 9704 and 9705, imposing duties on imports of aluminum and steel</w:t>
      </w:r>
      <w:r w:rsidR="00E41D3C">
        <w:rPr>
          <w:rFonts w:ascii="Times New Roman" w:eastAsia="Times New Roman" w:hAnsi="Times New Roman" w:cs="Times New Roman"/>
          <w:sz w:val="24"/>
          <w:szCs w:val="24"/>
        </w:rPr>
        <w:t xml:space="preserve"> and</w:t>
      </w:r>
      <w:r w:rsidRPr="00EC42F2">
        <w:rPr>
          <w:rFonts w:ascii="Times New Roman" w:eastAsia="Times New Roman" w:hAnsi="Times New Roman" w:cs="Times New Roman"/>
          <w:sz w:val="24"/>
          <w:szCs w:val="24"/>
        </w:rPr>
        <w:t xml:space="preserve"> authorized the Secretary of Commerce 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  </w:t>
      </w:r>
    </w:p>
    <w:p w14:paraId="68336BC6" w14:textId="5CF2EAAA" w:rsidR="00EC42F2" w:rsidRPr="00EC42F2" w:rsidRDefault="00EC42F2" w:rsidP="00EC42F2">
      <w:pPr>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On March 19, 2018, </w:t>
      </w:r>
      <w:r w:rsidR="002D0318">
        <w:rPr>
          <w:rFonts w:ascii="Times New Roman" w:eastAsia="Times New Roman" w:hAnsi="Times New Roman" w:cs="Times New Roman"/>
          <w:sz w:val="24"/>
          <w:szCs w:val="24"/>
        </w:rPr>
        <w:t xml:space="preserve">BIS published an interim final rule, </w:t>
      </w:r>
      <w:r w:rsidR="002D0318" w:rsidRPr="00EC42F2">
        <w:rPr>
          <w:rFonts w:ascii="Times New Roman" w:eastAsia="Times New Roman" w:hAnsi="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002D0318" w:rsidRPr="00EC42F2">
        <w:rPr>
          <w:rFonts w:ascii="Times New Roman" w:eastAsia="Times New Roman" w:hAnsi="Times New Roman" w:cs="Times New Roman"/>
          <w:sz w:val="24"/>
          <w:szCs w:val="24"/>
        </w:rPr>
        <w:t xml:space="preserve"> (83 FR 12106).</w:t>
      </w:r>
      <w:r w:rsidR="002D0318">
        <w:rPr>
          <w:rFonts w:ascii="Times New Roman" w:eastAsia="Times New Roman" w:hAnsi="Times New Roman" w:cs="Times New Roman"/>
          <w:sz w:val="24"/>
          <w:szCs w:val="24"/>
        </w:rPr>
        <w:t xml:space="preserve">  The </w:t>
      </w:r>
      <w:r w:rsidR="002D0318" w:rsidRPr="00EC42F2">
        <w:rPr>
          <w:rFonts w:ascii="Times New Roman" w:eastAsia="Times New Roman" w:hAnsi="Times New Roman" w:cs="Times New Roman"/>
          <w:sz w:val="24"/>
          <w:szCs w:val="24"/>
        </w:rPr>
        <w:t>interim final rule published by B</w:t>
      </w:r>
      <w:r w:rsidR="002D0318">
        <w:rPr>
          <w:rFonts w:ascii="Times New Roman" w:eastAsia="Times New Roman" w:hAnsi="Times New Roman" w:cs="Times New Roman"/>
          <w:sz w:val="24"/>
          <w:szCs w:val="24"/>
        </w:rPr>
        <w:t xml:space="preserve">IS, on behalf of the Secretary, </w:t>
      </w:r>
      <w:r w:rsidRPr="00EC42F2">
        <w:rPr>
          <w:rFonts w:ascii="Times New Roman" w:eastAsia="Times New Roman" w:hAnsi="Times New Roman" w:cs="Times New Roman"/>
          <w:sz w:val="24"/>
          <w:szCs w:val="24"/>
        </w:rPr>
        <w:t>set forth the requirements U.S. businesses must satisfy when submitting exclusion requests</w:t>
      </w:r>
      <w:r w:rsidR="00E41D3C">
        <w:rPr>
          <w:rFonts w:ascii="Times New Roman" w:eastAsia="Times New Roman" w:hAnsi="Times New Roman" w:cs="Times New Roman"/>
          <w:sz w:val="24"/>
          <w:szCs w:val="24"/>
        </w:rPr>
        <w:t xml:space="preserve"> and objections to exclusion requests,</w:t>
      </w:r>
      <w:r w:rsidRPr="00EC42F2">
        <w:rPr>
          <w:rFonts w:ascii="Times New Roman" w:eastAsia="Times New Roman" w:hAnsi="Times New Roman" w:cs="Times New Roman"/>
          <w:sz w:val="24"/>
          <w:szCs w:val="24"/>
        </w:rPr>
        <w:t xml:space="preserve"> The March 19 rule </w:t>
      </w:r>
      <w:r w:rsidR="00E41D3C">
        <w:rPr>
          <w:rFonts w:ascii="Times New Roman" w:eastAsia="Times New Roman" w:hAnsi="Times New Roman" w:cs="Times New Roman"/>
          <w:sz w:val="24"/>
          <w:szCs w:val="24"/>
        </w:rPr>
        <w:t xml:space="preserve">added </w:t>
      </w:r>
      <w:r w:rsidR="00E41D3C" w:rsidRPr="00EC42F2">
        <w:rPr>
          <w:rFonts w:ascii="Times New Roman" w:eastAsia="Times New Roman" w:hAnsi="Times New Roman" w:cs="Times New Roman"/>
          <w:sz w:val="24"/>
          <w:szCs w:val="24"/>
        </w:rPr>
        <w:t>two new supplements, Supplements No. 1 (for steel exclusion requests) and No. 2 (for aluminum exclusion requests) to part 705</w:t>
      </w:r>
      <w:r w:rsidR="00E41D3C">
        <w:rPr>
          <w:rFonts w:ascii="Times New Roman" w:eastAsia="Times New Roman" w:hAnsi="Times New Roman" w:cs="Times New Roman"/>
          <w:sz w:val="24"/>
          <w:szCs w:val="24"/>
        </w:rPr>
        <w:t xml:space="preserve"> of</w:t>
      </w:r>
      <w:r w:rsidRPr="00EC42F2">
        <w:rPr>
          <w:rFonts w:ascii="Times New Roman" w:eastAsia="Times New Roman" w:hAnsi="Times New Roman" w:cs="Times New Roman"/>
          <w:sz w:val="24"/>
          <w:szCs w:val="24"/>
        </w:rPr>
        <w:t xml:space="preserve"> the National Security Industrial Base Regulations </w:t>
      </w:r>
    </w:p>
    <w:p w14:paraId="17BA7209" w14:textId="77777777" w:rsidR="00EC42F2" w:rsidRPr="00EC42F2" w:rsidRDefault="00EC42F2" w:rsidP="00EC42F2">
      <w:pPr>
        <w:spacing w:after="0" w:line="240" w:lineRule="auto"/>
        <w:jc w:val="center"/>
        <w:rPr>
          <w:rFonts w:ascii="Times New Roman" w:eastAsia="Times New Roman" w:hAnsi="Times New Roman" w:cs="Times New Roman"/>
          <w:sz w:val="24"/>
          <w:szCs w:val="24"/>
        </w:rPr>
      </w:pPr>
    </w:p>
    <w:p w14:paraId="02DF544E" w14:textId="5CF90274" w:rsidR="00E22BDA" w:rsidRPr="00E22BDA" w:rsidRDefault="00E22BDA" w:rsidP="00E22BDA">
      <w:pPr>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On August 29, 2018, the President issued Proclamations 9776 and 9777.  Proclamations 9776 and 9777 authorized the Secretary of Commerce, in consultation with other senior Executive Branch officials,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In addition, Proclamation 9777 under clause 2 directed that </w:t>
      </w:r>
      <w:r w:rsidRPr="00E22BDA">
        <w:rPr>
          <w:rFonts w:ascii="Times New Roman" w:eastAsia="Times New Roman" w:hAnsi="Times New Roman" w:cs="Times New Roman"/>
          <w:color w:val="000000"/>
          <w:sz w:val="24"/>
          <w:szCs w:val="24"/>
        </w:rPr>
        <w:t xml:space="preserve">the </w:t>
      </w:r>
      <w:r w:rsidRPr="00E22BDA">
        <w:rPr>
          <w:rFonts w:ascii="Times New Roman" w:eastAsia="Times New Roman" w:hAnsi="Times New Roman" w:cs="Times New Roman"/>
          <w:sz w:val="24"/>
          <w:szCs w:val="24"/>
        </w:rPr>
        <w:t xml:space="preserve">Secretary of Commerce, </w:t>
      </w:r>
      <w:r w:rsidRPr="00E22BDA">
        <w:rPr>
          <w:rFonts w:ascii="Times New Roman" w:eastAsia="Times New Roman" w:hAnsi="Times New Roman" w:cs="Times New Roman"/>
          <w:color w:val="000000"/>
          <w:sz w:val="24"/>
          <w:szCs w:val="24"/>
        </w:rPr>
        <w:t xml:space="preserve">shall, on an expedited basis, grant relief from the applicable </w:t>
      </w:r>
      <w:r w:rsidRPr="00E22BDA">
        <w:rPr>
          <w:rFonts w:ascii="Times New Roman" w:eastAsia="Times New Roman" w:hAnsi="Times New Roman" w:cs="Times New Roman"/>
          <w:sz w:val="24"/>
          <w:szCs w:val="24"/>
        </w:rPr>
        <w:t xml:space="preserve">quantitative limitations </w:t>
      </w:r>
      <w:r w:rsidRPr="00E22BDA">
        <w:rPr>
          <w:rFonts w:ascii="Times New Roman" w:eastAsia="Times New Roman" w:hAnsi="Times New Roman" w:cs="Times New Roman"/>
          <w:color w:val="000000"/>
          <w:sz w:val="24"/>
          <w:szCs w:val="24"/>
        </w:rPr>
        <w:t xml:space="preserve">set forth in Proclamation 9740 and Proclamation 9759 and their accompanying annexes, as amended, </w:t>
      </w:r>
      <w:r w:rsidRPr="00E22BDA">
        <w:rPr>
          <w:rFonts w:ascii="Times New Roman" w:eastAsia="Times New Roman" w:hAnsi="Times New Roman" w:cs="Times New Roman"/>
          <w:sz w:val="24"/>
          <w:szCs w:val="24"/>
        </w:rPr>
        <w:t>for any steel article when the requirements set forth in this clause are met</w:t>
      </w:r>
      <w:r w:rsidRPr="00E22BDA">
        <w:rPr>
          <w:rFonts w:ascii="Times New Roman" w:eastAsia="Times New Roman" w:hAnsi="Times New Roman" w:cs="Times New Roman"/>
          <w:color w:val="000000"/>
          <w:sz w:val="24"/>
          <w:szCs w:val="24"/>
        </w:rPr>
        <w:t xml:space="preserve">.  </w:t>
      </w:r>
    </w:p>
    <w:p w14:paraId="085A766C" w14:textId="77777777" w:rsidR="009077EC" w:rsidRDefault="009077EC" w:rsidP="00E22BDA">
      <w:pPr>
        <w:autoSpaceDE w:val="0"/>
        <w:autoSpaceDN w:val="0"/>
        <w:adjustRightInd w:val="0"/>
        <w:spacing w:after="0" w:line="240" w:lineRule="auto"/>
        <w:rPr>
          <w:rFonts w:ascii="Times New Roman" w:eastAsia="Times New Roman" w:hAnsi="Times New Roman" w:cs="Times New Roman"/>
          <w:color w:val="000000"/>
          <w:sz w:val="24"/>
          <w:szCs w:val="24"/>
        </w:rPr>
      </w:pPr>
    </w:p>
    <w:p w14:paraId="7849BAEE" w14:textId="124B272B" w:rsidR="00E22BDA" w:rsidRPr="00E22BDA" w:rsidRDefault="00E22BDA" w:rsidP="00E22BDA">
      <w:pPr>
        <w:autoSpaceDE w:val="0"/>
        <w:autoSpaceDN w:val="0"/>
        <w:adjustRightInd w:val="0"/>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w:t>
      </w:r>
      <w:r w:rsidR="008A6E9D">
        <w:rPr>
          <w:rFonts w:ascii="Times New Roman" w:eastAsia="Times New Roman" w:hAnsi="Times New Roman" w:cs="Times New Roman"/>
          <w:color w:val="000000"/>
          <w:sz w:val="24"/>
          <w:szCs w:val="24"/>
        </w:rPr>
        <w:t>published on September 11</w:t>
      </w:r>
      <w:r w:rsidRPr="00E22BDA">
        <w:rPr>
          <w:rFonts w:ascii="Times New Roman" w:eastAsia="Times New Roman" w:hAnsi="Times New Roman" w:cs="Times New Roman"/>
          <w:color w:val="000000"/>
          <w:sz w:val="24"/>
          <w:szCs w:val="24"/>
        </w:rPr>
        <w:t xml:space="preserve"> fulfill</w:t>
      </w:r>
      <w:r w:rsidR="00E41D3C">
        <w:rPr>
          <w:rFonts w:ascii="Times New Roman" w:eastAsia="Times New Roman" w:hAnsi="Times New Roman" w:cs="Times New Roman"/>
          <w:color w:val="000000"/>
          <w:sz w:val="24"/>
          <w:szCs w:val="24"/>
        </w:rPr>
        <w:t>ed</w:t>
      </w:r>
      <w:r w:rsidRPr="00E22BDA">
        <w:rPr>
          <w:rFonts w:ascii="Times New Roman" w:eastAsia="Times New Roman" w:hAnsi="Times New Roman" w:cs="Times New Roman"/>
          <w:color w:val="000000"/>
          <w:sz w:val="24"/>
          <w:szCs w:val="24"/>
        </w:rPr>
        <w:t xml:space="preserve"> the Presidential directives included in Proclamations</w:t>
      </w:r>
      <w:r w:rsidR="00925E9F">
        <w:rPr>
          <w:rFonts w:ascii="Times New Roman" w:eastAsia="Times New Roman" w:hAnsi="Times New Roman" w:cs="Times New Roman"/>
          <w:color w:val="000000"/>
          <w:sz w:val="24"/>
          <w:szCs w:val="24"/>
        </w:rPr>
        <w:t xml:space="preserve"> 9776 and 9777</w:t>
      </w:r>
      <w:r w:rsidRPr="00E22BDA">
        <w:rPr>
          <w:rFonts w:ascii="Times New Roman" w:eastAsia="Times New Roman" w:hAnsi="Times New Roman" w:cs="Times New Roman"/>
          <w:color w:val="000000"/>
          <w:sz w:val="24"/>
          <w:szCs w:val="24"/>
        </w:rPr>
        <w:t xml:space="preserve">.        </w:t>
      </w:r>
    </w:p>
    <w:p w14:paraId="515898E4" w14:textId="77777777" w:rsidR="00093771" w:rsidRDefault="00093771" w:rsidP="00EC42F2">
      <w:pPr>
        <w:spacing w:after="160" w:line="240" w:lineRule="auto"/>
        <w:rPr>
          <w:rFonts w:ascii="Times New Roman" w:eastAsia="Times New Roman" w:hAnsi="Times New Roman" w:cs="Times New Roman"/>
          <w:b/>
          <w:sz w:val="24"/>
          <w:szCs w:val="24"/>
          <w:u w:val="single"/>
        </w:rPr>
      </w:pPr>
    </w:p>
    <w:p w14:paraId="26A9CBF5" w14:textId="2B936A0F" w:rsidR="00EC42F2" w:rsidRPr="00EC42F2" w:rsidRDefault="00EC42F2" w:rsidP="00EC42F2">
      <w:pPr>
        <w:spacing w:after="160" w:line="240" w:lineRule="auto"/>
        <w:rPr>
          <w:rFonts w:ascii="Times New Roman" w:eastAsia="Times New Roman" w:hAnsi="Times New Roman" w:cs="Times New Roman"/>
          <w:b/>
          <w:sz w:val="24"/>
          <w:szCs w:val="24"/>
          <w:u w:val="single"/>
        </w:rPr>
      </w:pPr>
      <w:r w:rsidRPr="00EC42F2">
        <w:rPr>
          <w:rFonts w:ascii="Times New Roman" w:eastAsia="Times New Roman" w:hAnsi="Times New Roman" w:cs="Times New Roman"/>
          <w:b/>
          <w:sz w:val="24"/>
          <w:szCs w:val="24"/>
          <w:u w:val="single"/>
        </w:rPr>
        <w:t>Updates &amp; Improvements to Section 232 Steel and Aluminum Exclusion Request and Objection Processes</w:t>
      </w:r>
    </w:p>
    <w:p w14:paraId="5B023E88" w14:textId="2B600894" w:rsidR="00EC42F2" w:rsidRPr="00EC42F2" w:rsidRDefault="00753100" w:rsidP="00EC42F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On September 11, </w:t>
      </w:r>
      <w:r w:rsidR="002D0318">
        <w:rPr>
          <w:rFonts w:ascii="Times New Roman" w:hAnsi="Times New Roman"/>
          <w:sz w:val="24"/>
          <w:szCs w:val="24"/>
        </w:rPr>
        <w:t xml:space="preserve">2018, </w:t>
      </w:r>
      <w:r w:rsidR="00EC42F2" w:rsidRPr="00EC42F2">
        <w:rPr>
          <w:rFonts w:ascii="Times New Roman" w:eastAsia="Times New Roman" w:hAnsi="Times New Roman" w:cs="Times New Roman"/>
          <w:sz w:val="24"/>
          <w:szCs w:val="24"/>
        </w:rPr>
        <w:t>BIS publish</w:t>
      </w:r>
      <w:r>
        <w:rPr>
          <w:rFonts w:ascii="Times New Roman" w:eastAsia="Times New Roman" w:hAnsi="Times New Roman" w:cs="Times New Roman"/>
          <w:sz w:val="24"/>
          <w:szCs w:val="24"/>
        </w:rPr>
        <w:t>ed</w:t>
      </w:r>
      <w:r w:rsidR="00EC42F2" w:rsidRPr="00EC42F2">
        <w:rPr>
          <w:rFonts w:ascii="Times New Roman" w:eastAsia="Times New Roman" w:hAnsi="Times New Roman" w:cs="Times New Roman"/>
          <w:sz w:val="24"/>
          <w:szCs w:val="24"/>
        </w:rPr>
        <w:t xml:space="preserve"> a second interim final rule, </w:t>
      </w:r>
      <w:r w:rsidR="00EC42F2" w:rsidRPr="00EC42F2">
        <w:rPr>
          <w:rFonts w:ascii="Times New Roman" w:eastAsia="Times New Roman" w:hAnsi="Times New Roman" w:cs="Times New Roman"/>
          <w:i/>
          <w:sz w:val="24"/>
          <w:szCs w:val="24"/>
        </w:rPr>
        <w:t xml:space="preserve">Submissions </w:t>
      </w:r>
      <w:r>
        <w:rPr>
          <w:rFonts w:ascii="Times New Roman" w:hAnsi="Times New Roman"/>
          <w:i/>
          <w:sz w:val="24"/>
          <w:szCs w:val="24"/>
        </w:rPr>
        <w:t>of Exclusion Requests and Objections to Submitted Requests for Steel and Aluminum</w:t>
      </w:r>
      <w:r w:rsidR="00614DBC">
        <w:rPr>
          <w:rFonts w:ascii="Times New Roman" w:eastAsia="Times New Roman" w:hAnsi="Times New Roman" w:cs="Times New Roman"/>
          <w:i/>
          <w:sz w:val="24"/>
          <w:szCs w:val="24"/>
        </w:rPr>
        <w:t xml:space="preserve"> </w:t>
      </w:r>
      <w:r w:rsidR="00614DBC" w:rsidRPr="00D474C9">
        <w:rPr>
          <w:rFonts w:ascii="Times New Roman" w:hAnsi="Times New Roman"/>
          <w:sz w:val="24"/>
          <w:szCs w:val="24"/>
        </w:rPr>
        <w:t>(83 FR 46026</w:t>
      </w:r>
      <w:r w:rsidR="00614DBC">
        <w:rPr>
          <w:rFonts w:ascii="Times New Roman" w:hAnsi="Times New Roman"/>
          <w:sz w:val="24"/>
          <w:szCs w:val="24"/>
        </w:rPr>
        <w:t>)</w:t>
      </w:r>
      <w:r w:rsidR="00EC42F2" w:rsidRPr="00EC42F2">
        <w:rPr>
          <w:rFonts w:ascii="Times New Roman" w:eastAsia="Times New Roman" w:hAnsi="Times New Roman" w:cs="Times New Roman"/>
          <w:i/>
          <w:sz w:val="24"/>
          <w:szCs w:val="24"/>
        </w:rPr>
        <w:t xml:space="preserve">. </w:t>
      </w:r>
      <w:r w:rsidR="00EC42F2" w:rsidRPr="00EC42F2">
        <w:rPr>
          <w:rFonts w:ascii="Times New Roman" w:eastAsia="Times New Roman" w:hAnsi="Times New Roman" w:cs="Times New Roman"/>
          <w:sz w:val="24"/>
          <w:szCs w:val="24"/>
        </w:rPr>
        <w:t>The second interim final rule published by BIS, on behalf of the Secretary, ma</w:t>
      </w:r>
      <w:r w:rsidR="00614DBC">
        <w:rPr>
          <w:rFonts w:ascii="Times New Roman" w:eastAsia="Times New Roman" w:hAnsi="Times New Roman" w:cs="Times New Roman"/>
          <w:sz w:val="24"/>
          <w:szCs w:val="24"/>
        </w:rPr>
        <w:t>de</w:t>
      </w:r>
      <w:r w:rsidR="00EC42F2" w:rsidRPr="00EC42F2">
        <w:rPr>
          <w:rFonts w:ascii="Times New Roman" w:eastAsia="Times New Roman" w:hAnsi="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00EC42F2" w:rsidRPr="00EC42F2" w:rsidDel="003153F6">
        <w:rPr>
          <w:rFonts w:ascii="Times New Roman" w:eastAsia="Times New Roman" w:hAnsi="Times New Roman" w:cs="Times New Roman"/>
          <w:sz w:val="24"/>
          <w:szCs w:val="24"/>
        </w:rPr>
        <w:t xml:space="preserve"> </w:t>
      </w:r>
      <w:r w:rsidR="00EC42F2" w:rsidRPr="00EC42F2">
        <w:rPr>
          <w:rFonts w:ascii="Times New Roman" w:eastAsia="Times New Roman" w:hAnsi="Times New Roman" w:cs="Times New Roman"/>
          <w:sz w:val="24"/>
          <w:szCs w:val="24"/>
        </w:rPr>
        <w:t xml:space="preserve">Supplement No. 2 to Part 705 - Requirements for Submissions Requesting Exclusions from the </w:t>
      </w:r>
      <w:r w:rsidR="00EC42F2" w:rsidRPr="00EC42F2">
        <w:rPr>
          <w:rFonts w:ascii="Times New Roman" w:eastAsia="Times New Roman" w:hAnsi="Times New Roman" w:cs="Times New Roman"/>
          <w:sz w:val="24"/>
          <w:szCs w:val="24"/>
        </w:rPr>
        <w:lastRenderedPageBreak/>
        <w:t xml:space="preserve">Remedies Instituted in Presidential Proclamation 9704 of March 8, 2018 to Adjusting Imports of Aluminum into the United States.  </w:t>
      </w:r>
    </w:p>
    <w:p w14:paraId="0025E105" w14:textId="77777777" w:rsidR="00EC42F2" w:rsidRPr="00EC42F2" w:rsidRDefault="00EC42F2" w:rsidP="00EC42F2">
      <w:pPr>
        <w:autoSpaceDE w:val="0"/>
        <w:autoSpaceDN w:val="0"/>
        <w:adjustRightInd w:val="0"/>
        <w:spacing w:after="0" w:line="240" w:lineRule="auto"/>
        <w:rPr>
          <w:rFonts w:ascii="Times New Roman" w:eastAsia="Times New Roman" w:hAnsi="Times New Roman" w:cs="Times New Roman"/>
          <w:sz w:val="24"/>
          <w:szCs w:val="24"/>
        </w:rPr>
      </w:pPr>
    </w:p>
    <w:p w14:paraId="245FB705" w14:textId="646E85A9" w:rsidR="00E22BDA" w:rsidRPr="00E22BDA" w:rsidRDefault="00E22BDA" w:rsidP="00E22BDA">
      <w:pPr>
        <w:autoSpaceDE w:val="0"/>
        <w:autoSpaceDN w:val="0"/>
        <w:adjustRightInd w:val="0"/>
        <w:spacing w:after="0" w:line="240" w:lineRule="auto"/>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The </w:t>
      </w:r>
      <w:r w:rsidR="00614DBC">
        <w:rPr>
          <w:rFonts w:ascii="Times New Roman" w:eastAsia="Times New Roman" w:hAnsi="Times New Roman" w:cs="Times New Roman"/>
          <w:color w:val="000000"/>
          <w:sz w:val="24"/>
          <w:szCs w:val="24"/>
        </w:rPr>
        <w:t xml:space="preserve">September 11 </w:t>
      </w:r>
      <w:r w:rsidRPr="00E22BDA">
        <w:rPr>
          <w:rFonts w:ascii="Times New Roman" w:eastAsia="Times New Roman" w:hAnsi="Times New Roman" w:cs="Times New Roman"/>
          <w:color w:val="000000"/>
          <w:sz w:val="24"/>
          <w:szCs w:val="24"/>
        </w:rPr>
        <w:t>rule ma</w:t>
      </w:r>
      <w:r w:rsidR="00614DBC">
        <w:rPr>
          <w:rFonts w:ascii="Times New Roman" w:eastAsia="Times New Roman" w:hAnsi="Times New Roman" w:cs="Times New Roman"/>
          <w:color w:val="000000"/>
          <w:sz w:val="24"/>
          <w:szCs w:val="24"/>
        </w:rPr>
        <w:t>de</w:t>
      </w:r>
      <w:r w:rsidRPr="00E22BDA">
        <w:rPr>
          <w:rFonts w:ascii="Times New Roman" w:eastAsia="Times New Roman" w:hAnsi="Times New Roman" w:cs="Times New Roman"/>
          <w:color w:val="000000"/>
          <w:sz w:val="24"/>
          <w:szCs w:val="24"/>
        </w:rPr>
        <w:t xml:space="preserve"> needed changes to the two supplements to address the directives included in the Presidential Proclamations 9776 and 9777 of August 29, 2018</w:t>
      </w:r>
      <w:r w:rsidR="00653448">
        <w:rPr>
          <w:rFonts w:ascii="Times New Roman" w:eastAsia="Times New Roman" w:hAnsi="Times New Roman" w:cs="Times New Roman"/>
          <w:color w:val="000000"/>
          <w:sz w:val="24"/>
          <w:szCs w:val="24"/>
        </w:rPr>
        <w:t xml:space="preserve"> and to make improvements to the </w:t>
      </w:r>
      <w:r w:rsidR="00653448" w:rsidRPr="00E22BDA">
        <w:rPr>
          <w:rFonts w:ascii="Times New Roman" w:eastAsia="Times New Roman" w:hAnsi="Times New Roman" w:cs="Times New Roman"/>
          <w:color w:val="000000"/>
          <w:sz w:val="24"/>
          <w:szCs w:val="24"/>
        </w:rPr>
        <w:t>exclusion process to ensure users of steel and aluminum in the United States would continue to have access to the needed steel and aluminum that they may need</w:t>
      </w:r>
      <w:r w:rsidR="00653448">
        <w:rPr>
          <w:rFonts w:ascii="Times New Roman" w:eastAsia="Times New Roman" w:hAnsi="Times New Roman" w:cs="Times New Roman"/>
          <w:color w:val="000000"/>
          <w:sz w:val="24"/>
          <w:szCs w:val="24"/>
        </w:rPr>
        <w:t xml:space="preserve">, as directed in the earlier Presidential Proclamations </w:t>
      </w:r>
      <w:r w:rsidR="00653448" w:rsidRPr="00EC42F2">
        <w:rPr>
          <w:rFonts w:ascii="Times New Roman" w:eastAsia="Times New Roman" w:hAnsi="Times New Roman" w:cs="Times New Roman"/>
          <w:sz w:val="24"/>
          <w:szCs w:val="24"/>
        </w:rPr>
        <w:t>9704 and 9705</w:t>
      </w:r>
      <w:r w:rsidR="00653448">
        <w:rPr>
          <w:rFonts w:ascii="Times New Roman" w:eastAsia="Times New Roman" w:hAnsi="Times New Roman" w:cs="Times New Roman"/>
          <w:color w:val="000000"/>
          <w:sz w:val="24"/>
          <w:szCs w:val="24"/>
        </w:rPr>
        <w:t>.</w:t>
      </w:r>
      <w:r w:rsidRPr="00E22BDA">
        <w:rPr>
          <w:rFonts w:ascii="Times New Roman" w:eastAsia="Times New Roman" w:hAnsi="Times New Roman" w:cs="Times New Roman"/>
          <w:color w:val="000000"/>
          <w:sz w:val="24"/>
          <w:szCs w:val="24"/>
        </w:rPr>
        <w:t xml:space="preserve"> </w:t>
      </w:r>
    </w:p>
    <w:p w14:paraId="60C52BFB" w14:textId="42F75FB9" w:rsidR="00EC42F2" w:rsidRDefault="00EC42F2" w:rsidP="00EC42F2">
      <w:pPr>
        <w:autoSpaceDE w:val="0"/>
        <w:autoSpaceDN w:val="0"/>
        <w:adjustRightInd w:val="0"/>
        <w:spacing w:after="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                                                                                                                                                         </w:t>
      </w:r>
    </w:p>
    <w:p w14:paraId="0F852AEB" w14:textId="77777777" w:rsidR="00E3347D" w:rsidRPr="00EC42F2" w:rsidRDefault="00E3347D" w:rsidP="00EC42F2">
      <w:pPr>
        <w:autoSpaceDE w:val="0"/>
        <w:autoSpaceDN w:val="0"/>
        <w:adjustRightInd w:val="0"/>
        <w:spacing w:after="0" w:line="240" w:lineRule="auto"/>
        <w:rPr>
          <w:rFonts w:ascii="Times New Roman" w:eastAsia="Times New Roman" w:hAnsi="Times New Roman" w:cs="Times New Roman"/>
          <w:sz w:val="24"/>
          <w:szCs w:val="24"/>
        </w:rPr>
      </w:pPr>
    </w:p>
    <w:p w14:paraId="07351E32" w14:textId="2867E49C" w:rsidR="00EC42F2" w:rsidRPr="00EC42F2" w:rsidRDefault="00EC42F2" w:rsidP="00EC42F2">
      <w:pPr>
        <w:widowControl w:val="0"/>
        <w:spacing w:after="160" w:line="240" w:lineRule="auto"/>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As of August 20, 2018, the Department of Commerce had received more than 37,398 exclusion requests and 15,222 objections</w:t>
      </w:r>
      <w:r w:rsidR="008A6E9D">
        <w:rPr>
          <w:rFonts w:ascii="Times New Roman" w:eastAsia="Times New Roman" w:hAnsi="Times New Roman" w:cs="Times New Roman"/>
          <w:sz w:val="24"/>
          <w:szCs w:val="24"/>
        </w:rPr>
        <w:t xml:space="preserve">. </w:t>
      </w:r>
      <w:r w:rsidR="00D3439E">
        <w:rPr>
          <w:rFonts w:ascii="Times New Roman" w:eastAsia="Times New Roman" w:hAnsi="Times New Roman" w:cs="Times New Roman"/>
          <w:sz w:val="24"/>
          <w:szCs w:val="24"/>
        </w:rPr>
        <w:t xml:space="preserve"> As an added improvement to the 232 exclusion process, the September 11 rule added an expedited review process</w:t>
      </w:r>
      <w:r w:rsidR="00653448">
        <w:rPr>
          <w:rFonts w:ascii="Times New Roman" w:eastAsia="Times New Roman" w:hAnsi="Times New Roman" w:cs="Times New Roman"/>
          <w:sz w:val="24"/>
          <w:szCs w:val="24"/>
        </w:rPr>
        <w:t xml:space="preserve"> </w:t>
      </w:r>
      <w:r w:rsidR="00D3439E">
        <w:rPr>
          <w:rFonts w:ascii="Times New Roman" w:eastAsia="Times New Roman" w:hAnsi="Times New Roman" w:cs="Times New Roman"/>
          <w:sz w:val="24"/>
          <w:szCs w:val="24"/>
        </w:rPr>
        <w:t xml:space="preserve">to the two supplements </w:t>
      </w:r>
      <w:r w:rsidR="00D3439E" w:rsidRPr="00EC42F2">
        <w:rPr>
          <w:rFonts w:ascii="Times New Roman" w:eastAsia="Times New Roman" w:hAnsi="Times New Roman" w:cs="Times New Roman"/>
          <w:sz w:val="24"/>
          <w:szCs w:val="24"/>
        </w:rPr>
        <w:t>to expedite the granting of properly filed exclusion requests which receive no objections and present no national security concerns</w:t>
      </w:r>
      <w:r w:rsidRPr="00EC42F2">
        <w:rPr>
          <w:rFonts w:ascii="Times New Roman" w:eastAsia="Times New Roman" w:hAnsi="Times New Roman" w:cs="Times New Roman"/>
          <w:sz w:val="24"/>
          <w:szCs w:val="24"/>
        </w:rPr>
        <w:t xml:space="preserve">.  The Department has also worked to increase and organize its staff to efficiently process exclusion requests.  </w:t>
      </w:r>
    </w:p>
    <w:p w14:paraId="77D7FA0C" w14:textId="0A9C338D" w:rsidR="00C74D12" w:rsidRDefault="00C74D12" w:rsidP="00C74D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E45B3C">
        <w:rPr>
          <w:rFonts w:ascii="Times New Roman" w:eastAsia="Times New Roman" w:hAnsi="Times New Roman" w:cs="Times New Roman"/>
          <w:sz w:val="24"/>
          <w:szCs w:val="24"/>
        </w:rPr>
        <w:t>e</w:t>
      </w:r>
      <w:r w:rsidR="00EE0BAD">
        <w:rPr>
          <w:rFonts w:ascii="Times New Roman" w:eastAsia="Times New Roman" w:hAnsi="Times New Roman" w:cs="Times New Roman"/>
          <w:sz w:val="24"/>
          <w:szCs w:val="24"/>
        </w:rPr>
        <w:t xml:space="preserve"> Information C</w:t>
      </w:r>
      <w:r>
        <w:rPr>
          <w:rFonts w:ascii="Times New Roman" w:eastAsia="Times New Roman" w:hAnsi="Times New Roman" w:cs="Times New Roman"/>
          <w:sz w:val="24"/>
          <w:szCs w:val="24"/>
        </w:rPr>
        <w:t>ollectio</w:t>
      </w:r>
      <w:r w:rsidR="00EE0BAD">
        <w:rPr>
          <w:rFonts w:ascii="Times New Roman" w:eastAsia="Times New Roman" w:hAnsi="Times New Roman" w:cs="Times New Roman"/>
          <w:sz w:val="24"/>
          <w:szCs w:val="24"/>
        </w:rPr>
        <w:t>n number, 0694-0138,</w:t>
      </w:r>
      <w:r>
        <w:rPr>
          <w:rFonts w:ascii="Times New Roman" w:eastAsia="Times New Roman" w:hAnsi="Times New Roman" w:cs="Times New Roman"/>
          <w:sz w:val="24"/>
          <w:szCs w:val="24"/>
        </w:rPr>
        <w:t xml:space="preserve"> described in this support statement covers the paper work needed to be submitted to </w:t>
      </w:r>
      <w:r w:rsidR="008F34AF">
        <w:rPr>
          <w:rFonts w:ascii="Times New Roman" w:eastAsia="Times New Roman" w:hAnsi="Times New Roman" w:cs="Times New Roman"/>
          <w:sz w:val="24"/>
          <w:szCs w:val="24"/>
        </w:rPr>
        <w:t>DOC</w:t>
      </w:r>
      <w:r w:rsidR="0086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submit these </w:t>
      </w:r>
      <w:r w:rsidR="004136D3">
        <w:rPr>
          <w:rFonts w:ascii="Times New Roman" w:eastAsia="Times New Roman" w:hAnsi="Times New Roman" w:cs="Times New Roman"/>
          <w:sz w:val="24"/>
          <w:szCs w:val="24"/>
        </w:rPr>
        <w:t>objection requests</w:t>
      </w:r>
      <w:r w:rsidR="00E22BDA">
        <w:rPr>
          <w:rFonts w:ascii="Times New Roman" w:eastAsia="Times New Roman" w:hAnsi="Times New Roman" w:cs="Times New Roman"/>
          <w:sz w:val="24"/>
          <w:szCs w:val="24"/>
        </w:rPr>
        <w:t>.</w:t>
      </w: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DF4FE9">
      <w:pPr>
        <w:spacing w:after="0" w:line="240" w:lineRule="auto"/>
        <w:ind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54D12D33" w:rsidR="00C74D12" w:rsidRPr="0086686F" w:rsidRDefault="00C74D12" w:rsidP="00C14DE5">
      <w:pPr>
        <w:spacing w:before="29" w:after="0" w:line="239" w:lineRule="auto"/>
        <w:ind w:right="42"/>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C42F2">
        <w:rPr>
          <w:rFonts w:ascii="Times New Roman" w:eastAsia="Times New Roman" w:hAnsi="Times New Roman" w:cs="Times New Roman"/>
          <w:bCs/>
          <w:spacing w:val="1"/>
          <w:sz w:val="24"/>
          <w:szCs w:val="24"/>
        </w:rPr>
        <w:t xml:space="preserve">objections to submitted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00EC42F2">
        <w:rPr>
          <w:rFonts w:ascii="Times New Roman" w:eastAsia="Times New Roman" w:hAnsi="Times New Roman" w:cs="Times New Roman"/>
          <w:bCs/>
          <w:spacing w:val="1"/>
          <w:sz w:val="24"/>
          <w:szCs w:val="24"/>
        </w:rPr>
        <w:t xml:space="preserve"> and surrebuttals</w:t>
      </w:r>
      <w:r w:rsidR="00FB6808">
        <w:rPr>
          <w:rFonts w:ascii="Times New Roman" w:eastAsia="Times New Roman" w:hAnsi="Times New Roman" w:cs="Times New Roman"/>
          <w:bCs/>
          <w:spacing w:val="1"/>
          <w:sz w:val="24"/>
          <w:szCs w:val="24"/>
        </w:rPr>
        <w:t xml:space="preserve"> </w:t>
      </w:r>
      <w:r w:rsidR="00653BDA">
        <w:rPr>
          <w:rFonts w:ascii="Times New Roman" w:eastAsia="Times New Roman" w:hAnsi="Times New Roman" w:cs="Times New Roman"/>
          <w:bCs/>
          <w:spacing w:val="1"/>
          <w:sz w:val="24"/>
          <w:szCs w:val="24"/>
        </w:rPr>
        <w:t>must</w:t>
      </w:r>
      <w:r w:rsidRPr="009B1F19">
        <w:rPr>
          <w:rFonts w:ascii="Times New Roman" w:eastAsia="Times New Roman" w:hAnsi="Times New Roman" w:cs="Times New Roman"/>
          <w:bCs/>
          <w:spacing w:val="1"/>
          <w:sz w:val="24"/>
          <w:szCs w:val="24"/>
        </w:rPr>
        <w:t xml:space="preserve"> be submitted in electronic form using regulations.gov.</w:t>
      </w:r>
      <w:r w:rsidR="002F0323" w:rsidRPr="009B1F19">
        <w:rPr>
          <w:rFonts w:ascii="Times New Roman" w:eastAsia="Times New Roman" w:hAnsi="Times New Roman" w:cs="Times New Roman"/>
          <w:bCs/>
          <w:spacing w:val="1"/>
          <w:sz w:val="24"/>
          <w:szCs w:val="24"/>
        </w:rPr>
        <w:t xml:space="preserve">  </w:t>
      </w:r>
      <w:r w:rsidR="00E07CC4" w:rsidRPr="005534C3">
        <w:rPr>
          <w:rFonts w:ascii="Times New Roman" w:hAnsi="Times New Roman"/>
          <w:sz w:val="24"/>
          <w:szCs w:val="24"/>
        </w:rPr>
        <w:t xml:space="preserve">All </w:t>
      </w:r>
      <w:r w:rsidR="00EC42F2">
        <w:rPr>
          <w:rFonts w:ascii="Times New Roman" w:hAnsi="Times New Roman"/>
          <w:sz w:val="24"/>
          <w:szCs w:val="24"/>
        </w:rPr>
        <w:t xml:space="preserve">objections to submitted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EC42F2">
        <w:rPr>
          <w:rFonts w:ascii="Times New Roman" w:hAnsi="Times New Roman"/>
          <w:sz w:val="24"/>
          <w:szCs w:val="24"/>
        </w:rPr>
        <w:t xml:space="preserve">and surrebuttals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 xml:space="preserve">for </w:t>
      </w:r>
      <w:r w:rsidR="00EC42F2">
        <w:rPr>
          <w:rFonts w:ascii="Times New Roman" w:eastAsia="Times New Roman" w:hAnsi="Times New Roman" w:cs="Times New Roman"/>
          <w:sz w:val="24"/>
          <w:szCs w:val="24"/>
        </w:rPr>
        <w:t xml:space="preserve">objections to submitted </w:t>
      </w:r>
      <w:r w:rsidR="0086686F">
        <w:rPr>
          <w:rFonts w:ascii="Times New Roman" w:eastAsia="Times New Roman" w:hAnsi="Times New Roman" w:cs="Times New Roman"/>
          <w:sz w:val="24"/>
          <w:szCs w:val="24"/>
        </w:rPr>
        <w:t>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EC42F2">
        <w:rPr>
          <w:rFonts w:ascii="Times New Roman" w:eastAsia="Times New Roman" w:hAnsi="Times New Roman" w:cs="Times New Roman"/>
          <w:sz w:val="24"/>
          <w:szCs w:val="24"/>
        </w:rPr>
        <w:t xml:space="preserve">and surrebuttals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6AC2A1B8" w14:textId="1551675A" w:rsidR="00653BDA" w:rsidRDefault="009B1F19" w:rsidP="00E22BDA">
      <w:pPr>
        <w:spacing w:before="29" w:after="0" w:line="239" w:lineRule="auto"/>
        <w:ind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t>
      </w:r>
      <w:r w:rsidR="00653BDA">
        <w:rPr>
          <w:rFonts w:ascii="Times New Roman" w:eastAsia="Times New Roman" w:hAnsi="Times New Roman" w:cs="Times New Roman"/>
          <w:bCs/>
          <w:sz w:val="24"/>
          <w:szCs w:val="24"/>
        </w:rPr>
        <w:t>is</w:t>
      </w:r>
      <w:r w:rsidRPr="009B1F19">
        <w:rPr>
          <w:rFonts w:ascii="Times New Roman" w:eastAsia="Times New Roman" w:hAnsi="Times New Roman" w:cs="Times New Roman"/>
          <w:bCs/>
          <w:sz w:val="24"/>
          <w:szCs w:val="24"/>
        </w:rPr>
        <w:t xml:space="preserv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w:t>
      </w:r>
      <w:r w:rsidR="00FB6808">
        <w:rPr>
          <w:rFonts w:ascii="Times New Roman" w:eastAsia="Times New Roman" w:hAnsi="Times New Roman" w:cs="Times New Roman"/>
          <w:bCs/>
          <w:sz w:val="24"/>
          <w:szCs w:val="24"/>
        </w:rPr>
        <w:t>, rebuttals, and surrebuttals</w:t>
      </w:r>
      <w:r w:rsidR="00335C24">
        <w:rPr>
          <w:rFonts w:ascii="Times New Roman" w:eastAsia="Times New Roman" w:hAnsi="Times New Roman" w:cs="Times New Roman"/>
          <w:bCs/>
          <w:sz w:val="24"/>
          <w:szCs w:val="24"/>
        </w:rPr>
        <w:t xml:space="preserve">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use</w:t>
      </w:r>
      <w:r w:rsidR="00653BD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EC42F2">
        <w:rPr>
          <w:rFonts w:ascii="Times New Roman" w:eastAsia="Times New Roman" w:hAnsi="Times New Roman" w:cs="Times New Roman"/>
          <w:bCs/>
          <w:sz w:val="24"/>
          <w:szCs w:val="24"/>
        </w:rPr>
        <w:t xml:space="preserve">rebuttals, surrebuttals,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653BDA">
        <w:rPr>
          <w:rFonts w:ascii="Times New Roman" w:eastAsia="Times New Roman" w:hAnsi="Times New Roman" w:cs="Times New Roman"/>
          <w:bCs/>
          <w:sz w:val="24"/>
          <w:szCs w:val="24"/>
        </w:rPr>
        <w:t xml:space="preserve">  </w:t>
      </w:r>
      <w:r w:rsidR="00653BDA" w:rsidRPr="00E22BDA">
        <w:rPr>
          <w:rFonts w:ascii="Times New Roman" w:eastAsia="Times New Roman" w:hAnsi="Times New Roman" w:cs="Times New Roman"/>
          <w:bCs/>
          <w:sz w:val="24"/>
          <w:szCs w:val="24"/>
        </w:rPr>
        <w:t xml:space="preserve">The responses to the exclusion requests and objections to submitted exclusion requests will also be posted in regulations.gov and will be a matter of public record.  </w:t>
      </w:r>
      <w:r w:rsidR="00FB6808">
        <w:rPr>
          <w:rFonts w:ascii="Times New Roman" w:eastAsia="Times New Roman" w:hAnsi="Times New Roman" w:cs="Times New Roman"/>
          <w:bCs/>
          <w:sz w:val="24"/>
          <w:szCs w:val="24"/>
        </w:rPr>
        <w:t xml:space="preserve"> </w:t>
      </w:r>
      <w:r w:rsidR="00653BDA">
        <w:rPr>
          <w:rFonts w:ascii="Times New Roman" w:eastAsia="Times New Roman" w:hAnsi="Times New Roman" w:cs="Times New Roman"/>
          <w:bCs/>
          <w:sz w:val="24"/>
          <w:szCs w:val="24"/>
        </w:rPr>
        <w:t xml:space="preserve"> </w:t>
      </w:r>
    </w:p>
    <w:p w14:paraId="20DA9E1E" w14:textId="77777777" w:rsidR="00653BDA" w:rsidRDefault="00653BDA" w:rsidP="00E22BDA">
      <w:pPr>
        <w:spacing w:before="29" w:after="0" w:line="239" w:lineRule="auto"/>
        <w:ind w:right="42"/>
        <w:rPr>
          <w:rFonts w:ascii="Times New Roman" w:eastAsia="Times New Roman" w:hAnsi="Times New Roman" w:cs="Times New Roman"/>
          <w:bCs/>
          <w:sz w:val="24"/>
          <w:szCs w:val="24"/>
        </w:rPr>
      </w:pPr>
    </w:p>
    <w:p w14:paraId="0D598FB5" w14:textId="28FD1932" w:rsidR="00E22BDA" w:rsidRPr="00653BDA" w:rsidRDefault="00FB6808" w:rsidP="00E22BDA">
      <w:pPr>
        <w:spacing w:before="29" w:after="0" w:line="239" w:lineRule="auto"/>
        <w:ind w:right="42"/>
        <w:rPr>
          <w:rFonts w:ascii="Times New Roman" w:hAnsi="Times New Roman"/>
          <w:color w:val="000000"/>
          <w:sz w:val="24"/>
          <w:szCs w:val="24"/>
        </w:rPr>
      </w:pPr>
      <w:r>
        <w:rPr>
          <w:rFonts w:ascii="Times New Roman" w:hAnsi="Times New Roman"/>
          <w:bCs/>
          <w:sz w:val="24"/>
          <w:szCs w:val="24"/>
        </w:rPr>
        <w:t xml:space="preserve">In order to approve an exclusion request under paragraph (j), a </w:t>
      </w:r>
      <w:r>
        <w:rPr>
          <w:rFonts w:ascii="Times New Roman" w:hAnsi="Times New Roman"/>
          <w:sz w:val="24"/>
          <w:szCs w:val="24"/>
        </w:rPr>
        <w:t xml:space="preserve">sworn affidavit must be </w:t>
      </w:r>
      <w:r>
        <w:rPr>
          <w:rFonts w:ascii="Times New Roman" w:hAnsi="Times New Roman"/>
          <w:color w:val="000000"/>
          <w:sz w:val="24"/>
          <w:szCs w:val="24"/>
        </w:rPr>
        <w:t>made by</w:t>
      </w:r>
      <w:r w:rsidRPr="0026773C">
        <w:rPr>
          <w:rFonts w:ascii="Times New Roman" w:hAnsi="Times New Roman"/>
          <w:color w:val="000000"/>
          <w:sz w:val="24"/>
          <w:szCs w:val="24"/>
        </w:rPr>
        <w:t xml:space="preserve"> the chief executive officer </w:t>
      </w:r>
      <w:r>
        <w:rPr>
          <w:rFonts w:ascii="Times New Roman" w:hAnsi="Times New Roman"/>
          <w:color w:val="000000"/>
          <w:sz w:val="24"/>
          <w:szCs w:val="24"/>
        </w:rPr>
        <w:t xml:space="preserve">(CEO) and the chief legal officer (CLO) </w:t>
      </w:r>
      <w:r w:rsidRPr="0026773C">
        <w:rPr>
          <w:rFonts w:ascii="Times New Roman" w:hAnsi="Times New Roman"/>
          <w:color w:val="000000"/>
          <w:sz w:val="24"/>
          <w:szCs w:val="24"/>
        </w:rPr>
        <w:t xml:space="preserve">of the entity that owns the facility under construction </w:t>
      </w:r>
      <w:r>
        <w:rPr>
          <w:rFonts w:ascii="Times New Roman" w:hAnsi="Times New Roman"/>
          <w:color w:val="000000"/>
          <w:sz w:val="24"/>
          <w:szCs w:val="24"/>
        </w:rPr>
        <w:t xml:space="preserve">that </w:t>
      </w:r>
      <w:r w:rsidRPr="0026773C">
        <w:rPr>
          <w:rFonts w:ascii="Times New Roman" w:hAnsi="Times New Roman"/>
          <w:color w:val="000000"/>
          <w:sz w:val="24"/>
          <w:szCs w:val="24"/>
        </w:rPr>
        <w:t>attest</w:t>
      </w:r>
      <w:r>
        <w:rPr>
          <w:rFonts w:ascii="Times New Roman" w:hAnsi="Times New Roman"/>
          <w:color w:val="000000"/>
          <w:sz w:val="24"/>
          <w:szCs w:val="24"/>
        </w:rPr>
        <w:t xml:space="preserve">s under penalty of perjury the criteria specified in paragraphs (j)(1)(i)(A) </w:t>
      </w:r>
      <w:r w:rsidR="00653BDA">
        <w:rPr>
          <w:rFonts w:ascii="Times New Roman" w:hAnsi="Times New Roman"/>
          <w:color w:val="000000"/>
          <w:sz w:val="24"/>
          <w:szCs w:val="24"/>
        </w:rPr>
        <w:t xml:space="preserve">to (D) and (j)(1)(ii) are met.  </w:t>
      </w:r>
      <w:r w:rsidR="00E22BDA" w:rsidRPr="00E22BDA">
        <w:rPr>
          <w:rFonts w:ascii="Times New Roman" w:eastAsia="Times New Roman" w:hAnsi="Times New Roman" w:cs="Times New Roman"/>
          <w:sz w:val="24"/>
          <w:szCs w:val="24"/>
        </w:rPr>
        <w:t xml:space="preserve">Pursuant to Presidential Proclamation 9777 on August 29, 2018, exclusions granted under this separate grandfathering process under paragraph (j) will not be posted on regulations.gov for a public review period prior to approval, but the U.S. Department of Commerce will post granted exclusions, as described in paragraph (j)(2).  </w:t>
      </w:r>
      <w:r w:rsidR="00E22BDA" w:rsidRPr="00E22BDA">
        <w:rPr>
          <w:rFonts w:ascii="Times New Roman" w:eastAsia="Times New Roman" w:hAnsi="Times New Roman" w:cs="Times New Roman"/>
          <w:bCs/>
          <w:sz w:val="24"/>
          <w:szCs w:val="24"/>
        </w:rPr>
        <w:t xml:space="preserve">  </w:t>
      </w:r>
    </w:p>
    <w:p w14:paraId="3196BDB7" w14:textId="77777777" w:rsidR="00CA6075" w:rsidRPr="00735CD2" w:rsidRDefault="00CA6075" w:rsidP="00E22BDA">
      <w:pPr>
        <w:spacing w:before="7" w:after="0" w:line="150" w:lineRule="exact"/>
        <w:rPr>
          <w:rFonts w:ascii="Times New Roman" w:hAnsi="Times New Roman" w:cs="Times New Roman"/>
          <w:sz w:val="24"/>
          <w:szCs w:val="24"/>
        </w:rPr>
      </w:pPr>
    </w:p>
    <w:p w14:paraId="7EF8DF95" w14:textId="39AF0209" w:rsidR="00CA6075" w:rsidRPr="00735CD2" w:rsidRDefault="00E22BDA" w:rsidP="00E22BDA">
      <w:pPr>
        <w:spacing w:after="0" w:line="240" w:lineRule="auto"/>
        <w:rPr>
          <w:rFonts w:ascii="Times New Roman" w:hAnsi="Times New Roman" w:cs="Times New Roman"/>
          <w:sz w:val="24"/>
          <w:szCs w:val="24"/>
        </w:rPr>
      </w:pPr>
      <w:r w:rsidRPr="00735CD2">
        <w:rPr>
          <w:rFonts w:ascii="Times New Roman" w:hAnsi="Times New Roman"/>
          <w:sz w:val="24"/>
          <w:szCs w:val="24"/>
        </w:rPr>
        <w:t>The</w:t>
      </w:r>
      <w:r w:rsidRPr="00735CD2">
        <w:rPr>
          <w:rFonts w:ascii="Times New Roman" w:hAnsi="Times New Roman"/>
          <w:spacing w:val="-1"/>
          <w:sz w:val="24"/>
          <w:szCs w:val="24"/>
        </w:rPr>
        <w:t xml:space="preserve"> </w:t>
      </w:r>
      <w:r w:rsidRPr="00735CD2">
        <w:rPr>
          <w:rFonts w:ascii="Times New Roman" w:hAnsi="Times New Roman"/>
          <w:spacing w:val="1"/>
          <w:sz w:val="24"/>
          <w:szCs w:val="24"/>
        </w:rPr>
        <w:t>S</w:t>
      </w:r>
      <w:r w:rsidRPr="00735CD2">
        <w:rPr>
          <w:rFonts w:ascii="Times New Roman" w:hAnsi="Times New Roman"/>
          <w:spacing w:val="-1"/>
          <w:sz w:val="24"/>
          <w:szCs w:val="24"/>
        </w:rPr>
        <w:t>ec</w:t>
      </w:r>
      <w:r w:rsidRPr="00735CD2">
        <w:rPr>
          <w:rFonts w:ascii="Times New Roman" w:hAnsi="Times New Roman"/>
          <w:sz w:val="24"/>
          <w:szCs w:val="24"/>
        </w:rPr>
        <w:t>tion 515</w:t>
      </w:r>
      <w:r w:rsidRPr="00735CD2">
        <w:rPr>
          <w:rFonts w:ascii="Times New Roman" w:hAnsi="Times New Roman"/>
          <w:spacing w:val="2"/>
          <w:sz w:val="24"/>
          <w:szCs w:val="24"/>
        </w:rPr>
        <w:t xml:space="preserve"> </w:t>
      </w:r>
      <w:r w:rsidRPr="00735CD2">
        <w:rPr>
          <w:rFonts w:ascii="Times New Roman" w:hAnsi="Times New Roman"/>
          <w:spacing w:val="-3"/>
          <w:sz w:val="24"/>
          <w:szCs w:val="24"/>
        </w:rPr>
        <w:t>I</w:t>
      </w:r>
      <w:r w:rsidRPr="00735CD2">
        <w:rPr>
          <w:rFonts w:ascii="Times New Roman" w:hAnsi="Times New Roman"/>
          <w:sz w:val="24"/>
          <w:szCs w:val="24"/>
        </w:rPr>
        <w:t>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pacing w:val="3"/>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Guid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 xml:space="preserve">s </w:t>
      </w:r>
      <w:r w:rsidRPr="00735CD2">
        <w:rPr>
          <w:rFonts w:ascii="Times New Roman" w:hAnsi="Times New Roman"/>
          <w:spacing w:val="1"/>
          <w:sz w:val="24"/>
          <w:szCs w:val="24"/>
        </w:rPr>
        <w:t>a</w:t>
      </w:r>
      <w:r w:rsidRPr="00735CD2">
        <w:rPr>
          <w:rFonts w:ascii="Times New Roman" w:hAnsi="Times New Roman"/>
          <w:sz w:val="24"/>
          <w:szCs w:val="24"/>
        </w:rPr>
        <w:t>pp</w:t>
      </w:r>
      <w:r w:rsidRPr="00735CD2">
        <w:rPr>
          <w:rFonts w:ascii="Times New Roman" w:hAnsi="Times New Roman"/>
          <w:spacing w:val="3"/>
          <w:sz w:val="24"/>
          <w:szCs w:val="24"/>
        </w:rPr>
        <w:t>l</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to this 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 xml:space="preserve">tion </w:t>
      </w:r>
      <w:r w:rsidRPr="00735CD2">
        <w:rPr>
          <w:rFonts w:ascii="Times New Roman" w:hAnsi="Times New Roman"/>
          <w:spacing w:val="1"/>
          <w:sz w:val="24"/>
          <w:szCs w:val="24"/>
        </w:rPr>
        <w:t>c</w:t>
      </w:r>
      <w:r w:rsidRPr="00735CD2">
        <w:rPr>
          <w:rFonts w:ascii="Times New Roman" w:hAnsi="Times New Roman"/>
          <w:sz w:val="24"/>
          <w:szCs w:val="24"/>
        </w:rPr>
        <w:t>oll</w:t>
      </w:r>
      <w:r w:rsidRPr="00735CD2">
        <w:rPr>
          <w:rFonts w:ascii="Times New Roman" w:hAnsi="Times New Roman"/>
          <w:spacing w:val="-1"/>
          <w:sz w:val="24"/>
          <w:szCs w:val="24"/>
        </w:rPr>
        <w:t>ec</w:t>
      </w:r>
      <w:r w:rsidRPr="00735CD2">
        <w:rPr>
          <w:rFonts w:ascii="Times New Roman" w:hAnsi="Times New Roman"/>
          <w:sz w:val="24"/>
          <w:szCs w:val="24"/>
        </w:rPr>
        <w:t xml:space="preserve">tion </w:t>
      </w:r>
      <w:r w:rsidRPr="00735CD2">
        <w:rPr>
          <w:rFonts w:ascii="Times New Roman" w:hAnsi="Times New Roman"/>
          <w:spacing w:val="-1"/>
          <w:sz w:val="24"/>
          <w:szCs w:val="24"/>
        </w:rPr>
        <w:t>a</w:t>
      </w:r>
      <w:r w:rsidRPr="00735CD2">
        <w:rPr>
          <w:rFonts w:ascii="Times New Roman" w:hAnsi="Times New Roman"/>
          <w:sz w:val="24"/>
          <w:szCs w:val="24"/>
        </w:rPr>
        <w:t xml:space="preserve">nd </w:t>
      </w:r>
      <w:r w:rsidRPr="00735CD2">
        <w:rPr>
          <w:rFonts w:ascii="Times New Roman" w:hAnsi="Times New Roman"/>
          <w:spacing w:val="-1"/>
          <w:sz w:val="24"/>
          <w:szCs w:val="24"/>
        </w:rPr>
        <w:t>c</w:t>
      </w:r>
      <w:r w:rsidRPr="00735CD2">
        <w:rPr>
          <w:rFonts w:ascii="Times New Roman" w:hAnsi="Times New Roman"/>
          <w:sz w:val="24"/>
          <w:szCs w:val="24"/>
        </w:rPr>
        <w:t>omp</w:t>
      </w:r>
      <w:r w:rsidRPr="00735CD2">
        <w:rPr>
          <w:rFonts w:ascii="Times New Roman" w:hAnsi="Times New Roman"/>
          <w:spacing w:val="3"/>
          <w:sz w:val="24"/>
          <w:szCs w:val="24"/>
        </w:rPr>
        <w:t>l</w:t>
      </w:r>
      <w:r w:rsidRPr="00735CD2">
        <w:rPr>
          <w:rFonts w:ascii="Times New Roman" w:hAnsi="Times New Roman"/>
          <w:sz w:val="24"/>
          <w:szCs w:val="24"/>
        </w:rPr>
        <w:t xml:space="preserve">y with </w:t>
      </w:r>
      <w:r w:rsidRPr="00735CD2">
        <w:rPr>
          <w:rFonts w:ascii="Times New Roman" w:hAnsi="Times New Roman"/>
          <w:spacing w:val="-1"/>
          <w:sz w:val="24"/>
          <w:szCs w:val="24"/>
        </w:rPr>
        <w:t>a</w:t>
      </w:r>
      <w:r w:rsidRPr="00735CD2">
        <w:rPr>
          <w:rFonts w:ascii="Times New Roman" w:hAnsi="Times New Roman"/>
          <w:sz w:val="24"/>
          <w:szCs w:val="24"/>
        </w:rPr>
        <w:t xml:space="preserve">ll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ble</w:t>
      </w:r>
      <w:r w:rsidRPr="00735CD2">
        <w:rPr>
          <w:rFonts w:ascii="Times New Roman" w:hAnsi="Times New Roman"/>
          <w:spacing w:val="-1"/>
          <w:sz w:val="24"/>
          <w:szCs w:val="24"/>
        </w:rPr>
        <w:t xml:space="preserve"> </w:t>
      </w:r>
      <w:r w:rsidRPr="00735CD2">
        <w:rPr>
          <w:rFonts w:ascii="Times New Roman" w:hAnsi="Times New Roman"/>
          <w:sz w:val="24"/>
          <w:szCs w:val="24"/>
        </w:rPr>
        <w:t>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2"/>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2"/>
          <w:sz w:val="24"/>
          <w:szCs w:val="24"/>
        </w:rPr>
        <w:t xml:space="preserve"> g</w:t>
      </w:r>
      <w:r w:rsidRPr="00735CD2">
        <w:rPr>
          <w:rFonts w:ascii="Times New Roman" w:hAnsi="Times New Roman"/>
          <w:sz w:val="24"/>
          <w:szCs w:val="24"/>
        </w:rPr>
        <w:t>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pacing w:val="3"/>
          <w:sz w:val="24"/>
          <w:szCs w:val="24"/>
        </w:rPr>
        <w:t>s</w:t>
      </w:r>
      <w:r w:rsidRPr="00735CD2">
        <w:rPr>
          <w:rFonts w:ascii="Times New Roman" w:hAnsi="Times New Roman"/>
          <w:sz w:val="24"/>
          <w:szCs w:val="24"/>
        </w:rPr>
        <w:t xml:space="preserve">, </w:t>
      </w:r>
      <w:r w:rsidRPr="005B3224">
        <w:rPr>
          <w:rFonts w:ascii="Times New Roman" w:hAnsi="Times New Roman"/>
          <w:i/>
          <w:sz w:val="24"/>
          <w:szCs w:val="24"/>
        </w:rPr>
        <w:t>i.</w:t>
      </w:r>
      <w:r w:rsidRPr="005B3224">
        <w:rPr>
          <w:rFonts w:ascii="Times New Roman" w:hAnsi="Times New Roman"/>
          <w:i/>
          <w:spacing w:val="-1"/>
          <w:sz w:val="24"/>
          <w:szCs w:val="24"/>
        </w:rPr>
        <w:t>e</w:t>
      </w:r>
      <w:r w:rsidRPr="005B3224">
        <w:rPr>
          <w:rFonts w:ascii="Times New Roman" w:hAnsi="Times New Roman"/>
          <w:i/>
          <w:sz w:val="24"/>
          <w:szCs w:val="24"/>
        </w:rPr>
        <w:t>.,</w:t>
      </w:r>
      <w:r>
        <w:rPr>
          <w:rFonts w:ascii="Times New Roman" w:hAnsi="Times New Roman"/>
          <w:i/>
          <w:sz w:val="24"/>
          <w:szCs w:val="24"/>
        </w:rPr>
        <w:t xml:space="preserve"> </w:t>
      </w:r>
      <w:r w:rsidRPr="00735CD2">
        <w:rPr>
          <w:rFonts w:ascii="Times New Roman" w:hAnsi="Times New Roman"/>
          <w:sz w:val="24"/>
          <w:szCs w:val="24"/>
        </w:rPr>
        <w:t>OM</w:t>
      </w:r>
      <w:r w:rsidRPr="00735CD2">
        <w:rPr>
          <w:rFonts w:ascii="Times New Roman" w:hAnsi="Times New Roman"/>
          <w:spacing w:val="-2"/>
          <w:sz w:val="24"/>
          <w:szCs w:val="24"/>
        </w:rPr>
        <w:t>B</w:t>
      </w:r>
      <w:r w:rsidRPr="00735CD2">
        <w:rPr>
          <w:rFonts w:ascii="Times New Roman" w:hAnsi="Times New Roman"/>
          <w:sz w:val="24"/>
          <w:szCs w:val="24"/>
        </w:rPr>
        <w:t xml:space="preserve">, </w:t>
      </w:r>
      <w:r w:rsidRPr="00735CD2">
        <w:rPr>
          <w:rFonts w:ascii="Times New Roman" w:hAnsi="Times New Roman"/>
          <w:spacing w:val="2"/>
          <w:sz w:val="24"/>
          <w:szCs w:val="24"/>
        </w:rPr>
        <w:t>D</w:t>
      </w:r>
      <w:r w:rsidRPr="00735CD2">
        <w:rPr>
          <w:rFonts w:ascii="Times New Roman" w:hAnsi="Times New Roman"/>
          <w:spacing w:val="-1"/>
          <w:sz w:val="24"/>
          <w:szCs w:val="24"/>
        </w:rPr>
        <w:t>e</w:t>
      </w:r>
      <w:r w:rsidRPr="00735CD2">
        <w:rPr>
          <w:rFonts w:ascii="Times New Roman" w:hAnsi="Times New Roman"/>
          <w:sz w:val="24"/>
          <w:szCs w:val="24"/>
        </w:rPr>
        <w:t>p</w:t>
      </w:r>
      <w:r w:rsidRPr="00735CD2">
        <w:rPr>
          <w:rFonts w:ascii="Times New Roman" w:hAnsi="Times New Roman"/>
          <w:spacing w:val="-1"/>
          <w:sz w:val="24"/>
          <w:szCs w:val="24"/>
        </w:rPr>
        <w:t>ar</w:t>
      </w:r>
      <w:r w:rsidRPr="00735CD2">
        <w:rPr>
          <w:rFonts w:ascii="Times New Roman" w:hAnsi="Times New Roman"/>
          <w:sz w:val="24"/>
          <w:szCs w:val="24"/>
        </w:rPr>
        <w:t>tm</w:t>
      </w:r>
      <w:r w:rsidRPr="00735CD2">
        <w:rPr>
          <w:rFonts w:ascii="Times New Roman" w:hAnsi="Times New Roman"/>
          <w:spacing w:val="-1"/>
          <w:sz w:val="24"/>
          <w:szCs w:val="24"/>
        </w:rPr>
        <w:t>e</w:t>
      </w:r>
      <w:r w:rsidRPr="00735CD2">
        <w:rPr>
          <w:rFonts w:ascii="Times New Roman" w:hAnsi="Times New Roman"/>
          <w:sz w:val="24"/>
          <w:szCs w:val="24"/>
        </w:rPr>
        <w:t>nt</w:t>
      </w:r>
      <w:r w:rsidRPr="00735CD2">
        <w:rPr>
          <w:rFonts w:ascii="Times New Roman" w:hAnsi="Times New Roman"/>
          <w:spacing w:val="3"/>
          <w:sz w:val="24"/>
          <w:szCs w:val="24"/>
        </w:rPr>
        <w:t xml:space="preserve"> </w:t>
      </w:r>
      <w:r w:rsidRPr="00735CD2">
        <w:rPr>
          <w:rFonts w:ascii="Times New Roman" w:hAnsi="Times New Roman"/>
          <w:sz w:val="24"/>
          <w:szCs w:val="24"/>
        </w:rPr>
        <w:t>of</w:t>
      </w:r>
      <w:r w:rsidRPr="00735CD2">
        <w:rPr>
          <w:rFonts w:ascii="Times New Roman" w:hAnsi="Times New Roman"/>
          <w:spacing w:val="-1"/>
          <w:sz w:val="24"/>
          <w:szCs w:val="24"/>
        </w:rPr>
        <w:t xml:space="preserve"> </w:t>
      </w:r>
      <w:r w:rsidRPr="00735CD2">
        <w:rPr>
          <w:rFonts w:ascii="Times New Roman" w:hAnsi="Times New Roman"/>
          <w:spacing w:val="1"/>
          <w:sz w:val="24"/>
          <w:szCs w:val="24"/>
        </w:rPr>
        <w:t>C</w:t>
      </w:r>
      <w:r w:rsidRPr="00735CD2">
        <w:rPr>
          <w:rFonts w:ascii="Times New Roman" w:hAnsi="Times New Roman"/>
          <w:sz w:val="24"/>
          <w:szCs w:val="24"/>
        </w:rPr>
        <w:t>omm</w:t>
      </w:r>
      <w:r w:rsidRPr="00735CD2">
        <w:rPr>
          <w:rFonts w:ascii="Times New Roman" w:hAnsi="Times New Roman"/>
          <w:spacing w:val="-1"/>
          <w:sz w:val="24"/>
          <w:szCs w:val="24"/>
        </w:rPr>
        <w:t>erce</w:t>
      </w:r>
      <w:r w:rsidRPr="00735CD2">
        <w:rPr>
          <w:rFonts w:ascii="Times New Roman" w:hAnsi="Times New Roman"/>
          <w:sz w:val="24"/>
          <w:szCs w:val="24"/>
        </w:rPr>
        <w:t xml:space="preserve">, </w:t>
      </w:r>
      <w:r w:rsidRPr="00735CD2">
        <w:rPr>
          <w:rFonts w:ascii="Times New Roman" w:hAnsi="Times New Roman"/>
          <w:spacing w:val="-1"/>
          <w:sz w:val="24"/>
          <w:szCs w:val="24"/>
        </w:rPr>
        <w:t>a</w:t>
      </w:r>
      <w:r w:rsidRPr="00735CD2">
        <w:rPr>
          <w:rFonts w:ascii="Times New Roman" w:hAnsi="Times New Roman"/>
          <w:sz w:val="24"/>
          <w:szCs w:val="24"/>
        </w:rPr>
        <w:t>nd sp</w:t>
      </w:r>
      <w:r w:rsidRPr="00735CD2">
        <w:rPr>
          <w:rFonts w:ascii="Times New Roman" w:hAnsi="Times New Roman"/>
          <w:spacing w:val="-1"/>
          <w:sz w:val="24"/>
          <w:szCs w:val="24"/>
        </w:rPr>
        <w:t>ec</w:t>
      </w:r>
      <w:r w:rsidRPr="00735CD2">
        <w:rPr>
          <w:rFonts w:ascii="Times New Roman" w:hAnsi="Times New Roman"/>
          <w:sz w:val="24"/>
          <w:szCs w:val="24"/>
        </w:rPr>
        <w:t>i</w:t>
      </w:r>
      <w:r w:rsidRPr="00735CD2">
        <w:rPr>
          <w:rFonts w:ascii="Times New Roman" w:hAnsi="Times New Roman"/>
          <w:spacing w:val="-1"/>
          <w:sz w:val="24"/>
          <w:szCs w:val="24"/>
        </w:rPr>
        <w:t>f</w:t>
      </w:r>
      <w:r w:rsidRPr="00735CD2">
        <w:rPr>
          <w:rFonts w:ascii="Times New Roman" w:hAnsi="Times New Roman"/>
          <w:sz w:val="24"/>
          <w:szCs w:val="24"/>
        </w:rPr>
        <w:t>ic</w:t>
      </w:r>
      <w:r w:rsidRPr="00735CD2">
        <w:rPr>
          <w:rFonts w:ascii="Times New Roman" w:hAnsi="Times New Roman"/>
          <w:spacing w:val="-1"/>
          <w:sz w:val="24"/>
          <w:szCs w:val="24"/>
        </w:rPr>
        <w:t xml:space="preserve"> </w:t>
      </w:r>
      <w:r w:rsidRPr="00735CD2">
        <w:rPr>
          <w:rFonts w:ascii="Times New Roman" w:hAnsi="Times New Roman"/>
          <w:sz w:val="24"/>
          <w:szCs w:val="24"/>
        </w:rPr>
        <w:t>op</w:t>
      </w:r>
      <w:r w:rsidRPr="00735CD2">
        <w:rPr>
          <w:rFonts w:ascii="Times New Roman" w:hAnsi="Times New Roman"/>
          <w:spacing w:val="1"/>
          <w:sz w:val="24"/>
          <w:szCs w:val="24"/>
        </w:rPr>
        <w:t>e</w:t>
      </w:r>
      <w:r w:rsidRPr="00735CD2">
        <w:rPr>
          <w:rFonts w:ascii="Times New Roman" w:hAnsi="Times New Roman"/>
          <w:spacing w:val="-1"/>
          <w:sz w:val="24"/>
          <w:szCs w:val="24"/>
        </w:rPr>
        <w:t>ra</w:t>
      </w:r>
      <w:r w:rsidRPr="00735CD2">
        <w:rPr>
          <w:rFonts w:ascii="Times New Roman" w:hAnsi="Times New Roman"/>
          <w:sz w:val="24"/>
          <w:szCs w:val="24"/>
        </w:rPr>
        <w:t>ti</w:t>
      </w:r>
      <w:r w:rsidRPr="00735CD2">
        <w:rPr>
          <w:rFonts w:ascii="Times New Roman" w:hAnsi="Times New Roman"/>
          <w:spacing w:val="2"/>
          <w:sz w:val="24"/>
          <w:szCs w:val="24"/>
        </w:rPr>
        <w:t>n</w:t>
      </w:r>
      <w:r w:rsidRPr="00735CD2">
        <w:rPr>
          <w:rFonts w:ascii="Times New Roman" w:hAnsi="Times New Roman"/>
          <w:sz w:val="24"/>
          <w:szCs w:val="24"/>
        </w:rPr>
        <w:t>g</w:t>
      </w:r>
      <w:r w:rsidRPr="00735CD2">
        <w:rPr>
          <w:rFonts w:ascii="Times New Roman" w:hAnsi="Times New Roman"/>
          <w:spacing w:val="-2"/>
          <w:sz w:val="24"/>
          <w:szCs w:val="24"/>
        </w:rPr>
        <w:t xml:space="preserve"> </w:t>
      </w:r>
      <w:r w:rsidRPr="00735CD2">
        <w:rPr>
          <w:rFonts w:ascii="Times New Roman" w:hAnsi="Times New Roman"/>
          <w:sz w:val="24"/>
          <w:szCs w:val="24"/>
        </w:rPr>
        <w:t xml:space="preserve">unit </w:t>
      </w:r>
      <w:r w:rsidRPr="00735CD2">
        <w:rPr>
          <w:rFonts w:ascii="Times New Roman" w:hAnsi="Times New Roman"/>
          <w:spacing w:val="-2"/>
          <w:sz w:val="24"/>
          <w:szCs w:val="24"/>
        </w:rPr>
        <w:t>g</w:t>
      </w:r>
      <w:r w:rsidRPr="00735CD2">
        <w:rPr>
          <w:rFonts w:ascii="Times New Roman" w:hAnsi="Times New Roman"/>
          <w:spacing w:val="2"/>
          <w:sz w:val="24"/>
          <w:szCs w:val="24"/>
        </w:rPr>
        <w:t>u</w:t>
      </w:r>
      <w:r w:rsidRPr="00735CD2">
        <w:rPr>
          <w:rFonts w:ascii="Times New Roman" w:hAnsi="Times New Roman"/>
          <w:sz w:val="24"/>
          <w:szCs w:val="24"/>
        </w:rPr>
        <w:t>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s.</w:t>
      </w:r>
    </w:p>
    <w:p w14:paraId="407C33E5" w14:textId="343CA763" w:rsidR="00E3347D" w:rsidRDefault="00E3347D" w:rsidP="00CA6075">
      <w:pPr>
        <w:spacing w:after="0" w:line="200" w:lineRule="exact"/>
        <w:rPr>
          <w:rFonts w:ascii="Times New Roman" w:hAnsi="Times New Roman" w:cs="Times New Roman"/>
          <w:sz w:val="24"/>
          <w:szCs w:val="24"/>
        </w:rPr>
      </w:pPr>
    </w:p>
    <w:p w14:paraId="15EE4D9F" w14:textId="77777777" w:rsidR="00E3347D" w:rsidRDefault="00E3347D" w:rsidP="00CA6075">
      <w:pPr>
        <w:spacing w:after="0" w:line="200" w:lineRule="exact"/>
        <w:rPr>
          <w:rFonts w:ascii="Times New Roman" w:hAnsi="Times New Roman" w:cs="Times New Roman"/>
          <w:sz w:val="24"/>
          <w:szCs w:val="24"/>
        </w:rPr>
      </w:pPr>
    </w:p>
    <w:p w14:paraId="3EAF4723" w14:textId="77777777" w:rsidR="00E22BDA" w:rsidRPr="00735CD2" w:rsidRDefault="00E22BDA" w:rsidP="00CA6075">
      <w:pPr>
        <w:spacing w:after="0" w:line="200" w:lineRule="exact"/>
        <w:rPr>
          <w:rFonts w:ascii="Times New Roman" w:hAnsi="Times New Roman" w:cs="Times New Roman"/>
          <w:sz w:val="24"/>
          <w:szCs w:val="24"/>
        </w:rPr>
      </w:pPr>
    </w:p>
    <w:p w14:paraId="02632139" w14:textId="6106CA95" w:rsidR="00CA6075" w:rsidRPr="00735CD2" w:rsidRDefault="00CA6075" w:rsidP="00E22BDA">
      <w:pPr>
        <w:spacing w:after="0" w:line="240" w:lineRule="auto"/>
        <w:ind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E22BDA">
      <w:pPr>
        <w:spacing w:before="2" w:after="0" w:line="240" w:lineRule="exact"/>
        <w:rPr>
          <w:rFonts w:ascii="Times New Roman" w:hAnsi="Times New Roman" w:cs="Times New Roman"/>
          <w:sz w:val="24"/>
          <w:szCs w:val="24"/>
        </w:rPr>
      </w:pPr>
    </w:p>
    <w:p w14:paraId="5E45BBA2" w14:textId="6AA74199" w:rsidR="00E22BDA" w:rsidRPr="00E22BDA" w:rsidRDefault="00E22BDA" w:rsidP="00E22BDA">
      <w:pPr>
        <w:spacing w:before="29" w:after="0" w:line="240" w:lineRule="auto"/>
        <w:ind w:right="54"/>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The Federal rulemaking portal (an electronic submission portal) regulations.gov </w:t>
      </w:r>
      <w:r w:rsidR="000F60B3">
        <w:rPr>
          <w:rFonts w:ascii="Times New Roman" w:eastAsia="Times New Roman" w:hAnsi="Times New Roman" w:cs="Times New Roman"/>
          <w:sz w:val="24"/>
          <w:szCs w:val="24"/>
        </w:rPr>
        <w:t>is</w:t>
      </w:r>
      <w:r w:rsidRPr="00E22BDA">
        <w:rPr>
          <w:rFonts w:ascii="Times New Roman" w:eastAsia="Times New Roman" w:hAnsi="Times New Roman" w:cs="Times New Roman"/>
          <w:sz w:val="24"/>
          <w:szCs w:val="24"/>
        </w:rPr>
        <w:t xml:space="preserve"> used for parties in the United States submitting exclusion requests and objections to submitted exclusion requests, rebuttals, and surrebuttals.  Regulations.gov </w:t>
      </w:r>
      <w:r w:rsidR="000F60B3">
        <w:rPr>
          <w:rFonts w:ascii="Times New Roman" w:eastAsia="Times New Roman" w:hAnsi="Times New Roman" w:cs="Times New Roman"/>
          <w:sz w:val="24"/>
          <w:szCs w:val="24"/>
        </w:rPr>
        <w:t>is</w:t>
      </w:r>
      <w:r w:rsidRPr="00E22BDA">
        <w:rPr>
          <w:rFonts w:ascii="Times New Roman" w:eastAsia="Times New Roman" w:hAnsi="Times New Roman" w:cs="Times New Roman"/>
          <w:sz w:val="24"/>
          <w:szCs w:val="24"/>
        </w:rPr>
        <w:t xml:space="preserve"> also used for managing and posting DOC’s responses to each of the exclusion requests.  Exclusion requests under paragraph (j) </w:t>
      </w:r>
      <w:r w:rsidR="000F60B3">
        <w:rPr>
          <w:rFonts w:ascii="Times New Roman" w:eastAsia="Times New Roman" w:hAnsi="Times New Roman" w:cs="Times New Roman"/>
          <w:sz w:val="24"/>
          <w:szCs w:val="24"/>
        </w:rPr>
        <w:t>is</w:t>
      </w:r>
      <w:r w:rsidRPr="00E22BDA">
        <w:rPr>
          <w:rFonts w:ascii="Times New Roman" w:eastAsia="Times New Roman" w:hAnsi="Times New Roman" w:cs="Times New Roman"/>
          <w:sz w:val="24"/>
          <w:szCs w:val="24"/>
        </w:rPr>
        <w:t xml:space="preserve"> submitted by email.  Confidential business information submitted as part of a rebuttal or surrebuttal </w:t>
      </w:r>
      <w:r w:rsidR="000F60B3">
        <w:rPr>
          <w:rFonts w:ascii="Times New Roman" w:eastAsia="Times New Roman" w:hAnsi="Times New Roman" w:cs="Times New Roman"/>
          <w:sz w:val="24"/>
          <w:szCs w:val="24"/>
        </w:rPr>
        <w:t>is</w:t>
      </w:r>
      <w:r w:rsidRPr="00E22BDA">
        <w:rPr>
          <w:rFonts w:ascii="Times New Roman" w:eastAsia="Times New Roman" w:hAnsi="Times New Roman" w:cs="Times New Roman"/>
          <w:sz w:val="24"/>
          <w:szCs w:val="24"/>
        </w:rPr>
        <w:t xml:space="preserve"> also be submitted by email.    </w:t>
      </w:r>
    </w:p>
    <w:p w14:paraId="7649D839" w14:textId="77777777" w:rsidR="00DF4FE9" w:rsidRDefault="00DF4FE9" w:rsidP="00E22BDA">
      <w:pPr>
        <w:spacing w:before="76" w:after="0" w:line="271" w:lineRule="exact"/>
        <w:ind w:right="-20"/>
        <w:rPr>
          <w:rFonts w:ascii="Times New Roman" w:eastAsia="Times New Roman" w:hAnsi="Times New Roman" w:cs="Times New Roman"/>
          <w:b/>
          <w:bCs/>
          <w:position w:val="-1"/>
          <w:sz w:val="24"/>
          <w:szCs w:val="24"/>
        </w:rPr>
      </w:pPr>
    </w:p>
    <w:p w14:paraId="0E9BDF1E" w14:textId="6A9BCE65" w:rsidR="00CA6075" w:rsidRPr="00735CD2" w:rsidRDefault="00CA6075" w:rsidP="00E22BDA">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3EBA7902" w:rsidR="00CA6075" w:rsidRPr="00735CD2" w:rsidRDefault="00CA6075" w:rsidP="00E22BDA">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E22BDA">
      <w:pPr>
        <w:spacing w:before="7" w:after="0" w:line="150" w:lineRule="exact"/>
        <w:rPr>
          <w:rFonts w:ascii="Times New Roman" w:hAnsi="Times New Roman" w:cs="Times New Roman"/>
          <w:sz w:val="24"/>
          <w:szCs w:val="24"/>
        </w:rPr>
      </w:pPr>
    </w:p>
    <w:p w14:paraId="1D1B8289" w14:textId="77777777" w:rsidR="00CA6075" w:rsidRPr="00735CD2" w:rsidRDefault="00CA6075" w:rsidP="00E22BDA">
      <w:pPr>
        <w:spacing w:after="0" w:line="200" w:lineRule="exact"/>
        <w:rPr>
          <w:rFonts w:ascii="Times New Roman" w:hAnsi="Times New Roman" w:cs="Times New Roman"/>
          <w:sz w:val="24"/>
          <w:szCs w:val="24"/>
        </w:rPr>
      </w:pPr>
    </w:p>
    <w:p w14:paraId="0D5559DD" w14:textId="77777777" w:rsidR="00CA6075" w:rsidRPr="00735CD2" w:rsidRDefault="00CA6075" w:rsidP="00E22BDA">
      <w:pPr>
        <w:spacing w:after="0" w:line="240" w:lineRule="auto"/>
        <w:ind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E22BDA">
      <w:pPr>
        <w:spacing w:before="2" w:after="0" w:line="240" w:lineRule="exact"/>
        <w:rPr>
          <w:rFonts w:ascii="Times New Roman" w:hAnsi="Times New Roman" w:cs="Times New Roman"/>
          <w:sz w:val="24"/>
          <w:szCs w:val="24"/>
        </w:rPr>
      </w:pPr>
    </w:p>
    <w:p w14:paraId="29283D0A" w14:textId="7921D19C" w:rsidR="00CA6075" w:rsidRPr="00735CD2" w:rsidRDefault="00CA6075" w:rsidP="00E22BDA">
      <w:pPr>
        <w:spacing w:before="29" w:after="0" w:line="240" w:lineRule="auto"/>
        <w:ind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E22BDA">
      <w:pPr>
        <w:spacing w:before="7" w:after="0" w:line="150" w:lineRule="exact"/>
        <w:rPr>
          <w:rFonts w:ascii="Times New Roman" w:hAnsi="Times New Roman" w:cs="Times New Roman"/>
          <w:sz w:val="24"/>
          <w:szCs w:val="24"/>
        </w:rPr>
      </w:pPr>
    </w:p>
    <w:p w14:paraId="17B95E51" w14:textId="77777777" w:rsidR="00CA6075" w:rsidRPr="00735CD2" w:rsidRDefault="00CA6075" w:rsidP="00E22BDA">
      <w:pPr>
        <w:spacing w:after="0" w:line="200" w:lineRule="exact"/>
        <w:rPr>
          <w:rFonts w:ascii="Times New Roman" w:hAnsi="Times New Roman" w:cs="Times New Roman"/>
          <w:sz w:val="24"/>
          <w:szCs w:val="24"/>
        </w:rPr>
      </w:pPr>
    </w:p>
    <w:p w14:paraId="3F06E5CF"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E22BDA">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26744224" w14:textId="2D8C7535" w:rsidR="00CA6075" w:rsidRPr="00735CD2" w:rsidRDefault="00CA6075" w:rsidP="00E22BDA">
      <w:pPr>
        <w:spacing w:before="29" w:after="0" w:line="240" w:lineRule="auto"/>
        <w:ind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FB6808">
        <w:rPr>
          <w:rFonts w:ascii="Times New Roman" w:eastAsia="Times New Roman" w:hAnsi="Times New Roman" w:cs="Times New Roman"/>
          <w:sz w:val="24"/>
          <w:szCs w:val="24"/>
        </w:rPr>
        <w:t>, rebuttals, and surrebuttals</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CA6075">
      <w:pPr>
        <w:spacing w:before="7" w:after="0" w:line="150" w:lineRule="exact"/>
        <w:rPr>
          <w:rFonts w:ascii="Times New Roman" w:hAnsi="Times New Roman" w:cs="Times New Roman"/>
          <w:sz w:val="24"/>
          <w:szCs w:val="24"/>
        </w:rPr>
      </w:pPr>
    </w:p>
    <w:p w14:paraId="64AE1E9A" w14:textId="77777777" w:rsidR="00CA6075" w:rsidRPr="00735CD2" w:rsidRDefault="00CA6075" w:rsidP="004640C7">
      <w:pPr>
        <w:spacing w:after="0" w:line="240" w:lineRule="auto"/>
        <w:rPr>
          <w:rFonts w:ascii="Times New Roman" w:hAnsi="Times New Roman" w:cs="Times New Roman"/>
          <w:sz w:val="24"/>
          <w:szCs w:val="24"/>
        </w:rPr>
      </w:pPr>
    </w:p>
    <w:p w14:paraId="47F3CFAC" w14:textId="77777777" w:rsidR="00CA6075" w:rsidRPr="00735CD2" w:rsidRDefault="00CA6075" w:rsidP="00E22BDA">
      <w:pPr>
        <w:spacing w:after="0" w:line="240" w:lineRule="auto"/>
        <w:ind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E22BDA">
      <w:pPr>
        <w:spacing w:before="2" w:after="0" w:line="240" w:lineRule="auto"/>
        <w:rPr>
          <w:rFonts w:ascii="Times New Roman" w:hAnsi="Times New Roman" w:cs="Times New Roman"/>
          <w:sz w:val="24"/>
          <w:szCs w:val="24"/>
        </w:rPr>
      </w:pPr>
    </w:p>
    <w:p w14:paraId="2504D319" w14:textId="77777777" w:rsidR="00CA6075" w:rsidRPr="00735CD2" w:rsidRDefault="00CA6075" w:rsidP="00E22BDA">
      <w:pPr>
        <w:spacing w:before="29" w:after="0" w:line="240" w:lineRule="auto"/>
        <w:ind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6213643B" w14:textId="77777777" w:rsidR="00CA6075" w:rsidRPr="00735CD2" w:rsidRDefault="00CA6075" w:rsidP="00E22BDA">
      <w:pPr>
        <w:spacing w:after="0" w:line="240" w:lineRule="auto"/>
        <w:rPr>
          <w:rFonts w:ascii="Times New Roman" w:hAnsi="Times New Roman" w:cs="Times New Roman"/>
          <w:sz w:val="24"/>
          <w:szCs w:val="24"/>
        </w:rPr>
      </w:pPr>
    </w:p>
    <w:p w14:paraId="1CF9159C" w14:textId="4D2E8BDB" w:rsidR="00CA6075" w:rsidRDefault="00CA6075" w:rsidP="00E22BDA">
      <w:pPr>
        <w:spacing w:after="0" w:line="240" w:lineRule="auto"/>
        <w:ind w:right="66"/>
        <w:rPr>
          <w:rFonts w:ascii="Times New Roman" w:eastAsia="Times New Roman" w:hAnsi="Times New Roman" w:cs="Times New Roman"/>
          <w:b/>
          <w:bCs/>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0DB84094" w14:textId="77777777" w:rsidR="00D461C3" w:rsidRPr="00735CD2" w:rsidRDefault="00D461C3" w:rsidP="00E22BDA">
      <w:pPr>
        <w:spacing w:after="0" w:line="240" w:lineRule="auto"/>
        <w:ind w:right="66"/>
        <w:rPr>
          <w:rFonts w:ascii="Times New Roman" w:eastAsia="Times New Roman" w:hAnsi="Times New Roman" w:cs="Times New Roman"/>
          <w:sz w:val="24"/>
          <w:szCs w:val="24"/>
        </w:rPr>
      </w:pPr>
    </w:p>
    <w:p w14:paraId="151C629A" w14:textId="3ED80F42" w:rsidR="00D461C3" w:rsidRPr="00D461C3" w:rsidRDefault="00D461C3" w:rsidP="00E22BD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rPr>
          <w:rFonts w:ascii="Times New Roman" w:eastAsia="Times New Roman" w:hAnsi="Times New Roman" w:cs="Times New Roman"/>
          <w:sz w:val="24"/>
          <w:szCs w:val="24"/>
        </w:rPr>
      </w:pPr>
      <w:r w:rsidRPr="00D461C3">
        <w:rPr>
          <w:rFonts w:ascii="Times New Roman" w:eastAsia="Times New Roman" w:hAnsi="Times New Roman" w:cs="Times New Roman"/>
          <w:sz w:val="24"/>
          <w:szCs w:val="24"/>
        </w:rPr>
        <w:t xml:space="preserve">The notice requesting public comment was published in the </w:t>
      </w:r>
      <w:r w:rsidRPr="00D461C3">
        <w:rPr>
          <w:rFonts w:ascii="Times New Roman" w:eastAsia="Times New Roman" w:hAnsi="Times New Roman" w:cs="Times New Roman"/>
          <w:sz w:val="24"/>
          <w:szCs w:val="24"/>
          <w:u w:val="single"/>
        </w:rPr>
        <w:t>Federal Register</w:t>
      </w:r>
      <w:r w:rsidRPr="00D461C3">
        <w:rPr>
          <w:rFonts w:ascii="Times New Roman" w:eastAsia="Times New Roman" w:hAnsi="Times New Roman" w:cs="Times New Roman"/>
          <w:sz w:val="24"/>
          <w:szCs w:val="24"/>
        </w:rPr>
        <w:t xml:space="preserve"> on </w:t>
      </w:r>
      <w:r w:rsidR="00A1702A">
        <w:rPr>
          <w:rFonts w:ascii="Times New Roman" w:eastAsia="Times New Roman" w:hAnsi="Times New Roman" w:cs="Times New Roman"/>
          <w:sz w:val="24"/>
          <w:szCs w:val="24"/>
        </w:rPr>
        <w:t>9/28</w:t>
      </w:r>
      <w:r>
        <w:rPr>
          <w:rFonts w:ascii="Times New Roman" w:eastAsia="Times New Roman" w:hAnsi="Times New Roman" w:cs="Times New Roman"/>
          <w:sz w:val="24"/>
          <w:szCs w:val="24"/>
        </w:rPr>
        <w:t>/2018</w:t>
      </w:r>
      <w:r w:rsidRPr="00D461C3">
        <w:rPr>
          <w:rFonts w:ascii="Times New Roman" w:eastAsia="Times New Roman" w:hAnsi="Times New Roman" w:cs="Times New Roman"/>
          <w:sz w:val="24"/>
          <w:szCs w:val="24"/>
        </w:rPr>
        <w:t xml:space="preserve">         (Vol. </w:t>
      </w:r>
      <w:r w:rsidR="00A1702A">
        <w:rPr>
          <w:rFonts w:ascii="Times New Roman" w:eastAsia="Times New Roman" w:hAnsi="Times New Roman" w:cs="Times New Roman"/>
          <w:sz w:val="24"/>
          <w:szCs w:val="24"/>
        </w:rPr>
        <w:t>83</w:t>
      </w:r>
      <w:r w:rsidRPr="00D461C3">
        <w:rPr>
          <w:rFonts w:ascii="Times New Roman" w:eastAsia="Times New Roman" w:hAnsi="Times New Roman" w:cs="Times New Roman"/>
          <w:sz w:val="24"/>
          <w:szCs w:val="24"/>
        </w:rPr>
        <w:t xml:space="preserve">, page </w:t>
      </w:r>
      <w:r w:rsidR="00A1702A">
        <w:rPr>
          <w:rFonts w:ascii="Times New Roman" w:eastAsia="Times New Roman" w:hAnsi="Times New Roman" w:cs="Times New Roman"/>
          <w:sz w:val="24"/>
          <w:szCs w:val="24"/>
        </w:rPr>
        <w:t>49063</w:t>
      </w:r>
      <w:r w:rsidRPr="00D461C3">
        <w:rPr>
          <w:rFonts w:ascii="Times New Roman" w:eastAsia="Times New Roman" w:hAnsi="Times New Roman" w:cs="Times New Roman"/>
          <w:sz w:val="24"/>
          <w:szCs w:val="24"/>
        </w:rPr>
        <w:t>).  No comments were received.</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57577762"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E22BDA">
      <w:pPr>
        <w:spacing w:before="11" w:after="0" w:line="260" w:lineRule="exact"/>
        <w:rPr>
          <w:rFonts w:ascii="Times New Roman" w:hAnsi="Times New Roman" w:cs="Times New Roman"/>
          <w:sz w:val="24"/>
          <w:szCs w:val="24"/>
        </w:rPr>
      </w:pPr>
    </w:p>
    <w:p w14:paraId="2C11B1E3"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E22BDA">
      <w:pPr>
        <w:spacing w:before="76" w:after="0" w:line="240" w:lineRule="auto"/>
        <w:ind w:right="474"/>
        <w:rPr>
          <w:rFonts w:ascii="Times New Roman" w:eastAsia="Times New Roman" w:hAnsi="Times New Roman" w:cs="Times New Roman"/>
          <w:b/>
          <w:bCs/>
          <w:sz w:val="24"/>
          <w:szCs w:val="24"/>
        </w:rPr>
      </w:pPr>
    </w:p>
    <w:p w14:paraId="66E477DA" w14:textId="77777777" w:rsidR="00642B1C" w:rsidRPr="00843BBC" w:rsidRDefault="00642B1C" w:rsidP="00E22BDA">
      <w:pPr>
        <w:rPr>
          <w:rFonts w:ascii="Times New Roman" w:hAnsi="Times New Roman" w:cs="Times New Roman"/>
          <w:b/>
          <w:bCs/>
          <w:sz w:val="24"/>
          <w:szCs w:val="24"/>
        </w:rPr>
      </w:pPr>
      <w:r w:rsidRPr="00FB59E8">
        <w:rPr>
          <w:rFonts w:ascii="Times New Roman" w:hAnsi="Times New Roman" w:cs="Times New Roman"/>
          <w:b/>
          <w:bCs/>
          <w:sz w:val="24"/>
          <w:szCs w:val="24"/>
        </w:rPr>
        <w:t xml:space="preserve">10.  </w:t>
      </w:r>
      <w:r w:rsidRPr="00FB59E8">
        <w:rPr>
          <w:rFonts w:ascii="Times New Roman" w:hAnsi="Times New Roman" w:cs="Times New Roman"/>
          <w:b/>
          <w:bCs/>
          <w:sz w:val="24"/>
          <w:szCs w:val="24"/>
          <w:u w:val="single"/>
        </w:rPr>
        <w:t>D</w:t>
      </w:r>
      <w:r w:rsidRPr="00FB59E8">
        <w:rPr>
          <w:rFonts w:ascii="Times New Roman" w:hAnsi="Times New Roman" w:cs="Times New Roman"/>
          <w:b/>
          <w:bCs/>
          <w:spacing w:val="-1"/>
          <w:sz w:val="24"/>
          <w:szCs w:val="24"/>
          <w:u w:val="single"/>
        </w:rPr>
        <w:t>e</w:t>
      </w:r>
      <w:r w:rsidRPr="00FB59E8">
        <w:rPr>
          <w:rFonts w:ascii="Times New Roman" w:hAnsi="Times New Roman" w:cs="Times New Roman"/>
          <w:b/>
          <w:bCs/>
          <w:sz w:val="24"/>
          <w:szCs w:val="24"/>
          <w:u w:val="single"/>
        </w:rPr>
        <w:t>s</w:t>
      </w:r>
      <w:r w:rsidRPr="00FB59E8">
        <w:rPr>
          <w:rFonts w:ascii="Times New Roman" w:hAnsi="Times New Roman" w:cs="Times New Roman"/>
          <w:b/>
          <w:bCs/>
          <w:spacing w:val="-1"/>
          <w:sz w:val="24"/>
          <w:szCs w:val="24"/>
          <w:u w:val="single"/>
        </w:rPr>
        <w:t>cr</w:t>
      </w:r>
      <w:r w:rsidRPr="00FB59E8">
        <w:rPr>
          <w:rFonts w:ascii="Times New Roman" w:hAnsi="Times New Roman" w:cs="Times New Roman"/>
          <w:b/>
          <w:bCs/>
          <w:sz w:val="24"/>
          <w:szCs w:val="24"/>
          <w:u w:val="single"/>
        </w:rPr>
        <w:t>i</w:t>
      </w:r>
      <w:r w:rsidRPr="00FB59E8">
        <w:rPr>
          <w:rFonts w:ascii="Times New Roman" w:hAnsi="Times New Roman" w:cs="Times New Roman"/>
          <w:b/>
          <w:bCs/>
          <w:spacing w:val="1"/>
          <w:sz w:val="24"/>
          <w:szCs w:val="24"/>
          <w:u w:val="single"/>
        </w:rPr>
        <w:t>be</w:t>
      </w:r>
      <w:r w:rsidRPr="00FB59E8">
        <w:rPr>
          <w:rFonts w:ascii="Times New Roman" w:hAnsi="Times New Roman" w:cs="Times New Roman"/>
          <w:b/>
          <w:bCs/>
          <w:spacing w:val="-2"/>
          <w:sz w:val="24"/>
          <w:szCs w:val="24"/>
          <w:u w:val="single"/>
        </w:rPr>
        <w:t xml:space="preserve"> </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ny</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of</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iali</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y</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ovi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d</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 xml:space="preserve">o </w:t>
      </w:r>
      <w:r w:rsidRPr="00843BBC">
        <w:rPr>
          <w:rFonts w:ascii="Times New Roman" w:hAnsi="Times New Roman" w:cs="Times New Roman"/>
          <w:b/>
          <w:bCs/>
          <w:spacing w:val="-1"/>
          <w:sz w:val="24"/>
          <w:szCs w:val="24"/>
          <w:u w:val="single"/>
        </w:rPr>
        <w:t>re</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s a</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he</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b</w:t>
      </w:r>
      <w:r w:rsidRPr="00843BBC">
        <w:rPr>
          <w:rFonts w:ascii="Times New Roman" w:hAnsi="Times New Roman" w:cs="Times New Roman"/>
          <w:b/>
          <w:bCs/>
          <w:sz w:val="24"/>
          <w:szCs w:val="24"/>
          <w:u w:val="single"/>
        </w:rPr>
        <w:t>asis</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z w:val="24"/>
          <w:szCs w:val="24"/>
          <w:u w:val="single"/>
        </w:rPr>
        <w:t>or</w:t>
      </w:r>
      <w:r w:rsidRPr="00843BBC">
        <w:rPr>
          <w:rFonts w:ascii="Times New Roman" w:hAnsi="Times New Roman" w:cs="Times New Roman"/>
          <w:b/>
          <w:bCs/>
          <w:sz w:val="24"/>
          <w:szCs w:val="24"/>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in</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te</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g</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z w:val="24"/>
          <w:szCs w:val="24"/>
          <w:u w:val="single"/>
        </w:rPr>
        <w:t>la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z w:val="24"/>
          <w:szCs w:val="24"/>
          <w:u w:val="single"/>
        </w:rPr>
        <w:t>, or</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ag</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 xml:space="preserve">y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ol</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y</w:t>
      </w:r>
      <w:r w:rsidRPr="00843BBC">
        <w:rPr>
          <w:rFonts w:ascii="Times New Roman" w:hAnsi="Times New Roman" w:cs="Times New Roman"/>
          <w:b/>
          <w:bCs/>
          <w:sz w:val="24"/>
          <w:szCs w:val="24"/>
        </w:rPr>
        <w:t>.</w:t>
      </w:r>
    </w:p>
    <w:p w14:paraId="47FDA9AA" w14:textId="007937F1" w:rsidR="00022B3C" w:rsidRPr="003B2AD0" w:rsidRDefault="008B1260" w:rsidP="00E22BDA">
      <w:pPr>
        <w:spacing w:line="240" w:lineRule="auto"/>
        <w:rPr>
          <w:rFonts w:ascii="Times New Roman" w:hAnsi="Times New Roman" w:cs="Times New Roman"/>
          <w:sz w:val="24"/>
          <w:szCs w:val="24"/>
        </w:rPr>
      </w:pPr>
      <w:r w:rsidRPr="008B1260">
        <w:rPr>
          <w:rFonts w:ascii="Times New Roman" w:hAnsi="Times New Roman" w:cs="Times New Roman"/>
          <w:sz w:val="24"/>
          <w:szCs w:val="24"/>
        </w:rPr>
        <w:t xml:space="preserve">All exclusion requests, objections to submitted exclusion requests, </w:t>
      </w:r>
      <w:r w:rsidR="00FB6808">
        <w:rPr>
          <w:rFonts w:ascii="Times New Roman" w:hAnsi="Times New Roman" w:cs="Times New Roman"/>
          <w:sz w:val="24"/>
          <w:szCs w:val="24"/>
        </w:rPr>
        <w:t xml:space="preserve">rebuttals, surrebuttals, </w:t>
      </w:r>
      <w:r w:rsidRPr="008B1260">
        <w:rPr>
          <w:rFonts w:ascii="Times New Roman" w:hAnsi="Times New Roman" w:cs="Times New Roman"/>
          <w:sz w:val="24"/>
          <w:szCs w:val="24"/>
        </w:rPr>
        <w:t xml:space="preserve">and comments on the interim final rule </w:t>
      </w:r>
      <w:r w:rsidR="00FB6808">
        <w:rPr>
          <w:rFonts w:ascii="Times New Roman" w:hAnsi="Times New Roman" w:cs="Times New Roman"/>
          <w:sz w:val="24"/>
          <w:szCs w:val="24"/>
        </w:rPr>
        <w:t xml:space="preserve">and second interim final rule </w:t>
      </w:r>
      <w:r w:rsidR="000F60B3">
        <w:rPr>
          <w:rFonts w:ascii="Times New Roman" w:hAnsi="Times New Roman" w:cs="Times New Roman"/>
          <w:sz w:val="24"/>
          <w:szCs w:val="24"/>
        </w:rPr>
        <w:t>are</w:t>
      </w:r>
      <w:r w:rsidRPr="008B1260">
        <w:rPr>
          <w:rFonts w:ascii="Times New Roman" w:hAnsi="Times New Roman" w:cs="Times New Roman"/>
          <w:sz w:val="24"/>
          <w:szCs w:val="24"/>
        </w:rPr>
        <w:t xml:space="preserv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FB6808">
        <w:rPr>
          <w:rFonts w:ascii="Times New Roman" w:hAnsi="Times New Roman" w:cs="Times New Roman"/>
          <w:sz w:val="24"/>
          <w:szCs w:val="24"/>
        </w:rPr>
        <w:t>,</w:t>
      </w:r>
      <w:r w:rsidRPr="008B1260">
        <w:rPr>
          <w:rFonts w:ascii="Times New Roman" w:hAnsi="Times New Roman" w:cs="Times New Roman"/>
          <w:sz w:val="24"/>
          <w:szCs w:val="24"/>
        </w:rPr>
        <w:t xml:space="preserve"> objection</w:t>
      </w:r>
      <w:r w:rsidR="00FB6808">
        <w:rPr>
          <w:rFonts w:ascii="Times New Roman" w:hAnsi="Times New Roman" w:cs="Times New Roman"/>
          <w:sz w:val="24"/>
          <w:szCs w:val="24"/>
        </w:rPr>
        <w:t>s</w:t>
      </w:r>
      <w:r w:rsidRPr="008B1260">
        <w:rPr>
          <w:rFonts w:ascii="Times New Roman" w:hAnsi="Times New Roman" w:cs="Times New Roman"/>
          <w:sz w:val="24"/>
          <w:szCs w:val="24"/>
        </w:rPr>
        <w:t xml:space="preserve"> to submitted exclusion requests</w:t>
      </w:r>
      <w:r w:rsidR="00FB6808">
        <w:rPr>
          <w:rFonts w:ascii="Times New Roman" w:hAnsi="Times New Roman" w:cs="Times New Roman"/>
          <w:sz w:val="24"/>
          <w:szCs w:val="24"/>
        </w:rPr>
        <w:t>, rebuttals, and surrebuttals</w:t>
      </w:r>
      <w:r w:rsidRPr="008B1260">
        <w:rPr>
          <w:rFonts w:ascii="Times New Roman" w:hAnsi="Times New Roman" w:cs="Times New Roman"/>
          <w:sz w:val="24"/>
          <w:szCs w:val="24"/>
        </w:rPr>
        <w:t xml:space="preserve"> are responsible for ensuring such information is not included.  Individuals and organizations that have confidential </w:t>
      </w:r>
      <w:r w:rsidR="00FB6808">
        <w:rPr>
          <w:rFonts w:ascii="Times New Roman" w:hAnsi="Times New Roman" w:cs="Times New Roman"/>
          <w:sz w:val="24"/>
          <w:szCs w:val="24"/>
        </w:rPr>
        <w:t xml:space="preserve">business </w:t>
      </w:r>
      <w:r w:rsidRPr="008B1260">
        <w:rPr>
          <w:rFonts w:ascii="Times New Roman" w:hAnsi="Times New Roman" w:cs="Times New Roman"/>
          <w:sz w:val="24"/>
          <w:szCs w:val="24"/>
        </w:rPr>
        <w:t xml:space="preserve">information should so indicate in the appropriate field of the relevant form.  </w:t>
      </w:r>
      <w:r w:rsidR="00FB6808">
        <w:rPr>
          <w:rFonts w:ascii="Times New Roman" w:hAnsi="Times New Roman"/>
          <w:color w:val="000000" w:themeColor="text1"/>
          <w:sz w:val="24"/>
          <w:szCs w:val="24"/>
        </w:rPr>
        <w:t xml:space="preserve">Paragraph (b)(6) in Supplements No. 1 and No. 2 describe how to submit confidential business information for rebuttals and surrebuttals. </w:t>
      </w:r>
      <w:r w:rsidRPr="008B1260">
        <w:rPr>
          <w:rFonts w:ascii="Times New Roman" w:hAnsi="Times New Roman" w:cs="Times New Roman"/>
          <w:sz w:val="24"/>
          <w:szCs w:val="24"/>
        </w:rPr>
        <w:t>Individuals and organization must otherwise fully complete the relevant forms.</w:t>
      </w:r>
      <w:r w:rsidR="00642B1C" w:rsidRPr="00843BBC">
        <w:rPr>
          <w:rFonts w:ascii="Times New Roman" w:hAnsi="Times New Roman" w:cs="Times New Roman"/>
          <w:sz w:val="24"/>
          <w:szCs w:val="24"/>
        </w:rPr>
        <w:t xml:space="preserve">  </w:t>
      </w: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E22BDA">
      <w:pPr>
        <w:spacing w:after="0" w:line="240" w:lineRule="auto"/>
        <w:ind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E22BDA">
      <w:pPr>
        <w:spacing w:before="2" w:after="0" w:line="240" w:lineRule="exact"/>
        <w:rPr>
          <w:rFonts w:ascii="Times New Roman" w:hAnsi="Times New Roman" w:cs="Times New Roman"/>
          <w:sz w:val="24"/>
          <w:szCs w:val="24"/>
        </w:rPr>
      </w:pPr>
    </w:p>
    <w:p w14:paraId="1FD10A63" w14:textId="77777777" w:rsidR="00CA6075" w:rsidRPr="00735CD2" w:rsidRDefault="00CA6075" w:rsidP="00E22BDA">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E22BDA">
      <w:pPr>
        <w:spacing w:before="7" w:after="0" w:line="150" w:lineRule="exact"/>
        <w:rPr>
          <w:rFonts w:ascii="Times New Roman" w:hAnsi="Times New Roman" w:cs="Times New Roman"/>
          <w:sz w:val="24"/>
          <w:szCs w:val="24"/>
        </w:rPr>
      </w:pPr>
    </w:p>
    <w:p w14:paraId="314042F1" w14:textId="77777777" w:rsidR="00E3347D" w:rsidRPr="00735CD2" w:rsidRDefault="00E3347D" w:rsidP="00E22BDA">
      <w:pPr>
        <w:spacing w:after="0" w:line="200" w:lineRule="exact"/>
        <w:rPr>
          <w:rFonts w:ascii="Times New Roman" w:hAnsi="Times New Roman" w:cs="Times New Roman"/>
          <w:sz w:val="24"/>
          <w:szCs w:val="24"/>
        </w:rPr>
      </w:pPr>
    </w:p>
    <w:p w14:paraId="5972808C"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E22BDA">
      <w:pPr>
        <w:spacing w:before="11" w:after="0" w:line="260" w:lineRule="exact"/>
        <w:rPr>
          <w:rFonts w:ascii="Times New Roman" w:hAnsi="Times New Roman" w:cs="Times New Roman"/>
          <w:sz w:val="24"/>
          <w:szCs w:val="24"/>
        </w:rPr>
      </w:pPr>
    </w:p>
    <w:p w14:paraId="4374D8FA" w14:textId="3B8C237F" w:rsidR="00CA6075" w:rsidRPr="00735CD2" w:rsidRDefault="00CA6075" w:rsidP="00E22BDA">
      <w:pPr>
        <w:spacing w:after="0" w:line="240" w:lineRule="auto"/>
        <w:ind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9E1C3E">
        <w:rPr>
          <w:rFonts w:ascii="Times New Roman" w:eastAsia="Times New Roman" w:hAnsi="Times New Roman" w:cs="Times New Roman"/>
          <w:spacing w:val="-1"/>
          <w:sz w:val="24"/>
          <w:szCs w:val="24"/>
        </w:rPr>
        <w:t xml:space="preserve">objections to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009E1C3E">
        <w:rPr>
          <w:rFonts w:ascii="Times New Roman" w:eastAsia="Times New Roman" w:hAnsi="Times New Roman" w:cs="Times New Roman"/>
          <w:sz w:val="24"/>
          <w:szCs w:val="24"/>
        </w:rPr>
        <w:t>s</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A58A0">
        <w:rPr>
          <w:rFonts w:ascii="Times New Roman" w:eastAsia="Times New Roman" w:hAnsi="Times New Roman" w:cs="Times New Roman"/>
          <w:spacing w:val="-1"/>
          <w:sz w:val="24"/>
          <w:szCs w:val="24"/>
        </w:rPr>
        <w:t>a</w:t>
      </w:r>
      <w:r w:rsidRPr="005A58A0">
        <w:rPr>
          <w:rFonts w:ascii="Times New Roman" w:eastAsia="Times New Roman" w:hAnsi="Times New Roman" w:cs="Times New Roman"/>
          <w:sz w:val="24"/>
          <w:szCs w:val="24"/>
        </w:rPr>
        <w:t>pp</w:t>
      </w:r>
      <w:r w:rsidRPr="005A58A0">
        <w:rPr>
          <w:rFonts w:ascii="Times New Roman" w:eastAsia="Times New Roman" w:hAnsi="Times New Roman" w:cs="Times New Roman"/>
          <w:spacing w:val="-1"/>
          <w:sz w:val="24"/>
          <w:szCs w:val="24"/>
        </w:rPr>
        <w:t>r</w:t>
      </w:r>
      <w:r w:rsidRPr="005A58A0">
        <w:rPr>
          <w:rFonts w:ascii="Times New Roman" w:eastAsia="Times New Roman" w:hAnsi="Times New Roman" w:cs="Times New Roman"/>
          <w:sz w:val="24"/>
          <w:szCs w:val="24"/>
        </w:rPr>
        <w:t>o</w:t>
      </w:r>
      <w:r w:rsidRPr="005A58A0">
        <w:rPr>
          <w:rFonts w:ascii="Times New Roman" w:eastAsia="Times New Roman" w:hAnsi="Times New Roman" w:cs="Times New Roman"/>
          <w:spacing w:val="2"/>
          <w:sz w:val="24"/>
          <w:szCs w:val="24"/>
        </w:rPr>
        <w:t>x</w:t>
      </w:r>
      <w:r w:rsidRPr="005A58A0">
        <w:rPr>
          <w:rFonts w:ascii="Times New Roman" w:eastAsia="Times New Roman" w:hAnsi="Times New Roman" w:cs="Times New Roman"/>
          <w:sz w:val="24"/>
          <w:szCs w:val="24"/>
        </w:rPr>
        <w:t>im</w:t>
      </w:r>
      <w:r w:rsidRPr="005A58A0">
        <w:rPr>
          <w:rFonts w:ascii="Times New Roman" w:eastAsia="Times New Roman" w:hAnsi="Times New Roman" w:cs="Times New Roman"/>
          <w:spacing w:val="-1"/>
          <w:sz w:val="24"/>
          <w:szCs w:val="24"/>
        </w:rPr>
        <w:t>a</w:t>
      </w:r>
      <w:r w:rsidRPr="005A58A0">
        <w:rPr>
          <w:rFonts w:ascii="Times New Roman" w:eastAsia="Times New Roman" w:hAnsi="Times New Roman" w:cs="Times New Roman"/>
          <w:sz w:val="24"/>
          <w:szCs w:val="24"/>
        </w:rPr>
        <w:t>t</w:t>
      </w:r>
      <w:r w:rsidRPr="005A58A0">
        <w:rPr>
          <w:rFonts w:ascii="Times New Roman" w:eastAsia="Times New Roman" w:hAnsi="Times New Roman" w:cs="Times New Roman"/>
          <w:spacing w:val="-1"/>
          <w:sz w:val="24"/>
          <w:szCs w:val="24"/>
        </w:rPr>
        <w:t>e</w:t>
      </w:r>
      <w:r w:rsidRPr="005A58A0">
        <w:rPr>
          <w:rFonts w:ascii="Times New Roman" w:eastAsia="Times New Roman" w:hAnsi="Times New Roman" w:cs="Times New Roman"/>
          <w:spacing w:val="3"/>
          <w:sz w:val="24"/>
          <w:szCs w:val="24"/>
        </w:rPr>
        <w:t>l</w:t>
      </w:r>
      <w:r w:rsidRPr="005A58A0">
        <w:rPr>
          <w:rFonts w:ascii="Times New Roman" w:eastAsia="Times New Roman" w:hAnsi="Times New Roman" w:cs="Times New Roman"/>
          <w:sz w:val="24"/>
          <w:szCs w:val="24"/>
        </w:rPr>
        <w:t>y</w:t>
      </w:r>
      <w:r w:rsidRPr="005A58A0">
        <w:rPr>
          <w:rFonts w:ascii="Times New Roman" w:eastAsia="Times New Roman" w:hAnsi="Times New Roman" w:cs="Times New Roman"/>
          <w:spacing w:val="-5"/>
          <w:sz w:val="24"/>
          <w:szCs w:val="24"/>
        </w:rPr>
        <w:t xml:space="preserve"> </w:t>
      </w:r>
      <w:r w:rsidR="004E71AA">
        <w:rPr>
          <w:rFonts w:ascii="Times New Roman" w:eastAsia="Times New Roman" w:hAnsi="Times New Roman" w:cs="Times New Roman"/>
          <w:spacing w:val="-5"/>
          <w:sz w:val="24"/>
          <w:szCs w:val="24"/>
        </w:rPr>
        <w:t>164,512</w:t>
      </w:r>
      <w:r w:rsidRPr="005A58A0">
        <w:rPr>
          <w:rFonts w:ascii="Times New Roman" w:eastAsia="Times New Roman" w:hAnsi="Times New Roman" w:cs="Times New Roman"/>
          <w:bCs/>
          <w:sz w:val="24"/>
          <w:szCs w:val="24"/>
        </w:rPr>
        <w:t xml:space="preserve"> </w:t>
      </w:r>
      <w:r w:rsidRPr="005A58A0">
        <w:rPr>
          <w:rFonts w:ascii="Times New Roman" w:eastAsia="Times New Roman" w:hAnsi="Times New Roman" w:cs="Times New Roman"/>
          <w:bCs/>
          <w:spacing w:val="1"/>
          <w:sz w:val="24"/>
          <w:szCs w:val="24"/>
        </w:rPr>
        <w:t>bu</w:t>
      </w:r>
      <w:r w:rsidRPr="005A58A0">
        <w:rPr>
          <w:rFonts w:ascii="Times New Roman" w:eastAsia="Times New Roman" w:hAnsi="Times New Roman" w:cs="Times New Roman"/>
          <w:bCs/>
          <w:spacing w:val="-1"/>
          <w:sz w:val="24"/>
          <w:szCs w:val="24"/>
        </w:rPr>
        <w:t>r</w:t>
      </w:r>
      <w:r w:rsidRPr="005A58A0">
        <w:rPr>
          <w:rFonts w:ascii="Times New Roman" w:eastAsia="Times New Roman" w:hAnsi="Times New Roman" w:cs="Times New Roman"/>
          <w:bCs/>
          <w:spacing w:val="1"/>
          <w:sz w:val="24"/>
          <w:szCs w:val="24"/>
        </w:rPr>
        <w:t>d</w:t>
      </w:r>
      <w:r w:rsidRPr="005A58A0">
        <w:rPr>
          <w:rFonts w:ascii="Times New Roman" w:eastAsia="Times New Roman" w:hAnsi="Times New Roman" w:cs="Times New Roman"/>
          <w:bCs/>
          <w:spacing w:val="-1"/>
          <w:sz w:val="24"/>
          <w:szCs w:val="24"/>
        </w:rPr>
        <w:t>e</w:t>
      </w:r>
      <w:r w:rsidRPr="005A58A0">
        <w:rPr>
          <w:rFonts w:ascii="Times New Roman" w:eastAsia="Times New Roman" w:hAnsi="Times New Roman" w:cs="Times New Roman"/>
          <w:bCs/>
          <w:sz w:val="24"/>
          <w:szCs w:val="24"/>
        </w:rPr>
        <w:t>n</w:t>
      </w:r>
      <w:r w:rsidRPr="005A58A0">
        <w:rPr>
          <w:rFonts w:ascii="Times New Roman" w:eastAsia="Times New Roman" w:hAnsi="Times New Roman" w:cs="Times New Roman"/>
          <w:bCs/>
          <w:spacing w:val="1"/>
          <w:sz w:val="24"/>
          <w:szCs w:val="24"/>
        </w:rPr>
        <w:t xml:space="preserve"> h</w:t>
      </w:r>
      <w:r w:rsidRPr="005A58A0">
        <w:rPr>
          <w:rFonts w:ascii="Times New Roman" w:eastAsia="Times New Roman" w:hAnsi="Times New Roman" w:cs="Times New Roman"/>
          <w:bCs/>
          <w:sz w:val="24"/>
          <w:szCs w:val="24"/>
        </w:rPr>
        <w:t>o</w:t>
      </w:r>
      <w:r w:rsidRPr="005A58A0">
        <w:rPr>
          <w:rFonts w:ascii="Times New Roman" w:eastAsia="Times New Roman" w:hAnsi="Times New Roman" w:cs="Times New Roman"/>
          <w:bCs/>
          <w:spacing w:val="1"/>
          <w:sz w:val="24"/>
          <w:szCs w:val="24"/>
        </w:rPr>
        <w:t>u</w:t>
      </w:r>
      <w:r w:rsidRPr="005A58A0">
        <w:rPr>
          <w:rFonts w:ascii="Times New Roman" w:eastAsia="Times New Roman" w:hAnsi="Times New Roman" w:cs="Times New Roman"/>
          <w:bCs/>
          <w:spacing w:val="-1"/>
          <w:sz w:val="24"/>
          <w:szCs w:val="24"/>
        </w:rPr>
        <w:t>r</w:t>
      </w:r>
      <w:r w:rsidRPr="005A58A0">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5A58A0">
        <w:rPr>
          <w:rFonts w:ascii="Times New Roman" w:eastAsia="Times New Roman" w:hAnsi="Times New Roman" w:cs="Times New Roman"/>
          <w:spacing w:val="-1"/>
          <w:sz w:val="24"/>
          <w:szCs w:val="24"/>
        </w:rPr>
        <w:t>r</w:t>
      </w:r>
      <w:r w:rsidRPr="005A58A0">
        <w:rPr>
          <w:rFonts w:ascii="Times New Roman" w:eastAsia="Times New Roman" w:hAnsi="Times New Roman" w:cs="Times New Roman"/>
          <w:spacing w:val="1"/>
          <w:sz w:val="24"/>
          <w:szCs w:val="24"/>
        </w:rPr>
        <w:t>e</w:t>
      </w:r>
      <w:r w:rsidRPr="005A58A0">
        <w:rPr>
          <w:rFonts w:ascii="Times New Roman" w:eastAsia="Times New Roman" w:hAnsi="Times New Roman" w:cs="Times New Roman"/>
          <w:spacing w:val="-1"/>
          <w:sz w:val="24"/>
          <w:szCs w:val="24"/>
        </w:rPr>
        <w:t>ce</w:t>
      </w:r>
      <w:r w:rsidRPr="005A58A0">
        <w:rPr>
          <w:rFonts w:ascii="Times New Roman" w:eastAsia="Times New Roman" w:hAnsi="Times New Roman" w:cs="Times New Roman"/>
          <w:sz w:val="24"/>
          <w:szCs w:val="24"/>
        </w:rPr>
        <w:t>ive</w:t>
      </w:r>
      <w:r w:rsidRPr="005A58A0">
        <w:rPr>
          <w:rFonts w:ascii="Times New Roman" w:eastAsia="Times New Roman" w:hAnsi="Times New Roman" w:cs="Times New Roman"/>
          <w:spacing w:val="-1"/>
          <w:sz w:val="24"/>
          <w:szCs w:val="24"/>
        </w:rPr>
        <w:t xml:space="preserve"> </w:t>
      </w:r>
      <w:r w:rsidR="008A6E9D">
        <w:rPr>
          <w:rFonts w:ascii="Times New Roman" w:eastAsia="Times New Roman" w:hAnsi="Times New Roman" w:cs="Times New Roman"/>
          <w:spacing w:val="-1"/>
          <w:sz w:val="24"/>
          <w:szCs w:val="24"/>
        </w:rPr>
        <w:t>41,128</w:t>
      </w:r>
      <w:r w:rsidR="009109DE" w:rsidRPr="005A58A0">
        <w:rPr>
          <w:rFonts w:ascii="Times New Roman" w:eastAsia="Times New Roman" w:hAnsi="Times New Roman" w:cs="Times New Roman"/>
          <w:sz w:val="24"/>
          <w:szCs w:val="24"/>
        </w:rPr>
        <w:t xml:space="preserve"> </w:t>
      </w:r>
      <w:r w:rsidR="009E1C3E" w:rsidRPr="005A58A0">
        <w:rPr>
          <w:rFonts w:ascii="Times New Roman" w:eastAsia="Times New Roman" w:hAnsi="Times New Roman" w:cs="Times New Roman"/>
          <w:sz w:val="24"/>
          <w:szCs w:val="24"/>
        </w:rPr>
        <w:t>objections</w:t>
      </w:r>
      <w:r w:rsidR="009109DE" w:rsidRPr="005A58A0">
        <w:rPr>
          <w:rFonts w:ascii="Times New Roman" w:eastAsia="Times New Roman" w:hAnsi="Times New Roman" w:cs="Times New Roman"/>
          <w:sz w:val="24"/>
          <w:szCs w:val="24"/>
        </w:rPr>
        <w:t xml:space="preserve"> </w:t>
      </w:r>
      <w:r w:rsidRPr="005A58A0">
        <w:rPr>
          <w:rFonts w:ascii="Times New Roman" w:eastAsia="Times New Roman" w:hAnsi="Times New Roman" w:cs="Times New Roman"/>
          <w:spacing w:val="3"/>
          <w:sz w:val="24"/>
          <w:szCs w:val="24"/>
        </w:rPr>
        <w:t>s</w:t>
      </w:r>
      <w:r w:rsidRPr="005A58A0">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w:t>
      </w:r>
      <w:r w:rsidR="00EE0BAD">
        <w:rPr>
          <w:rFonts w:ascii="Times New Roman" w:eastAsia="Times New Roman" w:hAnsi="Times New Roman" w:cs="Times New Roman"/>
          <w:sz w:val="24"/>
          <w:szCs w:val="24"/>
        </w:rPr>
        <w:t>annually</w:t>
      </w:r>
      <w:r w:rsidRPr="00735CD2">
        <w:rPr>
          <w:rFonts w:ascii="Times New Roman" w:eastAsia="Times New Roman" w:hAnsi="Times New Roman" w:cs="Times New Roman"/>
          <w:sz w:val="24"/>
          <w:szCs w:val="24"/>
        </w:rPr>
        <w:t xml:space="preserve">.  </w:t>
      </w:r>
      <w:r w:rsidR="005A58A0">
        <w:rPr>
          <w:rFonts w:ascii="Times New Roman" w:eastAsia="Times New Roman" w:hAnsi="Times New Roman" w:cs="Times New Roman"/>
          <w:spacing w:val="2"/>
          <w:sz w:val="24"/>
          <w:szCs w:val="24"/>
        </w:rPr>
        <w:t>A detailed breakdown of the burden hour and cost estimates are listed in the chart below.</w:t>
      </w:r>
    </w:p>
    <w:p w14:paraId="7CC2F220" w14:textId="608CD2BD" w:rsidR="00892C87" w:rsidRPr="00735CD2" w:rsidRDefault="00892C87"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602"/>
        <w:gridCol w:w="1609"/>
        <w:gridCol w:w="1338"/>
        <w:gridCol w:w="1828"/>
        <w:gridCol w:w="1414"/>
        <w:gridCol w:w="1785"/>
      </w:tblGrid>
      <w:tr w:rsidR="00892C87" w:rsidRPr="00892C87" w14:paraId="40674E9C" w14:textId="77777777" w:rsidTr="00E22BDA">
        <w:trPr>
          <w:trHeight w:val="449"/>
        </w:trPr>
        <w:tc>
          <w:tcPr>
            <w:tcW w:w="9576" w:type="dxa"/>
            <w:gridSpan w:val="6"/>
            <w:shd w:val="clear" w:color="auto" w:fill="C5E0B3"/>
          </w:tcPr>
          <w:p w14:paraId="10484AB9" w14:textId="1FFAFE3E" w:rsidR="00892C87" w:rsidRPr="00892C87" w:rsidRDefault="00892C87" w:rsidP="00892C87">
            <w:pPr>
              <w:jc w:val="center"/>
              <w:rPr>
                <w:rFonts w:ascii="Calibri" w:hAnsi="Calibri"/>
                <w:b/>
              </w:rPr>
            </w:pPr>
          </w:p>
        </w:tc>
      </w:tr>
      <w:tr w:rsidR="0093277C" w:rsidRPr="00892C87" w14:paraId="12EA32DE" w14:textId="77777777" w:rsidTr="00E22BDA">
        <w:trPr>
          <w:trHeight w:val="980"/>
        </w:trPr>
        <w:tc>
          <w:tcPr>
            <w:tcW w:w="1602" w:type="dxa"/>
            <w:shd w:val="clear" w:color="auto" w:fill="D9E2F3"/>
          </w:tcPr>
          <w:p w14:paraId="563F8CE0" w14:textId="77777777" w:rsidR="00892C87" w:rsidRPr="00892C87" w:rsidRDefault="00892C87" w:rsidP="00892C87">
            <w:pPr>
              <w:rPr>
                <w:rFonts w:ascii="Calibri" w:hAnsi="Calibri"/>
                <w:b/>
              </w:rPr>
            </w:pPr>
            <w:r w:rsidRPr="00892C87">
              <w:rPr>
                <w:rFonts w:ascii="Calibri" w:hAnsi="Calibri"/>
                <w:b/>
              </w:rPr>
              <w:t>Type of 232 submission</w:t>
            </w:r>
          </w:p>
        </w:tc>
        <w:tc>
          <w:tcPr>
            <w:tcW w:w="1609" w:type="dxa"/>
            <w:shd w:val="clear" w:color="auto" w:fill="D9E2F3"/>
          </w:tcPr>
          <w:p w14:paraId="5F0C5992" w14:textId="77777777" w:rsidR="00892C87" w:rsidRPr="00892C87" w:rsidRDefault="00892C87" w:rsidP="00892C87">
            <w:pPr>
              <w:rPr>
                <w:rFonts w:ascii="Calibri" w:hAnsi="Calibri"/>
                <w:b/>
              </w:rPr>
            </w:pPr>
            <w:r w:rsidRPr="00892C87">
              <w:rPr>
                <w:rFonts w:ascii="Calibri" w:hAnsi="Calibri"/>
                <w:b/>
              </w:rPr>
              <w:t>Objections and rebuttal</w:t>
            </w:r>
          </w:p>
          <w:p w14:paraId="77D51AF7" w14:textId="77777777" w:rsidR="00892C87" w:rsidRPr="00892C87" w:rsidRDefault="00892C87" w:rsidP="00892C87">
            <w:pPr>
              <w:rPr>
                <w:rFonts w:ascii="Calibri" w:hAnsi="Calibri"/>
                <w:b/>
              </w:rPr>
            </w:pPr>
            <w:r w:rsidRPr="00892C87">
              <w:rPr>
                <w:rFonts w:ascii="Calibri" w:hAnsi="Calibri"/>
                <w:b/>
              </w:rPr>
              <w:t>submissions</w:t>
            </w:r>
          </w:p>
        </w:tc>
        <w:tc>
          <w:tcPr>
            <w:tcW w:w="1338" w:type="dxa"/>
            <w:shd w:val="clear" w:color="auto" w:fill="D9E2F3"/>
          </w:tcPr>
          <w:p w14:paraId="45786945" w14:textId="77777777" w:rsidR="00892C87" w:rsidRPr="00892C87" w:rsidRDefault="00892C87" w:rsidP="00892C87">
            <w:pPr>
              <w:rPr>
                <w:rFonts w:ascii="Calibri" w:hAnsi="Calibri"/>
                <w:b/>
              </w:rPr>
            </w:pPr>
            <w:r w:rsidRPr="00892C87">
              <w:rPr>
                <w:rFonts w:ascii="Calibri" w:hAnsi="Calibri"/>
                <w:b/>
              </w:rPr>
              <w:t>Burden hours to the public</w:t>
            </w:r>
          </w:p>
        </w:tc>
        <w:tc>
          <w:tcPr>
            <w:tcW w:w="1828" w:type="dxa"/>
            <w:shd w:val="clear" w:color="auto" w:fill="D9E2F3"/>
          </w:tcPr>
          <w:p w14:paraId="376B5981" w14:textId="77777777" w:rsidR="00892C87" w:rsidRPr="00892C87" w:rsidRDefault="00892C87" w:rsidP="00892C87">
            <w:pPr>
              <w:rPr>
                <w:rFonts w:ascii="Calibri" w:hAnsi="Calibri"/>
                <w:b/>
              </w:rPr>
            </w:pPr>
            <w:r w:rsidRPr="00892C87">
              <w:rPr>
                <w:rFonts w:ascii="Calibri" w:hAnsi="Calibri"/>
                <w:b/>
              </w:rPr>
              <w:t>Costs to the public (at $37 per hour)</w:t>
            </w:r>
          </w:p>
        </w:tc>
        <w:tc>
          <w:tcPr>
            <w:tcW w:w="1414" w:type="dxa"/>
            <w:shd w:val="clear" w:color="auto" w:fill="D9E2F3"/>
          </w:tcPr>
          <w:p w14:paraId="2C5570BF" w14:textId="77777777" w:rsidR="00892C87" w:rsidRPr="00892C87" w:rsidRDefault="00892C87" w:rsidP="00892C87">
            <w:pPr>
              <w:rPr>
                <w:rFonts w:ascii="Calibri" w:hAnsi="Calibri"/>
                <w:b/>
              </w:rPr>
            </w:pPr>
            <w:r w:rsidRPr="00892C87">
              <w:rPr>
                <w:rFonts w:ascii="Calibri" w:hAnsi="Calibri"/>
                <w:b/>
              </w:rPr>
              <w:t>Burden hours to the USG</w:t>
            </w:r>
          </w:p>
        </w:tc>
        <w:tc>
          <w:tcPr>
            <w:tcW w:w="1785" w:type="dxa"/>
            <w:shd w:val="clear" w:color="auto" w:fill="D9E2F3"/>
          </w:tcPr>
          <w:p w14:paraId="64D322C8" w14:textId="77777777" w:rsidR="00892C87" w:rsidRPr="00892C87" w:rsidRDefault="00892C87" w:rsidP="00892C87">
            <w:pPr>
              <w:rPr>
                <w:rFonts w:ascii="Calibri" w:hAnsi="Calibri"/>
                <w:b/>
              </w:rPr>
            </w:pPr>
            <w:r w:rsidRPr="00892C87">
              <w:rPr>
                <w:rFonts w:ascii="Calibri" w:hAnsi="Calibri"/>
                <w:b/>
              </w:rPr>
              <w:t>Costs to the USG (at $39 per hour)</w:t>
            </w:r>
          </w:p>
        </w:tc>
      </w:tr>
      <w:tr w:rsidR="0093277C" w:rsidRPr="00892C87" w14:paraId="0DA70F58" w14:textId="77777777" w:rsidTr="00E22BDA">
        <w:trPr>
          <w:trHeight w:val="971"/>
        </w:trPr>
        <w:tc>
          <w:tcPr>
            <w:tcW w:w="1602" w:type="dxa"/>
            <w:shd w:val="clear" w:color="auto" w:fill="FFD966"/>
          </w:tcPr>
          <w:p w14:paraId="3DAE2AD1" w14:textId="77777777" w:rsidR="00892C87" w:rsidRPr="00892C87" w:rsidRDefault="00892C87" w:rsidP="00892C87">
            <w:pPr>
              <w:rPr>
                <w:rFonts w:ascii="Calibri" w:hAnsi="Calibri"/>
                <w:b/>
              </w:rPr>
            </w:pPr>
            <w:r w:rsidRPr="00892C87">
              <w:rPr>
                <w:rFonts w:ascii="Calibri" w:hAnsi="Calibri"/>
                <w:b/>
              </w:rPr>
              <w:t>Objections</w:t>
            </w:r>
          </w:p>
        </w:tc>
        <w:tc>
          <w:tcPr>
            <w:tcW w:w="1609" w:type="dxa"/>
          </w:tcPr>
          <w:p w14:paraId="6086F350" w14:textId="7C963CFC" w:rsidR="00892C87" w:rsidRPr="00892C87" w:rsidRDefault="0093277C" w:rsidP="0093277C">
            <w:pPr>
              <w:rPr>
                <w:rFonts w:ascii="Calibri" w:hAnsi="Calibri"/>
                <w:b/>
              </w:rPr>
            </w:pPr>
            <w:r>
              <w:rPr>
                <w:rFonts w:ascii="Calibri" w:hAnsi="Calibri"/>
                <w:b/>
              </w:rPr>
              <w:t>41,128</w:t>
            </w:r>
          </w:p>
        </w:tc>
        <w:tc>
          <w:tcPr>
            <w:tcW w:w="1338" w:type="dxa"/>
          </w:tcPr>
          <w:p w14:paraId="34313DBF" w14:textId="2AAE943F" w:rsidR="00892C87" w:rsidRPr="00892C87" w:rsidRDefault="0093277C" w:rsidP="00892C87">
            <w:pPr>
              <w:rPr>
                <w:rFonts w:ascii="Calibri" w:hAnsi="Calibri"/>
                <w:b/>
              </w:rPr>
            </w:pPr>
            <w:r>
              <w:rPr>
                <w:rFonts w:ascii="Calibri" w:hAnsi="Calibri"/>
                <w:b/>
              </w:rPr>
              <w:t>164,512</w:t>
            </w:r>
          </w:p>
          <w:p w14:paraId="601AA1A0" w14:textId="77777777" w:rsidR="00892C87" w:rsidRPr="00892C87" w:rsidRDefault="00892C87" w:rsidP="00892C87">
            <w:pPr>
              <w:rPr>
                <w:rFonts w:ascii="Calibri" w:hAnsi="Calibri"/>
                <w:b/>
              </w:rPr>
            </w:pPr>
            <w:r w:rsidRPr="00892C87">
              <w:rPr>
                <w:rFonts w:ascii="Calibri" w:hAnsi="Calibri"/>
              </w:rPr>
              <w:t>(4 hours per submission)</w:t>
            </w:r>
          </w:p>
        </w:tc>
        <w:tc>
          <w:tcPr>
            <w:tcW w:w="1828" w:type="dxa"/>
          </w:tcPr>
          <w:p w14:paraId="78B75DC6" w14:textId="11C7DBF0" w:rsidR="00892C87" w:rsidRPr="00892C87" w:rsidRDefault="00892C87" w:rsidP="00892C87">
            <w:pPr>
              <w:rPr>
                <w:rFonts w:ascii="Calibri" w:hAnsi="Calibri"/>
                <w:b/>
              </w:rPr>
            </w:pPr>
            <w:r w:rsidRPr="00892C87">
              <w:rPr>
                <w:rFonts w:ascii="Calibri" w:hAnsi="Calibri"/>
                <w:b/>
              </w:rPr>
              <w:t>$</w:t>
            </w:r>
            <w:r w:rsidR="0093277C">
              <w:rPr>
                <w:rFonts w:ascii="Calibri" w:hAnsi="Calibri"/>
                <w:b/>
              </w:rPr>
              <w:t>6,086,944</w:t>
            </w:r>
          </w:p>
        </w:tc>
        <w:tc>
          <w:tcPr>
            <w:tcW w:w="1414" w:type="dxa"/>
          </w:tcPr>
          <w:p w14:paraId="2D956F4A" w14:textId="3B4D4068" w:rsidR="00892C87" w:rsidRPr="00892C87" w:rsidRDefault="0093277C" w:rsidP="00892C87">
            <w:pPr>
              <w:rPr>
                <w:rFonts w:ascii="Calibri" w:hAnsi="Calibri"/>
                <w:b/>
              </w:rPr>
            </w:pPr>
            <w:r>
              <w:rPr>
                <w:rFonts w:ascii="Calibri" w:hAnsi="Calibri"/>
                <w:b/>
              </w:rPr>
              <w:t>246,768</w:t>
            </w:r>
          </w:p>
          <w:p w14:paraId="58DB352F" w14:textId="77777777" w:rsidR="00892C87" w:rsidRPr="00892C87" w:rsidRDefault="00892C87" w:rsidP="00892C87">
            <w:pPr>
              <w:rPr>
                <w:rFonts w:ascii="Calibri" w:hAnsi="Calibri"/>
                <w:b/>
              </w:rPr>
            </w:pPr>
            <w:r w:rsidRPr="00892C87">
              <w:rPr>
                <w:rFonts w:ascii="Calibri" w:hAnsi="Calibri"/>
              </w:rPr>
              <w:t>(at 6 hours per submission)</w:t>
            </w:r>
          </w:p>
        </w:tc>
        <w:tc>
          <w:tcPr>
            <w:tcW w:w="1785" w:type="dxa"/>
          </w:tcPr>
          <w:p w14:paraId="6C943AF7" w14:textId="1DACB4CB" w:rsidR="00892C87" w:rsidRPr="00892C87" w:rsidRDefault="00892C87" w:rsidP="00892C87">
            <w:pPr>
              <w:rPr>
                <w:rFonts w:ascii="Calibri" w:hAnsi="Calibri"/>
                <w:b/>
              </w:rPr>
            </w:pPr>
            <w:r w:rsidRPr="00892C87">
              <w:rPr>
                <w:rFonts w:ascii="Calibri" w:hAnsi="Calibri"/>
                <w:b/>
              </w:rPr>
              <w:t>$9,</w:t>
            </w:r>
            <w:r w:rsidR="0093277C">
              <w:rPr>
                <w:rFonts w:ascii="Calibri" w:hAnsi="Calibri"/>
                <w:b/>
              </w:rPr>
              <w:t>623,952</w:t>
            </w:r>
          </w:p>
        </w:tc>
      </w:tr>
    </w:tbl>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070DD25" w14:textId="77777777" w:rsidR="005A58A0" w:rsidRDefault="005A58A0" w:rsidP="00CA6075">
      <w:pPr>
        <w:spacing w:after="0" w:line="240" w:lineRule="auto"/>
        <w:ind w:left="100" w:right="707"/>
        <w:rPr>
          <w:rFonts w:ascii="Times New Roman" w:eastAsia="Times New Roman" w:hAnsi="Times New Roman" w:cs="Times New Roman"/>
          <w:b/>
          <w:bCs/>
          <w:sz w:val="24"/>
          <w:szCs w:val="24"/>
        </w:rPr>
      </w:pPr>
    </w:p>
    <w:p w14:paraId="1AC0EDFF" w14:textId="1B2909FD" w:rsidR="00CA6075" w:rsidRPr="00735CD2" w:rsidRDefault="00CA6075" w:rsidP="00E22BDA">
      <w:pPr>
        <w:spacing w:after="0" w:line="240" w:lineRule="auto"/>
        <w:ind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E22BDA">
      <w:pPr>
        <w:spacing w:before="2" w:after="0" w:line="240" w:lineRule="exact"/>
        <w:rPr>
          <w:rFonts w:ascii="Times New Roman" w:hAnsi="Times New Roman" w:cs="Times New Roman"/>
          <w:sz w:val="24"/>
          <w:szCs w:val="24"/>
        </w:rPr>
      </w:pPr>
    </w:p>
    <w:p w14:paraId="4ED6402C" w14:textId="3B048BC6" w:rsidR="00CA6075" w:rsidRPr="00735CD2" w:rsidRDefault="00CA6075" w:rsidP="00E22BDA">
      <w:pPr>
        <w:spacing w:before="29" w:after="0" w:line="240" w:lineRule="auto"/>
        <w:ind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w:t>
      </w:r>
      <w:r w:rsidR="00FB6808">
        <w:rPr>
          <w:rFonts w:ascii="Times New Roman" w:eastAsia="Times New Roman" w:hAnsi="Times New Roman" w:cs="Times New Roman"/>
          <w:spacing w:val="2"/>
          <w:sz w:val="24"/>
          <w:szCs w:val="24"/>
        </w:rPr>
        <w:t xml:space="preserve"> objections to</w:t>
      </w:r>
      <w:r w:rsidR="00710CFB">
        <w:rPr>
          <w:rFonts w:ascii="Times New Roman" w:eastAsia="Times New Roman" w:hAnsi="Times New Roman" w:cs="Times New Roman"/>
          <w:spacing w:val="2"/>
          <w:sz w:val="24"/>
          <w:szCs w:val="24"/>
        </w:rPr>
        <w:t xml:space="preserve"> </w:t>
      </w:r>
      <w:r w:rsidR="00FB6808">
        <w:rPr>
          <w:rFonts w:ascii="Times New Roman" w:eastAsia="Times New Roman" w:hAnsi="Times New Roman" w:cs="Times New Roman"/>
          <w:spacing w:val="2"/>
          <w:sz w:val="24"/>
          <w:szCs w:val="24"/>
        </w:rPr>
        <w:t xml:space="preserve">submitted </w:t>
      </w:r>
      <w:r w:rsidR="00710CFB">
        <w:rPr>
          <w:rFonts w:ascii="Times New Roman" w:eastAsia="Times New Roman" w:hAnsi="Times New Roman" w:cs="Times New Roman"/>
          <w:spacing w:val="2"/>
          <w:sz w:val="24"/>
          <w:szCs w:val="24"/>
        </w:rPr>
        <w:t>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FB6808">
        <w:rPr>
          <w:rFonts w:ascii="Times New Roman" w:eastAsia="Times New Roman" w:hAnsi="Times New Roman" w:cs="Times New Roman"/>
          <w:spacing w:val="2"/>
          <w:sz w:val="24"/>
          <w:szCs w:val="24"/>
        </w:rPr>
        <w:t xml:space="preserve">  .  </w:t>
      </w:r>
      <w:r w:rsidR="00710CFB">
        <w:rPr>
          <w:rFonts w:ascii="Times New Roman" w:eastAsia="Times New Roman" w:hAnsi="Times New Roman" w:cs="Times New Roman"/>
          <w:spacing w:val="2"/>
          <w:sz w:val="24"/>
          <w:szCs w:val="24"/>
        </w:rPr>
        <w:t xml:space="preserve">  </w:t>
      </w:r>
    </w:p>
    <w:p w14:paraId="0C68B6EC" w14:textId="77777777" w:rsidR="009F1874" w:rsidRDefault="009F1874" w:rsidP="00E22BDA">
      <w:pPr>
        <w:spacing w:before="76" w:after="0" w:line="271" w:lineRule="exact"/>
        <w:ind w:right="-20"/>
        <w:rPr>
          <w:rFonts w:ascii="Times New Roman" w:eastAsia="Times New Roman" w:hAnsi="Times New Roman" w:cs="Times New Roman"/>
          <w:b/>
          <w:bCs/>
          <w:position w:val="-1"/>
          <w:sz w:val="24"/>
          <w:szCs w:val="24"/>
        </w:rPr>
      </w:pPr>
    </w:p>
    <w:p w14:paraId="283E3488" w14:textId="77777777" w:rsidR="00CA6075" w:rsidRPr="00735CD2" w:rsidRDefault="00CA6075" w:rsidP="00E22BDA">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E22BDA">
      <w:pPr>
        <w:spacing w:before="7" w:after="0" w:line="240" w:lineRule="exact"/>
        <w:rPr>
          <w:rFonts w:ascii="Times New Roman" w:hAnsi="Times New Roman" w:cs="Times New Roman"/>
          <w:sz w:val="24"/>
          <w:szCs w:val="24"/>
        </w:rPr>
      </w:pPr>
    </w:p>
    <w:p w14:paraId="3453DA83" w14:textId="05A08F84" w:rsidR="00CA6075" w:rsidRPr="00735CD2" w:rsidRDefault="00CA6075" w:rsidP="00E22BDA">
      <w:pPr>
        <w:spacing w:before="29" w:after="0" w:line="240" w:lineRule="auto"/>
        <w:ind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805125">
        <w:rPr>
          <w:rFonts w:ascii="Times New Roman" w:eastAsia="Times New Roman" w:hAnsi="Times New Roman" w:cs="Times New Roman"/>
          <w:sz w:val="24"/>
          <w:szCs w:val="24"/>
        </w:rPr>
        <w:t xml:space="preserve">objection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093E71">
        <w:rPr>
          <w:rFonts w:ascii="Times New Roman" w:eastAsia="Times New Roman" w:hAnsi="Times New Roman" w:cs="Times New Roman"/>
          <w:sz w:val="24"/>
          <w:szCs w:val="24"/>
        </w:rPr>
        <w:t>9,</w:t>
      </w:r>
      <w:r w:rsidR="0093277C">
        <w:rPr>
          <w:rFonts w:ascii="Times New Roman" w:eastAsia="Times New Roman" w:hAnsi="Times New Roman" w:cs="Times New Roman"/>
          <w:sz w:val="24"/>
          <w:szCs w:val="24"/>
        </w:rPr>
        <w:t>623,952</w:t>
      </w:r>
      <w:r w:rsidR="00093E71">
        <w:rPr>
          <w:rFonts w:ascii="Times New Roman" w:eastAsia="Times New Roman" w:hAnsi="Times New Roman" w:cs="Times New Roman"/>
          <w:sz w:val="24"/>
          <w:szCs w:val="24"/>
        </w:rPr>
        <w:t>.</w:t>
      </w:r>
      <w:r w:rsidRPr="00BE542B">
        <w:rPr>
          <w:rFonts w:ascii="Times New Roman" w:eastAsia="Times New Roman" w:hAnsi="Times New Roman" w:cs="Times New Roman"/>
          <w:sz w:val="24"/>
          <w:szCs w:val="24"/>
        </w:rPr>
        <w:t xml:space="preserve">  </w:t>
      </w:r>
      <w:r w:rsidR="005A58A0">
        <w:rPr>
          <w:rFonts w:ascii="Times New Roman" w:eastAsia="Times New Roman" w:hAnsi="Times New Roman" w:cs="Times New Roman"/>
          <w:sz w:val="24"/>
          <w:szCs w:val="24"/>
        </w:rPr>
        <w:t>A detailed estimate is given in the burden hour chart in question 12 above.</w:t>
      </w:r>
    </w:p>
    <w:p w14:paraId="0FF2960E" w14:textId="77777777" w:rsidR="00CA6075" w:rsidRPr="00735CD2" w:rsidRDefault="00CA6075" w:rsidP="00E22BDA">
      <w:pPr>
        <w:spacing w:before="7" w:after="0" w:line="150" w:lineRule="exact"/>
        <w:rPr>
          <w:rFonts w:ascii="Times New Roman" w:hAnsi="Times New Roman" w:cs="Times New Roman"/>
          <w:sz w:val="24"/>
          <w:szCs w:val="24"/>
        </w:rPr>
      </w:pPr>
    </w:p>
    <w:p w14:paraId="68734EFB" w14:textId="77777777" w:rsidR="00CA6075" w:rsidRPr="00735CD2" w:rsidRDefault="00CA6075" w:rsidP="00E22BDA">
      <w:pPr>
        <w:spacing w:after="0" w:line="200" w:lineRule="exact"/>
        <w:rPr>
          <w:rFonts w:ascii="Times New Roman" w:hAnsi="Times New Roman" w:cs="Times New Roman"/>
          <w:sz w:val="24"/>
          <w:szCs w:val="24"/>
        </w:rPr>
      </w:pPr>
    </w:p>
    <w:p w14:paraId="2AA9E05B"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AB741FD" w14:textId="77777777" w:rsidR="00D6303D" w:rsidRDefault="00D6303D" w:rsidP="00E22BDA">
      <w:pPr>
        <w:spacing w:after="0" w:line="240" w:lineRule="auto"/>
        <w:ind w:right="-20"/>
        <w:rPr>
          <w:rFonts w:ascii="Times New Roman" w:hAnsi="Times New Roman" w:cs="Times New Roman"/>
          <w:sz w:val="24"/>
          <w:szCs w:val="24"/>
        </w:rPr>
      </w:pPr>
    </w:p>
    <w:p w14:paraId="243D3CAC" w14:textId="09444AA7" w:rsidR="00093E71" w:rsidRPr="00735CD2" w:rsidRDefault="00D6303D" w:rsidP="00E22BDA">
      <w:pPr>
        <w:spacing w:after="0" w:line="240" w:lineRule="auto"/>
        <w:ind w:right="-20"/>
        <w:rPr>
          <w:rFonts w:ascii="Times New Roman" w:eastAsia="Times New Roman" w:hAnsi="Times New Roman" w:cs="Times New Roman"/>
          <w:sz w:val="24"/>
          <w:szCs w:val="24"/>
        </w:rPr>
      </w:pPr>
      <w:r>
        <w:rPr>
          <w:rFonts w:ascii="Times New Roman" w:hAnsi="Times New Roman" w:cs="Times New Roman"/>
          <w:sz w:val="24"/>
          <w:szCs w:val="24"/>
        </w:rPr>
        <w:t>T</w:t>
      </w:r>
      <w:r w:rsidR="008A6E9D">
        <w:rPr>
          <w:rFonts w:ascii="Times New Roman" w:hAnsi="Times New Roman" w:cs="Times New Roman"/>
          <w:sz w:val="24"/>
          <w:szCs w:val="24"/>
        </w:rPr>
        <w:t xml:space="preserve">he number of respondents has been increased </w:t>
      </w:r>
      <w:r>
        <w:rPr>
          <w:rFonts w:ascii="Times New Roman" w:hAnsi="Times New Roman" w:cs="Times New Roman"/>
          <w:sz w:val="24"/>
          <w:szCs w:val="24"/>
        </w:rPr>
        <w:t xml:space="preserve">which is reflected in the table above </w:t>
      </w:r>
      <w:r w:rsidR="000526E2">
        <w:rPr>
          <w:rFonts w:ascii="Times New Roman" w:hAnsi="Times New Roman" w:cs="Times New Roman"/>
          <w:sz w:val="24"/>
          <w:szCs w:val="24"/>
        </w:rPr>
        <w:t xml:space="preserve">showing  </w:t>
      </w:r>
      <w:r w:rsidR="008A6E9D">
        <w:rPr>
          <w:rFonts w:ascii="Times New Roman" w:hAnsi="Times New Roman" w:cs="Times New Roman"/>
          <w:sz w:val="24"/>
          <w:szCs w:val="24"/>
        </w:rPr>
        <w:t xml:space="preserve">current </w:t>
      </w:r>
      <w:r w:rsidR="004E71AA">
        <w:rPr>
          <w:rFonts w:ascii="Times New Roman" w:hAnsi="Times New Roman" w:cs="Times New Roman"/>
          <w:sz w:val="24"/>
          <w:szCs w:val="24"/>
        </w:rPr>
        <w:t>data</w:t>
      </w:r>
      <w:r>
        <w:rPr>
          <w:rFonts w:ascii="Times New Roman" w:hAnsi="Times New Roman" w:cs="Times New Roman"/>
          <w:sz w:val="24"/>
          <w:szCs w:val="24"/>
        </w:rPr>
        <w:t>.</w:t>
      </w:r>
      <w:r w:rsidR="008A6E9D">
        <w:rPr>
          <w:rFonts w:ascii="Times New Roman" w:hAnsi="Times New Roman" w:cs="Times New Roman"/>
          <w:sz w:val="24"/>
          <w:szCs w:val="24"/>
        </w:rPr>
        <w:t xml:space="preserve"> </w:t>
      </w:r>
      <w:r>
        <w:rPr>
          <w:rFonts w:ascii="Times New Roman" w:hAnsi="Times New Roman" w:cs="Times New Roman"/>
          <w:sz w:val="24"/>
          <w:szCs w:val="24"/>
        </w:rPr>
        <w:t>(A</w:t>
      </w:r>
      <w:r w:rsidR="008A6E9D">
        <w:rPr>
          <w:rFonts w:ascii="Times New Roman" w:hAnsi="Times New Roman" w:cs="Times New Roman"/>
          <w:sz w:val="24"/>
          <w:szCs w:val="24"/>
        </w:rPr>
        <w:t>s of 4/1/2019</w:t>
      </w:r>
      <w:r>
        <w:rPr>
          <w:rFonts w:ascii="Times New Roman" w:hAnsi="Times New Roman" w:cs="Times New Roman"/>
          <w:sz w:val="24"/>
          <w:szCs w:val="24"/>
        </w:rPr>
        <w:t>)</w:t>
      </w:r>
      <w:r w:rsidR="00E3347D">
        <w:rPr>
          <w:rFonts w:ascii="Times New Roman" w:hAnsi="Times New Roman" w:cs="Times New Roman"/>
          <w:sz w:val="24"/>
          <w:szCs w:val="24"/>
        </w:rPr>
        <w:t>.</w:t>
      </w:r>
      <w:r w:rsidR="004E71AA">
        <w:rPr>
          <w:rFonts w:ascii="Times New Roman" w:hAnsi="Times New Roman" w:cs="Times New Roman"/>
          <w:sz w:val="24"/>
          <w:szCs w:val="24"/>
        </w:rPr>
        <w:t xml:space="preserve">  As this collection continues, BIS may adjust these numbers to reflect more </w:t>
      </w:r>
      <w:r>
        <w:rPr>
          <w:rFonts w:ascii="Times New Roman" w:hAnsi="Times New Roman" w:cs="Times New Roman"/>
          <w:sz w:val="24"/>
          <w:szCs w:val="24"/>
        </w:rPr>
        <w:t>continuing changes in data.</w:t>
      </w:r>
    </w:p>
    <w:p w14:paraId="6A85C107" w14:textId="77777777" w:rsidR="00CA6075" w:rsidRPr="00735CD2" w:rsidRDefault="00CA6075" w:rsidP="00E22BDA">
      <w:pPr>
        <w:spacing w:before="7" w:after="0" w:line="150" w:lineRule="exact"/>
        <w:rPr>
          <w:rFonts w:ascii="Times New Roman" w:hAnsi="Times New Roman" w:cs="Times New Roman"/>
          <w:sz w:val="24"/>
          <w:szCs w:val="24"/>
        </w:rPr>
      </w:pPr>
    </w:p>
    <w:p w14:paraId="2CB99483" w14:textId="77777777" w:rsidR="00093E71" w:rsidRPr="00735CD2" w:rsidRDefault="00093E71" w:rsidP="00E22BDA">
      <w:pPr>
        <w:spacing w:after="0" w:line="200" w:lineRule="exact"/>
        <w:rPr>
          <w:rFonts w:ascii="Times New Roman" w:hAnsi="Times New Roman" w:cs="Times New Roman"/>
          <w:sz w:val="24"/>
          <w:szCs w:val="24"/>
        </w:rPr>
      </w:pPr>
    </w:p>
    <w:p w14:paraId="6642996B" w14:textId="77777777" w:rsidR="00CA6075" w:rsidRPr="00735CD2" w:rsidRDefault="00CA6075" w:rsidP="00E22BDA">
      <w:pPr>
        <w:spacing w:after="0" w:line="240" w:lineRule="auto"/>
        <w:ind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E22BDA">
      <w:pPr>
        <w:spacing w:before="11" w:after="0" w:line="260" w:lineRule="exact"/>
        <w:rPr>
          <w:rFonts w:ascii="Times New Roman" w:hAnsi="Times New Roman" w:cs="Times New Roman"/>
          <w:sz w:val="24"/>
          <w:szCs w:val="24"/>
        </w:rPr>
      </w:pPr>
    </w:p>
    <w:p w14:paraId="00378A00" w14:textId="49B2B50B" w:rsidR="004136D3" w:rsidRPr="00735CD2" w:rsidRDefault="00CA6075" w:rsidP="00E22BDA">
      <w:pPr>
        <w:spacing w:before="29" w:after="0" w:line="240" w:lineRule="auto"/>
        <w:ind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4136D3">
        <w:rPr>
          <w:rFonts w:ascii="Times New Roman" w:eastAsia="Times New Roman" w:hAnsi="Times New Roman" w:cs="Times New Roman"/>
          <w:sz w:val="24"/>
          <w:szCs w:val="24"/>
        </w:rPr>
        <w:t xml:space="preserve"> The Federal rulemaking portal (an electronic submission portal) regulations.gov </w:t>
      </w:r>
      <w:r w:rsidR="00D84FB9">
        <w:rPr>
          <w:rFonts w:ascii="Times New Roman" w:eastAsia="Times New Roman" w:hAnsi="Times New Roman" w:cs="Times New Roman"/>
          <w:sz w:val="24"/>
          <w:szCs w:val="24"/>
        </w:rPr>
        <w:t>is</w:t>
      </w:r>
      <w:r w:rsidR="004136D3">
        <w:rPr>
          <w:rFonts w:ascii="Times New Roman" w:eastAsia="Times New Roman" w:hAnsi="Times New Roman" w:cs="Times New Roman"/>
          <w:sz w:val="24"/>
          <w:szCs w:val="24"/>
        </w:rPr>
        <w:t xml:space="preserve"> used for parties in the United States submitting exclusion requests</w:t>
      </w:r>
      <w:r w:rsidR="00FB6808">
        <w:rPr>
          <w:rFonts w:ascii="Times New Roman" w:eastAsia="Times New Roman" w:hAnsi="Times New Roman" w:cs="Times New Roman"/>
          <w:sz w:val="24"/>
          <w:szCs w:val="24"/>
        </w:rPr>
        <w:t>,</w:t>
      </w:r>
      <w:r w:rsidR="004136D3">
        <w:rPr>
          <w:rFonts w:ascii="Times New Roman" w:eastAsia="Times New Roman" w:hAnsi="Times New Roman" w:cs="Times New Roman"/>
          <w:sz w:val="24"/>
          <w:szCs w:val="24"/>
        </w:rPr>
        <w:t xml:space="preserve"> objections to submitted exclusion requests</w:t>
      </w:r>
      <w:r w:rsidR="00E3347D">
        <w:rPr>
          <w:rFonts w:ascii="Times New Roman" w:eastAsia="Times New Roman" w:hAnsi="Times New Roman" w:cs="Times New Roman"/>
          <w:sz w:val="24"/>
          <w:szCs w:val="24"/>
        </w:rPr>
        <w:t>, rebuttals, and surrebuttal</w:t>
      </w:r>
      <w:r w:rsidR="006422FA">
        <w:rPr>
          <w:rFonts w:ascii="Times New Roman" w:eastAsia="Times New Roman" w:hAnsi="Times New Roman" w:cs="Times New Roman"/>
          <w:sz w:val="24"/>
          <w:szCs w:val="24"/>
        </w:rPr>
        <w:t>s</w:t>
      </w:r>
      <w:r w:rsidR="004136D3">
        <w:rPr>
          <w:rFonts w:ascii="Times New Roman" w:eastAsia="Times New Roman" w:hAnsi="Times New Roman" w:cs="Times New Roman"/>
          <w:sz w:val="24"/>
          <w:szCs w:val="24"/>
        </w:rPr>
        <w:t xml:space="preserve">.  Regulations.gov </w:t>
      </w:r>
      <w:r w:rsidR="00D84FB9">
        <w:rPr>
          <w:rFonts w:ascii="Times New Roman" w:eastAsia="Times New Roman" w:hAnsi="Times New Roman" w:cs="Times New Roman"/>
          <w:sz w:val="24"/>
          <w:szCs w:val="24"/>
        </w:rPr>
        <w:t>is</w:t>
      </w:r>
      <w:r w:rsidR="004136D3">
        <w:rPr>
          <w:rFonts w:ascii="Times New Roman" w:eastAsia="Times New Roman" w:hAnsi="Times New Roman" w:cs="Times New Roman"/>
          <w:sz w:val="24"/>
          <w:szCs w:val="24"/>
        </w:rPr>
        <w:t xml:space="preserve"> also</w:t>
      </w:r>
      <w:r w:rsidR="00D84FB9">
        <w:rPr>
          <w:rFonts w:ascii="Times New Roman" w:eastAsia="Times New Roman" w:hAnsi="Times New Roman" w:cs="Times New Roman"/>
          <w:sz w:val="24"/>
          <w:szCs w:val="24"/>
        </w:rPr>
        <w:t xml:space="preserve"> </w:t>
      </w:r>
      <w:r w:rsidR="004136D3">
        <w:rPr>
          <w:rFonts w:ascii="Times New Roman" w:eastAsia="Times New Roman" w:hAnsi="Times New Roman" w:cs="Times New Roman"/>
          <w:sz w:val="24"/>
          <w:szCs w:val="24"/>
        </w:rPr>
        <w:t xml:space="preserve">used for managing and posting DOC’s responses to each of the exclusion requests. </w:t>
      </w:r>
    </w:p>
    <w:p w14:paraId="5EEF1F0F" w14:textId="61AE5812" w:rsidR="00CA6075" w:rsidRPr="00735CD2" w:rsidRDefault="00CA6075" w:rsidP="00E22BDA">
      <w:pPr>
        <w:spacing w:after="0" w:line="240" w:lineRule="auto"/>
        <w:ind w:right="-20"/>
        <w:rPr>
          <w:rFonts w:ascii="Times New Roman" w:eastAsia="Times New Roman" w:hAnsi="Times New Roman" w:cs="Times New Roman"/>
          <w:sz w:val="24"/>
          <w:szCs w:val="24"/>
        </w:rPr>
      </w:pPr>
    </w:p>
    <w:p w14:paraId="1134C7E3" w14:textId="77777777" w:rsidR="00CA6075" w:rsidRPr="00735CD2" w:rsidRDefault="00CA6075" w:rsidP="00E22BDA">
      <w:pPr>
        <w:spacing w:after="0" w:line="240" w:lineRule="auto"/>
        <w:ind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E22BDA">
      <w:pPr>
        <w:spacing w:before="11" w:after="0" w:line="260" w:lineRule="exact"/>
        <w:rPr>
          <w:rFonts w:ascii="Times New Roman" w:hAnsi="Times New Roman" w:cs="Times New Roman"/>
          <w:sz w:val="24"/>
          <w:szCs w:val="24"/>
        </w:rPr>
      </w:pPr>
    </w:p>
    <w:p w14:paraId="5B80D6CD"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E22BDA">
      <w:pPr>
        <w:spacing w:before="7" w:after="0" w:line="150" w:lineRule="exact"/>
        <w:rPr>
          <w:rFonts w:ascii="Times New Roman" w:hAnsi="Times New Roman" w:cs="Times New Roman"/>
          <w:sz w:val="24"/>
          <w:szCs w:val="24"/>
        </w:rPr>
      </w:pPr>
    </w:p>
    <w:p w14:paraId="1348AD05" w14:textId="77777777" w:rsidR="00CA6075" w:rsidRPr="00735CD2" w:rsidRDefault="00CA6075" w:rsidP="00E22BDA">
      <w:pPr>
        <w:spacing w:after="0" w:line="200" w:lineRule="exact"/>
        <w:rPr>
          <w:rFonts w:ascii="Times New Roman" w:hAnsi="Times New Roman" w:cs="Times New Roman"/>
          <w:sz w:val="24"/>
          <w:szCs w:val="24"/>
        </w:rPr>
      </w:pPr>
    </w:p>
    <w:p w14:paraId="662256C8" w14:textId="77777777" w:rsidR="00CA6075" w:rsidRPr="00735CD2" w:rsidRDefault="00CA6075" w:rsidP="00E22BDA">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E22BDA">
      <w:pPr>
        <w:spacing w:before="7" w:after="0" w:line="240" w:lineRule="exact"/>
        <w:rPr>
          <w:rFonts w:ascii="Times New Roman" w:hAnsi="Times New Roman" w:cs="Times New Roman"/>
          <w:sz w:val="24"/>
          <w:szCs w:val="24"/>
        </w:rPr>
      </w:pPr>
    </w:p>
    <w:p w14:paraId="0A8CBB75" w14:textId="77777777" w:rsidR="00CA6075" w:rsidRPr="00735CD2" w:rsidRDefault="00CA6075" w:rsidP="00E22BDA">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E22BDA">
      <w:pPr>
        <w:spacing w:before="5" w:after="0" w:line="180" w:lineRule="exact"/>
        <w:rPr>
          <w:rFonts w:ascii="Times New Roman" w:hAnsi="Times New Roman" w:cs="Times New Roman"/>
          <w:sz w:val="24"/>
          <w:szCs w:val="24"/>
        </w:rPr>
      </w:pPr>
    </w:p>
    <w:p w14:paraId="25DC8C97" w14:textId="77777777" w:rsidR="00CA6075" w:rsidRPr="00735CD2" w:rsidRDefault="00CA6075" w:rsidP="00E22BDA">
      <w:pPr>
        <w:spacing w:after="0" w:line="200" w:lineRule="exact"/>
        <w:rPr>
          <w:rFonts w:ascii="Times New Roman" w:hAnsi="Times New Roman" w:cs="Times New Roman"/>
          <w:sz w:val="24"/>
          <w:szCs w:val="24"/>
        </w:rPr>
      </w:pPr>
    </w:p>
    <w:p w14:paraId="190A4158" w14:textId="77777777" w:rsidR="00CA6075" w:rsidRPr="00735CD2" w:rsidRDefault="00CA6075" w:rsidP="00E22BDA">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E22BDA">
      <w:pPr>
        <w:spacing w:before="11" w:after="0" w:line="260" w:lineRule="exact"/>
        <w:rPr>
          <w:rFonts w:ascii="Times New Roman" w:hAnsi="Times New Roman" w:cs="Times New Roman"/>
          <w:sz w:val="24"/>
          <w:szCs w:val="24"/>
        </w:rPr>
      </w:pPr>
    </w:p>
    <w:p w14:paraId="055E25CC" w14:textId="77777777" w:rsidR="00106198" w:rsidRDefault="00CA6075" w:rsidP="00E22BDA">
      <w:pPr>
        <w:spacing w:after="0" w:line="240" w:lineRule="auto"/>
        <w:ind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E22BDA">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04761" w14:textId="77777777" w:rsidR="008B6455" w:rsidRDefault="008B6455" w:rsidP="00265D7E">
      <w:pPr>
        <w:spacing w:after="0" w:line="240" w:lineRule="auto"/>
      </w:pPr>
      <w:r>
        <w:separator/>
      </w:r>
    </w:p>
  </w:endnote>
  <w:endnote w:type="continuationSeparator" w:id="0">
    <w:p w14:paraId="5ADDEE91" w14:textId="77777777" w:rsidR="008B6455" w:rsidRDefault="008B6455"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7189F606" w:rsidR="00D47815" w:rsidRPr="004144A4" w:rsidRDefault="00D47815">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E27018">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D47815" w:rsidRDefault="00D47815">
    <w:pPr>
      <w:pStyle w:val="Footer"/>
    </w:pPr>
  </w:p>
  <w:p w14:paraId="70FBA3A2" w14:textId="77777777" w:rsidR="00D47815" w:rsidRDefault="00D47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D47815" w:rsidRDefault="00D47815">
    <w:pPr>
      <w:pStyle w:val="Footer"/>
    </w:pPr>
  </w:p>
  <w:p w14:paraId="4C020D42" w14:textId="77777777" w:rsidR="00D47815" w:rsidRDefault="00D47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98759" w14:textId="77777777" w:rsidR="008B6455" w:rsidRDefault="008B6455" w:rsidP="00265D7E">
      <w:pPr>
        <w:spacing w:after="0" w:line="240" w:lineRule="auto"/>
      </w:pPr>
      <w:r>
        <w:separator/>
      </w:r>
    </w:p>
  </w:footnote>
  <w:footnote w:type="continuationSeparator" w:id="0">
    <w:p w14:paraId="2E391F50" w14:textId="77777777" w:rsidR="008B6455" w:rsidRDefault="008B6455"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20D54"/>
    <w:rsid w:val="00022976"/>
    <w:rsid w:val="00022B3C"/>
    <w:rsid w:val="000317E5"/>
    <w:rsid w:val="00033E24"/>
    <w:rsid w:val="0004163E"/>
    <w:rsid w:val="000526E2"/>
    <w:rsid w:val="000552F5"/>
    <w:rsid w:val="00057FCB"/>
    <w:rsid w:val="000651E4"/>
    <w:rsid w:val="000720E4"/>
    <w:rsid w:val="00080FEE"/>
    <w:rsid w:val="00090383"/>
    <w:rsid w:val="00093771"/>
    <w:rsid w:val="00093E71"/>
    <w:rsid w:val="0009621E"/>
    <w:rsid w:val="000976A0"/>
    <w:rsid w:val="00097C0A"/>
    <w:rsid w:val="000A03C5"/>
    <w:rsid w:val="000A6E6C"/>
    <w:rsid w:val="000B09C3"/>
    <w:rsid w:val="000C03D1"/>
    <w:rsid w:val="000C1A79"/>
    <w:rsid w:val="000C39F3"/>
    <w:rsid w:val="000C69FD"/>
    <w:rsid w:val="000C7410"/>
    <w:rsid w:val="000D0AC2"/>
    <w:rsid w:val="000D49E9"/>
    <w:rsid w:val="000D5C94"/>
    <w:rsid w:val="000F60B3"/>
    <w:rsid w:val="00106198"/>
    <w:rsid w:val="001111D3"/>
    <w:rsid w:val="00117AFB"/>
    <w:rsid w:val="001273B7"/>
    <w:rsid w:val="00127E47"/>
    <w:rsid w:val="00147746"/>
    <w:rsid w:val="00147FB1"/>
    <w:rsid w:val="00157D28"/>
    <w:rsid w:val="00167441"/>
    <w:rsid w:val="00176D49"/>
    <w:rsid w:val="001847DE"/>
    <w:rsid w:val="0018691E"/>
    <w:rsid w:val="001A3D5F"/>
    <w:rsid w:val="001B5840"/>
    <w:rsid w:val="001C24D5"/>
    <w:rsid w:val="001C2AF0"/>
    <w:rsid w:val="001C54CF"/>
    <w:rsid w:val="001C673C"/>
    <w:rsid w:val="001D79E0"/>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41F4C"/>
    <w:rsid w:val="00247213"/>
    <w:rsid w:val="00251081"/>
    <w:rsid w:val="0025385C"/>
    <w:rsid w:val="00257E40"/>
    <w:rsid w:val="00260956"/>
    <w:rsid w:val="00265084"/>
    <w:rsid w:val="00265D7E"/>
    <w:rsid w:val="002746D6"/>
    <w:rsid w:val="00290030"/>
    <w:rsid w:val="00292B17"/>
    <w:rsid w:val="002A1FCB"/>
    <w:rsid w:val="002A2E12"/>
    <w:rsid w:val="002A3A3E"/>
    <w:rsid w:val="002B052A"/>
    <w:rsid w:val="002B75C7"/>
    <w:rsid w:val="002C0064"/>
    <w:rsid w:val="002C15FD"/>
    <w:rsid w:val="002C2D4E"/>
    <w:rsid w:val="002C3E0B"/>
    <w:rsid w:val="002D0318"/>
    <w:rsid w:val="002F0323"/>
    <w:rsid w:val="002F6A67"/>
    <w:rsid w:val="00302C2F"/>
    <w:rsid w:val="00313D2F"/>
    <w:rsid w:val="00315A6C"/>
    <w:rsid w:val="00322E0E"/>
    <w:rsid w:val="003247B0"/>
    <w:rsid w:val="00326837"/>
    <w:rsid w:val="00335C24"/>
    <w:rsid w:val="003429FA"/>
    <w:rsid w:val="00366711"/>
    <w:rsid w:val="00372050"/>
    <w:rsid w:val="00390D13"/>
    <w:rsid w:val="003915D6"/>
    <w:rsid w:val="003944ED"/>
    <w:rsid w:val="00395357"/>
    <w:rsid w:val="003A6FA5"/>
    <w:rsid w:val="003B2AD0"/>
    <w:rsid w:val="003B3720"/>
    <w:rsid w:val="003C097D"/>
    <w:rsid w:val="003C6F39"/>
    <w:rsid w:val="003D4DA0"/>
    <w:rsid w:val="003D76A6"/>
    <w:rsid w:val="003E7144"/>
    <w:rsid w:val="003F25AD"/>
    <w:rsid w:val="003F2AEB"/>
    <w:rsid w:val="003F7C9F"/>
    <w:rsid w:val="004065A4"/>
    <w:rsid w:val="004136D3"/>
    <w:rsid w:val="004144A4"/>
    <w:rsid w:val="00415DC6"/>
    <w:rsid w:val="00423D0E"/>
    <w:rsid w:val="00424B7D"/>
    <w:rsid w:val="00430C36"/>
    <w:rsid w:val="00431E02"/>
    <w:rsid w:val="0043767C"/>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2E32"/>
    <w:rsid w:val="004E71AA"/>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58A0"/>
    <w:rsid w:val="005B3224"/>
    <w:rsid w:val="005C6705"/>
    <w:rsid w:val="005D0BA6"/>
    <w:rsid w:val="005D5F3B"/>
    <w:rsid w:val="005E1967"/>
    <w:rsid w:val="005E5E44"/>
    <w:rsid w:val="005F5F77"/>
    <w:rsid w:val="005F6912"/>
    <w:rsid w:val="00613A9D"/>
    <w:rsid w:val="00614DBC"/>
    <w:rsid w:val="00636B6E"/>
    <w:rsid w:val="006422FA"/>
    <w:rsid w:val="00642B1C"/>
    <w:rsid w:val="006439D7"/>
    <w:rsid w:val="00645BCA"/>
    <w:rsid w:val="00646E8E"/>
    <w:rsid w:val="006478E6"/>
    <w:rsid w:val="00653448"/>
    <w:rsid w:val="00653BDA"/>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2C33"/>
    <w:rsid w:val="006E70F8"/>
    <w:rsid w:val="00710CFB"/>
    <w:rsid w:val="007152CA"/>
    <w:rsid w:val="00720513"/>
    <w:rsid w:val="0072618E"/>
    <w:rsid w:val="00733326"/>
    <w:rsid w:val="00745700"/>
    <w:rsid w:val="00753100"/>
    <w:rsid w:val="00756846"/>
    <w:rsid w:val="007642DD"/>
    <w:rsid w:val="00773388"/>
    <w:rsid w:val="00773664"/>
    <w:rsid w:val="00782329"/>
    <w:rsid w:val="007932B5"/>
    <w:rsid w:val="007944A6"/>
    <w:rsid w:val="00795AEC"/>
    <w:rsid w:val="007A0509"/>
    <w:rsid w:val="007A6EF6"/>
    <w:rsid w:val="007B1B4F"/>
    <w:rsid w:val="007B1E6F"/>
    <w:rsid w:val="007B1EFD"/>
    <w:rsid w:val="007B3442"/>
    <w:rsid w:val="007B3598"/>
    <w:rsid w:val="007D12B0"/>
    <w:rsid w:val="007D1C05"/>
    <w:rsid w:val="007D58A3"/>
    <w:rsid w:val="007F2251"/>
    <w:rsid w:val="007F5723"/>
    <w:rsid w:val="007F690D"/>
    <w:rsid w:val="007F7A49"/>
    <w:rsid w:val="00803396"/>
    <w:rsid w:val="00805125"/>
    <w:rsid w:val="0081018A"/>
    <w:rsid w:val="00820F38"/>
    <w:rsid w:val="00822928"/>
    <w:rsid w:val="008230F4"/>
    <w:rsid w:val="00827EE2"/>
    <w:rsid w:val="00827F9C"/>
    <w:rsid w:val="00840FC1"/>
    <w:rsid w:val="008415F5"/>
    <w:rsid w:val="0084389B"/>
    <w:rsid w:val="00843BBC"/>
    <w:rsid w:val="00850348"/>
    <w:rsid w:val="00856995"/>
    <w:rsid w:val="00857006"/>
    <w:rsid w:val="0086686F"/>
    <w:rsid w:val="0086719F"/>
    <w:rsid w:val="008840A1"/>
    <w:rsid w:val="00884D5B"/>
    <w:rsid w:val="008874D9"/>
    <w:rsid w:val="008928FB"/>
    <w:rsid w:val="00892C87"/>
    <w:rsid w:val="00894512"/>
    <w:rsid w:val="00896154"/>
    <w:rsid w:val="008A007B"/>
    <w:rsid w:val="008A35CE"/>
    <w:rsid w:val="008A6E9D"/>
    <w:rsid w:val="008B0932"/>
    <w:rsid w:val="008B1260"/>
    <w:rsid w:val="008B2945"/>
    <w:rsid w:val="008B41D7"/>
    <w:rsid w:val="008B6455"/>
    <w:rsid w:val="008D6CEF"/>
    <w:rsid w:val="008E12BE"/>
    <w:rsid w:val="008E1BC5"/>
    <w:rsid w:val="008F34AF"/>
    <w:rsid w:val="009011C1"/>
    <w:rsid w:val="009031CD"/>
    <w:rsid w:val="009077EC"/>
    <w:rsid w:val="009109DE"/>
    <w:rsid w:val="0092331B"/>
    <w:rsid w:val="0092424D"/>
    <w:rsid w:val="00925E9F"/>
    <w:rsid w:val="00930393"/>
    <w:rsid w:val="0093277C"/>
    <w:rsid w:val="0094003A"/>
    <w:rsid w:val="0095188E"/>
    <w:rsid w:val="009566FA"/>
    <w:rsid w:val="00957E22"/>
    <w:rsid w:val="00960A91"/>
    <w:rsid w:val="00961A89"/>
    <w:rsid w:val="00961B0D"/>
    <w:rsid w:val="00965A3D"/>
    <w:rsid w:val="00971CC8"/>
    <w:rsid w:val="0097361D"/>
    <w:rsid w:val="00981792"/>
    <w:rsid w:val="00982DB0"/>
    <w:rsid w:val="00987A4D"/>
    <w:rsid w:val="00990CAA"/>
    <w:rsid w:val="0099412F"/>
    <w:rsid w:val="009A1197"/>
    <w:rsid w:val="009A466E"/>
    <w:rsid w:val="009B1F19"/>
    <w:rsid w:val="009B3842"/>
    <w:rsid w:val="009B60AC"/>
    <w:rsid w:val="009B651A"/>
    <w:rsid w:val="009C084E"/>
    <w:rsid w:val="009C4558"/>
    <w:rsid w:val="009D593E"/>
    <w:rsid w:val="009D5FD4"/>
    <w:rsid w:val="009E1C3E"/>
    <w:rsid w:val="009F1874"/>
    <w:rsid w:val="00A04B9E"/>
    <w:rsid w:val="00A11B86"/>
    <w:rsid w:val="00A1702A"/>
    <w:rsid w:val="00A24549"/>
    <w:rsid w:val="00A4025C"/>
    <w:rsid w:val="00A472D4"/>
    <w:rsid w:val="00A54107"/>
    <w:rsid w:val="00A561CB"/>
    <w:rsid w:val="00A602E7"/>
    <w:rsid w:val="00A61101"/>
    <w:rsid w:val="00A657F0"/>
    <w:rsid w:val="00A664A5"/>
    <w:rsid w:val="00A6755C"/>
    <w:rsid w:val="00A67841"/>
    <w:rsid w:val="00A72184"/>
    <w:rsid w:val="00A81702"/>
    <w:rsid w:val="00A84049"/>
    <w:rsid w:val="00A9152A"/>
    <w:rsid w:val="00A979CB"/>
    <w:rsid w:val="00A97A47"/>
    <w:rsid w:val="00AA66E9"/>
    <w:rsid w:val="00AC7AF0"/>
    <w:rsid w:val="00AC7C55"/>
    <w:rsid w:val="00AD268A"/>
    <w:rsid w:val="00AD3297"/>
    <w:rsid w:val="00AE288A"/>
    <w:rsid w:val="00AF57AD"/>
    <w:rsid w:val="00B01D86"/>
    <w:rsid w:val="00B04B39"/>
    <w:rsid w:val="00B30E03"/>
    <w:rsid w:val="00B37BB2"/>
    <w:rsid w:val="00B40353"/>
    <w:rsid w:val="00B43483"/>
    <w:rsid w:val="00B522CE"/>
    <w:rsid w:val="00B52DDC"/>
    <w:rsid w:val="00B8343C"/>
    <w:rsid w:val="00BB0C76"/>
    <w:rsid w:val="00BB1638"/>
    <w:rsid w:val="00BB2CC4"/>
    <w:rsid w:val="00BB5A4C"/>
    <w:rsid w:val="00BC2FEB"/>
    <w:rsid w:val="00BC3FDB"/>
    <w:rsid w:val="00BD2149"/>
    <w:rsid w:val="00BD26E0"/>
    <w:rsid w:val="00BD34DD"/>
    <w:rsid w:val="00BD48B5"/>
    <w:rsid w:val="00BE3548"/>
    <w:rsid w:val="00BE542B"/>
    <w:rsid w:val="00C02814"/>
    <w:rsid w:val="00C113E1"/>
    <w:rsid w:val="00C14DE5"/>
    <w:rsid w:val="00C4339F"/>
    <w:rsid w:val="00C523AC"/>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E0451"/>
    <w:rsid w:val="00CF2DD9"/>
    <w:rsid w:val="00CF4082"/>
    <w:rsid w:val="00D01F79"/>
    <w:rsid w:val="00D02217"/>
    <w:rsid w:val="00D03164"/>
    <w:rsid w:val="00D03C4B"/>
    <w:rsid w:val="00D03D0B"/>
    <w:rsid w:val="00D07260"/>
    <w:rsid w:val="00D1196B"/>
    <w:rsid w:val="00D2590C"/>
    <w:rsid w:val="00D30B0F"/>
    <w:rsid w:val="00D3439E"/>
    <w:rsid w:val="00D3504A"/>
    <w:rsid w:val="00D3657F"/>
    <w:rsid w:val="00D36AA6"/>
    <w:rsid w:val="00D40BBE"/>
    <w:rsid w:val="00D461C3"/>
    <w:rsid w:val="00D469E9"/>
    <w:rsid w:val="00D47815"/>
    <w:rsid w:val="00D47FFD"/>
    <w:rsid w:val="00D56BCF"/>
    <w:rsid w:val="00D57A7A"/>
    <w:rsid w:val="00D57EDF"/>
    <w:rsid w:val="00D6303D"/>
    <w:rsid w:val="00D6315B"/>
    <w:rsid w:val="00D71EA7"/>
    <w:rsid w:val="00D746F6"/>
    <w:rsid w:val="00D8332F"/>
    <w:rsid w:val="00D84FB9"/>
    <w:rsid w:val="00D86301"/>
    <w:rsid w:val="00D9390E"/>
    <w:rsid w:val="00DA02A6"/>
    <w:rsid w:val="00DA31A9"/>
    <w:rsid w:val="00DB2A92"/>
    <w:rsid w:val="00DB2D58"/>
    <w:rsid w:val="00DC1ECF"/>
    <w:rsid w:val="00DC62AC"/>
    <w:rsid w:val="00DC6BF6"/>
    <w:rsid w:val="00DD2F04"/>
    <w:rsid w:val="00DD3F01"/>
    <w:rsid w:val="00DE15E8"/>
    <w:rsid w:val="00DE1957"/>
    <w:rsid w:val="00DE2646"/>
    <w:rsid w:val="00DF3510"/>
    <w:rsid w:val="00DF4FE9"/>
    <w:rsid w:val="00E01AAF"/>
    <w:rsid w:val="00E07CC4"/>
    <w:rsid w:val="00E12984"/>
    <w:rsid w:val="00E22BDA"/>
    <w:rsid w:val="00E27018"/>
    <w:rsid w:val="00E30909"/>
    <w:rsid w:val="00E3347D"/>
    <w:rsid w:val="00E36EF8"/>
    <w:rsid w:val="00E40C2B"/>
    <w:rsid w:val="00E41D3C"/>
    <w:rsid w:val="00E43FCA"/>
    <w:rsid w:val="00E45B3C"/>
    <w:rsid w:val="00E476CA"/>
    <w:rsid w:val="00E556B0"/>
    <w:rsid w:val="00E61404"/>
    <w:rsid w:val="00E63273"/>
    <w:rsid w:val="00E669D7"/>
    <w:rsid w:val="00E72469"/>
    <w:rsid w:val="00E743C4"/>
    <w:rsid w:val="00E770CC"/>
    <w:rsid w:val="00E81E40"/>
    <w:rsid w:val="00E823CB"/>
    <w:rsid w:val="00E935F2"/>
    <w:rsid w:val="00E93ADE"/>
    <w:rsid w:val="00E9515E"/>
    <w:rsid w:val="00E96BE3"/>
    <w:rsid w:val="00EB6E07"/>
    <w:rsid w:val="00EC35F5"/>
    <w:rsid w:val="00EC42F2"/>
    <w:rsid w:val="00EC5B1A"/>
    <w:rsid w:val="00ED16E0"/>
    <w:rsid w:val="00ED41AF"/>
    <w:rsid w:val="00ED597B"/>
    <w:rsid w:val="00EE0BAD"/>
    <w:rsid w:val="00EE0C5A"/>
    <w:rsid w:val="00EE4F20"/>
    <w:rsid w:val="00EE740A"/>
    <w:rsid w:val="00EF2FEE"/>
    <w:rsid w:val="00F04991"/>
    <w:rsid w:val="00F11F37"/>
    <w:rsid w:val="00F14417"/>
    <w:rsid w:val="00F177B8"/>
    <w:rsid w:val="00F24F54"/>
    <w:rsid w:val="00F26082"/>
    <w:rsid w:val="00F44EDC"/>
    <w:rsid w:val="00F45E6B"/>
    <w:rsid w:val="00F60102"/>
    <w:rsid w:val="00F6034D"/>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B59E8"/>
    <w:rsid w:val="00FB6808"/>
    <w:rsid w:val="00FD0176"/>
    <w:rsid w:val="00FD25D5"/>
    <w:rsid w:val="00FD39A4"/>
    <w:rsid w:val="00FD45C1"/>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892C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892C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519419378">
      <w:bodyDiv w:val="1"/>
      <w:marLeft w:val="0"/>
      <w:marRight w:val="0"/>
      <w:marTop w:val="0"/>
      <w:marBottom w:val="0"/>
      <w:divBdr>
        <w:top w:val="none" w:sz="0" w:space="0" w:color="auto"/>
        <w:left w:val="none" w:sz="0" w:space="0" w:color="auto"/>
        <w:bottom w:val="none" w:sz="0" w:space="0" w:color="auto"/>
        <w:right w:val="none" w:sz="0" w:space="0" w:color="auto"/>
      </w:divBdr>
    </w:div>
    <w:div w:id="1590851012">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C04E9-F647-40FD-B460-33DF79B5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2019-04-09T14:59:00Z</cp:lastPrinted>
  <dcterms:created xsi:type="dcterms:W3CDTF">2019-04-17T16:45:00Z</dcterms:created>
  <dcterms:modified xsi:type="dcterms:W3CDTF">2019-04-17T16:45:00Z</dcterms:modified>
</cp:coreProperties>
</file>