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35F95" w14:textId="62299613" w:rsidR="00205FE8" w:rsidRPr="00E01FF8" w:rsidRDefault="00E01FF8" w:rsidP="00E01FF8">
      <w:pPr>
        <w:pStyle w:val="Heading1"/>
        <w:rPr>
          <w:rFonts w:ascii="Franklin Gothic Medium" w:hAnsi="Franklin Gothic Medium"/>
          <w:b/>
          <w:color w:val="244061" w:themeColor="accent1" w:themeShade="80"/>
        </w:rPr>
      </w:pPr>
      <w:bookmarkStart w:id="0" w:name="_GoBack"/>
      <w:bookmarkEnd w:id="0"/>
      <w:r w:rsidRPr="00E01FF8">
        <w:rPr>
          <w:rFonts w:ascii="Franklin Gothic Medium" w:hAnsi="Franklin Gothic Medium"/>
          <w:b/>
          <w:color w:val="244061" w:themeColor="accent1" w:themeShade="80"/>
        </w:rPr>
        <w:t xml:space="preserve">Attachment </w:t>
      </w:r>
      <w:r w:rsidR="005E5378">
        <w:rPr>
          <w:rFonts w:ascii="Franklin Gothic Medium" w:hAnsi="Franklin Gothic Medium"/>
          <w:b/>
          <w:color w:val="244061" w:themeColor="accent1" w:themeShade="80"/>
        </w:rPr>
        <w:t>5e</w:t>
      </w:r>
      <w:r w:rsidRPr="00E01FF8">
        <w:rPr>
          <w:rFonts w:ascii="Franklin Gothic Medium" w:hAnsi="Franklin Gothic Medium"/>
          <w:b/>
          <w:color w:val="244061" w:themeColor="accent1" w:themeShade="80"/>
        </w:rPr>
        <w:t>: Focus group interview guide</w:t>
      </w:r>
      <w:r w:rsidR="00C63D8F">
        <w:rPr>
          <w:rFonts w:ascii="Franklin Gothic Medium" w:hAnsi="Franklin Gothic Medium"/>
          <w:b/>
          <w:color w:val="244061" w:themeColor="accent1" w:themeShade="80"/>
        </w:rPr>
        <w:t>, visual aid and</w:t>
      </w:r>
      <w:r w:rsidRPr="00E01FF8">
        <w:rPr>
          <w:rFonts w:ascii="Franklin Gothic Medium" w:hAnsi="Franklin Gothic Medium"/>
          <w:b/>
          <w:color w:val="244061" w:themeColor="accent1" w:themeShade="80"/>
        </w:rPr>
        <w:t xml:space="preserve"> informed consent</w:t>
      </w:r>
    </w:p>
    <w:p w14:paraId="5D2CBBAA" w14:textId="77777777" w:rsidR="00E01FF8" w:rsidRDefault="00E01FF8" w:rsidP="00670B0B">
      <w:pPr>
        <w:pStyle w:val="SL-FlLftSgl"/>
        <w:pBdr>
          <w:bottom w:val="single" w:sz="6" w:space="1" w:color="auto"/>
        </w:pBdr>
      </w:pPr>
    </w:p>
    <w:p w14:paraId="6996C38C" w14:textId="77777777" w:rsidR="00205FE8" w:rsidRPr="00670B0B" w:rsidRDefault="00205FE8" w:rsidP="00670B0B">
      <w:pPr>
        <w:pStyle w:val="Heading1"/>
        <w:spacing w:before="0" w:line="240" w:lineRule="auto"/>
        <w:rPr>
          <w:b/>
          <w:color w:val="auto"/>
        </w:rPr>
      </w:pPr>
      <w:r w:rsidRPr="00670B0B">
        <w:rPr>
          <w:b/>
          <w:color w:val="auto"/>
        </w:rPr>
        <w:t xml:space="preserve">Centers for Disease Control and Prevention </w:t>
      </w:r>
    </w:p>
    <w:p w14:paraId="57D8CBC4" w14:textId="77777777" w:rsidR="00205FE8" w:rsidRPr="00670B0B" w:rsidRDefault="00205FE8" w:rsidP="00670B0B">
      <w:pPr>
        <w:pStyle w:val="Heading1"/>
        <w:spacing w:before="0" w:line="240" w:lineRule="auto"/>
        <w:rPr>
          <w:b/>
          <w:color w:val="auto"/>
        </w:rPr>
      </w:pPr>
    </w:p>
    <w:p w14:paraId="330E0C59" w14:textId="77777777" w:rsidR="00205FE8" w:rsidRPr="00670B0B" w:rsidRDefault="00205FE8" w:rsidP="00670B0B">
      <w:pPr>
        <w:pStyle w:val="Heading1"/>
        <w:spacing w:before="0" w:line="240" w:lineRule="auto"/>
        <w:rPr>
          <w:b/>
          <w:color w:val="auto"/>
        </w:rPr>
      </w:pPr>
      <w:r w:rsidRPr="00670B0B">
        <w:rPr>
          <w:b/>
          <w:color w:val="auto"/>
        </w:rPr>
        <w:t>Disparities in Distress Screening among Ovarian and Lung Cancer Survivors Study</w:t>
      </w:r>
    </w:p>
    <w:p w14:paraId="3CFC8C9F" w14:textId="77777777" w:rsidR="00205FE8" w:rsidRPr="00670B0B" w:rsidRDefault="00205FE8" w:rsidP="00670B0B"/>
    <w:p w14:paraId="3FAB84E1" w14:textId="5284EED5" w:rsidR="00205FE8" w:rsidRPr="00670B0B" w:rsidRDefault="00205FE8" w:rsidP="00670B0B">
      <w:pPr>
        <w:pStyle w:val="Heading1"/>
        <w:pBdr>
          <w:bottom w:val="single" w:sz="6" w:space="1" w:color="auto"/>
        </w:pBdr>
        <w:rPr>
          <w:b/>
          <w:color w:val="auto"/>
        </w:rPr>
      </w:pPr>
      <w:r w:rsidRPr="00670B0B">
        <w:rPr>
          <w:b/>
          <w:color w:val="auto"/>
        </w:rPr>
        <w:t xml:space="preserve">Focus Group Interview Guide </w:t>
      </w:r>
    </w:p>
    <w:p w14:paraId="321592C4" w14:textId="77777777" w:rsidR="00205FE8" w:rsidRPr="00670B0B" w:rsidRDefault="00205FE8" w:rsidP="00670B0B">
      <w:pPr>
        <w:pStyle w:val="SL-FlLftSgl"/>
      </w:pPr>
    </w:p>
    <w:p w14:paraId="00AC39AE" w14:textId="77777777" w:rsidR="00205FE8" w:rsidRPr="00670B0B" w:rsidRDefault="00205FE8" w:rsidP="00670B0B">
      <w:pPr>
        <w:pStyle w:val="SL-FlLftSgl"/>
      </w:pPr>
    </w:p>
    <w:p w14:paraId="6A2D7ED5" w14:textId="25BF8B27" w:rsidR="00205FE8" w:rsidRDefault="00C84445" w:rsidP="00670B0B">
      <w:pPr>
        <w:pStyle w:val="SL-FlLftSgl"/>
      </w:pPr>
      <w:r>
        <w:t>Form Approved</w:t>
      </w:r>
    </w:p>
    <w:p w14:paraId="404A21B9" w14:textId="75741B6D" w:rsidR="00C84445" w:rsidRDefault="00C84445" w:rsidP="00670B0B">
      <w:pPr>
        <w:pStyle w:val="SL-FlLftSgl"/>
      </w:pPr>
      <w:r>
        <w:t>OMB Control # 0920-XXXX</w:t>
      </w:r>
    </w:p>
    <w:p w14:paraId="024D2DCC" w14:textId="051C4929" w:rsidR="00C84445" w:rsidRPr="00670B0B" w:rsidRDefault="00C84445" w:rsidP="00670B0B">
      <w:pPr>
        <w:pStyle w:val="SL-FlLftSgl"/>
      </w:pPr>
      <w:r>
        <w:t>Expiration Date: XX/XX/20XX</w:t>
      </w:r>
    </w:p>
    <w:p w14:paraId="6E679B2D" w14:textId="77777777" w:rsidR="00205FE8" w:rsidRPr="00670B0B" w:rsidRDefault="00205FE8" w:rsidP="00670B0B">
      <w:pPr>
        <w:pStyle w:val="SL-FlLftSgl"/>
      </w:pPr>
    </w:p>
    <w:p w14:paraId="17B904F0" w14:textId="77777777" w:rsidR="00205FE8" w:rsidRPr="00670B0B" w:rsidRDefault="00205FE8" w:rsidP="00670B0B">
      <w:pPr>
        <w:pStyle w:val="SL-FlLftSgl"/>
      </w:pPr>
    </w:p>
    <w:p w14:paraId="2FFF1AC5" w14:textId="77777777" w:rsidR="00205FE8" w:rsidRPr="00670B0B" w:rsidRDefault="00205FE8" w:rsidP="00670B0B">
      <w:pPr>
        <w:pStyle w:val="SL-FlLftSgl"/>
      </w:pPr>
    </w:p>
    <w:p w14:paraId="68B2B827" w14:textId="77777777" w:rsidR="00205FE8" w:rsidRPr="00670B0B" w:rsidRDefault="00205FE8" w:rsidP="00670B0B">
      <w:pPr>
        <w:pStyle w:val="SL-FlLftSgl"/>
      </w:pPr>
      <w:r w:rsidRPr="00670B0B">
        <w:rPr>
          <w:noProof/>
        </w:rPr>
        <mc:AlternateContent>
          <mc:Choice Requires="wps">
            <w:drawing>
              <wp:anchor distT="0" distB="0" distL="114300" distR="114300" simplePos="0" relativeHeight="251659264" behindDoc="0" locked="0" layoutInCell="1" allowOverlap="1" wp14:anchorId="2B4FA00A" wp14:editId="28BB5A6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A95BED4" w14:textId="77777777" w:rsidR="001877BB" w:rsidRDefault="001877BB" w:rsidP="001877BB">
                            <w:pPr>
                              <w:pStyle w:val="SL-FlLftSgl"/>
                            </w:pPr>
                            <w: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to participate in this data collection so that we can further understand how psychosocial distress screening practices are implemented for lung and ovarian cancer survivors.</w:t>
                            </w:r>
                          </w:p>
                          <w:p w14:paraId="1A7842AC" w14:textId="7CC05C1D" w:rsidR="001877BB" w:rsidRDefault="001877BB" w:rsidP="001877BB">
                            <w:pPr>
                              <w:pStyle w:val="SL-FlLftSgl"/>
                            </w:pPr>
                          </w:p>
                          <w:p w14:paraId="5B1A24AE" w14:textId="76ACC184" w:rsidR="00205FE8" w:rsidRPr="000E49B4" w:rsidRDefault="001877BB" w:rsidP="001877BB">
                            <w:pPr>
                              <w:pStyle w:val="SL-FlLftSgl"/>
                            </w:pPr>
                            <w:r>
                              <w:t xml:space="preserve">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9E6222" w:rsidRPr="009E6222">
                              <w:t>CDC/ATSDR Information Collection Review Office, 1600 Clifton Road NE, MS D-74, Atlanta, Georgia 30329; ATTN: PRA (0920-XXXX)</w:t>
                            </w:r>
                            <w:r>
                              <w:t>. Do not return the completed form to this address.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6A95BED4" w14:textId="77777777" w:rsidR="001877BB" w:rsidRDefault="001877BB" w:rsidP="001877BB">
                      <w:pPr>
                        <w:pStyle w:val="SL-FlLftSgl"/>
                      </w:pPr>
                      <w: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to participate in this data collection so that we can further understand how psychosocial distress screening practices are implemented for lung and ovarian cancer survivors.</w:t>
                      </w:r>
                    </w:p>
                    <w:p w14:paraId="1A7842AC" w14:textId="7CC05C1D" w:rsidR="001877BB" w:rsidRDefault="001877BB" w:rsidP="001877BB">
                      <w:pPr>
                        <w:pStyle w:val="SL-FlLftSgl"/>
                      </w:pPr>
                    </w:p>
                    <w:p w14:paraId="5B1A24AE" w14:textId="76ACC184" w:rsidR="00205FE8" w:rsidRPr="000E49B4" w:rsidRDefault="001877BB" w:rsidP="001877BB">
                      <w:pPr>
                        <w:pStyle w:val="SL-FlLftSgl"/>
                      </w:pPr>
                      <w:r>
                        <w:t xml:space="preserve">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9E6222" w:rsidRPr="009E6222">
                        <w:t>CDC/ATSDR Information Collection Review Office, 1600 Clifton Road NE, MS D-74, Atlanta, Georgia 30329; ATTN: PRA (0920-XXXX)</w:t>
                      </w:r>
                      <w:r>
                        <w:t>. Do not return the completed form to this address.</w:t>
                      </w:r>
                    </w:p>
                  </w:txbxContent>
                </v:textbox>
                <w10:wrap type="square"/>
              </v:shape>
            </w:pict>
          </mc:Fallback>
        </mc:AlternateContent>
      </w:r>
      <w:r w:rsidRPr="00670B0B">
        <w:br w:type="page"/>
      </w:r>
    </w:p>
    <w:p w14:paraId="6CDBE6AD" w14:textId="77777777" w:rsidR="00922D6B" w:rsidRPr="00670B0B" w:rsidRDefault="00922D6B" w:rsidP="00670B0B">
      <w:pPr>
        <w:pBdr>
          <w:bottom w:val="single" w:sz="8" w:space="4" w:color="4F81BD"/>
        </w:pBdr>
        <w:tabs>
          <w:tab w:val="left" w:pos="90"/>
        </w:tabs>
        <w:spacing w:after="120" w:line="240" w:lineRule="auto"/>
        <w:contextualSpacing/>
        <w:rPr>
          <w:rFonts w:ascii="Garamond" w:eastAsia="Times New Roman" w:hAnsi="Garamond" w:cs="Times New Roman"/>
          <w:b/>
          <w:color w:val="17365D"/>
          <w:spacing w:val="5"/>
          <w:kern w:val="28"/>
          <w:sz w:val="24"/>
          <w:szCs w:val="24"/>
        </w:rPr>
      </w:pPr>
    </w:p>
    <w:p w14:paraId="4B2D7A9A" w14:textId="77777777" w:rsidR="00922D6B" w:rsidRPr="00670B0B" w:rsidRDefault="00922D6B" w:rsidP="00670B0B">
      <w:pPr>
        <w:pBdr>
          <w:bottom w:val="single" w:sz="8" w:space="4" w:color="4F81BD"/>
        </w:pBdr>
        <w:tabs>
          <w:tab w:val="left" w:pos="90"/>
        </w:tabs>
        <w:spacing w:after="120" w:line="240" w:lineRule="auto"/>
        <w:contextualSpacing/>
        <w:rPr>
          <w:rFonts w:ascii="Garamond" w:eastAsia="Times New Roman" w:hAnsi="Garamond" w:cs="Times New Roman"/>
          <w:b/>
          <w:color w:val="17365D"/>
          <w:spacing w:val="5"/>
          <w:kern w:val="28"/>
          <w:sz w:val="24"/>
          <w:szCs w:val="24"/>
        </w:rPr>
      </w:pPr>
      <w:r w:rsidRPr="00670B0B">
        <w:rPr>
          <w:rFonts w:ascii="Garamond" w:eastAsia="Times New Roman" w:hAnsi="Garamond" w:cs="Times New Roman"/>
          <w:b/>
          <w:color w:val="17365D"/>
          <w:spacing w:val="5"/>
          <w:kern w:val="28"/>
          <w:sz w:val="24"/>
          <w:szCs w:val="24"/>
        </w:rPr>
        <w:t>INTRODUCTION</w:t>
      </w:r>
    </w:p>
    <w:p w14:paraId="2AC5343F" w14:textId="13491B86" w:rsidR="00922D6B" w:rsidRPr="00670B0B" w:rsidRDefault="00922D6B" w:rsidP="00670B0B">
      <w:pPr>
        <w:spacing w:after="120" w:line="240" w:lineRule="auto"/>
        <w:rPr>
          <w:rFonts w:ascii="Garamond" w:eastAsia="Times New Roman" w:hAnsi="Garamond" w:cs="Times New Roman"/>
          <w:sz w:val="24"/>
          <w:szCs w:val="20"/>
        </w:rPr>
      </w:pPr>
      <w:r w:rsidRPr="00670B0B">
        <w:rPr>
          <w:rFonts w:ascii="Garamond" w:eastAsia="Times New Roman" w:hAnsi="Garamond" w:cs="Times New Roman"/>
          <w:sz w:val="24"/>
          <w:szCs w:val="20"/>
        </w:rPr>
        <w:t>Hello Everyone.</w:t>
      </w:r>
      <w:r w:rsidRPr="00670B0B">
        <w:rPr>
          <w:rFonts w:ascii="Garamond" w:eastAsia="Times New Roman" w:hAnsi="Garamond" w:cs="Times New Roman"/>
          <w:sz w:val="24"/>
          <w:szCs w:val="24"/>
        </w:rPr>
        <w:t xml:space="preserve"> Thank you all for taking the time to talk with us today. The purpose of this focus group is to develop a richer understanding of the distress screening procedures among ovarian and lung cancer patients at [NAME OF </w:t>
      </w:r>
      <w:r w:rsidR="005E5378">
        <w:rPr>
          <w:rFonts w:ascii="Garamond" w:eastAsia="Times New Roman" w:hAnsi="Garamond" w:cs="Times New Roman"/>
          <w:sz w:val="24"/>
          <w:szCs w:val="24"/>
        </w:rPr>
        <w:t>HEALTHCARE FACILITY</w:t>
      </w:r>
      <w:r w:rsidRPr="00670B0B">
        <w:rPr>
          <w:rFonts w:ascii="Garamond" w:eastAsia="Times New Roman" w:hAnsi="Garamond" w:cs="Times New Roman"/>
          <w:sz w:val="24"/>
          <w:szCs w:val="24"/>
        </w:rPr>
        <w:t xml:space="preserve">/CANCER TREATMENT PROGRAM]. Today’s questions are all about your perceptions on and experiences with your </w:t>
      </w:r>
      <w:r w:rsidR="005E5378">
        <w:rPr>
          <w:rFonts w:ascii="Garamond" w:eastAsia="Times New Roman" w:hAnsi="Garamond" w:cs="Times New Roman"/>
          <w:sz w:val="24"/>
          <w:szCs w:val="24"/>
        </w:rPr>
        <w:t>healthcare facility</w:t>
      </w:r>
      <w:r w:rsidRPr="00670B0B">
        <w:rPr>
          <w:rFonts w:ascii="Garamond" w:eastAsia="Times New Roman" w:hAnsi="Garamond" w:cs="Times New Roman"/>
          <w:sz w:val="24"/>
          <w:szCs w:val="24"/>
        </w:rPr>
        <w:t xml:space="preserve">’s policies and processes for distress screening, referral, follow-up etc. Please keep in mind that there are no right or wrong answers and </w:t>
      </w:r>
      <w:r w:rsidRPr="00670B0B">
        <w:rPr>
          <w:rFonts w:ascii="Garamond" w:eastAsia="Times New Roman" w:hAnsi="Garamond" w:cs="Times New Roman"/>
          <w:sz w:val="24"/>
          <w:szCs w:val="20"/>
        </w:rPr>
        <w:t xml:space="preserve">we are NOT looking for any specific responses. These questions are only to help us </w:t>
      </w:r>
      <w:r w:rsidRPr="00670B0B">
        <w:rPr>
          <w:rFonts w:ascii="Garamond" w:eastAsia="Times New Roman" w:hAnsi="Garamond" w:cs="Times New Roman"/>
          <w:sz w:val="24"/>
          <w:szCs w:val="24"/>
        </w:rPr>
        <w:t xml:space="preserve">get a glimpse into how things work at your </w:t>
      </w:r>
      <w:r w:rsidR="005E5378">
        <w:rPr>
          <w:rFonts w:ascii="Garamond" w:eastAsia="Times New Roman" w:hAnsi="Garamond" w:cs="Times New Roman"/>
          <w:sz w:val="24"/>
          <w:szCs w:val="24"/>
        </w:rPr>
        <w:t>healthcare facility</w:t>
      </w:r>
      <w:r w:rsidR="000B3CCB" w:rsidRPr="00670B0B">
        <w:rPr>
          <w:rFonts w:ascii="Garamond" w:eastAsia="Times New Roman" w:hAnsi="Garamond" w:cs="Times New Roman"/>
          <w:sz w:val="24"/>
          <w:szCs w:val="24"/>
        </w:rPr>
        <w:t>.</w:t>
      </w:r>
    </w:p>
    <w:p w14:paraId="6A72279B" w14:textId="77777777" w:rsidR="00922D6B" w:rsidRPr="00670B0B" w:rsidRDefault="00922D6B" w:rsidP="00670B0B">
      <w:pPr>
        <w:spacing w:after="120" w:line="240" w:lineRule="auto"/>
        <w:rPr>
          <w:rFonts w:ascii="Garamond" w:eastAsia="Times New Roman" w:hAnsi="Garamond" w:cs="Times New Roman"/>
          <w:sz w:val="24"/>
          <w:szCs w:val="20"/>
        </w:rPr>
      </w:pPr>
    </w:p>
    <w:p w14:paraId="38665387" w14:textId="77777777" w:rsidR="00922D6B" w:rsidRPr="00670B0B" w:rsidRDefault="00922D6B" w:rsidP="00670B0B">
      <w:pPr>
        <w:pBdr>
          <w:bottom w:val="single" w:sz="8" w:space="4" w:color="4F81BD"/>
        </w:pBdr>
        <w:tabs>
          <w:tab w:val="left" w:pos="90"/>
        </w:tabs>
        <w:spacing w:after="120" w:line="240" w:lineRule="auto"/>
        <w:contextualSpacing/>
        <w:rPr>
          <w:rFonts w:ascii="Garamond" w:eastAsia="Batang" w:hAnsi="Garamond" w:cs="Times New Roman"/>
          <w:b/>
          <w:color w:val="17365D"/>
          <w:spacing w:val="5"/>
          <w:kern w:val="28"/>
          <w:sz w:val="24"/>
          <w:szCs w:val="24"/>
          <w:lang w:eastAsia="ko-KR"/>
        </w:rPr>
      </w:pPr>
      <w:r w:rsidRPr="00670B0B">
        <w:rPr>
          <w:rFonts w:ascii="Garamond" w:eastAsia="Batang" w:hAnsi="Garamond" w:cs="Times New Roman"/>
          <w:b/>
          <w:noProof/>
          <w:color w:val="17365D"/>
          <w:spacing w:val="5"/>
          <w:kern w:val="28"/>
          <w:sz w:val="24"/>
          <w:szCs w:val="24"/>
        </w:rPr>
        <w:t>CONFIDENTIALITY/INFORMED CONSENT</w:t>
      </w:r>
    </w:p>
    <w:p w14:paraId="489F434D" w14:textId="77777777" w:rsidR="00922D6B" w:rsidRPr="00670B0B" w:rsidRDefault="00922D6B" w:rsidP="00670B0B">
      <w:pPr>
        <w:spacing w:after="120" w:line="240" w:lineRule="auto"/>
        <w:rPr>
          <w:rFonts w:ascii="Garamond" w:eastAsia="Times New Roman" w:hAnsi="Garamond" w:cs="Times New Roman"/>
          <w:sz w:val="24"/>
          <w:szCs w:val="24"/>
        </w:rPr>
      </w:pPr>
      <w:r w:rsidRPr="00670B0B">
        <w:rPr>
          <w:rFonts w:ascii="Garamond" w:eastAsia="Times New Roman" w:hAnsi="Garamond" w:cs="Times New Roman"/>
          <w:sz w:val="24"/>
          <w:szCs w:val="24"/>
        </w:rPr>
        <w:t>This session will last approximately 1.5 hours.</w:t>
      </w:r>
    </w:p>
    <w:p w14:paraId="20E5B1F9" w14:textId="7B9FC6C8" w:rsidR="00922D6B" w:rsidRPr="00670B0B" w:rsidRDefault="00922D6B" w:rsidP="00670B0B">
      <w:pPr>
        <w:spacing w:after="120" w:line="240" w:lineRule="auto"/>
        <w:rPr>
          <w:rFonts w:ascii="Garamond" w:eastAsia="Times New Roman" w:hAnsi="Garamond" w:cs="Times New Roman"/>
          <w:sz w:val="24"/>
          <w:szCs w:val="24"/>
        </w:rPr>
      </w:pPr>
      <w:r w:rsidRPr="00670B0B">
        <w:rPr>
          <w:rFonts w:ascii="Garamond" w:eastAsia="Times New Roman" w:hAnsi="Garamond" w:cs="Times New Roman"/>
          <w:color w:val="000000"/>
          <w:sz w:val="24"/>
          <w:szCs w:val="24"/>
        </w:rPr>
        <w:t xml:space="preserve">Everything we talk about will be kept </w:t>
      </w:r>
      <w:r w:rsidR="00486472" w:rsidRPr="00670B0B">
        <w:rPr>
          <w:rFonts w:ascii="Garamond" w:eastAsia="Times New Roman" w:hAnsi="Garamond" w:cs="Times New Roman"/>
          <w:color w:val="000000"/>
          <w:sz w:val="24"/>
          <w:szCs w:val="24"/>
        </w:rPr>
        <w:t>secure to the extent permitted by law.</w:t>
      </w:r>
      <w:r w:rsidRPr="00670B0B">
        <w:rPr>
          <w:rFonts w:ascii="Garamond" w:eastAsia="Times New Roman" w:hAnsi="Garamond" w:cs="Times New Roman"/>
          <w:color w:val="000000"/>
          <w:sz w:val="24"/>
          <w:szCs w:val="24"/>
        </w:rPr>
        <w:t xml:space="preserve"> We request that you do not reveal the identity of the people in this room or the details of the conversation to anyone outside of this group. </w:t>
      </w:r>
      <w:r w:rsidRPr="00670B0B">
        <w:rPr>
          <w:rFonts w:ascii="Garamond" w:eastAsia="Times New Roman" w:hAnsi="Garamond" w:cs="Times New Roman"/>
          <w:sz w:val="24"/>
          <w:szCs w:val="24"/>
        </w:rPr>
        <w:t>With everyone’s permission, we would like to record the conversation.  We use it solely as a backup to our notes and destroy it at the end of the study. It will not be shared beyond our internal team at Westat.</w:t>
      </w:r>
    </w:p>
    <w:p w14:paraId="26E95E7F" w14:textId="77777777" w:rsidR="00922D6B" w:rsidRPr="00670B0B" w:rsidRDefault="00922D6B" w:rsidP="00670B0B">
      <w:pPr>
        <w:spacing w:after="120" w:line="240" w:lineRule="auto"/>
        <w:rPr>
          <w:rFonts w:ascii="Garamond" w:eastAsia="Times New Roman" w:hAnsi="Garamond" w:cs="Times New Roman"/>
          <w:sz w:val="24"/>
          <w:szCs w:val="24"/>
        </w:rPr>
      </w:pPr>
      <w:r w:rsidRPr="00670B0B">
        <w:rPr>
          <w:rFonts w:ascii="Garamond" w:eastAsia="Times New Roman" w:hAnsi="Garamond" w:cs="Times New Roman"/>
          <w:sz w:val="24"/>
          <w:szCs w:val="24"/>
        </w:rPr>
        <w:t xml:space="preserve">Your participation is completely voluntary, and you have the right to stop at any time or to refuse to answer any question.  </w:t>
      </w:r>
    </w:p>
    <w:p w14:paraId="61DAFB16" w14:textId="6757F1A7" w:rsidR="00922D6B" w:rsidRPr="00670B0B" w:rsidRDefault="00922D6B" w:rsidP="00670B0B">
      <w:pPr>
        <w:widowControl w:val="0"/>
        <w:tabs>
          <w:tab w:val="left" w:pos="-720"/>
          <w:tab w:val="left" w:pos="9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670B0B">
        <w:rPr>
          <w:rFonts w:ascii="Garamond" w:eastAsia="Batang" w:hAnsi="Garamond" w:cs="Times New Roman"/>
          <w:spacing w:val="-3"/>
          <w:sz w:val="24"/>
          <w:szCs w:val="24"/>
          <w:lang w:eastAsia="ko-KR"/>
        </w:rPr>
        <w:t xml:space="preserve">Your responses to these questions will not be shared outside of the evaluation team. In our summary findings, your responses will be combined with other people’s responses, so your answers will never be attributed to your name. </w:t>
      </w:r>
      <w:r w:rsidR="00030FD5" w:rsidRPr="00670B0B">
        <w:rPr>
          <w:rFonts w:ascii="Garamond" w:eastAsia="Batang" w:hAnsi="Garamond" w:cs="Times New Roman"/>
          <w:spacing w:val="-3"/>
          <w:sz w:val="24"/>
          <w:szCs w:val="24"/>
          <w:lang w:eastAsia="ko-KR"/>
        </w:rPr>
        <w:t xml:space="preserve">We may use quotes from you or other focus group participants in our reports, however, in such cases, they will not be linked to any names or identifiers.  </w:t>
      </w:r>
    </w:p>
    <w:p w14:paraId="28DF69BD" w14:textId="77777777" w:rsidR="00922D6B" w:rsidRPr="00670B0B" w:rsidRDefault="00922D6B" w:rsidP="00670B0B">
      <w:pPr>
        <w:widowControl w:val="0"/>
        <w:tabs>
          <w:tab w:val="left" w:pos="-72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670B0B">
        <w:rPr>
          <w:rFonts w:ascii="Garamond" w:eastAsia="Batang" w:hAnsi="Garamond" w:cs="Times New Roman"/>
          <w:spacing w:val="-3"/>
          <w:sz w:val="24"/>
          <w:szCs w:val="24"/>
          <w:lang w:eastAsia="ko-KR"/>
        </w:rPr>
        <w:t xml:space="preserve">We will go around the room and will ask everyone to verbally agree to participate in the focus group. [FIRST PERSON], do you agree to continue with the focus group? </w:t>
      </w:r>
    </w:p>
    <w:p w14:paraId="1DE83CF9" w14:textId="77777777" w:rsidR="00922D6B" w:rsidRPr="00670B0B" w:rsidRDefault="00922D6B" w:rsidP="00670B0B">
      <w:pPr>
        <w:widowControl w:val="0"/>
        <w:tabs>
          <w:tab w:val="left" w:pos="-72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670B0B">
        <w:rPr>
          <w:rFonts w:ascii="Garamond" w:eastAsia="Batang" w:hAnsi="Garamond" w:cs="Times New Roman"/>
          <w:spacing w:val="-3"/>
          <w:sz w:val="24"/>
          <w:szCs w:val="24"/>
          <w:lang w:eastAsia="ko-KR"/>
        </w:rPr>
        <w:tab/>
      </w:r>
      <w:r w:rsidRPr="00670B0B">
        <w:rPr>
          <w:rFonts w:ascii="Garamond" w:eastAsia="Batang" w:hAnsi="Garamond" w:cs="Times New Roman"/>
          <w:spacing w:val="-3"/>
          <w:sz w:val="24"/>
          <w:szCs w:val="24"/>
          <w:lang w:eastAsia="ko-KR"/>
        </w:rPr>
        <w:tab/>
        <w:t>[</w:t>
      </w:r>
      <w:r w:rsidRPr="00670B0B">
        <w:rPr>
          <w:rFonts w:ascii="Garamond" w:eastAsia="Batang" w:hAnsi="Garamond" w:cs="Times New Roman"/>
          <w:i/>
          <w:caps/>
          <w:spacing w:val="-3"/>
          <w:sz w:val="24"/>
          <w:szCs w:val="24"/>
          <w:lang w:eastAsia="ko-KR"/>
        </w:rPr>
        <w:t>Address each individual in the room with the same question</w:t>
      </w:r>
      <w:r w:rsidRPr="00670B0B">
        <w:rPr>
          <w:rFonts w:ascii="Garamond" w:eastAsia="Batang" w:hAnsi="Garamond" w:cs="Times New Roman"/>
          <w:spacing w:val="-3"/>
          <w:sz w:val="24"/>
          <w:szCs w:val="24"/>
          <w:lang w:eastAsia="ko-KR"/>
        </w:rPr>
        <w:t>]</w:t>
      </w:r>
    </w:p>
    <w:p w14:paraId="7177D09B" w14:textId="77777777" w:rsidR="00922D6B" w:rsidRPr="00670B0B" w:rsidRDefault="00922D6B" w:rsidP="00670B0B">
      <w:pPr>
        <w:widowControl w:val="0"/>
        <w:tabs>
          <w:tab w:val="left" w:pos="-720"/>
          <w:tab w:val="left" w:pos="9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670B0B">
        <w:rPr>
          <w:rFonts w:ascii="Garamond" w:eastAsia="Batang" w:hAnsi="Garamond" w:cs="Times New Roman"/>
          <w:spacing w:val="-3"/>
          <w:sz w:val="24"/>
          <w:szCs w:val="24"/>
          <w:lang w:eastAsia="ko-KR"/>
        </w:rPr>
        <w:tab/>
      </w:r>
      <w:r w:rsidRPr="00670B0B">
        <w:rPr>
          <w:rFonts w:ascii="Garamond" w:eastAsia="Batang" w:hAnsi="Garamond" w:cs="Times New Roman"/>
          <w:spacing w:val="-3"/>
          <w:sz w:val="24"/>
          <w:szCs w:val="24"/>
          <w:lang w:eastAsia="ko-KR"/>
        </w:rPr>
        <w:tab/>
      </w:r>
      <w:r w:rsidRPr="00670B0B">
        <w:rPr>
          <w:rFonts w:ascii="Garamond" w:eastAsia="Batang" w:hAnsi="Garamond" w:cs="Times New Roman"/>
          <w:spacing w:val="-3"/>
          <w:sz w:val="24"/>
          <w:szCs w:val="24"/>
          <w:lang w:eastAsia="ko-KR"/>
        </w:rPr>
        <w:tab/>
        <w:t>[</w:t>
      </w:r>
      <w:r w:rsidRPr="00670B0B">
        <w:rPr>
          <w:rFonts w:ascii="Garamond" w:eastAsia="Batang" w:hAnsi="Garamond" w:cs="Times New Roman"/>
          <w:i/>
          <w:spacing w:val="-3"/>
          <w:sz w:val="24"/>
          <w:szCs w:val="24"/>
          <w:lang w:eastAsia="ko-KR"/>
        </w:rPr>
        <w:t>OBTAIN INFORMED CONSENT</w:t>
      </w:r>
      <w:r w:rsidRPr="00670B0B">
        <w:rPr>
          <w:rFonts w:ascii="Garamond" w:eastAsia="Batang" w:hAnsi="Garamond" w:cs="Times New Roman"/>
          <w:spacing w:val="-3"/>
          <w:sz w:val="24"/>
          <w:szCs w:val="24"/>
          <w:lang w:eastAsia="ko-KR"/>
        </w:rPr>
        <w:t>]</w:t>
      </w:r>
    </w:p>
    <w:p w14:paraId="1C8AB456" w14:textId="77777777" w:rsidR="00922D6B" w:rsidRPr="00670B0B" w:rsidRDefault="00922D6B" w:rsidP="00670B0B">
      <w:pPr>
        <w:widowControl w:val="0"/>
        <w:tabs>
          <w:tab w:val="left" w:pos="-720"/>
          <w:tab w:val="left" w:pos="9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670B0B">
        <w:rPr>
          <w:rFonts w:ascii="Garamond" w:eastAsia="Batang" w:hAnsi="Garamond" w:cs="Times New Roman"/>
          <w:spacing w:val="-3"/>
          <w:sz w:val="24"/>
          <w:szCs w:val="24"/>
          <w:lang w:eastAsia="ko-KR"/>
        </w:rPr>
        <w:t>We would like to record this interview so that we can be sure to accurately capture your responses. A recording would only be reviewed by a small number of Westat staff members. If you do not agree to have the interview recorded, we can still conduct the interview without turning on the recorder.</w:t>
      </w:r>
    </w:p>
    <w:p w14:paraId="1034FB9F" w14:textId="77777777" w:rsidR="00922D6B" w:rsidRPr="00670B0B" w:rsidRDefault="00922D6B" w:rsidP="00670B0B">
      <w:pPr>
        <w:widowControl w:val="0"/>
        <w:tabs>
          <w:tab w:val="left" w:pos="-72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670B0B">
        <w:rPr>
          <w:rFonts w:ascii="Garamond" w:eastAsia="Batang" w:hAnsi="Garamond" w:cs="Times New Roman"/>
          <w:spacing w:val="-3"/>
          <w:sz w:val="24"/>
          <w:szCs w:val="24"/>
          <w:lang w:eastAsia="ko-KR"/>
        </w:rPr>
        <w:t>Would it be okay with you if we record this interview?</w:t>
      </w:r>
    </w:p>
    <w:p w14:paraId="5BA5B4F6" w14:textId="77777777" w:rsidR="00922D6B" w:rsidRPr="00670B0B" w:rsidRDefault="00922D6B" w:rsidP="00670B0B">
      <w:pPr>
        <w:widowControl w:val="0"/>
        <w:tabs>
          <w:tab w:val="left" w:pos="-720"/>
          <w:tab w:val="left" w:pos="9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670B0B">
        <w:rPr>
          <w:rFonts w:ascii="Garamond" w:eastAsia="Batang" w:hAnsi="Garamond" w:cs="Times New Roman"/>
          <w:spacing w:val="-3"/>
          <w:sz w:val="24"/>
          <w:szCs w:val="24"/>
          <w:lang w:eastAsia="ko-KR"/>
        </w:rPr>
        <w:tab/>
      </w:r>
      <w:r w:rsidRPr="00670B0B">
        <w:rPr>
          <w:rFonts w:ascii="Garamond" w:eastAsia="Batang" w:hAnsi="Garamond" w:cs="Times New Roman"/>
          <w:spacing w:val="-3"/>
          <w:sz w:val="24"/>
          <w:szCs w:val="24"/>
          <w:lang w:eastAsia="ko-KR"/>
        </w:rPr>
        <w:tab/>
      </w:r>
      <w:r w:rsidRPr="00670B0B">
        <w:rPr>
          <w:rFonts w:ascii="Garamond" w:eastAsia="Batang" w:hAnsi="Garamond" w:cs="Times New Roman"/>
          <w:spacing w:val="-3"/>
          <w:sz w:val="24"/>
          <w:szCs w:val="24"/>
          <w:lang w:eastAsia="ko-KR"/>
        </w:rPr>
        <w:tab/>
        <w:t>[</w:t>
      </w:r>
      <w:r w:rsidRPr="00670B0B">
        <w:rPr>
          <w:rFonts w:ascii="Garamond" w:eastAsia="Batang" w:hAnsi="Garamond" w:cs="Times New Roman"/>
          <w:i/>
          <w:spacing w:val="-3"/>
          <w:sz w:val="24"/>
          <w:szCs w:val="24"/>
          <w:lang w:eastAsia="ko-KR"/>
        </w:rPr>
        <w:t>OBTAIN CONSENT TO RECORD SESSION</w:t>
      </w:r>
      <w:r w:rsidRPr="00670B0B">
        <w:rPr>
          <w:rFonts w:ascii="Garamond" w:eastAsia="Batang" w:hAnsi="Garamond" w:cs="Times New Roman"/>
          <w:spacing w:val="-3"/>
          <w:sz w:val="24"/>
          <w:szCs w:val="24"/>
          <w:lang w:eastAsia="ko-KR"/>
        </w:rPr>
        <w:t>]</w:t>
      </w:r>
    </w:p>
    <w:p w14:paraId="7F1C3607" w14:textId="77777777" w:rsidR="00922D6B" w:rsidRPr="00670B0B" w:rsidRDefault="00922D6B" w:rsidP="00670B0B">
      <w:pPr>
        <w:widowControl w:val="0"/>
        <w:tabs>
          <w:tab w:val="left" w:pos="-72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i/>
          <w:spacing w:val="-3"/>
          <w:sz w:val="24"/>
          <w:szCs w:val="24"/>
          <w:lang w:eastAsia="ko-KR"/>
        </w:rPr>
      </w:pPr>
      <w:r w:rsidRPr="00670B0B">
        <w:rPr>
          <w:rFonts w:ascii="Garamond" w:eastAsia="Batang" w:hAnsi="Garamond" w:cs="Times New Roman"/>
          <w:spacing w:val="-3"/>
          <w:sz w:val="24"/>
          <w:szCs w:val="24"/>
          <w:lang w:eastAsia="ko-KR"/>
        </w:rPr>
        <w:tab/>
      </w:r>
      <w:r w:rsidRPr="00670B0B">
        <w:rPr>
          <w:rFonts w:ascii="Garamond" w:eastAsia="Batang" w:hAnsi="Garamond" w:cs="Times New Roman"/>
          <w:spacing w:val="-3"/>
          <w:sz w:val="24"/>
          <w:szCs w:val="24"/>
          <w:lang w:eastAsia="ko-KR"/>
        </w:rPr>
        <w:tab/>
        <w:t>[</w:t>
      </w:r>
      <w:r w:rsidRPr="00670B0B">
        <w:rPr>
          <w:rFonts w:ascii="Garamond" w:eastAsia="Batang" w:hAnsi="Garamond" w:cs="Times New Roman"/>
          <w:i/>
          <w:spacing w:val="-3"/>
          <w:sz w:val="24"/>
          <w:szCs w:val="24"/>
          <w:lang w:eastAsia="ko-KR"/>
        </w:rPr>
        <w:t>IF CONSENT IS GIVEN TO RECORD, THEN SAY WHILE RECORDING</w:t>
      </w:r>
      <w:r w:rsidRPr="00670B0B">
        <w:rPr>
          <w:rFonts w:ascii="Garamond" w:eastAsia="Batang" w:hAnsi="Garamond" w:cs="Times New Roman"/>
          <w:spacing w:val="-3"/>
          <w:sz w:val="24"/>
          <w:szCs w:val="24"/>
          <w:lang w:eastAsia="ko-KR"/>
        </w:rPr>
        <w:t>]</w:t>
      </w:r>
      <w:r w:rsidRPr="00670B0B">
        <w:rPr>
          <w:rFonts w:ascii="Garamond" w:eastAsia="Batang" w:hAnsi="Garamond" w:cs="Times New Roman"/>
          <w:i/>
          <w:spacing w:val="-3"/>
          <w:sz w:val="24"/>
          <w:szCs w:val="24"/>
          <w:lang w:eastAsia="ko-KR"/>
        </w:rPr>
        <w:t>:</w:t>
      </w:r>
    </w:p>
    <w:p w14:paraId="274DCF83" w14:textId="55DB1496" w:rsidR="003208E0" w:rsidRPr="00670B0B" w:rsidRDefault="00922D6B" w:rsidP="00670B0B">
      <w:pPr>
        <w:widowControl w:val="0"/>
        <w:tabs>
          <w:tab w:val="left" w:pos="-720"/>
          <w:tab w:val="left" w:pos="432"/>
          <w:tab w:val="left" w:pos="648"/>
          <w:tab w:val="left" w:pos="1440"/>
        </w:tabs>
        <w:suppressAutoHyphens/>
        <w:autoSpaceDE w:val="0"/>
        <w:autoSpaceDN w:val="0"/>
        <w:adjustRightInd w:val="0"/>
        <w:spacing w:after="120" w:line="240" w:lineRule="auto"/>
        <w:jc w:val="both"/>
        <w:rPr>
          <w:rFonts w:ascii="Garamond" w:eastAsia="Batang" w:hAnsi="Garamond" w:cs="Times New Roman"/>
          <w:spacing w:val="-3"/>
          <w:sz w:val="24"/>
          <w:szCs w:val="24"/>
          <w:lang w:eastAsia="ko-KR"/>
        </w:rPr>
      </w:pPr>
      <w:r w:rsidRPr="00670B0B">
        <w:rPr>
          <w:rFonts w:ascii="Garamond" w:eastAsia="Batang" w:hAnsi="Garamond" w:cs="Times New Roman"/>
          <w:spacing w:val="-3"/>
          <w:sz w:val="24"/>
          <w:szCs w:val="24"/>
          <w:lang w:eastAsia="ko-KR"/>
        </w:rPr>
        <w:t xml:space="preserve">Okay, just for confirmation, you have agreed to participate in this interview and have agreed to allow us to record this session. You understand that your responses will be kept </w:t>
      </w:r>
      <w:r w:rsidR="00486472" w:rsidRPr="00670B0B">
        <w:rPr>
          <w:rFonts w:ascii="Garamond" w:eastAsia="Batang" w:hAnsi="Garamond" w:cs="Times New Roman"/>
          <w:spacing w:val="-3"/>
          <w:sz w:val="24"/>
          <w:szCs w:val="24"/>
          <w:lang w:eastAsia="ko-KR"/>
        </w:rPr>
        <w:t>secure,</w:t>
      </w:r>
      <w:r w:rsidRPr="00670B0B">
        <w:rPr>
          <w:rFonts w:ascii="Garamond" w:eastAsia="Batang" w:hAnsi="Garamond" w:cs="Times New Roman"/>
          <w:spacing w:val="-3"/>
          <w:sz w:val="24"/>
          <w:szCs w:val="24"/>
          <w:lang w:eastAsia="ko-KR"/>
        </w:rPr>
        <w:t xml:space="preserve"> you can refuse to answer any questions, and you can stop the interview at any time. Is that correct?</w:t>
      </w:r>
    </w:p>
    <w:p w14:paraId="0D0BD011" w14:textId="77777777" w:rsidR="00704EF2" w:rsidRDefault="00704EF2">
      <w:pPr>
        <w:rPr>
          <w:rFonts w:ascii="Garamond" w:eastAsia="Times New Roman" w:hAnsi="Garamond" w:cs="Times New Roman"/>
          <w:b/>
          <w:caps/>
          <w:sz w:val="24"/>
          <w:szCs w:val="24"/>
        </w:rPr>
      </w:pPr>
      <w:r>
        <w:rPr>
          <w:rFonts w:ascii="Garamond" w:eastAsia="Times New Roman" w:hAnsi="Garamond" w:cs="Times New Roman"/>
          <w:b/>
          <w:caps/>
          <w:sz w:val="24"/>
          <w:szCs w:val="24"/>
        </w:rPr>
        <w:br w:type="page"/>
      </w:r>
    </w:p>
    <w:p w14:paraId="4C62544D" w14:textId="5BA2BBCF" w:rsidR="00922D6B" w:rsidRPr="00670B0B" w:rsidRDefault="00922D6B" w:rsidP="00670B0B">
      <w:pPr>
        <w:tabs>
          <w:tab w:val="center" w:pos="4680"/>
        </w:tabs>
        <w:spacing w:after="120" w:line="240" w:lineRule="auto"/>
        <w:rPr>
          <w:rFonts w:ascii="Garamond" w:eastAsia="Times New Roman" w:hAnsi="Garamond" w:cs="Times New Roman"/>
          <w:caps/>
          <w:sz w:val="24"/>
          <w:szCs w:val="24"/>
        </w:rPr>
      </w:pPr>
      <w:r w:rsidRPr="00670B0B">
        <w:rPr>
          <w:rFonts w:ascii="Garamond" w:eastAsia="Times New Roman" w:hAnsi="Garamond" w:cs="Times New Roman"/>
          <w:b/>
          <w:caps/>
          <w:sz w:val="24"/>
          <w:szCs w:val="24"/>
        </w:rPr>
        <w:t xml:space="preserve">Interview questions </w:t>
      </w:r>
      <w:r w:rsidRPr="00670B0B">
        <w:rPr>
          <w:rFonts w:ascii="Garamond" w:eastAsia="Times New Roman" w:hAnsi="Garamond" w:cs="Times New Roman"/>
          <w:b/>
          <w:caps/>
          <w:sz w:val="24"/>
          <w:szCs w:val="24"/>
        </w:rPr>
        <w:tab/>
      </w:r>
    </w:p>
    <w:p w14:paraId="7348E603" w14:textId="77777777" w:rsidR="00922D6B" w:rsidRPr="00670B0B" w:rsidRDefault="00922D6B" w:rsidP="00670B0B">
      <w:pPr>
        <w:numPr>
          <w:ilvl w:val="0"/>
          <w:numId w:val="2"/>
        </w:numPr>
        <w:spacing w:after="120" w:line="240" w:lineRule="auto"/>
        <w:rPr>
          <w:rFonts w:ascii="Garamond" w:eastAsia="Times New Roman" w:hAnsi="Garamond" w:cs="Times New Roman"/>
          <w:b/>
          <w:sz w:val="24"/>
          <w:szCs w:val="24"/>
        </w:rPr>
      </w:pPr>
      <w:r w:rsidRPr="00670B0B">
        <w:rPr>
          <w:rFonts w:ascii="Garamond" w:eastAsia="Times New Roman" w:hAnsi="Garamond" w:cs="Times New Roman"/>
          <w:b/>
          <w:sz w:val="24"/>
          <w:szCs w:val="24"/>
        </w:rPr>
        <w:t xml:space="preserve">Overview of the Program/Facility/Service </w:t>
      </w:r>
    </w:p>
    <w:p w14:paraId="4EACEB56" w14:textId="77777777" w:rsidR="00922D6B" w:rsidRPr="00670B0B" w:rsidRDefault="00922D6B" w:rsidP="00670B0B">
      <w:pPr>
        <w:numPr>
          <w:ilvl w:val="0"/>
          <w:numId w:val="1"/>
        </w:numPr>
        <w:tabs>
          <w:tab w:val="left" w:pos="1152"/>
        </w:tabs>
        <w:spacing w:after="120" w:line="240" w:lineRule="auto"/>
        <w:ind w:left="1440"/>
        <w:rPr>
          <w:rFonts w:ascii="Garamond" w:eastAsia="Times New Roman" w:hAnsi="Garamond" w:cs="Times New Roman"/>
          <w:b/>
          <w:sz w:val="24"/>
          <w:szCs w:val="24"/>
        </w:rPr>
      </w:pPr>
      <w:r w:rsidRPr="00670B0B">
        <w:rPr>
          <w:rFonts w:ascii="Garamond" w:eastAsia="Times New Roman" w:hAnsi="Garamond" w:cs="Times New Roman"/>
          <w:sz w:val="24"/>
          <w:szCs w:val="24"/>
        </w:rPr>
        <w:t>Respondent level information [</w:t>
      </w:r>
      <w:r w:rsidRPr="00670B0B">
        <w:rPr>
          <w:rFonts w:ascii="Garamond" w:eastAsia="Times New Roman" w:hAnsi="Garamond" w:cs="Times New Roman"/>
          <w:i/>
          <w:sz w:val="24"/>
          <w:szCs w:val="24"/>
        </w:rPr>
        <w:t>ASKED ONLY IF INFORMATION HAS NOT BEEN OBTAINED FROM PRIOR COMMUNICATIONS</w:t>
      </w:r>
      <w:r w:rsidRPr="00670B0B">
        <w:rPr>
          <w:rFonts w:ascii="Garamond" w:eastAsia="Times New Roman" w:hAnsi="Garamond" w:cs="Times New Roman"/>
          <w:sz w:val="24"/>
          <w:szCs w:val="24"/>
        </w:rPr>
        <w:t>]</w:t>
      </w:r>
    </w:p>
    <w:p w14:paraId="5ACD31F5" w14:textId="183411DC" w:rsidR="00922D6B" w:rsidRPr="00670B0B" w:rsidRDefault="00922D6B" w:rsidP="00670B0B">
      <w:pPr>
        <w:numPr>
          <w:ilvl w:val="2"/>
          <w:numId w:val="4"/>
        </w:numPr>
        <w:spacing w:after="120" w:line="240" w:lineRule="auto"/>
        <w:rPr>
          <w:rFonts w:ascii="Garamond" w:eastAsia="Times New Roman" w:hAnsi="Garamond" w:cs="Times New Roman"/>
          <w:b/>
          <w:sz w:val="24"/>
          <w:szCs w:val="24"/>
        </w:rPr>
      </w:pPr>
      <w:r w:rsidRPr="00670B0B">
        <w:rPr>
          <w:rFonts w:ascii="Garamond" w:eastAsia="Times New Roman" w:hAnsi="Garamond" w:cs="Times New Roman"/>
          <w:sz w:val="24"/>
          <w:szCs w:val="24"/>
        </w:rPr>
        <w:t xml:space="preserve">What is your title/role at </w:t>
      </w:r>
      <w:r w:rsidRPr="00670B0B">
        <w:rPr>
          <w:rFonts w:ascii="Garamond" w:eastAsia="Times New Roman" w:hAnsi="Garamond" w:cs="Times New Roman"/>
          <w:sz w:val="24"/>
          <w:szCs w:val="20"/>
        </w:rPr>
        <w:t>[</w:t>
      </w:r>
      <w:r w:rsidR="005E5378">
        <w:rPr>
          <w:rFonts w:ascii="Garamond" w:eastAsia="Times New Roman" w:hAnsi="Garamond" w:cs="Times New Roman"/>
          <w:sz w:val="24"/>
          <w:szCs w:val="24"/>
        </w:rPr>
        <w:t>HEALTHCARE FACILITY</w:t>
      </w:r>
      <w:r w:rsidR="00D72017" w:rsidRPr="00670B0B">
        <w:rPr>
          <w:rFonts w:ascii="Garamond" w:eastAsia="Times New Roman" w:hAnsi="Garamond" w:cs="Times New Roman"/>
          <w:sz w:val="24"/>
          <w:szCs w:val="24"/>
        </w:rPr>
        <w:t xml:space="preserve"> OR FACILITY NAME</w:t>
      </w:r>
      <w:r w:rsidRPr="00670B0B">
        <w:rPr>
          <w:rFonts w:ascii="Garamond" w:eastAsia="Times New Roman" w:hAnsi="Garamond" w:cs="Times New Roman"/>
          <w:sz w:val="24"/>
          <w:szCs w:val="24"/>
        </w:rPr>
        <w:t>]?</w:t>
      </w:r>
    </w:p>
    <w:p w14:paraId="0D027D8B" w14:textId="77777777" w:rsidR="00922D6B" w:rsidRPr="00670B0B" w:rsidRDefault="00922D6B" w:rsidP="00670B0B">
      <w:pPr>
        <w:numPr>
          <w:ilvl w:val="2"/>
          <w:numId w:val="4"/>
        </w:numPr>
        <w:spacing w:after="120" w:line="240" w:lineRule="auto"/>
        <w:rPr>
          <w:rFonts w:ascii="Garamond" w:eastAsia="Times New Roman" w:hAnsi="Garamond" w:cs="Times New Roman"/>
          <w:b/>
          <w:sz w:val="24"/>
          <w:szCs w:val="24"/>
        </w:rPr>
      </w:pPr>
      <w:r w:rsidRPr="00670B0B">
        <w:rPr>
          <w:rFonts w:ascii="Garamond" w:eastAsia="Times New Roman" w:hAnsi="Garamond" w:cs="Times New Roman"/>
          <w:sz w:val="24"/>
          <w:szCs w:val="24"/>
        </w:rPr>
        <w:t>How long have you been doing this type of work or related work?</w:t>
      </w:r>
    </w:p>
    <w:p w14:paraId="3396E270" w14:textId="77777777" w:rsidR="00922D6B" w:rsidRPr="00670B0B" w:rsidRDefault="00922D6B" w:rsidP="00670B0B">
      <w:pPr>
        <w:spacing w:after="120" w:line="240" w:lineRule="auto"/>
        <w:ind w:left="2160"/>
        <w:rPr>
          <w:rFonts w:ascii="Garamond" w:eastAsia="Times New Roman" w:hAnsi="Garamond" w:cs="Times New Roman"/>
          <w:b/>
          <w:sz w:val="24"/>
          <w:szCs w:val="24"/>
        </w:rPr>
      </w:pPr>
    </w:p>
    <w:p w14:paraId="3E79AB38" w14:textId="6901E033" w:rsidR="00922D6B" w:rsidRPr="00670B0B" w:rsidRDefault="00922D6B" w:rsidP="00670B0B">
      <w:pPr>
        <w:numPr>
          <w:ilvl w:val="0"/>
          <w:numId w:val="2"/>
        </w:numPr>
        <w:spacing w:after="120" w:line="240" w:lineRule="auto"/>
        <w:rPr>
          <w:rFonts w:ascii="Garamond" w:eastAsia="Times New Roman" w:hAnsi="Garamond" w:cs="Times New Roman"/>
          <w:b/>
          <w:sz w:val="24"/>
          <w:szCs w:val="24"/>
        </w:rPr>
      </w:pPr>
      <w:r w:rsidRPr="00670B0B">
        <w:rPr>
          <w:rFonts w:ascii="Garamond" w:eastAsia="Times New Roman" w:hAnsi="Garamond" w:cs="Times New Roman"/>
          <w:b/>
          <w:sz w:val="24"/>
          <w:szCs w:val="24"/>
        </w:rPr>
        <w:t>Processes for Distress Screening</w:t>
      </w:r>
      <w:r w:rsidR="00717E1F" w:rsidRPr="00670B0B">
        <w:rPr>
          <w:rFonts w:ascii="Garamond" w:eastAsia="Times New Roman" w:hAnsi="Garamond" w:cs="Times New Roman"/>
          <w:b/>
          <w:sz w:val="24"/>
          <w:szCs w:val="24"/>
        </w:rPr>
        <w:t>, Referral, and Follow-up</w:t>
      </w:r>
    </w:p>
    <w:p w14:paraId="5CAA5696" w14:textId="3486BBE9" w:rsidR="00922D6B" w:rsidRPr="00670B0B" w:rsidRDefault="00D72017" w:rsidP="00670B0B">
      <w:pPr>
        <w:numPr>
          <w:ilvl w:val="0"/>
          <w:numId w:val="3"/>
        </w:numPr>
        <w:spacing w:after="120" w:line="240" w:lineRule="auto"/>
        <w:rPr>
          <w:rFonts w:ascii="Garamond" w:eastAsia="Times New Roman" w:hAnsi="Garamond" w:cs="Times New Roman"/>
          <w:b/>
          <w:sz w:val="24"/>
          <w:szCs w:val="24"/>
        </w:rPr>
      </w:pPr>
      <w:r w:rsidRPr="00670B0B">
        <w:rPr>
          <w:rFonts w:ascii="Garamond" w:eastAsia="Times New Roman" w:hAnsi="Garamond" w:cs="Times New Roman"/>
          <w:b/>
          <w:sz w:val="24"/>
          <w:szCs w:val="24"/>
        </w:rPr>
        <w:t>Screening</w:t>
      </w:r>
    </w:p>
    <w:p w14:paraId="7C28C19C" w14:textId="622796DD" w:rsidR="00B81240" w:rsidRPr="00670B0B" w:rsidRDefault="00D72017" w:rsidP="00670B0B">
      <w:pPr>
        <w:spacing w:after="120" w:line="240" w:lineRule="auto"/>
        <w:ind w:left="1440"/>
        <w:rPr>
          <w:rFonts w:ascii="Garamond" w:eastAsia="Times New Roman" w:hAnsi="Garamond" w:cs="Times New Roman"/>
          <w:sz w:val="24"/>
          <w:szCs w:val="24"/>
        </w:rPr>
      </w:pPr>
      <w:r w:rsidRPr="00670B0B">
        <w:rPr>
          <w:rFonts w:ascii="Garamond" w:eastAsia="Times New Roman" w:hAnsi="Garamond" w:cs="Times New Roman"/>
          <w:sz w:val="24"/>
          <w:szCs w:val="24"/>
        </w:rPr>
        <w:t>[</w:t>
      </w:r>
      <w:r w:rsidR="005A32CC" w:rsidRPr="00670B0B">
        <w:rPr>
          <w:rFonts w:ascii="Garamond" w:eastAsia="Times New Roman" w:hAnsi="Garamond" w:cs="Times New Roman"/>
          <w:sz w:val="24"/>
          <w:szCs w:val="24"/>
        </w:rPr>
        <w:t xml:space="preserve">FOR </w:t>
      </w:r>
      <w:r w:rsidR="005E5378">
        <w:rPr>
          <w:rFonts w:ascii="Garamond" w:eastAsia="Times New Roman" w:hAnsi="Garamond" w:cs="Times New Roman"/>
          <w:sz w:val="24"/>
          <w:szCs w:val="24"/>
        </w:rPr>
        <w:t>HEALTHCARE FACILITIES</w:t>
      </w:r>
      <w:r w:rsidR="005A32CC" w:rsidRPr="00670B0B">
        <w:rPr>
          <w:rFonts w:ascii="Garamond" w:eastAsia="Times New Roman" w:hAnsi="Garamond" w:cs="Times New Roman"/>
          <w:sz w:val="24"/>
          <w:szCs w:val="24"/>
        </w:rPr>
        <w:t xml:space="preserve"> THAT PROVIDE A DISTRESS SCREENING PROTOCOL – STUDY STAFF WILL DEVELOP A ONE-PAGE VISUAL AID TO GUIDE THE DISCUSSION</w:t>
      </w:r>
      <w:r w:rsidR="00646D6D" w:rsidRPr="00670B0B">
        <w:rPr>
          <w:rFonts w:ascii="Garamond" w:eastAsia="Times New Roman" w:hAnsi="Garamond" w:cs="Times New Roman"/>
          <w:sz w:val="24"/>
          <w:szCs w:val="24"/>
        </w:rPr>
        <w:t>]. Does this diagram accurately describe</w:t>
      </w:r>
      <w:r w:rsidRPr="00670B0B">
        <w:rPr>
          <w:rFonts w:ascii="Garamond" w:eastAsia="Times New Roman" w:hAnsi="Garamond" w:cs="Times New Roman"/>
          <w:sz w:val="24"/>
          <w:szCs w:val="24"/>
        </w:rPr>
        <w:t xml:space="preserve"> </w:t>
      </w:r>
      <w:r w:rsidR="00922D6B" w:rsidRPr="00670B0B">
        <w:rPr>
          <w:rFonts w:ascii="Garamond" w:eastAsia="Times New Roman" w:hAnsi="Garamond" w:cs="Times New Roman"/>
          <w:sz w:val="24"/>
          <w:szCs w:val="24"/>
        </w:rPr>
        <w:t xml:space="preserve">the process </w:t>
      </w:r>
      <w:r w:rsidR="00646D6D" w:rsidRPr="00670B0B">
        <w:rPr>
          <w:rFonts w:ascii="Garamond" w:eastAsia="Times New Roman" w:hAnsi="Garamond" w:cs="Times New Roman"/>
          <w:sz w:val="24"/>
          <w:szCs w:val="24"/>
        </w:rPr>
        <w:t xml:space="preserve">you are familiar with for administering distress screening to </w:t>
      </w:r>
      <w:r w:rsidR="00922D6B" w:rsidRPr="00670B0B">
        <w:rPr>
          <w:rFonts w:ascii="Garamond" w:eastAsia="Times New Roman" w:hAnsi="Garamond" w:cs="Times New Roman"/>
          <w:sz w:val="24"/>
          <w:szCs w:val="24"/>
        </w:rPr>
        <w:t>patients at [</w:t>
      </w:r>
      <w:r w:rsidR="005E5378">
        <w:rPr>
          <w:rFonts w:ascii="Garamond" w:eastAsia="Times New Roman" w:hAnsi="Garamond" w:cs="Times New Roman"/>
          <w:sz w:val="24"/>
          <w:szCs w:val="24"/>
        </w:rPr>
        <w:t>HEALTHCARE FACILITY</w:t>
      </w:r>
      <w:r w:rsidR="00922D6B" w:rsidRPr="00670B0B">
        <w:rPr>
          <w:rFonts w:ascii="Garamond" w:eastAsia="Times New Roman" w:hAnsi="Garamond" w:cs="Times New Roman"/>
          <w:sz w:val="24"/>
          <w:szCs w:val="24"/>
        </w:rPr>
        <w:t xml:space="preserve"> NAME]?</w:t>
      </w:r>
      <w:r w:rsidR="00646D6D" w:rsidRPr="00670B0B">
        <w:rPr>
          <w:rFonts w:ascii="Garamond" w:eastAsia="Times New Roman" w:hAnsi="Garamond" w:cs="Times New Roman"/>
          <w:sz w:val="24"/>
          <w:szCs w:val="24"/>
        </w:rPr>
        <w:t xml:space="preserve">  We</w:t>
      </w:r>
      <w:r w:rsidR="008F5939" w:rsidRPr="00670B0B">
        <w:rPr>
          <w:rFonts w:ascii="Garamond" w:eastAsia="Times New Roman" w:hAnsi="Garamond" w:cs="Times New Roman"/>
          <w:sz w:val="24"/>
          <w:szCs w:val="24"/>
        </w:rPr>
        <w:t xml:space="preserve"> woul</w:t>
      </w:r>
      <w:r w:rsidR="00646D6D" w:rsidRPr="00670B0B">
        <w:rPr>
          <w:rFonts w:ascii="Garamond" w:eastAsia="Times New Roman" w:hAnsi="Garamond" w:cs="Times New Roman"/>
          <w:sz w:val="24"/>
          <w:szCs w:val="24"/>
        </w:rPr>
        <w:t xml:space="preserve">d like to know if there are </w:t>
      </w:r>
      <w:r w:rsidR="005A32CC" w:rsidRPr="00670B0B">
        <w:rPr>
          <w:rFonts w:ascii="Garamond" w:eastAsia="Times New Roman" w:hAnsi="Garamond" w:cs="Times New Roman"/>
          <w:sz w:val="24"/>
          <w:szCs w:val="24"/>
        </w:rPr>
        <w:t>instances</w:t>
      </w:r>
      <w:r w:rsidR="00646D6D" w:rsidRPr="00670B0B">
        <w:rPr>
          <w:rFonts w:ascii="Garamond" w:eastAsia="Times New Roman" w:hAnsi="Garamond" w:cs="Times New Roman"/>
          <w:sz w:val="24"/>
          <w:szCs w:val="24"/>
        </w:rPr>
        <w:t xml:space="preserve"> in which this is different from your personal on-the-ground experiences.</w:t>
      </w:r>
    </w:p>
    <w:p w14:paraId="0DC8B121" w14:textId="04DA1F1C" w:rsidR="00922D6B" w:rsidRPr="00670B0B" w:rsidRDefault="00B81240" w:rsidP="00670B0B">
      <w:pPr>
        <w:spacing w:after="120" w:line="240" w:lineRule="auto"/>
        <w:ind w:left="1440"/>
        <w:rPr>
          <w:rFonts w:ascii="Garamond" w:eastAsia="Times New Roman" w:hAnsi="Garamond" w:cs="Times New Roman"/>
          <w:sz w:val="24"/>
          <w:szCs w:val="24"/>
        </w:rPr>
      </w:pPr>
      <w:r w:rsidRPr="00670B0B">
        <w:rPr>
          <w:rFonts w:ascii="Garamond" w:eastAsia="Times New Roman" w:hAnsi="Garamond" w:cs="Times New Roman"/>
          <w:sz w:val="24"/>
          <w:szCs w:val="24"/>
        </w:rPr>
        <w:t xml:space="preserve">[FOR </w:t>
      </w:r>
      <w:r w:rsidR="005E5378">
        <w:rPr>
          <w:rFonts w:ascii="Garamond" w:eastAsia="Times New Roman" w:hAnsi="Garamond" w:cs="Times New Roman"/>
          <w:sz w:val="24"/>
          <w:szCs w:val="24"/>
        </w:rPr>
        <w:t>HEALTHCARE FACILITIES</w:t>
      </w:r>
      <w:r w:rsidRPr="00670B0B">
        <w:rPr>
          <w:rFonts w:ascii="Garamond" w:eastAsia="Times New Roman" w:hAnsi="Garamond" w:cs="Times New Roman"/>
          <w:sz w:val="24"/>
          <w:szCs w:val="24"/>
        </w:rPr>
        <w:t xml:space="preserve"> THAT DO NOT </w:t>
      </w:r>
      <w:r w:rsidR="005A32CC" w:rsidRPr="00670B0B">
        <w:rPr>
          <w:rFonts w:ascii="Garamond" w:eastAsia="Times New Roman" w:hAnsi="Garamond" w:cs="Times New Roman"/>
          <w:sz w:val="24"/>
          <w:szCs w:val="24"/>
        </w:rPr>
        <w:t>PROVIDE</w:t>
      </w:r>
      <w:r w:rsidRPr="00670B0B">
        <w:rPr>
          <w:rFonts w:ascii="Garamond" w:eastAsia="Times New Roman" w:hAnsi="Garamond" w:cs="Times New Roman"/>
          <w:sz w:val="24"/>
          <w:szCs w:val="24"/>
        </w:rPr>
        <w:t xml:space="preserve"> DISTRESS SCREENING PROTOCOL] Please describe the process for administering distress screening to patients at [</w:t>
      </w:r>
      <w:r w:rsidR="005E5378">
        <w:rPr>
          <w:rFonts w:ascii="Garamond" w:eastAsia="Times New Roman" w:hAnsi="Garamond" w:cs="Times New Roman"/>
          <w:sz w:val="24"/>
          <w:szCs w:val="24"/>
        </w:rPr>
        <w:t>HEALTHCARE FACILITY</w:t>
      </w:r>
      <w:r w:rsidRPr="00670B0B">
        <w:rPr>
          <w:rFonts w:ascii="Garamond" w:eastAsia="Times New Roman" w:hAnsi="Garamond" w:cs="Times New Roman"/>
          <w:sz w:val="24"/>
          <w:szCs w:val="24"/>
        </w:rPr>
        <w:t xml:space="preserve"> NAME]. </w:t>
      </w:r>
    </w:p>
    <w:p w14:paraId="1F4A55E6" w14:textId="77777777" w:rsidR="00D72017" w:rsidRPr="00670B0B" w:rsidRDefault="00D72017" w:rsidP="00670B0B">
      <w:pPr>
        <w:spacing w:after="0" w:line="288" w:lineRule="auto"/>
        <w:ind w:left="1440"/>
        <w:rPr>
          <w:rFonts w:ascii="Garamond" w:eastAsia="Times New Roman" w:hAnsi="Garamond" w:cs="Times New Roman"/>
          <w:b/>
          <w:sz w:val="24"/>
          <w:szCs w:val="24"/>
        </w:rPr>
      </w:pPr>
      <w:r w:rsidRPr="00670B0B">
        <w:rPr>
          <w:rFonts w:ascii="Garamond" w:eastAsia="Times New Roman" w:hAnsi="Garamond" w:cs="Times New Roman"/>
          <w:b/>
          <w:sz w:val="24"/>
          <w:szCs w:val="24"/>
        </w:rPr>
        <w:t>Probes:</w:t>
      </w:r>
    </w:p>
    <w:p w14:paraId="62F06777" w14:textId="368C578A" w:rsidR="00B81240" w:rsidRPr="00670B0B" w:rsidRDefault="00B81240" w:rsidP="00670B0B">
      <w:pPr>
        <w:numPr>
          <w:ilvl w:val="1"/>
          <w:numId w:val="3"/>
        </w:numPr>
        <w:spacing w:after="0" w:line="288" w:lineRule="auto"/>
        <w:rPr>
          <w:rFonts w:ascii="Garamond" w:eastAsia="Times New Roman" w:hAnsi="Garamond" w:cs="Times New Roman"/>
          <w:sz w:val="24"/>
          <w:szCs w:val="24"/>
        </w:rPr>
      </w:pPr>
      <w:r w:rsidRPr="00670B0B">
        <w:rPr>
          <w:rFonts w:ascii="Garamond" w:eastAsia="Times New Roman" w:hAnsi="Garamond" w:cs="Times New Roman"/>
          <w:sz w:val="24"/>
          <w:szCs w:val="24"/>
        </w:rPr>
        <w:t>What might be some differences in these procedures between ovarian and lung cancer survivors than it is for others?</w:t>
      </w:r>
    </w:p>
    <w:p w14:paraId="77789B8E" w14:textId="2C8AC691" w:rsidR="00646D6D" w:rsidRPr="00670B0B" w:rsidRDefault="00646D6D" w:rsidP="00670B0B">
      <w:pPr>
        <w:numPr>
          <w:ilvl w:val="1"/>
          <w:numId w:val="3"/>
        </w:numPr>
        <w:spacing w:after="0" w:line="288" w:lineRule="auto"/>
        <w:rPr>
          <w:rFonts w:ascii="Garamond" w:eastAsia="Times New Roman" w:hAnsi="Garamond" w:cs="Times New Roman"/>
          <w:sz w:val="24"/>
          <w:szCs w:val="24"/>
        </w:rPr>
      </w:pPr>
      <w:r w:rsidRPr="00670B0B">
        <w:rPr>
          <w:rFonts w:ascii="Garamond" w:eastAsia="Times New Roman" w:hAnsi="Garamond" w:cs="Times New Roman"/>
          <w:sz w:val="24"/>
          <w:szCs w:val="24"/>
        </w:rPr>
        <w:t>Is the screening self-administered? If not, w</w:t>
      </w:r>
      <w:r w:rsidR="00D72017" w:rsidRPr="00670B0B">
        <w:rPr>
          <w:rFonts w:ascii="Garamond" w:eastAsia="Times New Roman" w:hAnsi="Garamond" w:cs="Times New Roman"/>
          <w:sz w:val="24"/>
          <w:szCs w:val="24"/>
        </w:rPr>
        <w:t xml:space="preserve">ho administers the screening? </w:t>
      </w:r>
    </w:p>
    <w:p w14:paraId="6DF3942F" w14:textId="77777777" w:rsidR="00646D6D" w:rsidRPr="00670B0B" w:rsidRDefault="00D72017" w:rsidP="00670B0B">
      <w:pPr>
        <w:numPr>
          <w:ilvl w:val="1"/>
          <w:numId w:val="3"/>
        </w:numPr>
        <w:spacing w:after="0" w:line="288" w:lineRule="auto"/>
        <w:rPr>
          <w:rFonts w:ascii="Garamond" w:eastAsia="Times New Roman" w:hAnsi="Garamond" w:cs="Times New Roman"/>
          <w:sz w:val="24"/>
          <w:szCs w:val="24"/>
        </w:rPr>
      </w:pPr>
      <w:r w:rsidRPr="00670B0B">
        <w:rPr>
          <w:rFonts w:ascii="Garamond" w:eastAsia="Times New Roman" w:hAnsi="Garamond" w:cs="Times New Roman"/>
          <w:sz w:val="24"/>
          <w:szCs w:val="24"/>
        </w:rPr>
        <w:t xml:space="preserve">Where do the screenings typically take place (e.g. waiting rooms, chemotherapy session)? </w:t>
      </w:r>
    </w:p>
    <w:p w14:paraId="7E3E1043" w14:textId="51C15FDD" w:rsidR="00646D6D" w:rsidRPr="00670B0B" w:rsidRDefault="00EA4853" w:rsidP="00670B0B">
      <w:pPr>
        <w:numPr>
          <w:ilvl w:val="1"/>
          <w:numId w:val="3"/>
        </w:numPr>
        <w:spacing w:after="120" w:line="240" w:lineRule="auto"/>
        <w:contextualSpacing/>
        <w:rPr>
          <w:rFonts w:ascii="Garamond" w:eastAsia="Calibri" w:hAnsi="Garamond" w:cs="Times New Roman"/>
          <w:sz w:val="24"/>
          <w:szCs w:val="24"/>
        </w:rPr>
      </w:pPr>
      <w:r w:rsidRPr="00670B0B">
        <w:rPr>
          <w:rFonts w:ascii="Garamond" w:eastAsia="Calibri" w:hAnsi="Garamond" w:cs="Times New Roman"/>
          <w:sz w:val="24"/>
          <w:szCs w:val="24"/>
        </w:rPr>
        <w:t xml:space="preserve">In your work, </w:t>
      </w:r>
      <w:r w:rsidR="00B81240" w:rsidRPr="00670B0B">
        <w:rPr>
          <w:rFonts w:ascii="Garamond" w:eastAsia="Calibri" w:hAnsi="Garamond" w:cs="Times New Roman"/>
          <w:sz w:val="24"/>
          <w:szCs w:val="24"/>
        </w:rPr>
        <w:t xml:space="preserve">is there </w:t>
      </w:r>
      <w:r w:rsidR="00670B0B" w:rsidRPr="00670B0B">
        <w:rPr>
          <w:rFonts w:ascii="Garamond" w:eastAsia="Calibri" w:hAnsi="Garamond" w:cs="Times New Roman"/>
          <w:sz w:val="24"/>
          <w:szCs w:val="24"/>
        </w:rPr>
        <w:t>a “</w:t>
      </w:r>
      <w:r w:rsidR="00646D6D" w:rsidRPr="00670B0B">
        <w:rPr>
          <w:rFonts w:ascii="Garamond" w:eastAsia="Calibri" w:hAnsi="Garamond" w:cs="Times New Roman"/>
          <w:sz w:val="24"/>
          <w:szCs w:val="24"/>
        </w:rPr>
        <w:t>pivotal medical visit”</w:t>
      </w:r>
      <w:r w:rsidRPr="00670B0B">
        <w:rPr>
          <w:rFonts w:ascii="Garamond" w:eastAsia="Calibri" w:hAnsi="Garamond" w:cs="Times New Roman"/>
          <w:sz w:val="24"/>
          <w:szCs w:val="24"/>
        </w:rPr>
        <w:t xml:space="preserve"> </w:t>
      </w:r>
      <w:r w:rsidR="00B81240" w:rsidRPr="00670B0B">
        <w:rPr>
          <w:rFonts w:ascii="Garamond" w:eastAsia="Calibri" w:hAnsi="Garamond" w:cs="Times New Roman"/>
          <w:sz w:val="24"/>
          <w:szCs w:val="24"/>
        </w:rPr>
        <w:t xml:space="preserve">during which the distress screening might be administered? How is it </w:t>
      </w:r>
      <w:r w:rsidRPr="00670B0B">
        <w:rPr>
          <w:rFonts w:ascii="Garamond" w:eastAsia="Calibri" w:hAnsi="Garamond" w:cs="Times New Roman"/>
          <w:sz w:val="24"/>
          <w:szCs w:val="24"/>
        </w:rPr>
        <w:t>typically defined</w:t>
      </w:r>
      <w:r w:rsidR="00646D6D" w:rsidRPr="00670B0B">
        <w:rPr>
          <w:rFonts w:ascii="Garamond" w:eastAsia="Calibri" w:hAnsi="Garamond" w:cs="Times New Roman"/>
          <w:sz w:val="24"/>
          <w:szCs w:val="24"/>
        </w:rPr>
        <w:t xml:space="preserve">? </w:t>
      </w:r>
      <w:r w:rsidRPr="00670B0B">
        <w:rPr>
          <w:rFonts w:ascii="Garamond" w:eastAsia="Calibri" w:hAnsi="Garamond" w:cs="Times New Roman"/>
          <w:sz w:val="24"/>
          <w:szCs w:val="24"/>
        </w:rPr>
        <w:t>Is this</w:t>
      </w:r>
      <w:r w:rsidR="00646D6D" w:rsidRPr="00670B0B">
        <w:rPr>
          <w:rFonts w:ascii="Garamond" w:eastAsia="Calibri" w:hAnsi="Garamond" w:cs="Times New Roman"/>
          <w:sz w:val="24"/>
          <w:szCs w:val="24"/>
        </w:rPr>
        <w:t xml:space="preserve"> similar for all patients? </w:t>
      </w:r>
    </w:p>
    <w:p w14:paraId="199CACA1" w14:textId="53E6172D" w:rsidR="00922D6B" w:rsidRPr="00670B0B" w:rsidRDefault="00922D6B" w:rsidP="00670B0B">
      <w:pPr>
        <w:spacing w:after="120" w:line="240" w:lineRule="auto"/>
        <w:rPr>
          <w:rFonts w:ascii="Garamond" w:eastAsia="Times New Roman" w:hAnsi="Garamond" w:cs="Times New Roman"/>
          <w:sz w:val="24"/>
          <w:szCs w:val="24"/>
        </w:rPr>
      </w:pPr>
    </w:p>
    <w:p w14:paraId="0B92B502" w14:textId="213619B7" w:rsidR="00922D6B" w:rsidRPr="00670B0B" w:rsidRDefault="00922D6B" w:rsidP="00670B0B">
      <w:pPr>
        <w:numPr>
          <w:ilvl w:val="0"/>
          <w:numId w:val="3"/>
        </w:numPr>
        <w:spacing w:after="120" w:line="240" w:lineRule="auto"/>
        <w:rPr>
          <w:rFonts w:ascii="Garamond" w:eastAsia="Times New Roman" w:hAnsi="Garamond" w:cs="Times New Roman"/>
          <w:b/>
          <w:sz w:val="24"/>
          <w:szCs w:val="24"/>
        </w:rPr>
      </w:pPr>
      <w:r w:rsidRPr="00670B0B">
        <w:rPr>
          <w:rFonts w:ascii="Garamond" w:eastAsia="Times New Roman" w:hAnsi="Garamond" w:cs="Times New Roman"/>
          <w:b/>
          <w:sz w:val="24"/>
          <w:szCs w:val="24"/>
        </w:rPr>
        <w:t>Referral</w:t>
      </w:r>
      <w:r w:rsidR="00717E1F" w:rsidRPr="00670B0B">
        <w:rPr>
          <w:rFonts w:ascii="Garamond" w:eastAsia="Times New Roman" w:hAnsi="Garamond" w:cs="Times New Roman"/>
          <w:b/>
          <w:sz w:val="24"/>
          <w:szCs w:val="24"/>
        </w:rPr>
        <w:t xml:space="preserve"> </w:t>
      </w:r>
      <w:r w:rsidR="00EA4853" w:rsidRPr="00670B0B">
        <w:rPr>
          <w:rFonts w:ascii="Garamond" w:eastAsia="Times New Roman" w:hAnsi="Garamond" w:cs="Times New Roman"/>
          <w:b/>
          <w:sz w:val="24"/>
          <w:szCs w:val="24"/>
        </w:rPr>
        <w:t>and Follow-up Care</w:t>
      </w:r>
    </w:p>
    <w:p w14:paraId="7070686A" w14:textId="63C779D2" w:rsidR="00EA4853" w:rsidRPr="00670B0B" w:rsidRDefault="00EA4853" w:rsidP="00670B0B">
      <w:pPr>
        <w:spacing w:after="120" w:line="240" w:lineRule="auto"/>
        <w:ind w:left="1440"/>
        <w:rPr>
          <w:rFonts w:ascii="Garamond" w:eastAsia="Times New Roman" w:hAnsi="Garamond" w:cs="Times New Roman"/>
          <w:sz w:val="24"/>
          <w:szCs w:val="24"/>
        </w:rPr>
      </w:pPr>
      <w:r w:rsidRPr="00670B0B">
        <w:rPr>
          <w:rFonts w:ascii="Garamond" w:eastAsia="Times New Roman" w:hAnsi="Garamond" w:cs="Times New Roman"/>
          <w:sz w:val="24"/>
          <w:szCs w:val="24"/>
        </w:rPr>
        <w:t xml:space="preserve">What is the </w:t>
      </w:r>
      <w:r w:rsidR="00922D6B" w:rsidRPr="00670B0B">
        <w:rPr>
          <w:rFonts w:ascii="Garamond" w:eastAsia="Times New Roman" w:hAnsi="Garamond" w:cs="Times New Roman"/>
          <w:sz w:val="24"/>
          <w:szCs w:val="24"/>
        </w:rPr>
        <w:t>referral</w:t>
      </w:r>
      <w:r w:rsidRPr="00670B0B">
        <w:rPr>
          <w:rFonts w:ascii="Garamond" w:eastAsia="Times New Roman" w:hAnsi="Garamond" w:cs="Times New Roman"/>
          <w:sz w:val="24"/>
          <w:szCs w:val="24"/>
        </w:rPr>
        <w:t xml:space="preserve"> process</w:t>
      </w:r>
      <w:r w:rsidR="00B523AA" w:rsidRPr="00670B0B">
        <w:rPr>
          <w:rFonts w:ascii="Garamond" w:eastAsia="Times New Roman" w:hAnsi="Garamond" w:cs="Times New Roman"/>
          <w:sz w:val="24"/>
          <w:szCs w:val="24"/>
        </w:rPr>
        <w:t xml:space="preserve"> </w:t>
      </w:r>
      <w:r w:rsidR="00532EAF" w:rsidRPr="00670B0B">
        <w:rPr>
          <w:rFonts w:ascii="Garamond" w:eastAsia="Times New Roman" w:hAnsi="Garamond" w:cs="Times New Roman"/>
          <w:sz w:val="24"/>
          <w:szCs w:val="24"/>
        </w:rPr>
        <w:t xml:space="preserve">for </w:t>
      </w:r>
      <w:r w:rsidR="00B523AA" w:rsidRPr="00670B0B">
        <w:rPr>
          <w:rFonts w:ascii="Garamond" w:eastAsia="Times New Roman" w:hAnsi="Garamond" w:cs="Times New Roman"/>
          <w:sz w:val="24"/>
          <w:szCs w:val="24"/>
        </w:rPr>
        <w:t>the psychosocial services</w:t>
      </w:r>
      <w:r w:rsidRPr="00670B0B">
        <w:rPr>
          <w:rFonts w:ascii="Garamond" w:eastAsia="Times New Roman" w:hAnsi="Garamond" w:cs="Times New Roman"/>
          <w:sz w:val="24"/>
          <w:szCs w:val="24"/>
        </w:rPr>
        <w:t xml:space="preserve"> when</w:t>
      </w:r>
      <w:r w:rsidR="00922D6B" w:rsidRPr="00670B0B">
        <w:rPr>
          <w:rFonts w:ascii="Garamond" w:eastAsia="Times New Roman" w:hAnsi="Garamond" w:cs="Times New Roman"/>
          <w:sz w:val="24"/>
          <w:szCs w:val="24"/>
        </w:rPr>
        <w:t xml:space="preserve"> a patient screens positive for distress? </w:t>
      </w:r>
    </w:p>
    <w:p w14:paraId="58424FC2" w14:textId="3C4FEBD1" w:rsidR="002E1BAD" w:rsidRPr="00670B0B" w:rsidRDefault="002E1BAD" w:rsidP="00670B0B">
      <w:pPr>
        <w:spacing w:after="0" w:line="288" w:lineRule="auto"/>
        <w:ind w:left="1440"/>
        <w:rPr>
          <w:rFonts w:ascii="Garamond" w:eastAsia="Times New Roman" w:hAnsi="Garamond" w:cs="Times New Roman"/>
          <w:b/>
          <w:sz w:val="24"/>
          <w:szCs w:val="24"/>
        </w:rPr>
      </w:pPr>
      <w:r w:rsidRPr="00670B0B">
        <w:rPr>
          <w:rFonts w:ascii="Garamond" w:eastAsia="Times New Roman" w:hAnsi="Garamond" w:cs="Times New Roman"/>
          <w:b/>
          <w:sz w:val="24"/>
          <w:szCs w:val="24"/>
        </w:rPr>
        <w:t>Probe:</w:t>
      </w:r>
    </w:p>
    <w:p w14:paraId="246B6293" w14:textId="3AF250F8" w:rsidR="00D1785A" w:rsidRPr="00670B0B" w:rsidRDefault="002E1BAD" w:rsidP="00670B0B">
      <w:pPr>
        <w:pStyle w:val="ListParagraph"/>
        <w:numPr>
          <w:ilvl w:val="0"/>
          <w:numId w:val="13"/>
        </w:numPr>
        <w:spacing w:after="120" w:line="240" w:lineRule="auto"/>
        <w:ind w:left="2160"/>
        <w:rPr>
          <w:rFonts w:ascii="Garamond" w:eastAsia="Times New Roman" w:hAnsi="Garamond" w:cs="Times New Roman"/>
          <w:sz w:val="24"/>
          <w:szCs w:val="24"/>
        </w:rPr>
      </w:pPr>
      <w:r w:rsidRPr="00670B0B">
        <w:rPr>
          <w:rFonts w:ascii="Garamond" w:eastAsia="Times New Roman" w:hAnsi="Garamond" w:cs="Times New Roman"/>
          <w:sz w:val="24"/>
          <w:szCs w:val="24"/>
        </w:rPr>
        <w:t>What kind of services are patients most commonly referred to?</w:t>
      </w:r>
    </w:p>
    <w:p w14:paraId="49C024C5" w14:textId="77777777" w:rsidR="002E1BAD" w:rsidRPr="00670B0B" w:rsidRDefault="002E1BAD" w:rsidP="00670B0B">
      <w:pPr>
        <w:pStyle w:val="ListParagraph"/>
        <w:spacing w:after="120" w:line="240" w:lineRule="auto"/>
        <w:ind w:left="2160"/>
        <w:rPr>
          <w:rFonts w:ascii="Garamond" w:eastAsia="Times New Roman" w:hAnsi="Garamond" w:cs="Times New Roman"/>
          <w:sz w:val="24"/>
          <w:szCs w:val="24"/>
        </w:rPr>
      </w:pPr>
    </w:p>
    <w:p w14:paraId="219C31EA" w14:textId="77777777" w:rsidR="00922D6B" w:rsidRPr="00670B0B" w:rsidRDefault="00922D6B" w:rsidP="00670B0B">
      <w:pPr>
        <w:numPr>
          <w:ilvl w:val="0"/>
          <w:numId w:val="2"/>
        </w:numPr>
        <w:spacing w:after="120" w:line="240" w:lineRule="auto"/>
        <w:rPr>
          <w:rFonts w:ascii="Garamond" w:eastAsia="Times New Roman" w:hAnsi="Garamond" w:cs="Times New Roman"/>
          <w:b/>
          <w:sz w:val="24"/>
          <w:szCs w:val="24"/>
        </w:rPr>
      </w:pPr>
      <w:r w:rsidRPr="00670B0B">
        <w:rPr>
          <w:rFonts w:ascii="Garamond" w:eastAsia="Times New Roman" w:hAnsi="Garamond" w:cs="Times New Roman"/>
          <w:b/>
          <w:sz w:val="24"/>
          <w:szCs w:val="24"/>
        </w:rPr>
        <w:t>Procedural issues with Documentation/Medical Records</w:t>
      </w:r>
    </w:p>
    <w:p w14:paraId="0033B2AE" w14:textId="77777777" w:rsidR="00922D6B" w:rsidRPr="00670B0B" w:rsidRDefault="00922D6B" w:rsidP="00670B0B">
      <w:pPr>
        <w:numPr>
          <w:ilvl w:val="1"/>
          <w:numId w:val="2"/>
        </w:numPr>
        <w:spacing w:after="120" w:line="240" w:lineRule="auto"/>
        <w:rPr>
          <w:rFonts w:ascii="Garamond" w:eastAsia="Times New Roman" w:hAnsi="Garamond" w:cs="Times New Roman"/>
          <w:sz w:val="24"/>
          <w:szCs w:val="24"/>
        </w:rPr>
      </w:pPr>
      <w:r w:rsidRPr="00670B0B">
        <w:rPr>
          <w:rFonts w:ascii="Garamond" w:eastAsia="Times New Roman" w:hAnsi="Garamond" w:cs="Times New Roman"/>
          <w:sz w:val="24"/>
          <w:szCs w:val="24"/>
        </w:rPr>
        <w:t xml:space="preserve">How is distress screening, assessment, referral and/or follow-up documented? </w:t>
      </w:r>
    </w:p>
    <w:p w14:paraId="2FCDEDB1" w14:textId="3A8AA657" w:rsidR="00B523AA" w:rsidRPr="00670B0B" w:rsidRDefault="00B523AA" w:rsidP="00670B0B">
      <w:pPr>
        <w:spacing w:after="120" w:line="240" w:lineRule="auto"/>
        <w:ind w:left="1440"/>
        <w:rPr>
          <w:rFonts w:ascii="Garamond" w:eastAsia="Times New Roman" w:hAnsi="Garamond" w:cs="Times New Roman"/>
          <w:b/>
          <w:sz w:val="24"/>
          <w:szCs w:val="24"/>
        </w:rPr>
      </w:pPr>
      <w:r w:rsidRPr="00670B0B">
        <w:rPr>
          <w:rFonts w:ascii="Garamond" w:eastAsia="Times New Roman" w:hAnsi="Garamond" w:cs="Times New Roman"/>
          <w:b/>
          <w:sz w:val="24"/>
          <w:szCs w:val="24"/>
        </w:rPr>
        <w:t>Probes:</w:t>
      </w:r>
    </w:p>
    <w:p w14:paraId="343BD3BF" w14:textId="77777777" w:rsidR="00B523AA" w:rsidRPr="00670B0B" w:rsidRDefault="00922D6B" w:rsidP="00670B0B">
      <w:pPr>
        <w:numPr>
          <w:ilvl w:val="0"/>
          <w:numId w:val="9"/>
        </w:numPr>
        <w:spacing w:after="120" w:line="240" w:lineRule="auto"/>
        <w:rPr>
          <w:rFonts w:ascii="Garamond" w:eastAsia="Times New Roman" w:hAnsi="Garamond" w:cs="Times New Roman"/>
          <w:sz w:val="24"/>
          <w:szCs w:val="24"/>
        </w:rPr>
      </w:pPr>
      <w:r w:rsidRPr="00670B0B">
        <w:rPr>
          <w:rFonts w:ascii="Garamond" w:eastAsia="Times New Roman" w:hAnsi="Garamond" w:cs="Times New Roman"/>
          <w:sz w:val="24"/>
          <w:szCs w:val="24"/>
        </w:rPr>
        <w:t xml:space="preserve">Is distress screening documented in your EHR? </w:t>
      </w:r>
    </w:p>
    <w:p w14:paraId="46E98E98" w14:textId="77777777" w:rsidR="00B523AA" w:rsidRPr="00670B0B" w:rsidRDefault="00922D6B" w:rsidP="00670B0B">
      <w:pPr>
        <w:numPr>
          <w:ilvl w:val="1"/>
          <w:numId w:val="9"/>
        </w:numPr>
        <w:spacing w:after="120" w:line="240" w:lineRule="auto"/>
        <w:rPr>
          <w:rFonts w:ascii="Garamond" w:eastAsia="Times New Roman" w:hAnsi="Garamond" w:cs="Times New Roman"/>
          <w:sz w:val="24"/>
          <w:szCs w:val="24"/>
        </w:rPr>
      </w:pPr>
      <w:r w:rsidRPr="00670B0B">
        <w:rPr>
          <w:rFonts w:ascii="Garamond" w:eastAsia="Times New Roman" w:hAnsi="Garamond" w:cs="Times New Roman"/>
          <w:sz w:val="24"/>
          <w:szCs w:val="24"/>
        </w:rPr>
        <w:t>If so, what spe</w:t>
      </w:r>
      <w:r w:rsidR="00B523AA" w:rsidRPr="00670B0B">
        <w:rPr>
          <w:rFonts w:ascii="Garamond" w:eastAsia="Times New Roman" w:hAnsi="Garamond" w:cs="Times New Roman"/>
          <w:sz w:val="24"/>
          <w:szCs w:val="24"/>
        </w:rPr>
        <w:t>cific information is documented?</w:t>
      </w:r>
    </w:p>
    <w:p w14:paraId="35AC15DE" w14:textId="1CDC4D7C" w:rsidR="00B523AA" w:rsidRPr="00670B0B" w:rsidRDefault="00B523AA" w:rsidP="00670B0B">
      <w:pPr>
        <w:pStyle w:val="ListParagraph"/>
        <w:numPr>
          <w:ilvl w:val="1"/>
          <w:numId w:val="9"/>
        </w:numPr>
        <w:spacing w:after="120" w:line="240" w:lineRule="auto"/>
        <w:rPr>
          <w:rFonts w:ascii="Garamond" w:eastAsia="Times New Roman" w:hAnsi="Garamond" w:cs="Times New Roman"/>
          <w:sz w:val="24"/>
          <w:szCs w:val="24"/>
        </w:rPr>
      </w:pPr>
      <w:r w:rsidRPr="00670B0B">
        <w:rPr>
          <w:rFonts w:ascii="Garamond" w:eastAsia="Times New Roman" w:hAnsi="Garamond" w:cs="Times New Roman"/>
          <w:sz w:val="24"/>
          <w:szCs w:val="24"/>
        </w:rPr>
        <w:t>In what formats are they typically documented (e.g. scanned doc, specific field, general notes section, etc.)?</w:t>
      </w:r>
    </w:p>
    <w:p w14:paraId="614B83B1" w14:textId="55F72CBA" w:rsidR="00B523AA" w:rsidRPr="00670B0B" w:rsidRDefault="00B523AA" w:rsidP="00670B0B">
      <w:pPr>
        <w:numPr>
          <w:ilvl w:val="1"/>
          <w:numId w:val="9"/>
        </w:numPr>
        <w:spacing w:after="120" w:line="240" w:lineRule="auto"/>
        <w:rPr>
          <w:rFonts w:ascii="Garamond" w:eastAsia="Times New Roman" w:hAnsi="Garamond" w:cs="Times New Roman"/>
          <w:sz w:val="24"/>
          <w:szCs w:val="24"/>
        </w:rPr>
      </w:pPr>
      <w:r w:rsidRPr="00670B0B">
        <w:rPr>
          <w:rFonts w:ascii="Garamond" w:eastAsia="Times New Roman" w:hAnsi="Garamond" w:cs="Times New Roman"/>
          <w:sz w:val="24"/>
          <w:szCs w:val="24"/>
        </w:rPr>
        <w:t>W</w:t>
      </w:r>
      <w:r w:rsidR="00922D6B" w:rsidRPr="00670B0B">
        <w:rPr>
          <w:rFonts w:ascii="Garamond" w:eastAsia="Times New Roman" w:hAnsi="Garamond" w:cs="Times New Roman"/>
          <w:sz w:val="24"/>
          <w:szCs w:val="24"/>
        </w:rPr>
        <w:t>hen are they documented?</w:t>
      </w:r>
      <w:r w:rsidR="00F429F3" w:rsidRPr="00670B0B">
        <w:rPr>
          <w:rFonts w:ascii="Garamond" w:eastAsia="Times New Roman" w:hAnsi="Garamond" w:cs="Times New Roman"/>
          <w:sz w:val="24"/>
          <w:szCs w:val="24"/>
        </w:rPr>
        <w:t xml:space="preserve"> </w:t>
      </w:r>
    </w:p>
    <w:p w14:paraId="067BCB4B" w14:textId="32D4BE30" w:rsidR="00A91984" w:rsidRPr="00670B0B" w:rsidRDefault="00A91984" w:rsidP="00670B0B">
      <w:pPr>
        <w:numPr>
          <w:ilvl w:val="1"/>
          <w:numId w:val="9"/>
        </w:numPr>
        <w:spacing w:after="120" w:line="240" w:lineRule="auto"/>
        <w:rPr>
          <w:rFonts w:ascii="Garamond" w:eastAsia="Times New Roman" w:hAnsi="Garamond" w:cs="Times New Roman"/>
          <w:sz w:val="24"/>
          <w:szCs w:val="24"/>
        </w:rPr>
      </w:pPr>
      <w:r w:rsidRPr="00670B0B">
        <w:rPr>
          <w:rFonts w:ascii="Garamond" w:eastAsia="Times New Roman" w:hAnsi="Garamond" w:cs="Times New Roman"/>
          <w:sz w:val="24"/>
          <w:szCs w:val="24"/>
        </w:rPr>
        <w:t>Is the process any different for ovarian and lung cancer?</w:t>
      </w:r>
    </w:p>
    <w:p w14:paraId="5A5A7A6D" w14:textId="7218A5B2" w:rsidR="00922D6B" w:rsidRPr="00670B0B" w:rsidRDefault="00F429F3" w:rsidP="00670B0B">
      <w:pPr>
        <w:numPr>
          <w:ilvl w:val="0"/>
          <w:numId w:val="9"/>
        </w:numPr>
        <w:spacing w:after="120" w:line="240" w:lineRule="auto"/>
        <w:rPr>
          <w:rFonts w:ascii="Garamond" w:eastAsia="Times New Roman" w:hAnsi="Garamond" w:cs="Times New Roman"/>
          <w:sz w:val="24"/>
          <w:szCs w:val="24"/>
        </w:rPr>
      </w:pPr>
      <w:r w:rsidRPr="00670B0B">
        <w:rPr>
          <w:rFonts w:ascii="Garamond" w:eastAsia="Times New Roman" w:hAnsi="Garamond" w:cs="Times New Roman"/>
          <w:sz w:val="24"/>
          <w:szCs w:val="24"/>
        </w:rPr>
        <w:t xml:space="preserve">Is it easy to </w:t>
      </w:r>
      <w:r w:rsidR="00B523AA" w:rsidRPr="00670B0B">
        <w:rPr>
          <w:rFonts w:ascii="Garamond" w:eastAsia="Times New Roman" w:hAnsi="Garamond" w:cs="Times New Roman"/>
          <w:sz w:val="24"/>
          <w:szCs w:val="24"/>
        </w:rPr>
        <w:t>document</w:t>
      </w:r>
      <w:r w:rsidRPr="00670B0B">
        <w:rPr>
          <w:rFonts w:ascii="Garamond" w:eastAsia="Times New Roman" w:hAnsi="Garamond" w:cs="Times New Roman"/>
          <w:sz w:val="24"/>
          <w:szCs w:val="24"/>
        </w:rPr>
        <w:t xml:space="preserve"> information about distress screening?</w:t>
      </w:r>
      <w:r w:rsidR="00922D6B" w:rsidRPr="00670B0B">
        <w:rPr>
          <w:rFonts w:ascii="Garamond" w:eastAsia="Times New Roman" w:hAnsi="Garamond" w:cs="Times New Roman"/>
          <w:sz w:val="24"/>
          <w:szCs w:val="24"/>
        </w:rPr>
        <w:t xml:space="preserve">  </w:t>
      </w:r>
    </w:p>
    <w:p w14:paraId="7A65CB8A" w14:textId="77777777" w:rsidR="00922D6B" w:rsidRPr="00670B0B" w:rsidRDefault="00922D6B" w:rsidP="00670B0B">
      <w:pPr>
        <w:spacing w:after="120" w:line="240" w:lineRule="auto"/>
        <w:ind w:left="900"/>
        <w:rPr>
          <w:rFonts w:ascii="Garamond" w:eastAsia="Times New Roman" w:hAnsi="Garamond" w:cs="Times New Roman"/>
          <w:b/>
          <w:sz w:val="24"/>
          <w:szCs w:val="24"/>
        </w:rPr>
      </w:pPr>
    </w:p>
    <w:p w14:paraId="2E3E6F36" w14:textId="77777777" w:rsidR="00922D6B" w:rsidRPr="00670B0B" w:rsidRDefault="00922D6B" w:rsidP="00670B0B">
      <w:pPr>
        <w:numPr>
          <w:ilvl w:val="0"/>
          <w:numId w:val="2"/>
        </w:numPr>
        <w:spacing w:after="120" w:line="240" w:lineRule="auto"/>
        <w:rPr>
          <w:rFonts w:ascii="Garamond" w:eastAsia="Times New Roman" w:hAnsi="Garamond" w:cs="Times New Roman"/>
          <w:b/>
          <w:sz w:val="24"/>
          <w:szCs w:val="24"/>
        </w:rPr>
      </w:pPr>
      <w:r w:rsidRPr="00670B0B">
        <w:rPr>
          <w:rFonts w:ascii="Garamond" w:eastAsia="Times New Roman" w:hAnsi="Garamond" w:cs="Times New Roman"/>
          <w:b/>
          <w:sz w:val="24"/>
          <w:szCs w:val="24"/>
        </w:rPr>
        <w:t>Implementation</w:t>
      </w:r>
    </w:p>
    <w:p w14:paraId="6725DB2E" w14:textId="68F3D66D" w:rsidR="00B523AA" w:rsidRPr="00670B0B" w:rsidRDefault="00B523AA" w:rsidP="00670B0B">
      <w:pPr>
        <w:numPr>
          <w:ilvl w:val="1"/>
          <w:numId w:val="2"/>
        </w:numPr>
        <w:spacing w:after="0" w:line="288" w:lineRule="auto"/>
        <w:rPr>
          <w:rFonts w:ascii="Garamond" w:eastAsia="Times New Roman" w:hAnsi="Garamond" w:cs="Times New Roman"/>
          <w:sz w:val="24"/>
          <w:szCs w:val="24"/>
        </w:rPr>
      </w:pPr>
      <w:r w:rsidRPr="00670B0B">
        <w:rPr>
          <w:rFonts w:ascii="Garamond" w:eastAsia="Times New Roman" w:hAnsi="Garamond" w:cs="Times New Roman"/>
          <w:sz w:val="24"/>
          <w:szCs w:val="24"/>
        </w:rPr>
        <w:t>Do you think [</w:t>
      </w:r>
      <w:r w:rsidR="005E5378">
        <w:rPr>
          <w:rFonts w:ascii="Garamond" w:eastAsia="Times New Roman" w:hAnsi="Garamond" w:cs="Times New Roman"/>
          <w:sz w:val="24"/>
          <w:szCs w:val="24"/>
        </w:rPr>
        <w:t>HEALTHCARE FACILITY</w:t>
      </w:r>
      <w:r w:rsidRPr="00670B0B">
        <w:rPr>
          <w:rFonts w:ascii="Garamond" w:eastAsia="Times New Roman" w:hAnsi="Garamond" w:cs="Times New Roman"/>
          <w:sz w:val="24"/>
          <w:szCs w:val="24"/>
        </w:rPr>
        <w:t xml:space="preserve"> NAME] has the adequate (staff) capacity to provide distress screening, referral and follow-up? </w:t>
      </w:r>
    </w:p>
    <w:p w14:paraId="67F5EA7E" w14:textId="42FC4263" w:rsidR="00C7770C" w:rsidRPr="00670B0B" w:rsidRDefault="00C7770C" w:rsidP="00670B0B">
      <w:pPr>
        <w:numPr>
          <w:ilvl w:val="1"/>
          <w:numId w:val="2"/>
        </w:numPr>
        <w:spacing w:after="0" w:line="288" w:lineRule="auto"/>
        <w:rPr>
          <w:rFonts w:ascii="Garamond" w:eastAsia="Times New Roman" w:hAnsi="Garamond" w:cs="Times New Roman"/>
          <w:sz w:val="24"/>
          <w:szCs w:val="24"/>
        </w:rPr>
      </w:pPr>
      <w:r w:rsidRPr="00670B0B">
        <w:rPr>
          <w:rFonts w:ascii="Garamond" w:eastAsia="Times New Roman" w:hAnsi="Garamond" w:cs="Times New Roman"/>
          <w:sz w:val="24"/>
          <w:szCs w:val="24"/>
        </w:rPr>
        <w:t xml:space="preserve"> What types of training (if any) do staff receive for administering the distress screening?</w:t>
      </w:r>
    </w:p>
    <w:p w14:paraId="32566C59" w14:textId="166928F5" w:rsidR="00B523AA" w:rsidRPr="00670B0B" w:rsidRDefault="00B523AA" w:rsidP="00670B0B">
      <w:pPr>
        <w:spacing w:after="0" w:line="288" w:lineRule="auto"/>
        <w:ind w:left="1440"/>
        <w:rPr>
          <w:rFonts w:ascii="Garamond" w:eastAsia="Times New Roman" w:hAnsi="Garamond" w:cs="Times New Roman"/>
          <w:sz w:val="24"/>
          <w:szCs w:val="24"/>
        </w:rPr>
      </w:pPr>
    </w:p>
    <w:p w14:paraId="388756BE" w14:textId="2369C41F" w:rsidR="00B523AA" w:rsidRPr="00670B0B" w:rsidRDefault="00532EAF" w:rsidP="00670B0B">
      <w:pPr>
        <w:numPr>
          <w:ilvl w:val="1"/>
          <w:numId w:val="2"/>
        </w:numPr>
        <w:spacing w:after="0" w:line="288" w:lineRule="auto"/>
        <w:rPr>
          <w:rFonts w:ascii="Garamond" w:eastAsia="Times New Roman" w:hAnsi="Garamond" w:cs="Times New Roman"/>
          <w:sz w:val="24"/>
          <w:szCs w:val="24"/>
        </w:rPr>
      </w:pPr>
      <w:r w:rsidRPr="00670B0B">
        <w:rPr>
          <w:rFonts w:ascii="Garamond" w:eastAsia="Times New Roman" w:hAnsi="Garamond" w:cs="Times New Roman"/>
          <w:sz w:val="24"/>
          <w:szCs w:val="24"/>
        </w:rPr>
        <w:t xml:space="preserve">Overall, how are the distress screening procedures working for the patients? How is it working for the staff? </w:t>
      </w:r>
    </w:p>
    <w:p w14:paraId="00EAD0B2" w14:textId="706F3B14" w:rsidR="00646D6D" w:rsidRDefault="00B523AA" w:rsidP="00670B0B">
      <w:pPr>
        <w:numPr>
          <w:ilvl w:val="1"/>
          <w:numId w:val="2"/>
        </w:numPr>
        <w:spacing w:after="120" w:line="240" w:lineRule="auto"/>
        <w:rPr>
          <w:rFonts w:ascii="Garamond" w:eastAsia="Times New Roman" w:hAnsi="Garamond" w:cs="Times New Roman"/>
          <w:sz w:val="24"/>
          <w:szCs w:val="24"/>
        </w:rPr>
      </w:pPr>
      <w:r w:rsidRPr="00670B0B">
        <w:rPr>
          <w:rFonts w:ascii="Garamond" w:eastAsia="Times New Roman" w:hAnsi="Garamond" w:cs="Times New Roman"/>
          <w:sz w:val="24"/>
          <w:szCs w:val="24"/>
        </w:rPr>
        <w:t xml:space="preserve">Do you have any recommendations for improving </w:t>
      </w:r>
      <w:r w:rsidR="00532EAF" w:rsidRPr="00670B0B">
        <w:rPr>
          <w:rFonts w:ascii="Garamond" w:eastAsia="Times New Roman" w:hAnsi="Garamond" w:cs="Times New Roman"/>
          <w:sz w:val="24"/>
          <w:szCs w:val="24"/>
        </w:rPr>
        <w:t xml:space="preserve">screening, </w:t>
      </w:r>
      <w:r w:rsidRPr="00670B0B">
        <w:rPr>
          <w:rFonts w:ascii="Garamond" w:eastAsia="Times New Roman" w:hAnsi="Garamond" w:cs="Times New Roman"/>
          <w:sz w:val="24"/>
          <w:szCs w:val="24"/>
        </w:rPr>
        <w:t>referral and follow-up care for distressed patients?</w:t>
      </w:r>
    </w:p>
    <w:p w14:paraId="763A68D8" w14:textId="39D52CF7" w:rsidR="00C63D8F" w:rsidRDefault="00C63D8F">
      <w:pPr>
        <w:rPr>
          <w:rFonts w:ascii="Garamond" w:eastAsia="Times New Roman" w:hAnsi="Garamond" w:cs="Times New Roman"/>
          <w:sz w:val="24"/>
          <w:szCs w:val="24"/>
        </w:rPr>
      </w:pPr>
      <w:r>
        <w:rPr>
          <w:rFonts w:ascii="Garamond" w:eastAsia="Times New Roman" w:hAnsi="Garamond" w:cs="Times New Roman"/>
          <w:sz w:val="24"/>
          <w:szCs w:val="24"/>
        </w:rPr>
        <w:br w:type="page"/>
      </w:r>
    </w:p>
    <w:p w14:paraId="6956D95B" w14:textId="08D51804" w:rsidR="00C63D8F" w:rsidRPr="00C63D8F" w:rsidRDefault="00C63D8F" w:rsidP="00C63D8F">
      <w:pPr>
        <w:pBdr>
          <w:bottom w:val="single" w:sz="4" w:space="1" w:color="auto"/>
        </w:pBdr>
        <w:rPr>
          <w:b/>
        </w:rPr>
      </w:pPr>
      <w:r w:rsidRPr="00C63D8F">
        <w:rPr>
          <w:b/>
        </w:rPr>
        <w:t>Focus Group Visual Aid</w:t>
      </w:r>
    </w:p>
    <w:p w14:paraId="46A6695E" w14:textId="2A5711E9" w:rsidR="00C63D8F" w:rsidRDefault="00C63D8F" w:rsidP="00C63D8F">
      <w:r>
        <w:t>Dear Focus Group Participant,</w:t>
      </w:r>
    </w:p>
    <w:p w14:paraId="7925223F" w14:textId="67D48CB4" w:rsidR="00C63D8F" w:rsidRDefault="00C63D8F" w:rsidP="00C63D8F">
      <w:r>
        <w:t xml:space="preserve">In preparation for your upcoming participation in the focus group for the CDC Disparities in Distress Screening among Ovarian and Lung Cancer Survivors Study, we have prepared a diagrammatic flow of the distress screening process at [HEALTHCARE FACILITY NAME]. We created this flowchart based on our understanding of information provided to us by </w:t>
      </w:r>
      <w:r w:rsidR="00704EF2">
        <w:t>staff at your facility</w:t>
      </w:r>
      <w:r>
        <w:t>. We will use this to initiate our discussion about your experiences with distress screening and follow-up practices at [HEALTHCARE FACILITY NAME], and the extent to which it reflects your understanding of the process.</w:t>
      </w:r>
    </w:p>
    <w:p w14:paraId="209FC8B2" w14:textId="77777777" w:rsidR="00C63D8F" w:rsidRDefault="00C63D8F" w:rsidP="00C63D8F">
      <w:r>
        <w:t xml:space="preserve">Please take a quick look before the focus group discussion, scheduled on [DAY OF WEEK, MONTH AND DATE]. </w:t>
      </w:r>
    </w:p>
    <w:p w14:paraId="2CE3073E" w14:textId="77777777" w:rsidR="00C63D8F" w:rsidRDefault="00C63D8F" w:rsidP="00C63D8F">
      <w:r>
        <w:t>Best,</w:t>
      </w:r>
    </w:p>
    <w:p w14:paraId="1C99A04E" w14:textId="77777777" w:rsidR="00C63D8F" w:rsidRDefault="00C63D8F" w:rsidP="00C63D8F">
      <w:r>
        <w:t>[NAME OF WESTAT INTERVIEWER]</w:t>
      </w:r>
    </w:p>
    <w:p w14:paraId="4CA78E73" w14:textId="77777777" w:rsidR="00C63D8F" w:rsidRDefault="00C63D8F" w:rsidP="00C63D8F"/>
    <w:p w14:paraId="5310C1DF" w14:textId="77777777" w:rsidR="00C63D8F" w:rsidRDefault="00C63D8F" w:rsidP="00C63D8F">
      <w:r>
        <w:object w:dxaOrig="14649" w:dyaOrig="12483" w14:anchorId="53142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1pt;height:441.25pt" o:ole="">
            <v:imagedata r:id="rId9" o:title=""/>
          </v:shape>
          <o:OLEObject Type="Embed" ProgID="Visio.Drawing.11" ShapeID="_x0000_i1025" DrawAspect="Content" ObjectID="_1622282264" r:id="rId10"/>
        </w:object>
      </w:r>
    </w:p>
    <w:p w14:paraId="44EA57A9" w14:textId="77777777" w:rsidR="00C63D8F" w:rsidRDefault="00C63D8F" w:rsidP="00C63D8F"/>
    <w:p w14:paraId="6D31CB74" w14:textId="77777777" w:rsidR="00C63D8F" w:rsidRPr="00CE7C4E" w:rsidRDefault="00C63D8F" w:rsidP="00C63D8F">
      <w:pPr>
        <w:rPr>
          <w:sz w:val="16"/>
        </w:rPr>
      </w:pPr>
      <w:r w:rsidRPr="00CE7C4E">
        <w:rPr>
          <w:rFonts w:ascii="Arial" w:hAnsi="Arial" w:cs="Arial"/>
          <w:sz w:val="14"/>
          <w:szCs w:val="20"/>
        </w:rPr>
        <w:t xml:space="preserve">*Adapted from example in “PSYCHOSOCIAL DISTRESS SCREENING: Lessons Learned from Three ACCC Member Programs” by the Association of Community Cancer Centers; URL: </w:t>
      </w:r>
      <w:hyperlink r:id="rId11" w:history="1">
        <w:r w:rsidRPr="00CE7C4E">
          <w:rPr>
            <w:rStyle w:val="Hyperlink"/>
            <w:rFonts w:ascii="Arial" w:hAnsi="Arial" w:cs="Arial"/>
            <w:sz w:val="14"/>
            <w:szCs w:val="20"/>
          </w:rPr>
          <w:t>https://www.accc-cancer.org/docs/docs-imported/resources/pdf/distress-screening-white-paper</w:t>
        </w:r>
      </w:hyperlink>
      <w:r w:rsidRPr="00CE7C4E">
        <w:rPr>
          <w:rFonts w:ascii="Arial" w:hAnsi="Arial" w:cs="Arial"/>
          <w:sz w:val="14"/>
          <w:szCs w:val="20"/>
        </w:rPr>
        <w:t xml:space="preserve"> </w:t>
      </w:r>
    </w:p>
    <w:p w14:paraId="422ADB5E" w14:textId="77777777" w:rsidR="00C63D8F" w:rsidRPr="00670B0B" w:rsidRDefault="00C63D8F" w:rsidP="00C63D8F">
      <w:pPr>
        <w:spacing w:after="120" w:line="240" w:lineRule="auto"/>
        <w:rPr>
          <w:rFonts w:ascii="Garamond" w:eastAsia="Times New Roman" w:hAnsi="Garamond" w:cs="Times New Roman"/>
          <w:sz w:val="24"/>
          <w:szCs w:val="24"/>
        </w:rPr>
      </w:pPr>
    </w:p>
    <w:sectPr w:rsidR="00C63D8F" w:rsidRPr="00670B0B" w:rsidSect="005A32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370B0" w14:textId="77777777" w:rsidR="00922D6B" w:rsidRDefault="00922D6B" w:rsidP="00922D6B">
      <w:pPr>
        <w:spacing w:after="0" w:line="240" w:lineRule="auto"/>
      </w:pPr>
      <w:r>
        <w:separator/>
      </w:r>
    </w:p>
  </w:endnote>
  <w:endnote w:type="continuationSeparator" w:id="0">
    <w:p w14:paraId="0BBD78AC" w14:textId="77777777" w:rsidR="00922D6B" w:rsidRDefault="00922D6B" w:rsidP="0092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0F992" w14:textId="77777777" w:rsidR="00922D6B" w:rsidRDefault="00922D6B" w:rsidP="00922D6B">
      <w:pPr>
        <w:spacing w:after="0" w:line="240" w:lineRule="auto"/>
      </w:pPr>
      <w:r>
        <w:separator/>
      </w:r>
    </w:p>
  </w:footnote>
  <w:footnote w:type="continuationSeparator" w:id="0">
    <w:p w14:paraId="08A3B419" w14:textId="77777777" w:rsidR="00922D6B" w:rsidRDefault="00922D6B" w:rsidP="00922D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B5E"/>
    <w:multiLevelType w:val="hybridMultilevel"/>
    <w:tmpl w:val="52E47C0C"/>
    <w:lvl w:ilvl="0" w:tplc="F016252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A02CC"/>
    <w:multiLevelType w:val="hybridMultilevel"/>
    <w:tmpl w:val="E8FC9A96"/>
    <w:lvl w:ilvl="0" w:tplc="F0162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D5664"/>
    <w:multiLevelType w:val="hybridMultilevel"/>
    <w:tmpl w:val="AEC8C71C"/>
    <w:lvl w:ilvl="0" w:tplc="F0162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47E6739"/>
    <w:multiLevelType w:val="hybridMultilevel"/>
    <w:tmpl w:val="7C52E080"/>
    <w:lvl w:ilvl="0" w:tplc="04090017">
      <w:start w:val="1"/>
      <w:numFmt w:val="lowerLetter"/>
      <w:lvlText w:val="%1)"/>
      <w:lvlJc w:val="left"/>
      <w:pPr>
        <w:tabs>
          <w:tab w:val="num" w:pos="1440"/>
        </w:tabs>
        <w:ind w:left="1440" w:hanging="360"/>
      </w:pPr>
      <w:rPr>
        <w:rFonts w:hint="default"/>
      </w:rPr>
    </w:lvl>
    <w:lvl w:ilvl="1" w:tplc="F0162528">
      <w:start w:val="1"/>
      <w:numFmt w:val="lowerRoman"/>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1F5EF0"/>
    <w:multiLevelType w:val="hybridMultilevel"/>
    <w:tmpl w:val="EBE200AC"/>
    <w:lvl w:ilvl="0" w:tplc="F0162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F016252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771B7"/>
    <w:multiLevelType w:val="hybridMultilevel"/>
    <w:tmpl w:val="8A0ECA2E"/>
    <w:lvl w:ilvl="0" w:tplc="F0162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A8F3B10"/>
    <w:multiLevelType w:val="hybridMultilevel"/>
    <w:tmpl w:val="387C69D8"/>
    <w:lvl w:ilvl="0" w:tplc="04090017">
      <w:start w:val="1"/>
      <w:numFmt w:val="lowerLetter"/>
      <w:lvlText w:val="%1)"/>
      <w:lvlJc w:val="left"/>
      <w:pPr>
        <w:tabs>
          <w:tab w:val="num" w:pos="1440"/>
        </w:tabs>
        <w:ind w:left="1440" w:hanging="360"/>
      </w:pPr>
      <w:rPr>
        <w:rFonts w:hint="default"/>
      </w:rPr>
    </w:lvl>
    <w:lvl w:ilvl="1" w:tplc="F0162528">
      <w:start w:val="1"/>
      <w:numFmt w:val="lowerRoman"/>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B961C59"/>
    <w:multiLevelType w:val="hybridMultilevel"/>
    <w:tmpl w:val="53DEBD20"/>
    <w:lvl w:ilvl="0" w:tplc="07B2A2BE">
      <w:start w:val="1"/>
      <w:numFmt w:val="lowerLetter"/>
      <w:lvlText w:val="%1."/>
      <w:lvlJc w:val="left"/>
      <w:pPr>
        <w:ind w:left="1440" w:hanging="360"/>
      </w:pPr>
      <w:rPr>
        <w:rFonts w:hint="default"/>
        <w:b/>
      </w:rPr>
    </w:lvl>
    <w:lvl w:ilvl="1" w:tplc="04090003">
      <w:start w:val="1"/>
      <w:numFmt w:val="bullet"/>
      <w:lvlText w:val="o"/>
      <w:lvlJc w:val="left"/>
      <w:pPr>
        <w:ind w:left="1440" w:hanging="360"/>
      </w:pPr>
      <w:rPr>
        <w:rFonts w:ascii="Courier New" w:hAnsi="Courier New" w:hint="default"/>
      </w:rPr>
    </w:lvl>
    <w:lvl w:ilvl="2" w:tplc="2602A372">
      <w:start w:val="1"/>
      <w:numFmt w:val="lowerRoman"/>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644F49"/>
    <w:multiLevelType w:val="hybridMultilevel"/>
    <w:tmpl w:val="C952C970"/>
    <w:lvl w:ilvl="0" w:tplc="F0162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9430253"/>
    <w:multiLevelType w:val="hybridMultilevel"/>
    <w:tmpl w:val="C560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8F5E1F"/>
    <w:multiLevelType w:val="hybridMultilevel"/>
    <w:tmpl w:val="A776FB56"/>
    <w:lvl w:ilvl="0" w:tplc="F0162528">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78C90808"/>
    <w:multiLevelType w:val="hybridMultilevel"/>
    <w:tmpl w:val="0A9C7216"/>
    <w:lvl w:ilvl="0" w:tplc="04090011">
      <w:start w:val="1"/>
      <w:numFmt w:val="decimal"/>
      <w:lvlText w:val="%1)"/>
      <w:lvlJc w:val="left"/>
      <w:pPr>
        <w:tabs>
          <w:tab w:val="num" w:pos="900"/>
        </w:tabs>
        <w:ind w:left="900" w:hanging="720"/>
      </w:pPr>
      <w:rPr>
        <w:rFonts w:hint="default"/>
      </w:rPr>
    </w:lvl>
    <w:lvl w:ilvl="1" w:tplc="04090017">
      <w:start w:val="1"/>
      <w:numFmt w:val="lowerLetter"/>
      <w:lvlText w:val="%2)"/>
      <w:lvlJc w:val="left"/>
      <w:pPr>
        <w:tabs>
          <w:tab w:val="num" w:pos="1440"/>
        </w:tabs>
        <w:ind w:left="1440" w:hanging="360"/>
      </w:pPr>
      <w:rPr>
        <w:rFonts w:hint="default"/>
      </w:rPr>
    </w:lvl>
    <w:lvl w:ilvl="2" w:tplc="EDB85DB4">
      <w:numFmt w:val="bullet"/>
      <w:lvlText w:val="-"/>
      <w:lvlJc w:val="left"/>
      <w:pPr>
        <w:tabs>
          <w:tab w:val="num" w:pos="2340"/>
        </w:tabs>
        <w:ind w:left="2340" w:hanging="360"/>
      </w:pPr>
      <w:rPr>
        <w:rFonts w:ascii="Arial" w:eastAsia="Times New Roman"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1664BB"/>
    <w:multiLevelType w:val="hybridMultilevel"/>
    <w:tmpl w:val="AEC8C71C"/>
    <w:lvl w:ilvl="0" w:tplc="F0162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11"/>
  </w:num>
  <w:num w:numId="3">
    <w:abstractNumId w:val="6"/>
  </w:num>
  <w:num w:numId="4">
    <w:abstractNumId w:val="7"/>
  </w:num>
  <w:num w:numId="5">
    <w:abstractNumId w:val="3"/>
  </w:num>
  <w:num w:numId="6">
    <w:abstractNumId w:val="2"/>
  </w:num>
  <w:num w:numId="7">
    <w:abstractNumId w:val="12"/>
  </w:num>
  <w:num w:numId="8">
    <w:abstractNumId w:val="0"/>
  </w:num>
  <w:num w:numId="9">
    <w:abstractNumId w:val="5"/>
  </w:num>
  <w:num w:numId="10">
    <w:abstractNumId w:val="1"/>
  </w:num>
  <w:num w:numId="11">
    <w:abstractNumId w:va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D6B"/>
    <w:rsid w:val="00030FD5"/>
    <w:rsid w:val="000B3CCB"/>
    <w:rsid w:val="001877BB"/>
    <w:rsid w:val="00205FE8"/>
    <w:rsid w:val="00233525"/>
    <w:rsid w:val="002338F8"/>
    <w:rsid w:val="002E1BAD"/>
    <w:rsid w:val="003108EE"/>
    <w:rsid w:val="003208E0"/>
    <w:rsid w:val="00320D89"/>
    <w:rsid w:val="003716BD"/>
    <w:rsid w:val="00465CB8"/>
    <w:rsid w:val="00486472"/>
    <w:rsid w:val="00532EAF"/>
    <w:rsid w:val="005A32CC"/>
    <w:rsid w:val="005B72BE"/>
    <w:rsid w:val="005E5378"/>
    <w:rsid w:val="00623BB5"/>
    <w:rsid w:val="00646D6D"/>
    <w:rsid w:val="00670B0B"/>
    <w:rsid w:val="00704EF2"/>
    <w:rsid w:val="00704F56"/>
    <w:rsid w:val="00717E1F"/>
    <w:rsid w:val="00891D5A"/>
    <w:rsid w:val="008F5939"/>
    <w:rsid w:val="00900D53"/>
    <w:rsid w:val="0090416B"/>
    <w:rsid w:val="00922D6B"/>
    <w:rsid w:val="009E6222"/>
    <w:rsid w:val="00A16A88"/>
    <w:rsid w:val="00A56325"/>
    <w:rsid w:val="00A57F51"/>
    <w:rsid w:val="00A82457"/>
    <w:rsid w:val="00A91984"/>
    <w:rsid w:val="00B02D4B"/>
    <w:rsid w:val="00B523AA"/>
    <w:rsid w:val="00B81240"/>
    <w:rsid w:val="00C63D8F"/>
    <w:rsid w:val="00C7770C"/>
    <w:rsid w:val="00C84445"/>
    <w:rsid w:val="00D1785A"/>
    <w:rsid w:val="00D72017"/>
    <w:rsid w:val="00DE7785"/>
    <w:rsid w:val="00E01FF8"/>
    <w:rsid w:val="00E6380C"/>
    <w:rsid w:val="00EA4853"/>
    <w:rsid w:val="00EB2DD5"/>
    <w:rsid w:val="00F429F3"/>
    <w:rsid w:val="00F72DA8"/>
    <w:rsid w:val="00FE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0B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5F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2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D6B"/>
    <w:rPr>
      <w:sz w:val="20"/>
      <w:szCs w:val="20"/>
    </w:rPr>
  </w:style>
  <w:style w:type="character" w:styleId="FootnoteReference">
    <w:name w:val="footnote reference"/>
    <w:basedOn w:val="DefaultParagraphFont"/>
    <w:uiPriority w:val="99"/>
    <w:unhideWhenUsed/>
    <w:rsid w:val="00922D6B"/>
    <w:rPr>
      <w:vertAlign w:val="superscript"/>
    </w:rPr>
  </w:style>
  <w:style w:type="character" w:styleId="CommentReference">
    <w:name w:val="annotation reference"/>
    <w:basedOn w:val="DefaultParagraphFont"/>
    <w:uiPriority w:val="99"/>
    <w:semiHidden/>
    <w:unhideWhenUsed/>
    <w:rsid w:val="00EB2DD5"/>
    <w:rPr>
      <w:sz w:val="16"/>
      <w:szCs w:val="16"/>
    </w:rPr>
  </w:style>
  <w:style w:type="paragraph" w:styleId="CommentText">
    <w:name w:val="annotation text"/>
    <w:basedOn w:val="Normal"/>
    <w:link w:val="CommentTextChar"/>
    <w:uiPriority w:val="99"/>
    <w:semiHidden/>
    <w:unhideWhenUsed/>
    <w:rsid w:val="00EB2DD5"/>
    <w:pPr>
      <w:spacing w:line="240" w:lineRule="auto"/>
    </w:pPr>
    <w:rPr>
      <w:sz w:val="20"/>
      <w:szCs w:val="20"/>
    </w:rPr>
  </w:style>
  <w:style w:type="character" w:customStyle="1" w:styleId="CommentTextChar">
    <w:name w:val="Comment Text Char"/>
    <w:basedOn w:val="DefaultParagraphFont"/>
    <w:link w:val="CommentText"/>
    <w:uiPriority w:val="99"/>
    <w:semiHidden/>
    <w:rsid w:val="00EB2DD5"/>
    <w:rPr>
      <w:sz w:val="20"/>
      <w:szCs w:val="20"/>
    </w:rPr>
  </w:style>
  <w:style w:type="paragraph" w:styleId="CommentSubject">
    <w:name w:val="annotation subject"/>
    <w:basedOn w:val="CommentText"/>
    <w:next w:val="CommentText"/>
    <w:link w:val="CommentSubjectChar"/>
    <w:uiPriority w:val="99"/>
    <w:semiHidden/>
    <w:unhideWhenUsed/>
    <w:rsid w:val="00EB2DD5"/>
    <w:rPr>
      <w:b/>
      <w:bCs/>
    </w:rPr>
  </w:style>
  <w:style w:type="character" w:customStyle="1" w:styleId="CommentSubjectChar">
    <w:name w:val="Comment Subject Char"/>
    <w:basedOn w:val="CommentTextChar"/>
    <w:link w:val="CommentSubject"/>
    <w:uiPriority w:val="99"/>
    <w:semiHidden/>
    <w:rsid w:val="00EB2DD5"/>
    <w:rPr>
      <w:b/>
      <w:bCs/>
      <w:sz w:val="20"/>
      <w:szCs w:val="20"/>
    </w:rPr>
  </w:style>
  <w:style w:type="paragraph" w:styleId="BalloonText">
    <w:name w:val="Balloon Text"/>
    <w:basedOn w:val="Normal"/>
    <w:link w:val="BalloonTextChar"/>
    <w:uiPriority w:val="99"/>
    <w:semiHidden/>
    <w:unhideWhenUsed/>
    <w:rsid w:val="00EB2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DD5"/>
    <w:rPr>
      <w:rFonts w:ascii="Segoe UI" w:hAnsi="Segoe UI" w:cs="Segoe UI"/>
      <w:sz w:val="18"/>
      <w:szCs w:val="18"/>
    </w:rPr>
  </w:style>
  <w:style w:type="paragraph" w:styleId="ListParagraph">
    <w:name w:val="List Paragraph"/>
    <w:basedOn w:val="Normal"/>
    <w:uiPriority w:val="34"/>
    <w:qFormat/>
    <w:rsid w:val="00891D5A"/>
    <w:pPr>
      <w:ind w:left="720"/>
      <w:contextualSpacing/>
    </w:pPr>
  </w:style>
  <w:style w:type="paragraph" w:styleId="Header">
    <w:name w:val="header"/>
    <w:basedOn w:val="Normal"/>
    <w:link w:val="HeaderChar"/>
    <w:uiPriority w:val="99"/>
    <w:unhideWhenUsed/>
    <w:rsid w:val="00205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E8"/>
  </w:style>
  <w:style w:type="paragraph" w:styleId="Footer">
    <w:name w:val="footer"/>
    <w:basedOn w:val="Normal"/>
    <w:link w:val="FooterChar"/>
    <w:uiPriority w:val="99"/>
    <w:unhideWhenUsed/>
    <w:rsid w:val="00205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E8"/>
  </w:style>
  <w:style w:type="paragraph" w:customStyle="1" w:styleId="SL-FlLftSgl">
    <w:name w:val="SL-Fl Lft Sgl"/>
    <w:rsid w:val="00205FE8"/>
    <w:pPr>
      <w:spacing w:after="0" w:line="240" w:lineRule="atLeast"/>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205FE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63D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5F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2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D6B"/>
    <w:rPr>
      <w:sz w:val="20"/>
      <w:szCs w:val="20"/>
    </w:rPr>
  </w:style>
  <w:style w:type="character" w:styleId="FootnoteReference">
    <w:name w:val="footnote reference"/>
    <w:basedOn w:val="DefaultParagraphFont"/>
    <w:uiPriority w:val="99"/>
    <w:unhideWhenUsed/>
    <w:rsid w:val="00922D6B"/>
    <w:rPr>
      <w:vertAlign w:val="superscript"/>
    </w:rPr>
  </w:style>
  <w:style w:type="character" w:styleId="CommentReference">
    <w:name w:val="annotation reference"/>
    <w:basedOn w:val="DefaultParagraphFont"/>
    <w:uiPriority w:val="99"/>
    <w:semiHidden/>
    <w:unhideWhenUsed/>
    <w:rsid w:val="00EB2DD5"/>
    <w:rPr>
      <w:sz w:val="16"/>
      <w:szCs w:val="16"/>
    </w:rPr>
  </w:style>
  <w:style w:type="paragraph" w:styleId="CommentText">
    <w:name w:val="annotation text"/>
    <w:basedOn w:val="Normal"/>
    <w:link w:val="CommentTextChar"/>
    <w:uiPriority w:val="99"/>
    <w:semiHidden/>
    <w:unhideWhenUsed/>
    <w:rsid w:val="00EB2DD5"/>
    <w:pPr>
      <w:spacing w:line="240" w:lineRule="auto"/>
    </w:pPr>
    <w:rPr>
      <w:sz w:val="20"/>
      <w:szCs w:val="20"/>
    </w:rPr>
  </w:style>
  <w:style w:type="character" w:customStyle="1" w:styleId="CommentTextChar">
    <w:name w:val="Comment Text Char"/>
    <w:basedOn w:val="DefaultParagraphFont"/>
    <w:link w:val="CommentText"/>
    <w:uiPriority w:val="99"/>
    <w:semiHidden/>
    <w:rsid w:val="00EB2DD5"/>
    <w:rPr>
      <w:sz w:val="20"/>
      <w:szCs w:val="20"/>
    </w:rPr>
  </w:style>
  <w:style w:type="paragraph" w:styleId="CommentSubject">
    <w:name w:val="annotation subject"/>
    <w:basedOn w:val="CommentText"/>
    <w:next w:val="CommentText"/>
    <w:link w:val="CommentSubjectChar"/>
    <w:uiPriority w:val="99"/>
    <w:semiHidden/>
    <w:unhideWhenUsed/>
    <w:rsid w:val="00EB2DD5"/>
    <w:rPr>
      <w:b/>
      <w:bCs/>
    </w:rPr>
  </w:style>
  <w:style w:type="character" w:customStyle="1" w:styleId="CommentSubjectChar">
    <w:name w:val="Comment Subject Char"/>
    <w:basedOn w:val="CommentTextChar"/>
    <w:link w:val="CommentSubject"/>
    <w:uiPriority w:val="99"/>
    <w:semiHidden/>
    <w:rsid w:val="00EB2DD5"/>
    <w:rPr>
      <w:b/>
      <w:bCs/>
      <w:sz w:val="20"/>
      <w:szCs w:val="20"/>
    </w:rPr>
  </w:style>
  <w:style w:type="paragraph" w:styleId="BalloonText">
    <w:name w:val="Balloon Text"/>
    <w:basedOn w:val="Normal"/>
    <w:link w:val="BalloonTextChar"/>
    <w:uiPriority w:val="99"/>
    <w:semiHidden/>
    <w:unhideWhenUsed/>
    <w:rsid w:val="00EB2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DD5"/>
    <w:rPr>
      <w:rFonts w:ascii="Segoe UI" w:hAnsi="Segoe UI" w:cs="Segoe UI"/>
      <w:sz w:val="18"/>
      <w:szCs w:val="18"/>
    </w:rPr>
  </w:style>
  <w:style w:type="paragraph" w:styleId="ListParagraph">
    <w:name w:val="List Paragraph"/>
    <w:basedOn w:val="Normal"/>
    <w:uiPriority w:val="34"/>
    <w:qFormat/>
    <w:rsid w:val="00891D5A"/>
    <w:pPr>
      <w:ind w:left="720"/>
      <w:contextualSpacing/>
    </w:pPr>
  </w:style>
  <w:style w:type="paragraph" w:styleId="Header">
    <w:name w:val="header"/>
    <w:basedOn w:val="Normal"/>
    <w:link w:val="HeaderChar"/>
    <w:uiPriority w:val="99"/>
    <w:unhideWhenUsed/>
    <w:rsid w:val="00205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E8"/>
  </w:style>
  <w:style w:type="paragraph" w:styleId="Footer">
    <w:name w:val="footer"/>
    <w:basedOn w:val="Normal"/>
    <w:link w:val="FooterChar"/>
    <w:uiPriority w:val="99"/>
    <w:unhideWhenUsed/>
    <w:rsid w:val="00205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E8"/>
  </w:style>
  <w:style w:type="paragraph" w:customStyle="1" w:styleId="SL-FlLftSgl">
    <w:name w:val="SL-Fl Lft Sgl"/>
    <w:rsid w:val="00205FE8"/>
    <w:pPr>
      <w:spacing w:after="0" w:line="240" w:lineRule="atLeast"/>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205FE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63D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cc-cancer.org/docs/docs-imported/resources/pdf/distress-screening-white-paper" TargetMode="Externa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4D3BC-663F-4A44-83B2-935A16DD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Huang</dc:creator>
  <cp:keywords/>
  <dc:description/>
  <cp:lastModifiedBy>SYSTEM</cp:lastModifiedBy>
  <cp:revision>2</cp:revision>
  <dcterms:created xsi:type="dcterms:W3CDTF">2019-06-17T17:11:00Z</dcterms:created>
  <dcterms:modified xsi:type="dcterms:W3CDTF">2019-06-17T17:11:00Z</dcterms:modified>
</cp:coreProperties>
</file>