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1E0911C" w14:textId="77777777"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14:paraId="3F2B9592"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615D6F0" w14:textId="77777777" w:rsidR="009B359F" w:rsidRDefault="00950D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Transportation Program</w:t>
      </w:r>
      <w:r w:rsidR="009A34F0">
        <w:rPr>
          <w:b/>
          <w:bCs/>
          <w:sz w:val="32"/>
          <w:szCs w:val="32"/>
        </w:rPr>
        <w:t>, 25 CFR 170</w:t>
      </w:r>
    </w:p>
    <w:p w14:paraId="0EE360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40B00C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775E37">
        <w:rPr>
          <w:b/>
          <w:bCs/>
          <w:sz w:val="32"/>
          <w:szCs w:val="32"/>
        </w:rPr>
        <w:t>1076-01</w:t>
      </w:r>
      <w:r w:rsidR="009A34F0">
        <w:rPr>
          <w:b/>
          <w:bCs/>
          <w:sz w:val="32"/>
          <w:szCs w:val="32"/>
        </w:rPr>
        <w:t>61</w:t>
      </w:r>
    </w:p>
    <w:p w14:paraId="7528A19C" w14:textId="77777777" w:rsidR="006A2427" w:rsidRDefault="006A2427"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Revision</w:t>
      </w:r>
    </w:p>
    <w:p w14:paraId="32CCD20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6A2808D" w14:textId="748C59F1"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783AB8">
        <w:rPr>
          <w:sz w:val="32"/>
          <w:szCs w:val="32"/>
        </w:rPr>
        <w:t>None.</w:t>
      </w:r>
    </w:p>
    <w:p w14:paraId="532AA6E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6517AD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EE1F67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6988"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2D125DA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49E871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40B1272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385DB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7870C93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E42D9B"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14:paraId="61B6591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0B353B" w14:textId="2B01DF2E" w:rsidR="00783AB8" w:rsidRPr="00783AB8" w:rsidRDefault="009A34F0" w:rsidP="00783A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This is a request for </w:t>
      </w:r>
      <w:r w:rsidR="006A2427">
        <w:rPr>
          <w:sz w:val="24"/>
          <w:szCs w:val="24"/>
        </w:rPr>
        <w:t>revision</w:t>
      </w:r>
      <w:r w:rsidRPr="009A34F0">
        <w:rPr>
          <w:sz w:val="24"/>
          <w:szCs w:val="24"/>
        </w:rPr>
        <w:t xml:space="preserve"> of </w:t>
      </w:r>
      <w:r w:rsidR="00783AB8">
        <w:rPr>
          <w:sz w:val="24"/>
          <w:szCs w:val="24"/>
        </w:rPr>
        <w:t xml:space="preserve">an </w:t>
      </w:r>
      <w:r w:rsidRPr="009A34F0">
        <w:rPr>
          <w:sz w:val="24"/>
          <w:szCs w:val="24"/>
        </w:rPr>
        <w:t>information collection requirement</w:t>
      </w:r>
      <w:r w:rsidR="00783AB8">
        <w:rPr>
          <w:sz w:val="24"/>
          <w:szCs w:val="24"/>
        </w:rPr>
        <w:t xml:space="preserve"> associated with a rulemaking that will reduce burden. Specifically, the rule changes one </w:t>
      </w:r>
      <w:r w:rsidR="00783AB8" w:rsidRPr="00783AB8">
        <w:rPr>
          <w:sz w:val="24"/>
          <w:szCs w:val="24"/>
        </w:rPr>
        <w:t>provision in the Tribal Transportation Program</w:t>
      </w:r>
      <w:r w:rsidR="00783AB8">
        <w:rPr>
          <w:sz w:val="24"/>
          <w:szCs w:val="24"/>
        </w:rPr>
        <w:t xml:space="preserve"> (TTP)</w:t>
      </w:r>
      <w:r w:rsidR="00783AB8" w:rsidRPr="00783AB8">
        <w:rPr>
          <w:sz w:val="24"/>
          <w:szCs w:val="24"/>
        </w:rPr>
        <w:t xml:space="preserve"> regulations affecting proposed roads that are currently in the National Tribal Transportati</w:t>
      </w:r>
      <w:r w:rsidR="00783AB8">
        <w:rPr>
          <w:sz w:val="24"/>
          <w:szCs w:val="24"/>
        </w:rPr>
        <w:t xml:space="preserve">on Facility Inventory (NTTFI). The rule </w:t>
      </w:r>
      <w:r w:rsidR="00783AB8" w:rsidRPr="00783AB8">
        <w:rPr>
          <w:sz w:val="24"/>
          <w:szCs w:val="24"/>
        </w:rPr>
        <w:t>delete</w:t>
      </w:r>
      <w:r w:rsidR="00783AB8">
        <w:rPr>
          <w:sz w:val="24"/>
          <w:szCs w:val="24"/>
        </w:rPr>
        <w:t>s</w:t>
      </w:r>
      <w:r w:rsidR="00783AB8" w:rsidRPr="00783AB8">
        <w:rPr>
          <w:sz w:val="24"/>
          <w:szCs w:val="24"/>
        </w:rPr>
        <w:t xml:space="preserve"> the requirement for Tribes to collect and submit certain data in order to keep those proposed roads in the NTTFI.  The requirement to collect and submit data to add new proposed roads to the NTTFI would remain in place.</w:t>
      </w:r>
    </w:p>
    <w:p w14:paraId="0C3D0892" w14:textId="77777777" w:rsidR="00783AB8" w:rsidRDefault="00783A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83BF23" w14:textId="7D651675" w:rsidR="00775E37" w:rsidRPr="009A34F0" w:rsidRDefault="00783A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TTP</w:t>
      </w:r>
      <w:r w:rsidR="00950D85">
        <w:rPr>
          <w:sz w:val="24"/>
          <w:szCs w:val="24"/>
        </w:rPr>
        <w:t xml:space="preserve"> (formerly, </w:t>
      </w:r>
      <w:r w:rsidR="009A34F0" w:rsidRPr="000214E0">
        <w:rPr>
          <w:sz w:val="24"/>
          <w:szCs w:val="24"/>
        </w:rPr>
        <w:t>Indian Reservation Roads Program</w:t>
      </w:r>
      <w:r w:rsidR="00950D85">
        <w:rPr>
          <w:sz w:val="24"/>
          <w:szCs w:val="24"/>
        </w:rPr>
        <w:t>)</w:t>
      </w:r>
      <w:r>
        <w:rPr>
          <w:sz w:val="24"/>
          <w:szCs w:val="24"/>
        </w:rPr>
        <w:t xml:space="preserve"> regulations are at 25 CFR 170.</w:t>
      </w:r>
      <w:r w:rsidR="009A34F0" w:rsidRPr="000214E0">
        <w:rPr>
          <w:sz w:val="24"/>
          <w:szCs w:val="24"/>
        </w:rPr>
        <w:t xml:space="preserve">  Part 170 implements 23 U.S.C. 202(d), the Safe, Accountable, Flexible, Efficient Transportation Equity Act:  A Legacy for Users (SAFETEA-LU),</w:t>
      </w:r>
      <w:r w:rsidR="000753C0" w:rsidRPr="000214E0">
        <w:rPr>
          <w:sz w:val="24"/>
          <w:szCs w:val="24"/>
        </w:rPr>
        <w:t xml:space="preserve"> </w:t>
      </w:r>
      <w:r w:rsidR="006A2427">
        <w:rPr>
          <w:sz w:val="24"/>
          <w:szCs w:val="24"/>
        </w:rPr>
        <w:t xml:space="preserve">which has been amended by </w:t>
      </w:r>
      <w:r w:rsidR="006A2427" w:rsidRPr="00AC0E9E">
        <w:rPr>
          <w:sz w:val="24"/>
          <w:szCs w:val="24"/>
        </w:rPr>
        <w:t>Moving Ahead for Progress in the 21</w:t>
      </w:r>
      <w:r w:rsidR="006A2427" w:rsidRPr="00AC0E9E">
        <w:rPr>
          <w:sz w:val="24"/>
          <w:szCs w:val="24"/>
          <w:vertAlign w:val="superscript"/>
        </w:rPr>
        <w:t>st</w:t>
      </w:r>
      <w:r w:rsidR="006A2427" w:rsidRPr="00AC0E9E">
        <w:rPr>
          <w:sz w:val="24"/>
          <w:szCs w:val="24"/>
        </w:rPr>
        <w:t xml:space="preserve"> Centur</w:t>
      </w:r>
      <w:r w:rsidR="006A2427">
        <w:rPr>
          <w:sz w:val="24"/>
          <w:szCs w:val="24"/>
        </w:rPr>
        <w:t xml:space="preserve">y Act (MAP-21).  Part 170 </w:t>
      </w:r>
      <w:r>
        <w:rPr>
          <w:sz w:val="24"/>
          <w:szCs w:val="24"/>
        </w:rPr>
        <w:t>was last</w:t>
      </w:r>
      <w:r w:rsidR="006A2427">
        <w:rPr>
          <w:sz w:val="24"/>
          <w:szCs w:val="24"/>
        </w:rPr>
        <w:t xml:space="preserve"> updated</w:t>
      </w:r>
      <w:r>
        <w:rPr>
          <w:sz w:val="24"/>
          <w:szCs w:val="24"/>
        </w:rPr>
        <w:t xml:space="preserve"> in 2016</w:t>
      </w:r>
      <w:r w:rsidR="006A2427">
        <w:rPr>
          <w:sz w:val="24"/>
          <w:szCs w:val="24"/>
        </w:rPr>
        <w:t xml:space="preserve"> to incorporate changes resulting from the MAP-21 statute and to reflect that the program will now be known as the “Tribal Transportation Program” rather than the “Indian Reservation Roads Program.”  The regulatory revisions affect</w:t>
      </w:r>
      <w:r>
        <w:rPr>
          <w:sz w:val="24"/>
          <w:szCs w:val="24"/>
        </w:rPr>
        <w:t>ed</w:t>
      </w:r>
      <w:r w:rsidR="006A2427">
        <w:rPr>
          <w:sz w:val="24"/>
          <w:szCs w:val="24"/>
        </w:rPr>
        <w:t xml:space="preserve"> a few information collections, which </w:t>
      </w:r>
      <w:r>
        <w:rPr>
          <w:sz w:val="24"/>
          <w:szCs w:val="24"/>
        </w:rPr>
        <w:t>we</w:t>
      </w:r>
      <w:r w:rsidR="006A2427">
        <w:rPr>
          <w:sz w:val="24"/>
          <w:szCs w:val="24"/>
        </w:rPr>
        <w:t xml:space="preserve">re </w:t>
      </w:r>
      <w:r w:rsidR="009A34F0" w:rsidRPr="000214E0">
        <w:rPr>
          <w:sz w:val="24"/>
          <w:szCs w:val="24"/>
        </w:rPr>
        <w:t>necessary to implement the requirements of the law for allocating funding from the highway trust fund to Indian</w:t>
      </w:r>
      <w:r w:rsidR="004A73EF">
        <w:rPr>
          <w:sz w:val="24"/>
          <w:szCs w:val="24"/>
        </w:rPr>
        <w:t xml:space="preserve"> Trib</w:t>
      </w:r>
      <w:r w:rsidR="009A34F0" w:rsidRPr="000214E0">
        <w:rPr>
          <w:sz w:val="24"/>
          <w:szCs w:val="24"/>
        </w:rPr>
        <w:t>al governments.</w:t>
      </w:r>
    </w:p>
    <w:p w14:paraId="78487302" w14:textId="77777777"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7117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14:paraId="238C3DD5"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2CDE42" w14:textId="67D28692" w:rsidR="004A73EF" w:rsidRDefault="009A34F0"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 Department developed </w:t>
      </w:r>
      <w:r w:rsidR="00783AB8">
        <w:rPr>
          <w:sz w:val="24"/>
          <w:szCs w:val="24"/>
        </w:rPr>
        <w:t>25 CFR 170</w:t>
      </w:r>
      <w:r w:rsidRPr="009A34F0">
        <w:rPr>
          <w:sz w:val="24"/>
          <w:szCs w:val="24"/>
        </w:rPr>
        <w:t>, including the information collection requirements contained therein, through consultation with federally recognized</w:t>
      </w:r>
      <w:r w:rsidR="004A73EF">
        <w:rPr>
          <w:sz w:val="24"/>
          <w:szCs w:val="24"/>
        </w:rPr>
        <w:t xml:space="preserve"> Trib</w:t>
      </w:r>
      <w:r w:rsidRPr="009A34F0">
        <w:rPr>
          <w:sz w:val="24"/>
          <w:szCs w:val="24"/>
        </w:rPr>
        <w:t xml:space="preserve">es. </w:t>
      </w:r>
      <w:r w:rsidR="004A73EF">
        <w:rPr>
          <w:sz w:val="24"/>
          <w:szCs w:val="24"/>
        </w:rPr>
        <w:t xml:space="preserve"> Trib</w:t>
      </w:r>
      <w:r w:rsidRPr="009A34F0">
        <w:rPr>
          <w:sz w:val="24"/>
          <w:szCs w:val="24"/>
        </w:rPr>
        <w:t>al governments are the respondents to the information collections in part 170.</w:t>
      </w:r>
      <w:r w:rsidR="00FA2976">
        <w:rPr>
          <w:sz w:val="24"/>
          <w:szCs w:val="24"/>
        </w:rPr>
        <w:t xml:space="preserve">  </w:t>
      </w:r>
      <w:r w:rsidRPr="009A34F0">
        <w:rPr>
          <w:sz w:val="24"/>
          <w:szCs w:val="24"/>
        </w:rPr>
        <w:t xml:space="preserve">The Department of the Interior, Bureau of Indian Affairs (BIA) uses the information provided through information </w:t>
      </w:r>
      <w:r w:rsidRPr="000214E0">
        <w:rPr>
          <w:sz w:val="24"/>
          <w:szCs w:val="24"/>
        </w:rPr>
        <w:t xml:space="preserve">collection requirements to determine how funds appropriated by Congress under </w:t>
      </w:r>
      <w:r w:rsidR="006A2427">
        <w:rPr>
          <w:sz w:val="24"/>
          <w:szCs w:val="24"/>
        </w:rPr>
        <w:t xml:space="preserve">the statutes </w:t>
      </w:r>
      <w:r w:rsidRPr="000214E0">
        <w:rPr>
          <w:sz w:val="24"/>
          <w:szCs w:val="24"/>
        </w:rPr>
        <w:t>will be allocated to various</w:t>
      </w:r>
      <w:r w:rsidR="004A73EF">
        <w:rPr>
          <w:sz w:val="24"/>
          <w:szCs w:val="24"/>
        </w:rPr>
        <w:t xml:space="preserve"> Trib</w:t>
      </w:r>
      <w:r w:rsidRPr="000214E0">
        <w:rPr>
          <w:sz w:val="24"/>
          <w:szCs w:val="24"/>
        </w:rPr>
        <w:t>al governments for implementing the</w:t>
      </w:r>
      <w:r w:rsidR="004A73EF">
        <w:rPr>
          <w:sz w:val="24"/>
          <w:szCs w:val="24"/>
        </w:rPr>
        <w:t xml:space="preserve"> </w:t>
      </w:r>
      <w:r w:rsidR="00BF5378">
        <w:rPr>
          <w:sz w:val="24"/>
          <w:szCs w:val="24"/>
        </w:rPr>
        <w:t>TTP</w:t>
      </w:r>
      <w:r w:rsidRPr="000214E0">
        <w:rPr>
          <w:sz w:val="24"/>
          <w:szCs w:val="24"/>
        </w:rPr>
        <w:t>.  BIA also uses the information to assist</w:t>
      </w:r>
      <w:r w:rsidR="004A73EF">
        <w:rPr>
          <w:sz w:val="24"/>
          <w:szCs w:val="24"/>
        </w:rPr>
        <w:t xml:space="preserve"> Trib</w:t>
      </w:r>
      <w:r w:rsidRPr="000214E0">
        <w:rPr>
          <w:sz w:val="24"/>
          <w:szCs w:val="24"/>
        </w:rPr>
        <w:t xml:space="preserve">al governments in meeting reporting requirements for their participation in the </w:t>
      </w:r>
      <w:r w:rsidR="006A2427">
        <w:rPr>
          <w:sz w:val="24"/>
          <w:szCs w:val="24"/>
        </w:rPr>
        <w:t>T</w:t>
      </w:r>
      <w:r w:rsidR="00BF5378">
        <w:rPr>
          <w:sz w:val="24"/>
          <w:szCs w:val="24"/>
        </w:rPr>
        <w:t>T</w:t>
      </w:r>
      <w:r w:rsidR="006A2427">
        <w:rPr>
          <w:sz w:val="24"/>
          <w:szCs w:val="24"/>
        </w:rPr>
        <w:t>P</w:t>
      </w:r>
      <w:r w:rsidRPr="000214E0">
        <w:rPr>
          <w:sz w:val="24"/>
          <w:szCs w:val="24"/>
        </w:rPr>
        <w:t xml:space="preserve"> program.  </w:t>
      </w:r>
      <w:r w:rsidR="004A73EF">
        <w:rPr>
          <w:sz w:val="24"/>
          <w:szCs w:val="24"/>
        </w:rPr>
        <w:t xml:space="preserve">One information collection requirement is contained in Subpart C.  </w:t>
      </w:r>
    </w:p>
    <w:p w14:paraId="12576791"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E2CD422"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Subpart C – Tribal Transportation Program Funding includes an information collection requirement that results from a statute Congress passed after the proposed rule was published.  The information collection requirement is located at:</w:t>
      </w:r>
    </w:p>
    <w:p w14:paraId="58D2E781" w14:textId="77777777" w:rsidR="004A73EF" w:rsidRPr="004A73EF" w:rsidRDefault="004A73EF" w:rsidP="004A73EF">
      <w:pPr>
        <w:pStyle w:val="ListParagraph"/>
        <w:numPr>
          <w:ilvl w:val="0"/>
          <w:numId w:val="3"/>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170.240 requires </w:t>
      </w:r>
      <w:r w:rsidRPr="004A73EF">
        <w:rPr>
          <w:sz w:val="24"/>
          <w:szCs w:val="24"/>
        </w:rPr>
        <w:t xml:space="preserve">any entity carrying out a </w:t>
      </w:r>
      <w:r>
        <w:rPr>
          <w:sz w:val="24"/>
          <w:szCs w:val="24"/>
        </w:rPr>
        <w:t xml:space="preserve">TTP </w:t>
      </w:r>
      <w:r w:rsidRPr="004A73EF">
        <w:rPr>
          <w:sz w:val="24"/>
          <w:szCs w:val="24"/>
        </w:rPr>
        <w:t xml:space="preserve">project </w:t>
      </w:r>
      <w:r>
        <w:rPr>
          <w:sz w:val="24"/>
          <w:szCs w:val="24"/>
        </w:rPr>
        <w:t xml:space="preserve">to </w:t>
      </w:r>
      <w:r w:rsidRPr="004A73EF">
        <w:rPr>
          <w:sz w:val="24"/>
          <w:szCs w:val="24"/>
        </w:rPr>
        <w:t>submit</w:t>
      </w:r>
      <w:r w:rsidR="009F6D48">
        <w:rPr>
          <w:sz w:val="24"/>
          <w:szCs w:val="24"/>
        </w:rPr>
        <w:t xml:space="preserve"> certain data</w:t>
      </w:r>
      <w:r w:rsidRPr="004A73EF">
        <w:rPr>
          <w:sz w:val="24"/>
          <w:szCs w:val="24"/>
        </w:rPr>
        <w:t xml:space="preserve"> to the Secretaries</w:t>
      </w:r>
      <w:r>
        <w:rPr>
          <w:sz w:val="24"/>
          <w:szCs w:val="24"/>
        </w:rPr>
        <w:t xml:space="preserve"> of Interior and Transportation using an electronic database provided by the agencies. </w:t>
      </w:r>
    </w:p>
    <w:p w14:paraId="2E0820D2" w14:textId="77777777" w:rsid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DFF3C8" w14:textId="77777777" w:rsidR="009A34F0" w:rsidRPr="004A73EF" w:rsidRDefault="004A73EF" w:rsidP="005622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sz w:val="24"/>
          <w:szCs w:val="24"/>
        </w:rPr>
        <w:t>T</w:t>
      </w:r>
      <w:r w:rsidR="005622F0">
        <w:rPr>
          <w:sz w:val="24"/>
          <w:szCs w:val="24"/>
        </w:rPr>
        <w:t>he</w:t>
      </w:r>
      <w:r>
        <w:rPr>
          <w:sz w:val="24"/>
          <w:szCs w:val="24"/>
        </w:rPr>
        <w:t xml:space="preserve"> remaining</w:t>
      </w:r>
      <w:r w:rsidR="005622F0">
        <w:rPr>
          <w:sz w:val="24"/>
          <w:szCs w:val="24"/>
        </w:rPr>
        <w:t xml:space="preserve"> information collections are located in Subpart D</w:t>
      </w:r>
      <w:r>
        <w:rPr>
          <w:sz w:val="24"/>
          <w:szCs w:val="24"/>
        </w:rPr>
        <w:t xml:space="preserve"> </w:t>
      </w:r>
      <w:r w:rsidR="009A34F0" w:rsidRPr="000214E0">
        <w:rPr>
          <w:bCs/>
          <w:sz w:val="24"/>
          <w:szCs w:val="24"/>
        </w:rPr>
        <w:t>–</w:t>
      </w:r>
      <w:r>
        <w:rPr>
          <w:bCs/>
          <w:sz w:val="24"/>
          <w:szCs w:val="24"/>
        </w:rPr>
        <w:t xml:space="preserve"> </w:t>
      </w:r>
      <w:r w:rsidR="009A34F0" w:rsidRPr="000214E0">
        <w:rPr>
          <w:bCs/>
          <w:sz w:val="24"/>
          <w:szCs w:val="24"/>
        </w:rPr>
        <w:t>Planning, Design, and Construction of</w:t>
      </w:r>
      <w:r>
        <w:rPr>
          <w:bCs/>
          <w:sz w:val="24"/>
          <w:szCs w:val="24"/>
        </w:rPr>
        <w:t xml:space="preserve"> Trib</w:t>
      </w:r>
      <w:r w:rsidR="006A2427">
        <w:rPr>
          <w:bCs/>
          <w:sz w:val="24"/>
          <w:szCs w:val="24"/>
        </w:rPr>
        <w:t>al Transportation</w:t>
      </w:r>
      <w:r w:rsidR="009A34F0" w:rsidRPr="000214E0">
        <w:rPr>
          <w:bCs/>
          <w:sz w:val="24"/>
          <w:szCs w:val="24"/>
        </w:rPr>
        <w:t xml:space="preserve"> Program Facilities</w:t>
      </w:r>
      <w:r w:rsidR="005622F0">
        <w:rPr>
          <w:bCs/>
          <w:sz w:val="24"/>
          <w:szCs w:val="24"/>
        </w:rPr>
        <w:t>.</w:t>
      </w:r>
      <w:r>
        <w:rPr>
          <w:bCs/>
          <w:sz w:val="24"/>
          <w:szCs w:val="24"/>
        </w:rPr>
        <w:t xml:space="preserve"> </w:t>
      </w:r>
      <w:r w:rsidR="005622F0">
        <w:rPr>
          <w:bCs/>
          <w:sz w:val="24"/>
          <w:szCs w:val="24"/>
        </w:rPr>
        <w:t>Subpart D</w:t>
      </w:r>
      <w:r w:rsidR="009A34F0" w:rsidRPr="000214E0">
        <w:rPr>
          <w:sz w:val="24"/>
          <w:szCs w:val="24"/>
        </w:rPr>
        <w:t xml:space="preserve"> provisions explain the requirements for planning, designing and constructing</w:t>
      </w:r>
      <w:r>
        <w:rPr>
          <w:sz w:val="24"/>
          <w:szCs w:val="24"/>
        </w:rPr>
        <w:t xml:space="preserve"> Trib</w:t>
      </w:r>
      <w:r w:rsidR="006A2427">
        <w:rPr>
          <w:sz w:val="24"/>
          <w:szCs w:val="24"/>
        </w:rPr>
        <w:t>al transportation</w:t>
      </w:r>
      <w:r w:rsidR="009A34F0" w:rsidRPr="000214E0">
        <w:rPr>
          <w:sz w:val="24"/>
          <w:szCs w:val="24"/>
        </w:rPr>
        <w:t xml:space="preserve"> roads.  This includes discussion of transportation planning, the requirements for public hearings, </w:t>
      </w:r>
      <w:r w:rsidR="006A2427">
        <w:rPr>
          <w:sz w:val="24"/>
          <w:szCs w:val="24"/>
        </w:rPr>
        <w:t>the National</w:t>
      </w:r>
      <w:r>
        <w:rPr>
          <w:sz w:val="24"/>
          <w:szCs w:val="24"/>
        </w:rPr>
        <w:t xml:space="preserve"> Trib</w:t>
      </w:r>
      <w:r w:rsidR="006A2427">
        <w:rPr>
          <w:sz w:val="24"/>
          <w:szCs w:val="24"/>
        </w:rPr>
        <w:t>al Transportation Facility Inventory (NTTFI)</w:t>
      </w:r>
      <w:r w:rsidR="009A34F0" w:rsidRPr="000214E0">
        <w:rPr>
          <w:sz w:val="24"/>
          <w:szCs w:val="24"/>
        </w:rPr>
        <w:t xml:space="preserve">, environmental and archaeology elements of the </w:t>
      </w:r>
      <w:r w:rsidR="006A2427">
        <w:rPr>
          <w:sz w:val="24"/>
          <w:szCs w:val="24"/>
        </w:rPr>
        <w:t>T</w:t>
      </w:r>
      <w:r w:rsidR="005622F0">
        <w:rPr>
          <w:sz w:val="24"/>
          <w:szCs w:val="24"/>
        </w:rPr>
        <w:t>T</w:t>
      </w:r>
      <w:r w:rsidR="006A2427">
        <w:rPr>
          <w:sz w:val="24"/>
          <w:szCs w:val="24"/>
        </w:rPr>
        <w:t>P</w:t>
      </w:r>
      <w:r w:rsidR="009A34F0" w:rsidRPr="000214E0">
        <w:rPr>
          <w:sz w:val="24"/>
          <w:szCs w:val="24"/>
        </w:rPr>
        <w:t xml:space="preserve"> program</w:t>
      </w:r>
      <w:r w:rsidR="009A34F0" w:rsidRPr="009A34F0">
        <w:rPr>
          <w:sz w:val="24"/>
          <w:szCs w:val="24"/>
        </w:rPr>
        <w:t xml:space="preserve">, design elements, construction and construction monitoring of rights-of-way, and program reviews and management systems. </w:t>
      </w:r>
      <w:r w:rsidR="008B1884">
        <w:rPr>
          <w:sz w:val="24"/>
          <w:szCs w:val="24"/>
        </w:rPr>
        <w:t xml:space="preserve"> </w:t>
      </w:r>
      <w:r w:rsidR="009A34F0" w:rsidRPr="009A34F0">
        <w:rPr>
          <w:sz w:val="24"/>
          <w:szCs w:val="24"/>
        </w:rPr>
        <w:t xml:space="preserve">The information collections are located at:   </w:t>
      </w:r>
    </w:p>
    <w:p w14:paraId="1297EAD1" w14:textId="77777777" w:rsidR="009A34F0" w:rsidRPr="009A34F0" w:rsidRDefault="009A34F0" w:rsidP="009A34F0">
      <w:pPr>
        <w:rPr>
          <w:sz w:val="24"/>
          <w:szCs w:val="24"/>
        </w:rPr>
      </w:pPr>
    </w:p>
    <w:p w14:paraId="69181F60" w14:textId="77777777" w:rsidR="009A34F0" w:rsidRPr="009A34F0" w:rsidRDefault="009A34F0" w:rsidP="005622F0">
      <w:pPr>
        <w:numPr>
          <w:ilvl w:val="0"/>
          <w:numId w:val="1"/>
        </w:numPr>
        <w:rPr>
          <w:sz w:val="24"/>
          <w:szCs w:val="24"/>
        </w:rPr>
      </w:pPr>
      <w:r w:rsidRPr="009A34F0">
        <w:rPr>
          <w:sz w:val="24"/>
          <w:szCs w:val="24"/>
        </w:rPr>
        <w:t>170.411 lists items that a</w:t>
      </w:r>
      <w:r w:rsidR="004A73EF">
        <w:rPr>
          <w:sz w:val="24"/>
          <w:szCs w:val="24"/>
        </w:rPr>
        <w:t xml:space="preserve"> Trib</w:t>
      </w:r>
      <w:r w:rsidRPr="009A34F0">
        <w:rPr>
          <w:sz w:val="24"/>
          <w:szCs w:val="24"/>
        </w:rPr>
        <w:t xml:space="preserve">e may include in a long-range transportation plan.  </w:t>
      </w:r>
    </w:p>
    <w:p w14:paraId="5D78A2B4" w14:textId="77777777" w:rsidR="009A34F0" w:rsidRPr="009A34F0" w:rsidRDefault="009A34F0" w:rsidP="005622F0">
      <w:pPr>
        <w:numPr>
          <w:ilvl w:val="0"/>
          <w:numId w:val="1"/>
        </w:numPr>
        <w:rPr>
          <w:sz w:val="24"/>
          <w:szCs w:val="24"/>
        </w:rPr>
      </w:pPr>
      <w:r w:rsidRPr="009A34F0">
        <w:rPr>
          <w:sz w:val="24"/>
          <w:szCs w:val="24"/>
        </w:rPr>
        <w:t>170.412 establishes that the</w:t>
      </w:r>
      <w:r w:rsidR="004A73EF">
        <w:rPr>
          <w:sz w:val="24"/>
          <w:szCs w:val="24"/>
        </w:rPr>
        <w:t xml:space="preserve"> Trib</w:t>
      </w:r>
      <w:r w:rsidRPr="009A34F0">
        <w:rPr>
          <w:sz w:val="24"/>
          <w:szCs w:val="24"/>
        </w:rPr>
        <w:t>e must undergo a certain process in development and review of the long-range transportation plan.</w:t>
      </w:r>
    </w:p>
    <w:p w14:paraId="7806C4C1" w14:textId="77777777" w:rsidR="009A34F0" w:rsidRPr="009A34F0" w:rsidRDefault="009A34F0" w:rsidP="005622F0">
      <w:pPr>
        <w:numPr>
          <w:ilvl w:val="0"/>
          <w:numId w:val="1"/>
        </w:numPr>
        <w:rPr>
          <w:sz w:val="24"/>
          <w:szCs w:val="24"/>
        </w:rPr>
      </w:pPr>
      <w:r w:rsidRPr="009A34F0">
        <w:rPr>
          <w:sz w:val="24"/>
          <w:szCs w:val="24"/>
        </w:rPr>
        <w:t>170.420 establishes that the</w:t>
      </w:r>
      <w:r w:rsidR="004A73EF">
        <w:rPr>
          <w:sz w:val="24"/>
          <w:szCs w:val="24"/>
        </w:rPr>
        <w:t xml:space="preserve"> Trib</w:t>
      </w:r>
      <w:r w:rsidRPr="009A34F0">
        <w:rPr>
          <w:sz w:val="24"/>
          <w:szCs w:val="24"/>
        </w:rPr>
        <w:t>e must provide the</w:t>
      </w:r>
      <w:r w:rsidR="004A73EF">
        <w:rPr>
          <w:sz w:val="24"/>
          <w:szCs w:val="24"/>
        </w:rPr>
        <w:t xml:space="preserve"> Trib</w:t>
      </w:r>
      <w:r w:rsidRPr="009A34F0">
        <w:rPr>
          <w:sz w:val="24"/>
          <w:szCs w:val="24"/>
        </w:rPr>
        <w:t>al priority list to BIA.</w:t>
      </w:r>
    </w:p>
    <w:p w14:paraId="36B7197F" w14:textId="77777777" w:rsidR="009A34F0" w:rsidRPr="009A34F0" w:rsidRDefault="009A34F0" w:rsidP="005622F0">
      <w:pPr>
        <w:numPr>
          <w:ilvl w:val="0"/>
          <w:numId w:val="1"/>
        </w:numPr>
        <w:rPr>
          <w:sz w:val="24"/>
          <w:szCs w:val="24"/>
        </w:rPr>
      </w:pPr>
      <w:r w:rsidRPr="009A34F0">
        <w:rPr>
          <w:sz w:val="24"/>
          <w:szCs w:val="24"/>
        </w:rPr>
        <w:t>170.421 establishes that the</w:t>
      </w:r>
      <w:r w:rsidR="004A73EF">
        <w:rPr>
          <w:sz w:val="24"/>
          <w:szCs w:val="24"/>
        </w:rPr>
        <w:t xml:space="preserve"> Trib</w:t>
      </w:r>
      <w:r w:rsidRPr="009A34F0">
        <w:rPr>
          <w:sz w:val="24"/>
          <w:szCs w:val="24"/>
        </w:rPr>
        <w:t>e must report to BIA on its</w:t>
      </w:r>
      <w:r w:rsidR="004A73EF">
        <w:rPr>
          <w:sz w:val="24"/>
          <w:szCs w:val="24"/>
        </w:rPr>
        <w:t xml:space="preserve"> Trib</w:t>
      </w:r>
      <w:r w:rsidRPr="009A34F0">
        <w:rPr>
          <w:sz w:val="24"/>
          <w:szCs w:val="24"/>
        </w:rPr>
        <w:t>al transportation improvement program.</w:t>
      </w:r>
    </w:p>
    <w:p w14:paraId="295A00DE" w14:textId="77777777" w:rsidR="009A34F0" w:rsidRPr="009A34F0" w:rsidRDefault="009A34F0" w:rsidP="005622F0">
      <w:pPr>
        <w:numPr>
          <w:ilvl w:val="0"/>
          <w:numId w:val="1"/>
        </w:numPr>
        <w:rPr>
          <w:sz w:val="24"/>
          <w:szCs w:val="24"/>
        </w:rPr>
      </w:pPr>
      <w:r w:rsidRPr="009A34F0">
        <w:rPr>
          <w:sz w:val="24"/>
          <w:szCs w:val="24"/>
        </w:rPr>
        <w:t>170.437</w:t>
      </w:r>
      <w:r w:rsidR="00D64230">
        <w:rPr>
          <w:sz w:val="24"/>
          <w:szCs w:val="24"/>
        </w:rPr>
        <w:t xml:space="preserve"> and 170.438 establish</w:t>
      </w:r>
      <w:r w:rsidR="00BF5378">
        <w:rPr>
          <w:sz w:val="24"/>
          <w:szCs w:val="24"/>
        </w:rPr>
        <w:t>es</w:t>
      </w:r>
      <w:r w:rsidRPr="009A34F0">
        <w:rPr>
          <w:sz w:val="24"/>
          <w:szCs w:val="24"/>
        </w:rPr>
        <w:t xml:space="preserve"> that the</w:t>
      </w:r>
      <w:r w:rsidR="004A73EF">
        <w:rPr>
          <w:sz w:val="24"/>
          <w:szCs w:val="24"/>
        </w:rPr>
        <w:t xml:space="preserve"> Trib</w:t>
      </w:r>
      <w:r w:rsidRPr="009A34F0">
        <w:rPr>
          <w:sz w:val="24"/>
          <w:szCs w:val="24"/>
        </w:rPr>
        <w:t xml:space="preserve">e or BIA must give notice to the public of an </w:t>
      </w:r>
      <w:r w:rsidR="00D64230">
        <w:rPr>
          <w:sz w:val="24"/>
          <w:szCs w:val="24"/>
        </w:rPr>
        <w:t>T</w:t>
      </w:r>
      <w:r w:rsidR="007968F5">
        <w:rPr>
          <w:sz w:val="24"/>
          <w:szCs w:val="24"/>
        </w:rPr>
        <w:t>T</w:t>
      </w:r>
      <w:r w:rsidR="00D64230">
        <w:rPr>
          <w:sz w:val="24"/>
          <w:szCs w:val="24"/>
        </w:rPr>
        <w:t>P</w:t>
      </w:r>
      <w:r w:rsidRPr="009A34F0">
        <w:rPr>
          <w:sz w:val="24"/>
          <w:szCs w:val="24"/>
        </w:rPr>
        <w:t xml:space="preserve"> project</w:t>
      </w:r>
      <w:r w:rsidR="00D64230">
        <w:rPr>
          <w:sz w:val="24"/>
          <w:szCs w:val="24"/>
        </w:rPr>
        <w:t xml:space="preserve"> and hearing</w:t>
      </w:r>
      <w:r w:rsidRPr="009A34F0">
        <w:rPr>
          <w:sz w:val="24"/>
          <w:szCs w:val="24"/>
        </w:rPr>
        <w:t>.</w:t>
      </w:r>
    </w:p>
    <w:p w14:paraId="7CE0156B" w14:textId="77777777" w:rsidR="009A34F0" w:rsidRPr="009A34F0" w:rsidRDefault="009A34F0" w:rsidP="005622F0">
      <w:pPr>
        <w:numPr>
          <w:ilvl w:val="0"/>
          <w:numId w:val="1"/>
        </w:numPr>
        <w:rPr>
          <w:sz w:val="24"/>
          <w:szCs w:val="24"/>
        </w:rPr>
      </w:pPr>
      <w:r w:rsidRPr="009A34F0">
        <w:rPr>
          <w:sz w:val="24"/>
          <w:szCs w:val="24"/>
        </w:rPr>
        <w:t>170.439 establishes that the</w:t>
      </w:r>
      <w:r w:rsidR="004A73EF">
        <w:rPr>
          <w:sz w:val="24"/>
          <w:szCs w:val="24"/>
        </w:rPr>
        <w:t xml:space="preserve"> Trib</w:t>
      </w:r>
      <w:r w:rsidRPr="009A34F0">
        <w:rPr>
          <w:sz w:val="24"/>
          <w:szCs w:val="24"/>
        </w:rPr>
        <w:t>e must compile and maintain a record of hearing.</w:t>
      </w:r>
    </w:p>
    <w:p w14:paraId="3BA2A2BB" w14:textId="77777777" w:rsidR="009A34F0" w:rsidRPr="009A34F0" w:rsidRDefault="009A34F0" w:rsidP="005622F0">
      <w:pPr>
        <w:numPr>
          <w:ilvl w:val="0"/>
          <w:numId w:val="1"/>
        </w:numPr>
        <w:rPr>
          <w:sz w:val="24"/>
          <w:szCs w:val="24"/>
        </w:rPr>
      </w:pPr>
      <w:r w:rsidRPr="009A34F0">
        <w:rPr>
          <w:sz w:val="24"/>
          <w:szCs w:val="24"/>
        </w:rPr>
        <w:t>170.443 establishes that the</w:t>
      </w:r>
      <w:r w:rsidR="004A73EF">
        <w:rPr>
          <w:sz w:val="24"/>
          <w:szCs w:val="24"/>
        </w:rPr>
        <w:t xml:space="preserve"> Trib</w:t>
      </w:r>
      <w:r w:rsidRPr="009A34F0">
        <w:rPr>
          <w:sz w:val="24"/>
          <w:szCs w:val="24"/>
        </w:rPr>
        <w:t xml:space="preserve">e must </w:t>
      </w:r>
      <w:r w:rsidR="00D64230">
        <w:rPr>
          <w:sz w:val="24"/>
          <w:szCs w:val="24"/>
        </w:rPr>
        <w:t xml:space="preserve">provide and </w:t>
      </w:r>
      <w:r w:rsidRPr="009A34F0">
        <w:rPr>
          <w:sz w:val="24"/>
          <w:szCs w:val="24"/>
        </w:rPr>
        <w:t>review certain information in support of a project</w:t>
      </w:r>
      <w:r w:rsidR="006A2427">
        <w:rPr>
          <w:sz w:val="24"/>
          <w:szCs w:val="24"/>
        </w:rPr>
        <w:t>’</w:t>
      </w:r>
      <w:r w:rsidRPr="009A34F0">
        <w:rPr>
          <w:sz w:val="24"/>
          <w:szCs w:val="24"/>
        </w:rPr>
        <w:t xml:space="preserve">s inclusion on the </w:t>
      </w:r>
      <w:r w:rsidR="006A2427">
        <w:rPr>
          <w:sz w:val="24"/>
          <w:szCs w:val="24"/>
        </w:rPr>
        <w:t>NTTFI</w:t>
      </w:r>
      <w:r w:rsidRPr="009A34F0">
        <w:rPr>
          <w:sz w:val="24"/>
          <w:szCs w:val="24"/>
        </w:rPr>
        <w:t>.</w:t>
      </w:r>
    </w:p>
    <w:p w14:paraId="6949B952" w14:textId="77777777" w:rsidR="009A34F0" w:rsidRDefault="009A34F0" w:rsidP="005622F0">
      <w:pPr>
        <w:numPr>
          <w:ilvl w:val="0"/>
          <w:numId w:val="1"/>
        </w:numPr>
        <w:rPr>
          <w:sz w:val="24"/>
          <w:szCs w:val="24"/>
        </w:rPr>
      </w:pPr>
      <w:r w:rsidRPr="009A34F0">
        <w:rPr>
          <w:sz w:val="24"/>
          <w:szCs w:val="24"/>
        </w:rPr>
        <w:t>170.456 establishes that a</w:t>
      </w:r>
      <w:r w:rsidR="004A73EF">
        <w:rPr>
          <w:sz w:val="24"/>
          <w:szCs w:val="24"/>
        </w:rPr>
        <w:t xml:space="preserve"> Trib</w:t>
      </w:r>
      <w:r w:rsidRPr="009A34F0">
        <w:rPr>
          <w:sz w:val="24"/>
          <w:szCs w:val="24"/>
        </w:rPr>
        <w:t>e must provide certain information in support of a request for exception from design standards.</w:t>
      </w:r>
    </w:p>
    <w:p w14:paraId="4C577361" w14:textId="77777777" w:rsidR="009F6D48" w:rsidRDefault="009F6D48" w:rsidP="009F6D48">
      <w:pPr>
        <w:rPr>
          <w:sz w:val="24"/>
          <w:szCs w:val="24"/>
        </w:rPr>
      </w:pPr>
    </w:p>
    <w:p w14:paraId="51F21BFD" w14:textId="7DC69445" w:rsidR="00E42BDE" w:rsidRDefault="00E42BDE" w:rsidP="009F6D48">
      <w:pPr>
        <w:rPr>
          <w:sz w:val="24"/>
          <w:szCs w:val="24"/>
        </w:rPr>
      </w:pPr>
      <w:r>
        <w:rPr>
          <w:sz w:val="24"/>
          <w:szCs w:val="24"/>
        </w:rPr>
        <w:t>The only revision to the information</w:t>
      </w:r>
      <w:r w:rsidR="00783AB8">
        <w:rPr>
          <w:sz w:val="24"/>
          <w:szCs w:val="24"/>
        </w:rPr>
        <w:t xml:space="preserve"> collections resulting from these most recent regulatory revisions are to remove the requirement in § 170.443 for Tribes to provide certain information in </w:t>
      </w:r>
      <w:r w:rsidR="00783AB8">
        <w:rPr>
          <w:sz w:val="24"/>
          <w:szCs w:val="24"/>
        </w:rPr>
        <w:lastRenderedPageBreak/>
        <w:t xml:space="preserve">support of their proposed roads’ inclusion on the NTTFI, if the proposed road was already included in the NTTFI as of November 7, 2016 (the date the TTP regulations were finalized). </w:t>
      </w:r>
      <w:r w:rsidR="0089049B">
        <w:rPr>
          <w:sz w:val="24"/>
          <w:szCs w:val="24"/>
        </w:rPr>
        <w:t>This information is set out in § 170.443(a)(1) through (a)(8):</w:t>
      </w:r>
    </w:p>
    <w:p w14:paraId="463305D7" w14:textId="77777777" w:rsidR="0089049B" w:rsidRDefault="0089049B" w:rsidP="009F6D48">
      <w:pPr>
        <w:rPr>
          <w:sz w:val="24"/>
          <w:szCs w:val="24"/>
        </w:rPr>
      </w:pPr>
    </w:p>
    <w:p w14:paraId="30E0EEDE" w14:textId="77777777" w:rsidR="0089049B" w:rsidRPr="0089049B" w:rsidRDefault="0089049B" w:rsidP="0089049B">
      <w:pPr>
        <w:ind w:left="720"/>
        <w:rPr>
          <w:sz w:val="24"/>
          <w:szCs w:val="24"/>
        </w:rPr>
      </w:pPr>
      <w:r w:rsidRPr="0089049B">
        <w:rPr>
          <w:sz w:val="24"/>
          <w:szCs w:val="24"/>
        </w:rPr>
        <w:t>(1) A Tribal resolution or other official action identifying support for the facility and its placement on the NTTFI.</w:t>
      </w:r>
    </w:p>
    <w:p w14:paraId="40387851" w14:textId="77777777" w:rsidR="0089049B" w:rsidRPr="0089049B" w:rsidRDefault="0089049B" w:rsidP="0089049B">
      <w:pPr>
        <w:ind w:left="720"/>
        <w:rPr>
          <w:sz w:val="24"/>
          <w:szCs w:val="24"/>
        </w:rPr>
      </w:pPr>
    </w:p>
    <w:p w14:paraId="516C81B5" w14:textId="77777777" w:rsidR="0089049B" w:rsidRPr="0089049B" w:rsidRDefault="0089049B" w:rsidP="0089049B">
      <w:pPr>
        <w:ind w:left="720"/>
        <w:rPr>
          <w:sz w:val="24"/>
          <w:szCs w:val="24"/>
        </w:rPr>
      </w:pPr>
      <w:r w:rsidRPr="0089049B">
        <w:rPr>
          <w:sz w:val="24"/>
          <w:szCs w:val="24"/>
        </w:rPr>
        <w:t>(2) A copy of the Tribe's LRTP containing:</w:t>
      </w:r>
    </w:p>
    <w:p w14:paraId="4AB8E521" w14:textId="77777777" w:rsidR="0089049B" w:rsidRPr="0089049B" w:rsidRDefault="0089049B" w:rsidP="0089049B">
      <w:pPr>
        <w:ind w:left="720"/>
        <w:rPr>
          <w:sz w:val="24"/>
          <w:szCs w:val="24"/>
        </w:rPr>
      </w:pPr>
    </w:p>
    <w:p w14:paraId="323AFDCD" w14:textId="77777777" w:rsidR="0089049B" w:rsidRPr="0089049B" w:rsidRDefault="0089049B" w:rsidP="0089049B">
      <w:pPr>
        <w:ind w:left="1440"/>
        <w:rPr>
          <w:sz w:val="24"/>
          <w:szCs w:val="24"/>
        </w:rPr>
      </w:pPr>
      <w:r w:rsidRPr="0089049B">
        <w:rPr>
          <w:sz w:val="24"/>
          <w:szCs w:val="24"/>
        </w:rPr>
        <w:t>(i) A description of the current land use and identification of land ownership within the proposed road's corridor (including what public easements may be required);</w:t>
      </w:r>
    </w:p>
    <w:p w14:paraId="1C278102" w14:textId="77777777" w:rsidR="0089049B" w:rsidRPr="0089049B" w:rsidRDefault="0089049B" w:rsidP="0089049B">
      <w:pPr>
        <w:ind w:left="1440"/>
        <w:rPr>
          <w:sz w:val="24"/>
          <w:szCs w:val="24"/>
        </w:rPr>
      </w:pPr>
    </w:p>
    <w:p w14:paraId="328CF3E8" w14:textId="77777777" w:rsidR="0089049B" w:rsidRPr="0089049B" w:rsidRDefault="0089049B" w:rsidP="0089049B">
      <w:pPr>
        <w:ind w:left="1440"/>
        <w:rPr>
          <w:sz w:val="24"/>
          <w:szCs w:val="24"/>
        </w:rPr>
      </w:pPr>
      <w:r w:rsidRPr="0089049B">
        <w:rPr>
          <w:sz w:val="24"/>
          <w:szCs w:val="24"/>
        </w:rPr>
        <w:t>(ii) A description of need and outcomes for the facility including a description of the project's termini; and</w:t>
      </w:r>
    </w:p>
    <w:p w14:paraId="6475DE60" w14:textId="77777777" w:rsidR="0089049B" w:rsidRPr="0089049B" w:rsidRDefault="0089049B" w:rsidP="0089049B">
      <w:pPr>
        <w:ind w:left="1440"/>
        <w:rPr>
          <w:sz w:val="24"/>
          <w:szCs w:val="24"/>
        </w:rPr>
      </w:pPr>
    </w:p>
    <w:p w14:paraId="18E0F393" w14:textId="77777777" w:rsidR="0089049B" w:rsidRPr="0089049B" w:rsidRDefault="0089049B" w:rsidP="0089049B">
      <w:pPr>
        <w:ind w:left="1440"/>
        <w:rPr>
          <w:sz w:val="24"/>
          <w:szCs w:val="24"/>
        </w:rPr>
      </w:pPr>
      <w:r w:rsidRPr="0089049B">
        <w:rPr>
          <w:sz w:val="24"/>
          <w:szCs w:val="24"/>
        </w:rPr>
        <w:t>(iii) The sources of funding to be used for construction.</w:t>
      </w:r>
    </w:p>
    <w:p w14:paraId="08ED1B0F" w14:textId="77777777" w:rsidR="0089049B" w:rsidRPr="0089049B" w:rsidRDefault="0089049B" w:rsidP="0089049B">
      <w:pPr>
        <w:ind w:left="720"/>
        <w:rPr>
          <w:sz w:val="24"/>
          <w:szCs w:val="24"/>
        </w:rPr>
      </w:pPr>
    </w:p>
    <w:p w14:paraId="0B33BAF6" w14:textId="77777777" w:rsidR="0089049B" w:rsidRPr="0089049B" w:rsidRDefault="0089049B" w:rsidP="0089049B">
      <w:pPr>
        <w:ind w:left="720"/>
        <w:rPr>
          <w:sz w:val="24"/>
          <w:szCs w:val="24"/>
        </w:rPr>
      </w:pPr>
      <w:r w:rsidRPr="0089049B">
        <w:rPr>
          <w:sz w:val="24"/>
          <w:szCs w:val="24"/>
        </w:rPr>
        <w:t>(3) If the landowner is a public authority other than the Tribe or BIA, documentation from the public authority that the proposed road has been identified in their LRTP, STIP approved by FHWA, or other published transportation planning documents.</w:t>
      </w:r>
    </w:p>
    <w:p w14:paraId="5A981ECC" w14:textId="77777777" w:rsidR="0089049B" w:rsidRPr="0089049B" w:rsidRDefault="0089049B" w:rsidP="0089049B">
      <w:pPr>
        <w:ind w:left="720"/>
        <w:rPr>
          <w:sz w:val="24"/>
          <w:szCs w:val="24"/>
        </w:rPr>
      </w:pPr>
    </w:p>
    <w:p w14:paraId="18E25120" w14:textId="77777777" w:rsidR="0089049B" w:rsidRPr="0089049B" w:rsidRDefault="0089049B" w:rsidP="0089049B">
      <w:pPr>
        <w:ind w:left="720"/>
        <w:rPr>
          <w:sz w:val="24"/>
          <w:szCs w:val="24"/>
        </w:rPr>
      </w:pPr>
      <w:r w:rsidRPr="0089049B">
        <w:rPr>
          <w:sz w:val="24"/>
          <w:szCs w:val="24"/>
        </w:rPr>
        <w:t>(4) Documentation clearly identifying that easements or rights-of-way have been acquired or a clear written statement of willingness to provide a right-of-way from each landowner along the route.</w:t>
      </w:r>
    </w:p>
    <w:p w14:paraId="3D4F0A5F" w14:textId="77777777" w:rsidR="0089049B" w:rsidRPr="0089049B" w:rsidRDefault="0089049B" w:rsidP="0089049B">
      <w:pPr>
        <w:ind w:left="720"/>
        <w:rPr>
          <w:sz w:val="24"/>
          <w:szCs w:val="24"/>
        </w:rPr>
      </w:pPr>
    </w:p>
    <w:p w14:paraId="1C4DBEDF" w14:textId="77777777" w:rsidR="0089049B" w:rsidRPr="0089049B" w:rsidRDefault="0089049B" w:rsidP="0089049B">
      <w:pPr>
        <w:ind w:left="720"/>
        <w:rPr>
          <w:sz w:val="24"/>
          <w:szCs w:val="24"/>
        </w:rPr>
      </w:pPr>
      <w:r w:rsidRPr="0089049B">
        <w:rPr>
          <w:sz w:val="24"/>
          <w:szCs w:val="24"/>
        </w:rPr>
        <w:t>(5) Certification that a public involvement process has been carried out for the proposed road.</w:t>
      </w:r>
    </w:p>
    <w:p w14:paraId="6DA03B1D" w14:textId="77777777" w:rsidR="0089049B" w:rsidRPr="0089049B" w:rsidRDefault="0089049B" w:rsidP="0089049B">
      <w:pPr>
        <w:ind w:left="720"/>
        <w:rPr>
          <w:sz w:val="24"/>
          <w:szCs w:val="24"/>
        </w:rPr>
      </w:pPr>
    </w:p>
    <w:p w14:paraId="3708BA07" w14:textId="77777777" w:rsidR="0089049B" w:rsidRPr="0089049B" w:rsidRDefault="0089049B" w:rsidP="0089049B">
      <w:pPr>
        <w:ind w:left="720"/>
        <w:rPr>
          <w:sz w:val="24"/>
          <w:szCs w:val="24"/>
        </w:rPr>
      </w:pPr>
      <w:r w:rsidRPr="0089049B">
        <w:rPr>
          <w:sz w:val="24"/>
          <w:szCs w:val="24"/>
        </w:rPr>
        <w:t>(6) A synopsis discussing the project's anticipated environmental impacts as well as the engineering and construction challenges.</w:t>
      </w:r>
    </w:p>
    <w:p w14:paraId="64D566FF" w14:textId="77777777" w:rsidR="0089049B" w:rsidRPr="0089049B" w:rsidRDefault="0089049B" w:rsidP="0089049B">
      <w:pPr>
        <w:ind w:left="720"/>
        <w:rPr>
          <w:sz w:val="24"/>
          <w:szCs w:val="24"/>
        </w:rPr>
      </w:pPr>
    </w:p>
    <w:p w14:paraId="69DD3746" w14:textId="77777777" w:rsidR="0089049B" w:rsidRPr="0089049B" w:rsidRDefault="0089049B" w:rsidP="0089049B">
      <w:pPr>
        <w:ind w:left="720"/>
        <w:rPr>
          <w:sz w:val="24"/>
          <w:szCs w:val="24"/>
        </w:rPr>
      </w:pPr>
      <w:r w:rsidRPr="0089049B">
        <w:rPr>
          <w:sz w:val="24"/>
          <w:szCs w:val="24"/>
        </w:rPr>
        <w:t>(7) Documentation that the project can meet financial or fiscal constraint requirements including financial information demonstrating that the project can be implemented using existing or reasonably available funding sources, and that the project route can be adequately maintained after construction. (See 23 U.S.C. 134 and 135.)</w:t>
      </w:r>
    </w:p>
    <w:p w14:paraId="669E752F" w14:textId="77777777" w:rsidR="0089049B" w:rsidRPr="0089049B" w:rsidRDefault="0089049B" w:rsidP="0089049B">
      <w:pPr>
        <w:ind w:left="720"/>
        <w:rPr>
          <w:sz w:val="24"/>
          <w:szCs w:val="24"/>
        </w:rPr>
      </w:pPr>
    </w:p>
    <w:p w14:paraId="26CDEF60" w14:textId="68027678" w:rsidR="0089049B" w:rsidRDefault="0089049B" w:rsidP="0089049B">
      <w:pPr>
        <w:ind w:left="720"/>
        <w:rPr>
          <w:sz w:val="24"/>
          <w:szCs w:val="24"/>
        </w:rPr>
      </w:pPr>
      <w:r w:rsidRPr="0089049B">
        <w:rPr>
          <w:sz w:val="24"/>
          <w:szCs w:val="24"/>
        </w:rPr>
        <w:t>(8) Documentation identifying the entity responsible for maintenance of the facility after construction is completed.</w:t>
      </w:r>
    </w:p>
    <w:p w14:paraId="5338C7DF" w14:textId="77777777" w:rsidR="00775E37" w:rsidRDefault="00775E37" w:rsidP="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588BA8" w14:textId="77777777"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F2771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D04729" w14:textId="77777777" w:rsidR="009A34F0" w:rsidRDefault="009A34F0"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BIA has instituted an automated process for updating the inventory, referred to as the Road Inventory Field Data System (RIFDS).  Approximately 70% of</w:t>
      </w:r>
      <w:r w:rsidR="004A73EF">
        <w:rPr>
          <w:sz w:val="24"/>
          <w:szCs w:val="24"/>
        </w:rPr>
        <w:t xml:space="preserve"> Trib</w:t>
      </w:r>
      <w:r w:rsidRPr="009A34F0">
        <w:rPr>
          <w:sz w:val="24"/>
          <w:szCs w:val="24"/>
        </w:rPr>
        <w:t>es are currently using RIFDS.  The remaining 30% of</w:t>
      </w:r>
      <w:r w:rsidR="004A73EF">
        <w:rPr>
          <w:sz w:val="24"/>
          <w:szCs w:val="24"/>
        </w:rPr>
        <w:t xml:space="preserve"> Trib</w:t>
      </w:r>
      <w:r w:rsidRPr="009A34F0">
        <w:rPr>
          <w:sz w:val="24"/>
          <w:szCs w:val="24"/>
        </w:rPr>
        <w:t>es update their inventory on hard copy and manually give it to the appropriate local BIA agency as appropriate to meet the requirements.  Even where</w:t>
      </w:r>
      <w:r w:rsidR="004A73EF">
        <w:rPr>
          <w:sz w:val="24"/>
          <w:szCs w:val="24"/>
        </w:rPr>
        <w:t xml:space="preserve"> Trib</w:t>
      </w:r>
      <w:r w:rsidRPr="009A34F0">
        <w:rPr>
          <w:sz w:val="24"/>
          <w:szCs w:val="24"/>
        </w:rPr>
        <w:t>es submit data manually, the agency has the ability to encode it electronically.  There are no barriers for the use of electronic technology to collect the information and reduce the burden of this collection.  As more</w:t>
      </w:r>
      <w:r w:rsidR="004A73EF">
        <w:rPr>
          <w:sz w:val="24"/>
          <w:szCs w:val="24"/>
        </w:rPr>
        <w:t xml:space="preserve"> Trib</w:t>
      </w:r>
      <w:r w:rsidRPr="009A34F0">
        <w:rPr>
          <w:sz w:val="24"/>
          <w:szCs w:val="24"/>
        </w:rPr>
        <w:t>al representatives get the necessary security clearances, BIA expects the use of RIFDS to approach 100%.</w:t>
      </w:r>
      <w:r w:rsidR="00C20264">
        <w:rPr>
          <w:sz w:val="24"/>
          <w:szCs w:val="24"/>
        </w:rPr>
        <w:t xml:space="preserve"> </w:t>
      </w:r>
    </w:p>
    <w:p w14:paraId="6C46CF80" w14:textId="77777777" w:rsidR="009F6D48" w:rsidRDefault="009F6D48"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935902" w14:textId="77777777" w:rsidR="009F6D48" w:rsidRPr="009A34F0" w:rsidRDefault="009F6D48"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is also working with the Department of Transportation to provide </w:t>
      </w:r>
      <w:r w:rsidRPr="009F6D48">
        <w:rPr>
          <w:sz w:val="24"/>
          <w:szCs w:val="24"/>
        </w:rPr>
        <w:t>an electronic portal to assist Tribes in submitting the data needed to fulfill the requirements of 23 U.S.C. 201(c)(6)(C)</w:t>
      </w:r>
      <w:r>
        <w:rPr>
          <w:sz w:val="24"/>
          <w:szCs w:val="24"/>
        </w:rPr>
        <w:t xml:space="preserve"> (repeated in § 170.240)</w:t>
      </w:r>
      <w:r w:rsidRPr="009F6D48">
        <w:rPr>
          <w:sz w:val="24"/>
          <w:szCs w:val="24"/>
        </w:rPr>
        <w:t>.</w:t>
      </w:r>
    </w:p>
    <w:p w14:paraId="76CA9723" w14:textId="77777777"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150BD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14:paraId="2373B66F" w14:textId="77777777" w:rsidR="00B06BEA" w:rsidRDefault="00B06BEA" w:rsidP="00B06BEA">
      <w:pPr>
        <w:tabs>
          <w:tab w:val="left" w:pos="-1440"/>
        </w:tabs>
        <w:rPr>
          <w:sz w:val="24"/>
          <w:szCs w:val="24"/>
        </w:rPr>
      </w:pPr>
    </w:p>
    <w:p w14:paraId="292A81D0" w14:textId="77777777" w:rsidR="009A34F0" w:rsidRPr="000214E0" w:rsidRDefault="009A34F0" w:rsidP="009A34F0">
      <w:pPr>
        <w:rPr>
          <w:sz w:val="24"/>
          <w:szCs w:val="24"/>
        </w:rPr>
      </w:pPr>
      <w:r w:rsidRPr="000214E0">
        <w:rPr>
          <w:sz w:val="24"/>
          <w:szCs w:val="24"/>
        </w:rPr>
        <w:t xml:space="preserve">This information is in response to the revision to 25 CFR 170 and is not duplicated in any other data collection.  This information is unique to </w:t>
      </w:r>
      <w:r w:rsidR="00D42677">
        <w:rPr>
          <w:sz w:val="24"/>
          <w:szCs w:val="24"/>
        </w:rPr>
        <w:t>the</w:t>
      </w:r>
      <w:r w:rsidR="004A73EF">
        <w:rPr>
          <w:sz w:val="24"/>
          <w:szCs w:val="24"/>
        </w:rPr>
        <w:t xml:space="preserve"> Trib</w:t>
      </w:r>
      <w:r w:rsidR="00D42677">
        <w:rPr>
          <w:sz w:val="24"/>
          <w:szCs w:val="24"/>
        </w:rPr>
        <w:t>al Transportation Program</w:t>
      </w:r>
      <w:r w:rsidRPr="000214E0">
        <w:rPr>
          <w:sz w:val="24"/>
          <w:szCs w:val="24"/>
        </w:rPr>
        <w:t xml:space="preserve"> and no similar information is found in any other collection.  In keeping with the Paperwork Reduction Act and other statutory requirements, the information collected is the minimum needed for the intended purpose.</w:t>
      </w:r>
    </w:p>
    <w:p w14:paraId="5EC2D8F6"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40A2B62"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describe any methods used to minimize burden.</w:t>
      </w:r>
    </w:p>
    <w:p w14:paraId="452F3C85"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31A623" w14:textId="77777777" w:rsidR="009A34F0" w:rsidRPr="000214E0" w:rsidRDefault="009A34F0" w:rsidP="009A34F0">
      <w:pPr>
        <w:rPr>
          <w:sz w:val="24"/>
          <w:szCs w:val="24"/>
        </w:rPr>
      </w:pPr>
      <w:r w:rsidRPr="000214E0">
        <w:rPr>
          <w:sz w:val="24"/>
          <w:szCs w:val="24"/>
        </w:rPr>
        <w:t>Tribes and</w:t>
      </w:r>
      <w:r w:rsidR="004A73EF">
        <w:rPr>
          <w:sz w:val="24"/>
          <w:szCs w:val="24"/>
        </w:rPr>
        <w:t xml:space="preserve"> Trib</w:t>
      </w:r>
      <w:r w:rsidRPr="000214E0">
        <w:rPr>
          <w:sz w:val="24"/>
          <w:szCs w:val="24"/>
        </w:rPr>
        <w:t xml:space="preserve">al organizations are </w:t>
      </w:r>
      <w:r w:rsidR="005622F0">
        <w:rPr>
          <w:sz w:val="24"/>
          <w:szCs w:val="24"/>
        </w:rPr>
        <w:t>not considered</w:t>
      </w:r>
      <w:r w:rsidRPr="000214E0">
        <w:rPr>
          <w:sz w:val="24"/>
          <w:szCs w:val="24"/>
        </w:rPr>
        <w:t xml:space="preserve"> small entities under the Small Business Regulatory Enforcement Fairness Act (SBREFA).  The BIA consulted with the</w:t>
      </w:r>
      <w:r w:rsidR="004A73EF">
        <w:rPr>
          <w:sz w:val="24"/>
          <w:szCs w:val="24"/>
        </w:rPr>
        <w:t xml:space="preserve"> Trib</w:t>
      </w:r>
      <w:r w:rsidRPr="000214E0">
        <w:rPr>
          <w:sz w:val="24"/>
          <w:szCs w:val="24"/>
        </w:rPr>
        <w:t>es and through various</w:t>
      </w:r>
      <w:r w:rsidR="004A73EF">
        <w:rPr>
          <w:sz w:val="24"/>
          <w:szCs w:val="24"/>
        </w:rPr>
        <w:t xml:space="preserve"> Trib</w:t>
      </w:r>
      <w:r w:rsidRPr="000214E0">
        <w:rPr>
          <w:sz w:val="24"/>
          <w:szCs w:val="24"/>
        </w:rPr>
        <w:t xml:space="preserve">al-member non-governmental organizations to determine what information collection was necessary to ensure the fair and equitable administration of the </w:t>
      </w:r>
      <w:r w:rsidR="00873726">
        <w:rPr>
          <w:sz w:val="24"/>
          <w:szCs w:val="24"/>
        </w:rPr>
        <w:t>TTP</w:t>
      </w:r>
      <w:r w:rsidRPr="000214E0">
        <w:rPr>
          <w:sz w:val="24"/>
          <w:szCs w:val="24"/>
        </w:rPr>
        <w:t>.  Through this consultation, the information collection burden has been minimized.</w:t>
      </w:r>
    </w:p>
    <w:p w14:paraId="4BBF752A" w14:textId="77777777"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FEAE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14:paraId="6767910B" w14:textId="77777777"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3443EB" w14:textId="77777777" w:rsidR="009A34F0" w:rsidRPr="009A34F0" w:rsidRDefault="009A34F0" w:rsidP="009A34F0">
      <w:pPr>
        <w:rPr>
          <w:sz w:val="24"/>
          <w:szCs w:val="24"/>
        </w:rPr>
      </w:pPr>
      <w:r w:rsidRPr="000214E0">
        <w:rPr>
          <w:sz w:val="24"/>
          <w:szCs w:val="24"/>
        </w:rPr>
        <w:t xml:space="preserve">The information collection burden cannot be reduced any further without the integrity of the </w:t>
      </w:r>
      <w:r w:rsidR="00873726">
        <w:rPr>
          <w:sz w:val="24"/>
          <w:szCs w:val="24"/>
        </w:rPr>
        <w:t>TTP</w:t>
      </w:r>
      <w:r w:rsidRPr="000214E0">
        <w:rPr>
          <w:sz w:val="24"/>
          <w:szCs w:val="24"/>
        </w:rPr>
        <w:t xml:space="preserve"> being compromised.  Information is collected, as needed, when federally recognized</w:t>
      </w:r>
      <w:r w:rsidR="004A73EF">
        <w:rPr>
          <w:sz w:val="24"/>
          <w:szCs w:val="24"/>
        </w:rPr>
        <w:t xml:space="preserve"> Trib</w:t>
      </w:r>
      <w:r w:rsidRPr="000214E0">
        <w:rPr>
          <w:sz w:val="24"/>
          <w:szCs w:val="24"/>
        </w:rPr>
        <w:t xml:space="preserve">es want to participate in the </w:t>
      </w:r>
      <w:r w:rsidR="00873726">
        <w:rPr>
          <w:sz w:val="24"/>
          <w:szCs w:val="24"/>
        </w:rPr>
        <w:t>TTP</w:t>
      </w:r>
      <w:r w:rsidRPr="009A34F0">
        <w:rPr>
          <w:sz w:val="24"/>
          <w:szCs w:val="24"/>
        </w:rPr>
        <w:t>.  If the collection is not conducted, or is conducted less frequently, the BIA will not be able to properly administer the program and the government’s responsibility for the allocation of funds to these</w:t>
      </w:r>
      <w:r w:rsidR="004A73EF">
        <w:rPr>
          <w:sz w:val="24"/>
          <w:szCs w:val="24"/>
        </w:rPr>
        <w:t xml:space="preserve"> Trib</w:t>
      </w:r>
      <w:r w:rsidRPr="009A34F0">
        <w:rPr>
          <w:sz w:val="24"/>
          <w:szCs w:val="24"/>
        </w:rPr>
        <w:t>es will be further compromised.</w:t>
      </w:r>
    </w:p>
    <w:p w14:paraId="6F1E3794" w14:textId="77777777"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7253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14:paraId="456BCA4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14:paraId="533D010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14:paraId="665C681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14:paraId="021132D0"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14:paraId="68D718D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00352210" w:rsidRPr="00B06BEA">
        <w:rPr>
          <w:b/>
          <w:sz w:val="24"/>
          <w:szCs w:val="24"/>
        </w:rPr>
        <w:t>ction with a statistical survey</w:t>
      </w:r>
      <w:r w:rsidRPr="00B06BEA">
        <w:rPr>
          <w:b/>
          <w:sz w:val="24"/>
          <w:szCs w:val="24"/>
        </w:rPr>
        <w:t xml:space="preserve"> that is not designed to produce valid and reliable results that can be generalized to the universe of study;</w:t>
      </w:r>
    </w:p>
    <w:p w14:paraId="1EE11B06"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14:paraId="3CD665A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06CBE1"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14:paraId="07C83528" w14:textId="77777777"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ABFEC6" w14:textId="77777777"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1320.5(d)(2) in this regulation.  The data are updated once a year, at a minimum, and can be updated on a continuous basis; the information is not confidential; and copies of required information are adequate for use in the collection.</w:t>
      </w:r>
    </w:p>
    <w:p w14:paraId="2F59B118" w14:textId="77777777"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14:paraId="1EEBC44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and in response to the PRA 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14:paraId="55D5BA7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35F9644" w14:textId="2A24FECD" w:rsidR="00783AB8" w:rsidRDefault="001B6091" w:rsidP="00783AB8">
      <w:pPr>
        <w:rPr>
          <w:sz w:val="24"/>
          <w:szCs w:val="24"/>
        </w:rPr>
      </w:pPr>
      <w:r w:rsidRPr="001B6091">
        <w:rPr>
          <w:sz w:val="24"/>
          <w:szCs w:val="24"/>
        </w:rPr>
        <w:t>The Department soli</w:t>
      </w:r>
      <w:r w:rsidR="00783AB8">
        <w:rPr>
          <w:sz w:val="24"/>
          <w:szCs w:val="24"/>
        </w:rPr>
        <w:t xml:space="preserve">cited input in the proposed rule to remove the requirement in § 170.443 to provide information for proposed roads that existed in the inventory as of November 7, 2016. </w:t>
      </w:r>
    </w:p>
    <w:p w14:paraId="13145D7D" w14:textId="39A25D69" w:rsidR="001B6091" w:rsidRDefault="001B6091" w:rsidP="00FA2976">
      <w:pPr>
        <w:rPr>
          <w:sz w:val="24"/>
          <w:szCs w:val="24"/>
        </w:rPr>
      </w:pPr>
    </w:p>
    <w:p w14:paraId="0F533BA3" w14:textId="77777777" w:rsidR="00873726" w:rsidRPr="00B06BEA" w:rsidRDefault="00873726" w:rsidP="00FA2976">
      <w:pPr>
        <w:rPr>
          <w:b/>
          <w:sz w:val="24"/>
          <w:szCs w:val="24"/>
        </w:rPr>
      </w:pPr>
    </w:p>
    <w:p w14:paraId="07238AAD"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14:paraId="798BB3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77552B" w14:textId="48359758" w:rsidR="001453FB" w:rsidRDefault="00783AB8"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000000"/>
          <w:sz w:val="24"/>
          <w:szCs w:val="24"/>
        </w:rPr>
        <w:t xml:space="preserve">BIA has engaged in outreach at several regional and national meetings with affected Tribes. Based on upon discussions at these meetings, BIA has determined it is appropriate to apply the data collection requirements going forward only, to any new proposed road submissions, but not to proposed roads that were already in the NTTFI as of the date of publication of the 2016 regulations because Tribes had added proposed roads to the NTTFI under the rules that were in effect at that time, which did not require the significant data collection. </w:t>
      </w:r>
    </w:p>
    <w:p w14:paraId="200B54A0" w14:textId="77777777"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BA374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14:paraId="1BE828CA"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14:paraId="3471A0A1" w14:textId="77777777" w:rsidR="00CD0DB7" w:rsidRPr="00027C45" w:rsidRDefault="00CD0DB7" w:rsidP="009A34F0">
      <w:pPr>
        <w:rPr>
          <w:sz w:val="24"/>
          <w:szCs w:val="24"/>
        </w:rPr>
      </w:pPr>
      <w:r w:rsidRPr="00027C45">
        <w:rPr>
          <w:sz w:val="24"/>
          <w:szCs w:val="24"/>
        </w:rPr>
        <w:t xml:space="preserve">Respondents will not receive any payment, gift, or other remuneration for providing the information collection requirements. </w:t>
      </w:r>
    </w:p>
    <w:p w14:paraId="062C12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3D8873F" w14:textId="77777777"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14:paraId="04C975E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FBBBAC3" w14:textId="77777777"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14:paraId="1FF8A102" w14:textId="77777777"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459F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9FA0ADA" w14:textId="77777777"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7F090F" w14:textId="77777777" w:rsidR="009A34F0" w:rsidRPr="009A34F0" w:rsidRDefault="009A34F0" w:rsidP="009A34F0">
      <w:pPr>
        <w:rPr>
          <w:sz w:val="24"/>
          <w:szCs w:val="24"/>
        </w:rPr>
      </w:pPr>
      <w:r w:rsidRPr="009A34F0">
        <w:rPr>
          <w:sz w:val="24"/>
          <w:szCs w:val="24"/>
        </w:rPr>
        <w:t>There are no questions of a sensitive nature solicited in this information collection.</w:t>
      </w:r>
    </w:p>
    <w:p w14:paraId="3C8B89AC"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02D63D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14:paraId="785B756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B41C3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14:paraId="03ABCA3F"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14:paraId="707A78F3"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7EE69C" w14:textId="77777777" w:rsidR="00F76F75" w:rsidRPr="009A34F0" w:rsidRDefault="00F76F75" w:rsidP="00F76F75">
      <w:pPr>
        <w:rPr>
          <w:sz w:val="24"/>
          <w:szCs w:val="24"/>
        </w:rPr>
      </w:pPr>
      <w:r w:rsidRPr="009A34F0">
        <w:rPr>
          <w:sz w:val="24"/>
          <w:szCs w:val="24"/>
        </w:rPr>
        <w:t xml:space="preserve">For purpose of this part only, we have varied the number of respondents to reflect historical data and possible eligible respondents that could possibly file for benefits under the </w:t>
      </w:r>
      <w:r w:rsidR="00873726">
        <w:rPr>
          <w:sz w:val="24"/>
          <w:szCs w:val="24"/>
        </w:rPr>
        <w:t>TTP</w:t>
      </w:r>
      <w:r w:rsidRPr="009A34F0">
        <w:rPr>
          <w:sz w:val="24"/>
          <w:szCs w:val="24"/>
        </w:rPr>
        <w:t xml:space="preserve">.  </w:t>
      </w:r>
    </w:p>
    <w:p w14:paraId="1061AA8B" w14:textId="77777777" w:rsidR="00F76F75" w:rsidRPr="009A34F0" w:rsidRDefault="00F76F75" w:rsidP="00F76F75">
      <w:pPr>
        <w:rPr>
          <w:sz w:val="24"/>
          <w:szCs w:val="24"/>
        </w:rPr>
      </w:pPr>
    </w:p>
    <w:p w14:paraId="0DD84EFF" w14:textId="261558D5" w:rsidR="00F76F75" w:rsidRPr="00EF1AEB" w:rsidRDefault="00F76F75" w:rsidP="00EF1AEB">
      <w:pPr>
        <w:widowControl/>
        <w:rPr>
          <w:sz w:val="24"/>
        </w:rPr>
      </w:pPr>
      <w:r>
        <w:rPr>
          <w:sz w:val="24"/>
          <w:szCs w:val="24"/>
        </w:rPr>
        <w:t xml:space="preserve">The total annual estimated burden is </w:t>
      </w:r>
      <w:r w:rsidR="00393E71">
        <w:rPr>
          <w:bCs/>
          <w:sz w:val="24"/>
          <w:szCs w:val="24"/>
        </w:rPr>
        <w:t>20,928</w:t>
      </w:r>
      <w:r w:rsidR="00A22EC2">
        <w:rPr>
          <w:bCs/>
          <w:sz w:val="24"/>
          <w:szCs w:val="24"/>
        </w:rPr>
        <w:t xml:space="preserve"> hours or equivalent to $</w:t>
      </w:r>
      <w:r w:rsidR="00AE56C5">
        <w:rPr>
          <w:bCs/>
          <w:sz w:val="24"/>
          <w:szCs w:val="24"/>
        </w:rPr>
        <w:t>1,</w:t>
      </w:r>
      <w:r w:rsidR="00393E71">
        <w:rPr>
          <w:bCs/>
          <w:sz w:val="24"/>
          <w:szCs w:val="24"/>
        </w:rPr>
        <w:t>252,750</w:t>
      </w:r>
      <w:r>
        <w:rPr>
          <w:bCs/>
          <w:sz w:val="24"/>
          <w:szCs w:val="24"/>
        </w:rPr>
        <w:t xml:space="preserve">.  </w:t>
      </w:r>
      <w:r w:rsidRPr="009A34F0">
        <w:rPr>
          <w:sz w:val="24"/>
          <w:szCs w:val="24"/>
        </w:rPr>
        <w:t>The cost of reporting and recordkeeping by the public is e</w:t>
      </w:r>
      <w:r>
        <w:rPr>
          <w:sz w:val="24"/>
          <w:szCs w:val="24"/>
        </w:rPr>
        <w:t>stimated to be approximately $</w:t>
      </w:r>
      <w:r w:rsidR="00AE56C5">
        <w:rPr>
          <w:sz w:val="24"/>
          <w:szCs w:val="24"/>
        </w:rPr>
        <w:t>5</w:t>
      </w:r>
      <w:r w:rsidR="00EF1AEB">
        <w:rPr>
          <w:sz w:val="24"/>
          <w:szCs w:val="24"/>
        </w:rPr>
        <w:t>9.86</w:t>
      </w:r>
      <w:r w:rsidRPr="009A34F0">
        <w:rPr>
          <w:sz w:val="24"/>
          <w:szCs w:val="24"/>
        </w:rPr>
        <w:t>/hour.  We calculated this cost</w:t>
      </w:r>
      <w:r w:rsidR="00D23A72">
        <w:rPr>
          <w:sz w:val="24"/>
          <w:szCs w:val="24"/>
        </w:rPr>
        <w:t xml:space="preserve"> using</w:t>
      </w:r>
      <w:r w:rsidRPr="009A34F0">
        <w:rPr>
          <w:sz w:val="24"/>
          <w:szCs w:val="24"/>
        </w:rPr>
        <w:t xml:space="preserve"> </w:t>
      </w:r>
      <w:r w:rsidR="00EF1AEB" w:rsidRPr="00914965">
        <w:rPr>
          <w:i/>
          <w:sz w:val="24"/>
          <w:szCs w:val="24"/>
        </w:rPr>
        <w:t>Employer Costs for Employee Compensation—</w:t>
      </w:r>
      <w:r w:rsidR="00EF1AEB">
        <w:rPr>
          <w:i/>
          <w:sz w:val="24"/>
          <w:szCs w:val="24"/>
        </w:rPr>
        <w:t>December 2018</w:t>
      </w:r>
      <w:r w:rsidR="00EF1AEB" w:rsidRPr="00914965">
        <w:rPr>
          <w:sz w:val="24"/>
          <w:szCs w:val="24"/>
        </w:rPr>
        <w:t xml:space="preserve">, Table 1, </w:t>
      </w:r>
      <w:r w:rsidR="00EF1AEB" w:rsidRPr="00914965">
        <w:rPr>
          <w:i/>
          <w:sz w:val="24"/>
          <w:szCs w:val="24"/>
        </w:rPr>
        <w:t xml:space="preserve">Employer costs per hour worked for employee compensation and costs as a percent of total compensation: Civilian workers, by major occupational and industry group, </w:t>
      </w:r>
      <w:r w:rsidR="00EF1AEB">
        <w:rPr>
          <w:i/>
          <w:sz w:val="24"/>
          <w:szCs w:val="24"/>
        </w:rPr>
        <w:t>December 2018, USDL 19-0449 (March 19, 2019)</w:t>
      </w:r>
      <w:r w:rsidR="00EF1AEB" w:rsidRPr="00914965">
        <w:rPr>
          <w:i/>
          <w:sz w:val="24"/>
          <w:szCs w:val="24"/>
        </w:rPr>
        <w:t xml:space="preserve">.  </w:t>
      </w:r>
      <w:r w:rsidR="00EF1AEB">
        <w:rPr>
          <w:sz w:val="24"/>
          <w:szCs w:val="24"/>
        </w:rPr>
        <w:t xml:space="preserve">The </w:t>
      </w:r>
      <w:r w:rsidR="00EF1AEB">
        <w:rPr>
          <w:sz w:val="24"/>
        </w:rPr>
        <w:t xml:space="preserve">document can be referenced at </w:t>
      </w:r>
      <w:hyperlink r:id="rId8" w:history="1">
        <w:r w:rsidR="00EF1AEB" w:rsidRPr="00CB245E">
          <w:rPr>
            <w:rStyle w:val="Hyperlink"/>
            <w:sz w:val="24"/>
          </w:rPr>
          <w:t>http://www.bls.gov/news.release/archives/ecec_03192019.pdf</w:t>
        </w:r>
      </w:hyperlink>
      <w:r w:rsidR="00EF1AEB">
        <w:rPr>
          <w:sz w:val="24"/>
        </w:rPr>
        <w:t xml:space="preserve">.  </w:t>
      </w:r>
      <w:r w:rsidR="00D23A72">
        <w:rPr>
          <w:sz w:val="24"/>
          <w:szCs w:val="24"/>
        </w:rPr>
        <w:t>T</w:t>
      </w:r>
      <w:r w:rsidRPr="009A34F0">
        <w:rPr>
          <w:sz w:val="24"/>
          <w:szCs w:val="24"/>
        </w:rPr>
        <w:t>he hourly salary for “professional and related” (the category in which civil e</w:t>
      </w:r>
      <w:r w:rsidR="00D23A72">
        <w:rPr>
          <w:sz w:val="24"/>
          <w:szCs w:val="24"/>
        </w:rPr>
        <w:t xml:space="preserve">ngineers would likely fall) including </w:t>
      </w:r>
      <w:r>
        <w:rPr>
          <w:sz w:val="24"/>
          <w:szCs w:val="24"/>
        </w:rPr>
        <w:t>benefits</w:t>
      </w:r>
      <w:r w:rsidR="00D23A72">
        <w:rPr>
          <w:sz w:val="24"/>
          <w:szCs w:val="24"/>
        </w:rPr>
        <w:t xml:space="preserve"> is $5</w:t>
      </w:r>
      <w:r w:rsidR="00EF1AEB">
        <w:rPr>
          <w:sz w:val="24"/>
          <w:szCs w:val="24"/>
        </w:rPr>
        <w:t>9.86</w:t>
      </w:r>
      <w:r w:rsidR="00D23A72">
        <w:rPr>
          <w:sz w:val="24"/>
          <w:szCs w:val="24"/>
        </w:rPr>
        <w:t xml:space="preserve">.  </w:t>
      </w:r>
    </w:p>
    <w:p w14:paraId="3E5B3E77" w14:textId="77777777" w:rsidR="00F76F75" w:rsidRPr="009A34F0" w:rsidRDefault="00F76F75" w:rsidP="00F76F75">
      <w:pPr>
        <w:jc w:val="center"/>
        <w:rPr>
          <w:sz w:val="24"/>
          <w:szCs w:val="24"/>
        </w:rPr>
      </w:pPr>
    </w:p>
    <w:p w14:paraId="4D782D0D" w14:textId="08B4FA9B" w:rsidR="00F76F75" w:rsidRDefault="00F76F75" w:rsidP="00F76F75">
      <w:pPr>
        <w:rPr>
          <w:sz w:val="24"/>
          <w:szCs w:val="24"/>
        </w:rPr>
      </w:pPr>
      <w:r w:rsidRPr="009A34F0">
        <w:rPr>
          <w:sz w:val="24"/>
          <w:szCs w:val="24"/>
        </w:rPr>
        <w:t>The</w:t>
      </w:r>
      <w:r w:rsidR="004A73EF">
        <w:rPr>
          <w:sz w:val="24"/>
          <w:szCs w:val="24"/>
        </w:rPr>
        <w:t xml:space="preserve"> Trib</w:t>
      </w:r>
      <w:r w:rsidRPr="009A34F0">
        <w:rPr>
          <w:sz w:val="24"/>
          <w:szCs w:val="24"/>
        </w:rPr>
        <w:t>al official or his/her representative would be completing a form, submitting information for BIA review, compiling reports from information gathered from outside sources in obtaining the information needed to fulfill this part’s information collection requirements.  Only federally-recognized</w:t>
      </w:r>
      <w:r w:rsidR="004A73EF">
        <w:rPr>
          <w:sz w:val="24"/>
          <w:szCs w:val="24"/>
        </w:rPr>
        <w:t xml:space="preserve"> Trib</w:t>
      </w:r>
      <w:r w:rsidRPr="009A34F0">
        <w:rPr>
          <w:sz w:val="24"/>
          <w:szCs w:val="24"/>
        </w:rPr>
        <w:t>es and their employees would be involved in this activity.</w:t>
      </w:r>
    </w:p>
    <w:p w14:paraId="21FECA20" w14:textId="486A7393" w:rsidR="00DB5A55" w:rsidRDefault="00DB5A55" w:rsidP="00F76F75">
      <w:pPr>
        <w:rPr>
          <w:sz w:val="24"/>
          <w:szCs w:val="24"/>
        </w:rPr>
      </w:pPr>
    </w:p>
    <w:p w14:paraId="36E0A65E" w14:textId="15C34742" w:rsidR="00DB5A55" w:rsidRPr="009A34F0" w:rsidRDefault="00DB5A55" w:rsidP="00F76F75">
      <w:pPr>
        <w:rPr>
          <w:sz w:val="24"/>
          <w:szCs w:val="24"/>
        </w:rPr>
      </w:pPr>
      <w:r>
        <w:rPr>
          <w:sz w:val="24"/>
          <w:szCs w:val="24"/>
        </w:rPr>
        <w:t xml:space="preserve">There are 281 respondent Tribes, but in some cases, fewer than all will need to provide information on an annual basis, as shown by the number of responses in the table below. </w:t>
      </w:r>
    </w:p>
    <w:p w14:paraId="1665330D" w14:textId="77777777"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306"/>
        <w:gridCol w:w="1591"/>
        <w:gridCol w:w="1414"/>
        <w:gridCol w:w="1616"/>
      </w:tblGrid>
      <w:tr w:rsidR="00DB5A55" w14:paraId="3B8AF190" w14:textId="77777777" w:rsidTr="000D3AD0">
        <w:tc>
          <w:tcPr>
            <w:tcW w:w="2048" w:type="dxa"/>
            <w:tcBorders>
              <w:bottom w:val="single" w:sz="4" w:space="0" w:color="auto"/>
            </w:tcBorders>
          </w:tcPr>
          <w:p w14:paraId="43643FB5" w14:textId="77777777" w:rsidR="00DB5A55" w:rsidRPr="009A34F0" w:rsidRDefault="00DB5A55" w:rsidP="0046451E">
            <w:pPr>
              <w:rPr>
                <w:b/>
              </w:rPr>
            </w:pPr>
            <w:r w:rsidRPr="009A34F0">
              <w:rPr>
                <w:b/>
              </w:rPr>
              <w:t>CFR Section</w:t>
            </w:r>
          </w:p>
        </w:tc>
        <w:tc>
          <w:tcPr>
            <w:tcW w:w="1306" w:type="dxa"/>
            <w:tcBorders>
              <w:bottom w:val="single" w:sz="4" w:space="0" w:color="auto"/>
            </w:tcBorders>
          </w:tcPr>
          <w:p w14:paraId="77ECCF41" w14:textId="4D282DDC" w:rsidR="00DB5A55" w:rsidRPr="009A34F0" w:rsidRDefault="00DB5A55" w:rsidP="00DB5A55">
            <w:pPr>
              <w:rPr>
                <w:b/>
              </w:rPr>
            </w:pPr>
            <w:r>
              <w:rPr>
                <w:b/>
              </w:rPr>
              <w:t>No of Responses</w:t>
            </w:r>
          </w:p>
        </w:tc>
        <w:tc>
          <w:tcPr>
            <w:tcW w:w="1591" w:type="dxa"/>
            <w:tcBorders>
              <w:bottom w:val="single" w:sz="4" w:space="0" w:color="auto"/>
            </w:tcBorders>
          </w:tcPr>
          <w:p w14:paraId="3E1C57AE" w14:textId="77777777" w:rsidR="00DB5A55" w:rsidRPr="009A34F0" w:rsidRDefault="00DB5A55" w:rsidP="0046451E">
            <w:pPr>
              <w:rPr>
                <w:b/>
              </w:rPr>
            </w:pPr>
            <w:r w:rsidRPr="009A34F0">
              <w:rPr>
                <w:b/>
              </w:rPr>
              <w:t>Hourly Burden per Response</w:t>
            </w:r>
          </w:p>
        </w:tc>
        <w:tc>
          <w:tcPr>
            <w:tcW w:w="1414" w:type="dxa"/>
            <w:tcBorders>
              <w:bottom w:val="single" w:sz="4" w:space="0" w:color="auto"/>
            </w:tcBorders>
          </w:tcPr>
          <w:p w14:paraId="605C867A" w14:textId="77777777" w:rsidR="00DB5A55" w:rsidRPr="009A34F0" w:rsidRDefault="00DB5A55" w:rsidP="0046451E">
            <w:pPr>
              <w:rPr>
                <w:b/>
              </w:rPr>
            </w:pPr>
            <w:r w:rsidRPr="009A34F0">
              <w:rPr>
                <w:b/>
              </w:rPr>
              <w:t>Total Annual Hourly Burden</w:t>
            </w:r>
          </w:p>
        </w:tc>
        <w:tc>
          <w:tcPr>
            <w:tcW w:w="1616" w:type="dxa"/>
            <w:tcBorders>
              <w:bottom w:val="single" w:sz="4" w:space="0" w:color="auto"/>
            </w:tcBorders>
          </w:tcPr>
          <w:p w14:paraId="589FCF1C" w14:textId="4A972D44" w:rsidR="00DB5A55" w:rsidRDefault="00DB5A55" w:rsidP="0009394A">
            <w:pPr>
              <w:rPr>
                <w:b/>
              </w:rPr>
            </w:pPr>
            <w:r>
              <w:rPr>
                <w:b/>
              </w:rPr>
              <w:t>@$59.86</w:t>
            </w:r>
            <w:r w:rsidRPr="009A34F0">
              <w:rPr>
                <w:b/>
              </w:rPr>
              <w:t xml:space="preserve"> total Burden Cost</w:t>
            </w:r>
          </w:p>
          <w:p w14:paraId="05D94861" w14:textId="77777777" w:rsidR="00DB5A55" w:rsidRDefault="00DB5A55" w:rsidP="0009394A">
            <w:pPr>
              <w:rPr>
                <w:b/>
              </w:rPr>
            </w:pPr>
            <w:r>
              <w:rPr>
                <w:b/>
              </w:rPr>
              <w:t>(rounded to nearest dollar)</w:t>
            </w:r>
          </w:p>
          <w:p w14:paraId="7BBA7798" w14:textId="77777777" w:rsidR="00DB5A55" w:rsidRPr="009A34F0" w:rsidRDefault="00DB5A55" w:rsidP="0009394A">
            <w:pPr>
              <w:rPr>
                <w:b/>
              </w:rPr>
            </w:pPr>
          </w:p>
        </w:tc>
      </w:tr>
      <w:tr w:rsidR="00DB5A55" w:rsidRPr="00B407C5" w14:paraId="21794461" w14:textId="77777777" w:rsidTr="00DB6B8C">
        <w:tc>
          <w:tcPr>
            <w:tcW w:w="2048" w:type="dxa"/>
          </w:tcPr>
          <w:p w14:paraId="5C61F827" w14:textId="77777777" w:rsidR="00DB5A55" w:rsidRDefault="00DB5A55" w:rsidP="00D64230">
            <w:r>
              <w:t>170.240 Provide an annual report with project and activity data</w:t>
            </w:r>
          </w:p>
        </w:tc>
        <w:tc>
          <w:tcPr>
            <w:tcW w:w="1306" w:type="dxa"/>
          </w:tcPr>
          <w:p w14:paraId="3579DE04" w14:textId="77777777" w:rsidR="00DB5A55" w:rsidRDefault="00DB5A55" w:rsidP="0046451E">
            <w:r>
              <w:t>281</w:t>
            </w:r>
          </w:p>
        </w:tc>
        <w:tc>
          <w:tcPr>
            <w:tcW w:w="1591" w:type="dxa"/>
          </w:tcPr>
          <w:p w14:paraId="01861341" w14:textId="77777777" w:rsidR="00DB5A55" w:rsidRDefault="00DB5A55" w:rsidP="00D64230">
            <w:r>
              <w:t>20 hours</w:t>
            </w:r>
          </w:p>
        </w:tc>
        <w:tc>
          <w:tcPr>
            <w:tcW w:w="1414" w:type="dxa"/>
          </w:tcPr>
          <w:p w14:paraId="0F9D63C8" w14:textId="77777777" w:rsidR="00DB5A55" w:rsidRDefault="00DB5A55" w:rsidP="0046451E">
            <w:r>
              <w:t>5,620</w:t>
            </w:r>
          </w:p>
        </w:tc>
        <w:tc>
          <w:tcPr>
            <w:tcW w:w="1616" w:type="dxa"/>
          </w:tcPr>
          <w:p w14:paraId="2409A7DB" w14:textId="32DD5CD0" w:rsidR="00DB5A55" w:rsidRDefault="00DB5A55" w:rsidP="00DB6B8C">
            <w:pPr>
              <w:jc w:val="center"/>
              <w:rPr>
                <w:color w:val="000000"/>
              </w:rPr>
            </w:pPr>
            <w:r>
              <w:rPr>
                <w:color w:val="000000"/>
              </w:rPr>
              <w:t xml:space="preserve">$           </w:t>
            </w:r>
            <w:r w:rsidRPr="00393E71">
              <w:rPr>
                <w:color w:val="000000"/>
              </w:rPr>
              <w:t>336,413</w:t>
            </w:r>
          </w:p>
        </w:tc>
      </w:tr>
      <w:tr w:rsidR="00DB5A55" w:rsidRPr="00B407C5" w14:paraId="40EA9F58" w14:textId="77777777" w:rsidTr="00DB6B8C">
        <w:tc>
          <w:tcPr>
            <w:tcW w:w="2048" w:type="dxa"/>
          </w:tcPr>
          <w:p w14:paraId="444107D4" w14:textId="77777777" w:rsidR="00DB5A55" w:rsidRPr="00B407C5" w:rsidRDefault="00DB5A55" w:rsidP="00D64230">
            <w:r>
              <w:t>170.443 Provide and Review Information</w:t>
            </w:r>
          </w:p>
        </w:tc>
        <w:tc>
          <w:tcPr>
            <w:tcW w:w="1306" w:type="dxa"/>
          </w:tcPr>
          <w:p w14:paraId="53560128" w14:textId="77777777" w:rsidR="00DB5A55" w:rsidRDefault="00DB5A55" w:rsidP="0046451E">
            <w:r>
              <w:t>141</w:t>
            </w:r>
          </w:p>
          <w:p w14:paraId="5C641808" w14:textId="77777777" w:rsidR="00DB5A55" w:rsidRDefault="00DB5A55" w:rsidP="0046451E">
            <w:pPr>
              <w:rPr>
                <w:color w:val="C00000"/>
              </w:rPr>
            </w:pPr>
            <w:r>
              <w:rPr>
                <w:color w:val="C00000"/>
              </w:rPr>
              <w:t>REVISED:</w:t>
            </w:r>
          </w:p>
          <w:p w14:paraId="0DD63642" w14:textId="548A8A40" w:rsidR="00DB5A55" w:rsidRPr="00EF1AEB" w:rsidRDefault="00DB5A55" w:rsidP="0046451E">
            <w:pPr>
              <w:rPr>
                <w:color w:val="C00000"/>
              </w:rPr>
            </w:pPr>
            <w:r>
              <w:rPr>
                <w:color w:val="C00000"/>
              </w:rPr>
              <w:t>15</w:t>
            </w:r>
          </w:p>
        </w:tc>
        <w:tc>
          <w:tcPr>
            <w:tcW w:w="1591" w:type="dxa"/>
          </w:tcPr>
          <w:p w14:paraId="1BCDFDAA" w14:textId="77777777" w:rsidR="00DB5A55" w:rsidRPr="00B407C5" w:rsidRDefault="00DB5A55" w:rsidP="00D64230">
            <w:r>
              <w:t>20 hour</w:t>
            </w:r>
          </w:p>
        </w:tc>
        <w:tc>
          <w:tcPr>
            <w:tcW w:w="1414" w:type="dxa"/>
          </w:tcPr>
          <w:p w14:paraId="193431B0" w14:textId="77777777" w:rsidR="00DB5A55" w:rsidRDefault="00DB5A55" w:rsidP="0046451E">
            <w:r>
              <w:t>2,820</w:t>
            </w:r>
          </w:p>
          <w:p w14:paraId="48EBF7EF" w14:textId="77777777" w:rsidR="00DB5A55" w:rsidRDefault="00DB5A55" w:rsidP="0046451E">
            <w:pPr>
              <w:rPr>
                <w:color w:val="C00000"/>
              </w:rPr>
            </w:pPr>
            <w:r>
              <w:rPr>
                <w:color w:val="C00000"/>
              </w:rPr>
              <w:t>REVISED:</w:t>
            </w:r>
          </w:p>
          <w:p w14:paraId="48893375" w14:textId="41A753FB" w:rsidR="00DB5A55" w:rsidRPr="00EF1AEB" w:rsidRDefault="00DB5A55" w:rsidP="0046451E">
            <w:pPr>
              <w:rPr>
                <w:color w:val="C00000"/>
              </w:rPr>
            </w:pPr>
            <w:r>
              <w:rPr>
                <w:color w:val="C00000"/>
              </w:rPr>
              <w:t>300</w:t>
            </w:r>
          </w:p>
        </w:tc>
        <w:tc>
          <w:tcPr>
            <w:tcW w:w="1616" w:type="dxa"/>
          </w:tcPr>
          <w:p w14:paraId="5287DB08" w14:textId="48E896E1" w:rsidR="00DB5A55" w:rsidRDefault="00DB5A55" w:rsidP="00393E71">
            <w:pPr>
              <w:jc w:val="center"/>
              <w:rPr>
                <w:color w:val="000000"/>
              </w:rPr>
            </w:pPr>
            <w:r>
              <w:rPr>
                <w:color w:val="000000"/>
              </w:rPr>
              <w:t xml:space="preserve">$          </w:t>
            </w:r>
            <w:r w:rsidRPr="00393E71">
              <w:rPr>
                <w:color w:val="000000"/>
              </w:rPr>
              <w:t xml:space="preserve"> 17,958</w:t>
            </w:r>
          </w:p>
        </w:tc>
      </w:tr>
      <w:tr w:rsidR="00DB5A55" w:rsidRPr="00B407C5" w14:paraId="1CAF6863" w14:textId="77777777" w:rsidTr="00DB6B8C">
        <w:tc>
          <w:tcPr>
            <w:tcW w:w="2048" w:type="dxa"/>
          </w:tcPr>
          <w:p w14:paraId="03EFB9DB" w14:textId="77777777" w:rsidR="00DB5A55" w:rsidRPr="00B407C5" w:rsidRDefault="00DB5A55" w:rsidP="001A49BF">
            <w:r>
              <w:t>170.411 Long Range Transportation Plan Contents</w:t>
            </w:r>
          </w:p>
        </w:tc>
        <w:tc>
          <w:tcPr>
            <w:tcW w:w="1306" w:type="dxa"/>
          </w:tcPr>
          <w:p w14:paraId="1EB9B398" w14:textId="77777777" w:rsidR="00DB5A55" w:rsidRPr="00B407C5" w:rsidRDefault="00DB5A55" w:rsidP="0046451E">
            <w:r>
              <w:t>113</w:t>
            </w:r>
          </w:p>
        </w:tc>
        <w:tc>
          <w:tcPr>
            <w:tcW w:w="1591" w:type="dxa"/>
          </w:tcPr>
          <w:p w14:paraId="020FB059" w14:textId="77777777" w:rsidR="00DB5A55" w:rsidRPr="00B407C5" w:rsidRDefault="00DB5A55" w:rsidP="0046451E">
            <w:r>
              <w:t>40 hours</w:t>
            </w:r>
          </w:p>
        </w:tc>
        <w:tc>
          <w:tcPr>
            <w:tcW w:w="1414" w:type="dxa"/>
          </w:tcPr>
          <w:p w14:paraId="2EECF457" w14:textId="77777777" w:rsidR="00DB5A55" w:rsidRPr="00B407C5" w:rsidRDefault="00DB5A55" w:rsidP="0046451E">
            <w:r>
              <w:t>4,520</w:t>
            </w:r>
          </w:p>
        </w:tc>
        <w:tc>
          <w:tcPr>
            <w:tcW w:w="1616" w:type="dxa"/>
          </w:tcPr>
          <w:p w14:paraId="53667550" w14:textId="1DBC134E" w:rsidR="00DB5A55" w:rsidRDefault="00DB5A55" w:rsidP="00393E71">
            <w:pPr>
              <w:jc w:val="center"/>
              <w:rPr>
                <w:color w:val="000000"/>
              </w:rPr>
            </w:pPr>
            <w:r>
              <w:rPr>
                <w:color w:val="000000"/>
              </w:rPr>
              <w:t>$          270,567</w:t>
            </w:r>
          </w:p>
        </w:tc>
      </w:tr>
      <w:tr w:rsidR="00DB5A55" w:rsidRPr="00B407C5" w14:paraId="32B1B154" w14:textId="77777777" w:rsidTr="00DB6B8C">
        <w:tc>
          <w:tcPr>
            <w:tcW w:w="2048" w:type="dxa"/>
          </w:tcPr>
          <w:p w14:paraId="10446E24" w14:textId="77777777" w:rsidR="00DB5A55" w:rsidRPr="00B407C5" w:rsidRDefault="00DB5A55" w:rsidP="001A49BF">
            <w:r>
              <w:t>170.421 Reporting Requirement for Tribal Transportation Improvement Program (TTIP)</w:t>
            </w:r>
          </w:p>
        </w:tc>
        <w:tc>
          <w:tcPr>
            <w:tcW w:w="1306" w:type="dxa"/>
          </w:tcPr>
          <w:p w14:paraId="2C421C31" w14:textId="77777777" w:rsidR="00DB5A55" w:rsidRPr="00B407C5" w:rsidRDefault="00DB5A55" w:rsidP="0046451E">
            <w:r>
              <w:t>281</w:t>
            </w:r>
          </w:p>
        </w:tc>
        <w:tc>
          <w:tcPr>
            <w:tcW w:w="1591" w:type="dxa"/>
          </w:tcPr>
          <w:p w14:paraId="62721877" w14:textId="77777777" w:rsidR="00DB5A55" w:rsidRPr="00B407C5" w:rsidRDefault="00DB5A55" w:rsidP="0046451E">
            <w:r>
              <w:t>10 hours</w:t>
            </w:r>
          </w:p>
        </w:tc>
        <w:tc>
          <w:tcPr>
            <w:tcW w:w="1414" w:type="dxa"/>
          </w:tcPr>
          <w:p w14:paraId="4E21795A" w14:textId="77777777" w:rsidR="00DB5A55" w:rsidRPr="00B407C5" w:rsidRDefault="00DB5A55" w:rsidP="0046451E">
            <w:r>
              <w:t>2,810</w:t>
            </w:r>
          </w:p>
        </w:tc>
        <w:tc>
          <w:tcPr>
            <w:tcW w:w="1616" w:type="dxa"/>
          </w:tcPr>
          <w:p w14:paraId="75394FA7" w14:textId="23DD93DE" w:rsidR="00DB5A55" w:rsidRDefault="00DB5A55" w:rsidP="00393E71">
            <w:pPr>
              <w:jc w:val="center"/>
              <w:rPr>
                <w:color w:val="000000"/>
              </w:rPr>
            </w:pPr>
            <w:r>
              <w:rPr>
                <w:color w:val="000000"/>
              </w:rPr>
              <w:t>$          168,207</w:t>
            </w:r>
          </w:p>
        </w:tc>
      </w:tr>
      <w:tr w:rsidR="00DB5A55" w:rsidRPr="00B407C5" w14:paraId="0F79FC9F" w14:textId="77777777" w:rsidTr="00DB6B8C">
        <w:tc>
          <w:tcPr>
            <w:tcW w:w="2048" w:type="dxa"/>
          </w:tcPr>
          <w:p w14:paraId="65ECC080" w14:textId="77777777" w:rsidR="00DB5A55" w:rsidRPr="00B407C5" w:rsidRDefault="00DB5A55" w:rsidP="0046451E">
            <w:r>
              <w:t>170.420 Reporting Requirement for Tribal Priority List</w:t>
            </w:r>
          </w:p>
        </w:tc>
        <w:tc>
          <w:tcPr>
            <w:tcW w:w="1306" w:type="dxa"/>
          </w:tcPr>
          <w:p w14:paraId="46A1D84C" w14:textId="77777777" w:rsidR="00DB5A55" w:rsidRPr="00B407C5" w:rsidRDefault="00DB5A55" w:rsidP="0046451E">
            <w:r>
              <w:t>281</w:t>
            </w:r>
          </w:p>
        </w:tc>
        <w:tc>
          <w:tcPr>
            <w:tcW w:w="1591" w:type="dxa"/>
          </w:tcPr>
          <w:p w14:paraId="28422EE5" w14:textId="77777777" w:rsidR="00DB5A55" w:rsidRPr="00B407C5" w:rsidRDefault="00DB5A55" w:rsidP="0046451E">
            <w:r>
              <w:t>10 hours</w:t>
            </w:r>
          </w:p>
        </w:tc>
        <w:tc>
          <w:tcPr>
            <w:tcW w:w="1414" w:type="dxa"/>
          </w:tcPr>
          <w:p w14:paraId="0E0DD87E" w14:textId="77777777" w:rsidR="00DB5A55" w:rsidRPr="00B407C5" w:rsidRDefault="00DB5A55" w:rsidP="0046451E">
            <w:r>
              <w:t>2,810</w:t>
            </w:r>
          </w:p>
        </w:tc>
        <w:tc>
          <w:tcPr>
            <w:tcW w:w="1616" w:type="dxa"/>
          </w:tcPr>
          <w:p w14:paraId="44371052" w14:textId="738BD947" w:rsidR="00DB5A55" w:rsidRDefault="00DB5A55" w:rsidP="00DB6B8C">
            <w:pPr>
              <w:jc w:val="center"/>
              <w:rPr>
                <w:color w:val="000000"/>
              </w:rPr>
            </w:pPr>
            <w:r>
              <w:rPr>
                <w:color w:val="000000"/>
              </w:rPr>
              <w:t>$          168,207</w:t>
            </w:r>
          </w:p>
        </w:tc>
      </w:tr>
      <w:tr w:rsidR="00DB5A55" w:rsidRPr="00B407C5" w14:paraId="09F8E764" w14:textId="77777777" w:rsidTr="00DB6B8C">
        <w:tc>
          <w:tcPr>
            <w:tcW w:w="2048" w:type="dxa"/>
          </w:tcPr>
          <w:p w14:paraId="55DD29A4" w14:textId="77777777" w:rsidR="00DB5A55" w:rsidRPr="00B407C5" w:rsidRDefault="00DB5A55" w:rsidP="001A49BF">
            <w:r>
              <w:t>170.412 Submission of Long Range Transportation Plan to BIA and Public, and Further Development</w:t>
            </w:r>
          </w:p>
        </w:tc>
        <w:tc>
          <w:tcPr>
            <w:tcW w:w="1306" w:type="dxa"/>
          </w:tcPr>
          <w:p w14:paraId="2093562A" w14:textId="77777777" w:rsidR="00DB5A55" w:rsidRPr="00B407C5" w:rsidRDefault="00DB5A55" w:rsidP="0046451E">
            <w:r>
              <w:t>113</w:t>
            </w:r>
          </w:p>
        </w:tc>
        <w:tc>
          <w:tcPr>
            <w:tcW w:w="1591" w:type="dxa"/>
          </w:tcPr>
          <w:p w14:paraId="4BEEF06B" w14:textId="77777777" w:rsidR="00DB5A55" w:rsidRPr="00B407C5" w:rsidRDefault="00DB5A55" w:rsidP="0046451E">
            <w:r>
              <w:t>40 hours</w:t>
            </w:r>
          </w:p>
        </w:tc>
        <w:tc>
          <w:tcPr>
            <w:tcW w:w="1414" w:type="dxa"/>
          </w:tcPr>
          <w:p w14:paraId="288A19D4" w14:textId="77777777" w:rsidR="00DB5A55" w:rsidRPr="00B407C5" w:rsidRDefault="00DB5A55" w:rsidP="0046451E">
            <w:r>
              <w:t>4,520</w:t>
            </w:r>
          </w:p>
        </w:tc>
        <w:tc>
          <w:tcPr>
            <w:tcW w:w="1616" w:type="dxa"/>
          </w:tcPr>
          <w:p w14:paraId="550DB581" w14:textId="2EA6E040" w:rsidR="00DB5A55" w:rsidRDefault="00DB5A55" w:rsidP="00DB6B8C">
            <w:pPr>
              <w:jc w:val="center"/>
              <w:rPr>
                <w:color w:val="000000"/>
              </w:rPr>
            </w:pPr>
            <w:r>
              <w:rPr>
                <w:color w:val="000000"/>
              </w:rPr>
              <w:t>$          270,567</w:t>
            </w:r>
          </w:p>
        </w:tc>
      </w:tr>
      <w:tr w:rsidR="00DB5A55" w:rsidRPr="00B407C5" w14:paraId="22D4B8E9" w14:textId="77777777" w:rsidTr="00DB6B8C">
        <w:tc>
          <w:tcPr>
            <w:tcW w:w="2048" w:type="dxa"/>
          </w:tcPr>
          <w:p w14:paraId="2CD18C6B" w14:textId="77777777" w:rsidR="00DB5A55" w:rsidRPr="00B407C5" w:rsidRDefault="00DB5A55" w:rsidP="00D64230">
            <w:r>
              <w:t>170.437-438  Notice Requirements for Public Hearing</w:t>
            </w:r>
          </w:p>
        </w:tc>
        <w:tc>
          <w:tcPr>
            <w:tcW w:w="1306" w:type="dxa"/>
          </w:tcPr>
          <w:p w14:paraId="7E04BB56" w14:textId="77777777" w:rsidR="00DB5A55" w:rsidRPr="00B407C5" w:rsidRDefault="00DB5A55" w:rsidP="0046451E">
            <w:r>
              <w:t>205</w:t>
            </w:r>
          </w:p>
        </w:tc>
        <w:tc>
          <w:tcPr>
            <w:tcW w:w="1591" w:type="dxa"/>
          </w:tcPr>
          <w:p w14:paraId="3DC40AC5" w14:textId="77777777" w:rsidR="00DB5A55" w:rsidRPr="00B407C5" w:rsidRDefault="00DB5A55" w:rsidP="0046451E">
            <w:r>
              <w:t>½ hour</w:t>
            </w:r>
          </w:p>
        </w:tc>
        <w:tc>
          <w:tcPr>
            <w:tcW w:w="1414" w:type="dxa"/>
          </w:tcPr>
          <w:p w14:paraId="24DDEBE7" w14:textId="77777777" w:rsidR="00DB5A55" w:rsidRPr="00B407C5" w:rsidRDefault="00DB5A55" w:rsidP="0046451E">
            <w:r>
              <w:t>103</w:t>
            </w:r>
          </w:p>
        </w:tc>
        <w:tc>
          <w:tcPr>
            <w:tcW w:w="1616" w:type="dxa"/>
          </w:tcPr>
          <w:p w14:paraId="70AFC991" w14:textId="2DF8882E" w:rsidR="00DB5A55" w:rsidRDefault="00DB5A55" w:rsidP="00DB6B8C">
            <w:pPr>
              <w:jc w:val="center"/>
              <w:rPr>
                <w:color w:val="000000"/>
              </w:rPr>
            </w:pPr>
            <w:r>
              <w:rPr>
                <w:color w:val="000000"/>
              </w:rPr>
              <w:t>$              6,166</w:t>
            </w:r>
          </w:p>
        </w:tc>
      </w:tr>
      <w:tr w:rsidR="00DB5A55" w:rsidRPr="00B407C5" w14:paraId="07920854" w14:textId="77777777" w:rsidTr="00DB6B8C">
        <w:tc>
          <w:tcPr>
            <w:tcW w:w="2048" w:type="dxa"/>
          </w:tcPr>
          <w:p w14:paraId="55C69896" w14:textId="77777777" w:rsidR="00DB5A55" w:rsidRPr="00B407C5" w:rsidRDefault="00DB5A55" w:rsidP="0046451E">
            <w:r>
              <w:t>170.439 Record keeping Requirement – Record of Public Hearing</w:t>
            </w:r>
          </w:p>
        </w:tc>
        <w:tc>
          <w:tcPr>
            <w:tcW w:w="1306" w:type="dxa"/>
          </w:tcPr>
          <w:p w14:paraId="3ED89972" w14:textId="77777777" w:rsidR="00DB5A55" w:rsidRPr="00B407C5" w:rsidRDefault="00DB5A55" w:rsidP="0046451E">
            <w:r>
              <w:t>205</w:t>
            </w:r>
          </w:p>
        </w:tc>
        <w:tc>
          <w:tcPr>
            <w:tcW w:w="1591" w:type="dxa"/>
          </w:tcPr>
          <w:p w14:paraId="4C02DF7A" w14:textId="77777777" w:rsidR="00DB5A55" w:rsidRPr="00B407C5" w:rsidRDefault="00DB5A55" w:rsidP="0046451E">
            <w:r>
              <w:t>1 hour</w:t>
            </w:r>
          </w:p>
        </w:tc>
        <w:tc>
          <w:tcPr>
            <w:tcW w:w="1414" w:type="dxa"/>
          </w:tcPr>
          <w:p w14:paraId="254434BF" w14:textId="77777777" w:rsidR="00DB5A55" w:rsidRPr="00B407C5" w:rsidRDefault="00DB5A55" w:rsidP="0046451E">
            <w:r>
              <w:t>205</w:t>
            </w:r>
          </w:p>
        </w:tc>
        <w:tc>
          <w:tcPr>
            <w:tcW w:w="1616" w:type="dxa"/>
          </w:tcPr>
          <w:p w14:paraId="44A84CAB" w14:textId="08E15EED" w:rsidR="00DB5A55" w:rsidRDefault="00DB5A55" w:rsidP="00DB6B8C">
            <w:pPr>
              <w:jc w:val="center"/>
              <w:rPr>
                <w:color w:val="000000"/>
              </w:rPr>
            </w:pPr>
            <w:r>
              <w:rPr>
                <w:color w:val="000000"/>
              </w:rPr>
              <w:t>$            12,271</w:t>
            </w:r>
          </w:p>
        </w:tc>
      </w:tr>
      <w:tr w:rsidR="00DB5A55" w:rsidRPr="00B407C5" w14:paraId="182694FD" w14:textId="77777777" w:rsidTr="00DB6B8C">
        <w:tc>
          <w:tcPr>
            <w:tcW w:w="2048" w:type="dxa"/>
          </w:tcPr>
          <w:p w14:paraId="08562794" w14:textId="77777777" w:rsidR="00DB5A55" w:rsidRPr="00B407C5" w:rsidRDefault="00DB5A55" w:rsidP="0046451E">
            <w:r>
              <w:t>170.456 Provide Information for Exception</w:t>
            </w:r>
          </w:p>
        </w:tc>
        <w:tc>
          <w:tcPr>
            <w:tcW w:w="1306" w:type="dxa"/>
          </w:tcPr>
          <w:p w14:paraId="6C3920EB" w14:textId="77777777" w:rsidR="00DB5A55" w:rsidRDefault="00DB5A55" w:rsidP="0046451E">
            <w:r>
              <w:t>10</w:t>
            </w:r>
          </w:p>
        </w:tc>
        <w:tc>
          <w:tcPr>
            <w:tcW w:w="1591" w:type="dxa"/>
            <w:tcBorders>
              <w:bottom w:val="single" w:sz="4" w:space="0" w:color="auto"/>
            </w:tcBorders>
          </w:tcPr>
          <w:p w14:paraId="28D51987" w14:textId="77777777" w:rsidR="00DB5A55" w:rsidRPr="00B407C5" w:rsidRDefault="00DB5A55" w:rsidP="0046451E">
            <w:r>
              <w:t>4 hours</w:t>
            </w:r>
          </w:p>
        </w:tc>
        <w:tc>
          <w:tcPr>
            <w:tcW w:w="1414" w:type="dxa"/>
          </w:tcPr>
          <w:p w14:paraId="12412085" w14:textId="77777777" w:rsidR="00DB5A55" w:rsidRPr="00B407C5" w:rsidRDefault="00DB5A55" w:rsidP="0046451E">
            <w:r>
              <w:t>40</w:t>
            </w:r>
          </w:p>
        </w:tc>
        <w:tc>
          <w:tcPr>
            <w:tcW w:w="1616" w:type="dxa"/>
          </w:tcPr>
          <w:p w14:paraId="678944F0" w14:textId="7ECA3D21" w:rsidR="00DB5A55" w:rsidRDefault="00DB5A55" w:rsidP="00DB6B8C">
            <w:pPr>
              <w:jc w:val="center"/>
              <w:rPr>
                <w:color w:val="000000"/>
              </w:rPr>
            </w:pPr>
            <w:r>
              <w:rPr>
                <w:color w:val="000000"/>
              </w:rPr>
              <w:t>$              2,394</w:t>
            </w:r>
          </w:p>
        </w:tc>
      </w:tr>
      <w:tr w:rsidR="00DB5A55" w:rsidRPr="00B407C5" w14:paraId="15E74603" w14:textId="77777777" w:rsidTr="00DB6B8C">
        <w:tc>
          <w:tcPr>
            <w:tcW w:w="2048" w:type="dxa"/>
          </w:tcPr>
          <w:p w14:paraId="1B2E73AC" w14:textId="77777777" w:rsidR="00DB5A55" w:rsidRPr="00B407C5" w:rsidRDefault="00DB5A55" w:rsidP="0046451E">
            <w:r>
              <w:t>TOTALS</w:t>
            </w:r>
          </w:p>
        </w:tc>
        <w:tc>
          <w:tcPr>
            <w:tcW w:w="1306" w:type="dxa"/>
          </w:tcPr>
          <w:p w14:paraId="60184514" w14:textId="77777777" w:rsidR="00DB5A55" w:rsidRDefault="00DB5A55" w:rsidP="0046451E">
            <w:r>
              <w:t>1,630</w:t>
            </w:r>
          </w:p>
          <w:p w14:paraId="6426A7A4" w14:textId="77777777" w:rsidR="00DB5A55" w:rsidRDefault="00DB5A55" w:rsidP="0046451E">
            <w:r>
              <w:t>responses annually</w:t>
            </w:r>
          </w:p>
          <w:p w14:paraId="6479E301" w14:textId="77777777" w:rsidR="00DB5A55" w:rsidRDefault="00DB5A55" w:rsidP="0046451E">
            <w:pPr>
              <w:rPr>
                <w:color w:val="C00000"/>
              </w:rPr>
            </w:pPr>
            <w:r>
              <w:rPr>
                <w:color w:val="C00000"/>
              </w:rPr>
              <w:t>REVISED:</w:t>
            </w:r>
          </w:p>
          <w:p w14:paraId="1E1F07EE" w14:textId="4148CEEC" w:rsidR="00DB5A55" w:rsidRPr="00393E71" w:rsidRDefault="00DB5A55" w:rsidP="0046451E">
            <w:pPr>
              <w:rPr>
                <w:color w:val="C00000"/>
              </w:rPr>
            </w:pPr>
            <w:r>
              <w:rPr>
                <w:color w:val="C00000"/>
              </w:rPr>
              <w:t>1,504</w:t>
            </w:r>
          </w:p>
        </w:tc>
        <w:tc>
          <w:tcPr>
            <w:tcW w:w="1591" w:type="dxa"/>
            <w:shd w:val="clear" w:color="auto" w:fill="D9D9D9"/>
          </w:tcPr>
          <w:p w14:paraId="718DEB8E" w14:textId="77777777" w:rsidR="00DB5A55" w:rsidRPr="00B407C5" w:rsidRDefault="00DB5A55" w:rsidP="0046451E"/>
        </w:tc>
        <w:tc>
          <w:tcPr>
            <w:tcW w:w="1414" w:type="dxa"/>
          </w:tcPr>
          <w:p w14:paraId="6C9296D3" w14:textId="4E4C8ACD" w:rsidR="00DB5A55" w:rsidRDefault="00DB5A55" w:rsidP="006C220A">
            <w:r>
              <w:t>23,448</w:t>
            </w:r>
          </w:p>
          <w:p w14:paraId="6975B62F" w14:textId="637FF99B" w:rsidR="00DB5A55" w:rsidRDefault="00DB5A55" w:rsidP="006C220A">
            <w:pPr>
              <w:rPr>
                <w:color w:val="C00000"/>
              </w:rPr>
            </w:pPr>
            <w:r>
              <w:rPr>
                <w:color w:val="C00000"/>
              </w:rPr>
              <w:t>REVISED:</w:t>
            </w:r>
          </w:p>
          <w:p w14:paraId="3F97943D" w14:textId="486AEF39" w:rsidR="00DB5A55" w:rsidRPr="00393E71" w:rsidRDefault="00DB5A55" w:rsidP="006C220A">
            <w:pPr>
              <w:rPr>
                <w:color w:val="C00000"/>
              </w:rPr>
            </w:pPr>
            <w:r>
              <w:rPr>
                <w:color w:val="C00000"/>
              </w:rPr>
              <w:t>20,928</w:t>
            </w:r>
          </w:p>
          <w:p w14:paraId="4EB120C0" w14:textId="77777777" w:rsidR="00DB5A55" w:rsidRPr="00B407C5" w:rsidRDefault="00DB5A55" w:rsidP="006C220A">
            <w:r>
              <w:t>total burden hours annually</w:t>
            </w:r>
          </w:p>
        </w:tc>
        <w:tc>
          <w:tcPr>
            <w:tcW w:w="1616" w:type="dxa"/>
          </w:tcPr>
          <w:p w14:paraId="7C424894" w14:textId="4731E218" w:rsidR="00DB5A55" w:rsidRDefault="00DB5A55" w:rsidP="00393E71">
            <w:pPr>
              <w:jc w:val="center"/>
              <w:rPr>
                <w:color w:val="000000"/>
              </w:rPr>
            </w:pPr>
            <w:r>
              <w:rPr>
                <w:color w:val="000000"/>
              </w:rPr>
              <w:t>$       1,252,750</w:t>
            </w:r>
          </w:p>
        </w:tc>
      </w:tr>
    </w:tbl>
    <w:p w14:paraId="64759876" w14:textId="77777777"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0E66C9A0" w14:textId="77777777" w:rsidR="00D64230" w:rsidRDefault="00D6423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1851C20A"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recordkeepers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14:paraId="138DB4FB"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E64AF4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7A4926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F906270" w14:textId="77777777"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211D3C4E" w14:textId="77777777" w:rsidR="009A34F0" w:rsidRPr="009A34F0" w:rsidRDefault="009A34F0" w:rsidP="009A34F0">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of the </w:t>
      </w:r>
      <w:r w:rsidR="00950D85">
        <w:rPr>
          <w:sz w:val="24"/>
          <w:szCs w:val="24"/>
        </w:rPr>
        <w:t>T</w:t>
      </w:r>
      <w:r w:rsidR="00E85B0A">
        <w:rPr>
          <w:sz w:val="24"/>
          <w:szCs w:val="24"/>
        </w:rPr>
        <w:t>T</w:t>
      </w:r>
      <w:r w:rsidR="00950D85">
        <w:rPr>
          <w:sz w:val="24"/>
          <w:szCs w:val="24"/>
        </w:rPr>
        <w:t>P</w:t>
      </w:r>
      <w:r w:rsidRPr="009A34F0">
        <w:rPr>
          <w:sz w:val="24"/>
          <w:szCs w:val="24"/>
        </w:rPr>
        <w:t xml:space="preserve">.  The </w:t>
      </w:r>
      <w:r w:rsidR="00950D85">
        <w:rPr>
          <w:sz w:val="24"/>
          <w:szCs w:val="24"/>
        </w:rPr>
        <w:t>T</w:t>
      </w:r>
      <w:r w:rsidR="00E85B0A">
        <w:rPr>
          <w:sz w:val="24"/>
          <w:szCs w:val="24"/>
        </w:rPr>
        <w:t>T</w:t>
      </w:r>
      <w:r w:rsidR="00950D85">
        <w:rPr>
          <w:sz w:val="24"/>
          <w:szCs w:val="24"/>
        </w:rPr>
        <w:t>P</w:t>
      </w:r>
      <w:r w:rsidRPr="009A34F0">
        <w:rPr>
          <w:sz w:val="24"/>
          <w:szCs w:val="24"/>
        </w:rPr>
        <w:t xml:space="preserve"> is a service that already exists within the BIA and, therefore, no start-up costs would be intended through this collection.  Any computers and software used to complete this information collection are part of the respondent’s customary and usual business practices and, therefore, are not included in the estimate.</w:t>
      </w:r>
    </w:p>
    <w:p w14:paraId="799F3919" w14:textId="77777777" w:rsidR="009A34F0" w:rsidRPr="009A34F0" w:rsidRDefault="009A34F0" w:rsidP="009A34F0">
      <w:pPr>
        <w:rPr>
          <w:sz w:val="24"/>
          <w:szCs w:val="24"/>
        </w:rPr>
      </w:pPr>
    </w:p>
    <w:p w14:paraId="6C5E8032" w14:textId="77777777" w:rsidR="009A34F0" w:rsidRPr="009A34F0" w:rsidRDefault="009A34F0" w:rsidP="009A34F0">
      <w:pPr>
        <w:rPr>
          <w:sz w:val="24"/>
          <w:szCs w:val="24"/>
        </w:rPr>
      </w:pPr>
      <w:r w:rsidRPr="009A34F0">
        <w:rPr>
          <w:sz w:val="24"/>
          <w:szCs w:val="24"/>
        </w:rPr>
        <w:t>The information collection will not create new or additional costs associated with generating, maintaining, disclosing, or providing information that is not already identified in question 12 of this supporting statement.</w:t>
      </w:r>
    </w:p>
    <w:p w14:paraId="0068F1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510439F" w14:textId="77777777"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06BEA">
        <w:rPr>
          <w:b/>
          <w:sz w:val="24"/>
          <w:szCs w:val="24"/>
        </w:rPr>
        <w:t xml:space="preserve">his collection of information. </w:t>
      </w:r>
    </w:p>
    <w:p w14:paraId="6BFF0CEB"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29F79A6" w14:textId="2B6E6AFA" w:rsidR="009A34F0" w:rsidRPr="009A34F0" w:rsidRDefault="009A34F0" w:rsidP="009A34F0">
      <w:pPr>
        <w:rPr>
          <w:sz w:val="24"/>
          <w:szCs w:val="24"/>
        </w:rPr>
      </w:pPr>
      <w:r w:rsidRPr="009A34F0">
        <w:rPr>
          <w:sz w:val="24"/>
          <w:szCs w:val="24"/>
        </w:rPr>
        <w:t>The annualized cost to the Federal Government for thi</w:t>
      </w:r>
      <w:r w:rsidR="001F328F">
        <w:rPr>
          <w:sz w:val="24"/>
          <w:szCs w:val="24"/>
        </w:rPr>
        <w:t>s information collection is $</w:t>
      </w:r>
      <w:r w:rsidR="00393E71">
        <w:rPr>
          <w:sz w:val="24"/>
          <w:szCs w:val="24"/>
        </w:rPr>
        <w:t>238,272</w:t>
      </w:r>
      <w:r w:rsidRPr="009A34F0">
        <w:rPr>
          <w:sz w:val="24"/>
          <w:szCs w:val="24"/>
        </w:rPr>
        <w:t xml:space="preserve">.  This represents the cost of reviewing data and submissions for participation in the </w:t>
      </w:r>
      <w:r w:rsidR="00950D85">
        <w:rPr>
          <w:sz w:val="24"/>
          <w:szCs w:val="24"/>
        </w:rPr>
        <w:t>T</w:t>
      </w:r>
      <w:r w:rsidR="00E85B0A">
        <w:rPr>
          <w:sz w:val="24"/>
          <w:szCs w:val="24"/>
        </w:rPr>
        <w:t>T</w:t>
      </w:r>
      <w:r w:rsidR="00950D85">
        <w:rPr>
          <w:sz w:val="24"/>
          <w:szCs w:val="24"/>
        </w:rPr>
        <w:t>P</w:t>
      </w:r>
      <w:r w:rsidRPr="009A34F0">
        <w:rPr>
          <w:sz w:val="24"/>
          <w:szCs w:val="24"/>
        </w:rPr>
        <w:t xml:space="preserve">, including some program designing, and miscellaneous expenses related to that review.  This is already a function that the BIA realizes and no new or additional costs (in hiring new personnel, administrative maintenance, or equipment) associated with the administration of any information gathered will be realized by the BIA.  </w:t>
      </w:r>
    </w:p>
    <w:p w14:paraId="2B0AACE6" w14:textId="77777777" w:rsidR="009A34F0" w:rsidRPr="009A34F0" w:rsidRDefault="009A34F0" w:rsidP="009A34F0">
      <w:pPr>
        <w:ind w:left="360"/>
        <w:rPr>
          <w:sz w:val="24"/>
          <w:szCs w:val="24"/>
        </w:rPr>
      </w:pPr>
    </w:p>
    <w:p w14:paraId="5397B3FE" w14:textId="759E898F" w:rsidR="009A34F0" w:rsidRPr="009A34F0" w:rsidRDefault="001F328F" w:rsidP="009A34F0">
      <w:pPr>
        <w:ind w:left="360"/>
        <w:jc w:val="center"/>
        <w:rPr>
          <w:sz w:val="24"/>
          <w:szCs w:val="24"/>
        </w:rPr>
      </w:pPr>
      <w:r>
        <w:rPr>
          <w:sz w:val="24"/>
          <w:szCs w:val="24"/>
        </w:rPr>
        <w:t>$</w:t>
      </w:r>
      <w:r w:rsidR="00393E71">
        <w:rPr>
          <w:sz w:val="24"/>
          <w:szCs w:val="24"/>
        </w:rPr>
        <w:t>46.54</w:t>
      </w:r>
      <w:r w:rsidR="009A34F0" w:rsidRPr="009A34F0">
        <w:rPr>
          <w:sz w:val="24"/>
          <w:szCs w:val="24"/>
        </w:rPr>
        <w:t>/</w:t>
      </w:r>
      <w:r w:rsidR="004404FA">
        <w:rPr>
          <w:sz w:val="24"/>
          <w:szCs w:val="24"/>
        </w:rPr>
        <w:t>hour salary x 1.6</w:t>
      </w:r>
      <w:r>
        <w:rPr>
          <w:sz w:val="24"/>
          <w:szCs w:val="24"/>
        </w:rPr>
        <w:t xml:space="preserve"> benefits = $</w:t>
      </w:r>
      <w:r w:rsidR="00393E71">
        <w:rPr>
          <w:sz w:val="24"/>
          <w:szCs w:val="24"/>
        </w:rPr>
        <w:t>74.46</w:t>
      </w:r>
      <w:r w:rsidR="009A34F0" w:rsidRPr="009A34F0">
        <w:rPr>
          <w:sz w:val="24"/>
          <w:szCs w:val="24"/>
        </w:rPr>
        <w:t>/hour</w:t>
      </w:r>
    </w:p>
    <w:p w14:paraId="7DE0F934" w14:textId="77777777" w:rsidR="009A34F0" w:rsidRPr="009A34F0" w:rsidRDefault="009A34F0" w:rsidP="009A34F0">
      <w:pPr>
        <w:ind w:left="360"/>
        <w:rPr>
          <w:sz w:val="24"/>
          <w:szCs w:val="24"/>
        </w:rPr>
      </w:pPr>
    </w:p>
    <w:p w14:paraId="3AC5293E" w14:textId="5E3309D1"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-13/9 from the Salary Table 201</w:t>
      </w:r>
      <w:r w:rsidR="00393E71">
        <w:rPr>
          <w:sz w:val="24"/>
          <w:szCs w:val="24"/>
        </w:rPr>
        <w:t>9</w:t>
      </w:r>
      <w:r w:rsidR="006E6E59" w:rsidRPr="006E6E59">
        <w:rPr>
          <w:sz w:val="24"/>
          <w:szCs w:val="24"/>
        </w:rPr>
        <w:t xml:space="preserve"> - GS.  The hourly salary ($</w:t>
      </w:r>
      <w:r w:rsidR="00393E71">
        <w:rPr>
          <w:sz w:val="24"/>
          <w:szCs w:val="24"/>
        </w:rPr>
        <w:t>46.54</w:t>
      </w:r>
      <w:r w:rsidR="004404FA">
        <w:rPr>
          <w:sz w:val="24"/>
          <w:szCs w:val="24"/>
        </w:rPr>
        <w:t>) is multiplied by 1.6</w:t>
      </w:r>
      <w:r w:rsidRPr="006E6E59">
        <w:rPr>
          <w:sz w:val="24"/>
          <w:szCs w:val="24"/>
        </w:rPr>
        <w:t xml:space="preserve"> to calculate th</w:t>
      </w:r>
      <w:r w:rsidR="001F328F" w:rsidRPr="006E6E59">
        <w:rPr>
          <w:sz w:val="24"/>
          <w:szCs w:val="24"/>
        </w:rPr>
        <w:t>e salary &amp; benefits: $</w:t>
      </w:r>
      <w:r w:rsidR="00393E71">
        <w:rPr>
          <w:sz w:val="24"/>
          <w:szCs w:val="24"/>
        </w:rPr>
        <w:t>74.46</w:t>
      </w:r>
      <w:r w:rsidRPr="006E6E59">
        <w:rPr>
          <w:sz w:val="24"/>
          <w:szCs w:val="24"/>
        </w:rPr>
        <w:t>/hour.  Each employee works 200 hours/year on the reports.  There are 16 employees performing this work.</w:t>
      </w:r>
      <w:r w:rsidR="006E6E59">
        <w:rPr>
          <w:sz w:val="24"/>
          <w:szCs w:val="24"/>
        </w:rPr>
        <w:t xml:space="preserve">  </w:t>
      </w:r>
      <w:r w:rsidRPr="009A34F0">
        <w:rPr>
          <w:sz w:val="24"/>
          <w:szCs w:val="24"/>
        </w:rPr>
        <w:t>Therefore:</w:t>
      </w:r>
    </w:p>
    <w:p w14:paraId="38CBF1FC" w14:textId="77777777" w:rsidR="009A34F0" w:rsidRPr="009A34F0" w:rsidRDefault="009A34F0" w:rsidP="009A34F0">
      <w:pPr>
        <w:ind w:left="360"/>
        <w:rPr>
          <w:sz w:val="24"/>
          <w:szCs w:val="24"/>
        </w:rPr>
      </w:pPr>
    </w:p>
    <w:p w14:paraId="030F2ED0" w14:textId="38CAAB60" w:rsidR="009A34F0" w:rsidRPr="009A34F0" w:rsidRDefault="001F328F" w:rsidP="009A34F0">
      <w:pPr>
        <w:ind w:left="360"/>
        <w:jc w:val="center"/>
        <w:rPr>
          <w:sz w:val="24"/>
          <w:szCs w:val="24"/>
        </w:rPr>
      </w:pPr>
      <w:r>
        <w:rPr>
          <w:sz w:val="24"/>
          <w:szCs w:val="24"/>
        </w:rPr>
        <w:t>$</w:t>
      </w:r>
      <w:r w:rsidR="00393E71">
        <w:rPr>
          <w:sz w:val="24"/>
          <w:szCs w:val="24"/>
        </w:rPr>
        <w:t>74.46</w:t>
      </w:r>
      <w:r>
        <w:rPr>
          <w:sz w:val="24"/>
          <w:szCs w:val="24"/>
        </w:rPr>
        <w:t xml:space="preserve"> x 200 hours = $</w:t>
      </w:r>
      <w:r w:rsidR="004404FA">
        <w:rPr>
          <w:sz w:val="24"/>
          <w:szCs w:val="24"/>
        </w:rPr>
        <w:t>14,</w:t>
      </w:r>
      <w:r w:rsidR="00393E71">
        <w:rPr>
          <w:sz w:val="24"/>
          <w:szCs w:val="24"/>
        </w:rPr>
        <w:t>89</w:t>
      </w:r>
      <w:r w:rsidR="004404FA">
        <w:rPr>
          <w:sz w:val="24"/>
          <w:szCs w:val="24"/>
        </w:rPr>
        <w:t>2</w:t>
      </w:r>
      <w:r w:rsidR="009A34F0" w:rsidRPr="009A34F0">
        <w:rPr>
          <w:sz w:val="24"/>
          <w:szCs w:val="24"/>
        </w:rPr>
        <w:t xml:space="preserve"> (each employ</w:t>
      </w:r>
      <w:r>
        <w:rPr>
          <w:sz w:val="24"/>
          <w:szCs w:val="24"/>
        </w:rPr>
        <w:t>ee's cost) x 16 employees = $</w:t>
      </w:r>
      <w:r w:rsidR="00393E71">
        <w:rPr>
          <w:sz w:val="24"/>
          <w:szCs w:val="24"/>
        </w:rPr>
        <w:t>238,272</w:t>
      </w:r>
    </w:p>
    <w:p w14:paraId="78838201" w14:textId="77777777" w:rsidR="009A34F0" w:rsidRPr="009A34F0" w:rsidRDefault="009A34F0" w:rsidP="009A34F0">
      <w:pPr>
        <w:ind w:left="360"/>
        <w:rPr>
          <w:sz w:val="24"/>
          <w:szCs w:val="24"/>
        </w:rPr>
      </w:pPr>
    </w:p>
    <w:p w14:paraId="681F5327" w14:textId="3C54E01B"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393E71">
        <w:rPr>
          <w:sz w:val="24"/>
          <w:szCs w:val="24"/>
        </w:rPr>
        <w:t>9</w:t>
      </w:r>
      <w:r>
        <w:rPr>
          <w:sz w:val="24"/>
          <w:szCs w:val="24"/>
        </w:rPr>
        <w:t>.  The hourly salary is</w:t>
      </w:r>
      <w:r w:rsidRPr="00497C4C">
        <w:rPr>
          <w:sz w:val="24"/>
          <w:szCs w:val="24"/>
        </w:rPr>
        <w:t xml:space="preserve"> mult</w:t>
      </w:r>
      <w:r>
        <w:rPr>
          <w:sz w:val="24"/>
          <w:szCs w:val="24"/>
        </w:rPr>
        <w:t>iplied by 1.</w:t>
      </w:r>
      <w:r w:rsidR="004404FA">
        <w:rPr>
          <w:sz w:val="24"/>
          <w:szCs w:val="24"/>
        </w:rPr>
        <w:t>6</w:t>
      </w:r>
      <w:r>
        <w:rPr>
          <w:sz w:val="24"/>
          <w:szCs w:val="24"/>
        </w:rPr>
        <w:t xml:space="preserve"> to cover benefits</w:t>
      </w:r>
      <w:r w:rsidRPr="00497C4C">
        <w:rPr>
          <w:sz w:val="24"/>
          <w:szCs w:val="24"/>
        </w:rPr>
        <w:t>. This benefits multiplier is inferred from the Bureau of Labor Statistics, Employer Costs f</w:t>
      </w:r>
      <w:r w:rsidR="0056482A">
        <w:rPr>
          <w:sz w:val="24"/>
          <w:szCs w:val="24"/>
        </w:rPr>
        <w:t>or Employee Compensation</w:t>
      </w:r>
      <w:r w:rsidR="0056482A">
        <w:rPr>
          <w:bCs/>
          <w:sz w:val="24"/>
          <w:szCs w:val="24"/>
        </w:rPr>
        <w:t xml:space="preserve"> – </w:t>
      </w:r>
      <w:r w:rsidR="00393E71">
        <w:rPr>
          <w:bCs/>
          <w:sz w:val="24"/>
          <w:szCs w:val="24"/>
        </w:rPr>
        <w:t>December 2018</w:t>
      </w:r>
      <w:r w:rsidR="0056482A">
        <w:rPr>
          <w:bCs/>
          <w:sz w:val="24"/>
          <w:szCs w:val="24"/>
        </w:rPr>
        <w:t>.</w:t>
      </w:r>
    </w:p>
    <w:p w14:paraId="14C5FA94" w14:textId="77777777"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A2AB977" w14:textId="77777777"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14:paraId="2419B877" w14:textId="77777777" w:rsidR="00AF2545" w:rsidRDefault="00AF2545"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14:paraId="3032DD6F" w14:textId="3421B487" w:rsidR="00393E71" w:rsidRDefault="00950D85"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Program changes resulted in the deletion of </w:t>
      </w:r>
      <w:r w:rsidR="00164574">
        <w:rPr>
          <w:sz w:val="24"/>
          <w:szCs w:val="24"/>
        </w:rPr>
        <w:t>an</w:t>
      </w:r>
      <w:r w:rsidR="00FD4C7C">
        <w:rPr>
          <w:sz w:val="24"/>
          <w:szCs w:val="24"/>
        </w:rPr>
        <w:t xml:space="preserve"> </w:t>
      </w:r>
      <w:r>
        <w:rPr>
          <w:sz w:val="24"/>
          <w:szCs w:val="24"/>
        </w:rPr>
        <w:t>information collection requirement</w:t>
      </w:r>
      <w:r w:rsidR="00393E71">
        <w:rPr>
          <w:sz w:val="24"/>
          <w:szCs w:val="24"/>
        </w:rPr>
        <w:t xml:space="preserve"> for Respondent Tribes that already had proposed roads in the NTTFI as of November 7, 2016. Those Tribes no longer have to provide the information set out in § 170.443 for their roads to remain on the inventory. </w:t>
      </w:r>
      <w:r w:rsidR="0089049B">
        <w:rPr>
          <w:sz w:val="24"/>
          <w:szCs w:val="24"/>
        </w:rPr>
        <w:t xml:space="preserve">BIA estimates that only Tribes will add </w:t>
      </w:r>
      <w:r w:rsidR="00DB5A55">
        <w:rPr>
          <w:sz w:val="24"/>
          <w:szCs w:val="24"/>
        </w:rPr>
        <w:t>(</w:t>
      </w:r>
      <w:r w:rsidR="0089049B">
        <w:rPr>
          <w:sz w:val="24"/>
          <w:szCs w:val="24"/>
        </w:rPr>
        <w:t>or significantly change proposed roads already in the NTTFI to trigger the requirement to provide the additional information</w:t>
      </w:r>
      <w:r w:rsidR="00DB5A55">
        <w:rPr>
          <w:sz w:val="24"/>
          <w:szCs w:val="24"/>
        </w:rPr>
        <w:t>) only proposed roads to the NTTFI</w:t>
      </w:r>
      <w:r w:rsidR="0089049B">
        <w:rPr>
          <w:sz w:val="24"/>
          <w:szCs w:val="24"/>
        </w:rPr>
        <w:t xml:space="preserve">. </w:t>
      </w:r>
    </w:p>
    <w:p w14:paraId="3FD6141C" w14:textId="33140A17" w:rsidR="004C4F22" w:rsidRDefault="004C4F22"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p>
    <w:p w14:paraId="12CE4FA4" w14:textId="55C27A10" w:rsidR="00AF2545" w:rsidRPr="00A24A37" w:rsidRDefault="00393E71" w:rsidP="000C57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This decreases the number of respon</w:t>
      </w:r>
      <w:r w:rsidR="00DB5A55">
        <w:rPr>
          <w:sz w:val="24"/>
          <w:szCs w:val="24"/>
        </w:rPr>
        <w:t>ses</w:t>
      </w:r>
      <w:r>
        <w:rPr>
          <w:sz w:val="24"/>
          <w:szCs w:val="24"/>
        </w:rPr>
        <w:t xml:space="preserve"> for that specific information collection requirement from 141 to 15, and the annual burden hours from 2,820 to 300.  This results in an overall decrease in</w:t>
      </w:r>
      <w:r w:rsidR="000C57F7">
        <w:rPr>
          <w:sz w:val="24"/>
          <w:szCs w:val="24"/>
        </w:rPr>
        <w:t xml:space="preserve"> the number of respon</w:t>
      </w:r>
      <w:r w:rsidR="00DB5A55">
        <w:rPr>
          <w:sz w:val="24"/>
          <w:szCs w:val="24"/>
        </w:rPr>
        <w:t xml:space="preserve">ses </w:t>
      </w:r>
      <w:r w:rsidR="000C57F7">
        <w:rPr>
          <w:sz w:val="24"/>
          <w:szCs w:val="24"/>
        </w:rPr>
        <w:t>of 126 (from 1,630 to 1,504) and an overall decrease in the number of burden hours of 2,520 (from 23,448 to 20,928).</w:t>
      </w:r>
    </w:p>
    <w:p w14:paraId="0FD1F569" w14:textId="77777777" w:rsidR="00A24A37" w:rsidRPr="00B06BEA" w:rsidRDefault="00A24A37"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14:paraId="04C084C8"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B292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5B0A14E" w14:textId="77777777" w:rsidR="00A24A37" w:rsidRPr="00A24A37" w:rsidRDefault="00A24A37" w:rsidP="00A24A37">
      <w:pPr>
        <w:rPr>
          <w:sz w:val="24"/>
          <w:szCs w:val="24"/>
        </w:rPr>
      </w:pPr>
      <w:r w:rsidRPr="00A24A37">
        <w:rPr>
          <w:sz w:val="24"/>
          <w:szCs w:val="24"/>
        </w:rPr>
        <w:t xml:space="preserve">There is no intention to publish results of this information collection at this time.  Abstracts of the information may later be used in justifications for the Department’s budget and ongoing </w:t>
      </w:r>
      <w:r w:rsidR="00950D85">
        <w:rPr>
          <w:sz w:val="24"/>
          <w:szCs w:val="24"/>
        </w:rPr>
        <w:t>T</w:t>
      </w:r>
      <w:r w:rsidR="00E85B0A">
        <w:rPr>
          <w:sz w:val="24"/>
          <w:szCs w:val="24"/>
        </w:rPr>
        <w:t>T</w:t>
      </w:r>
      <w:r w:rsidR="00950D85">
        <w:rPr>
          <w:sz w:val="24"/>
          <w:szCs w:val="24"/>
        </w:rPr>
        <w:t>P</w:t>
      </w:r>
      <w:r w:rsidRPr="00A24A37">
        <w:rPr>
          <w:sz w:val="24"/>
          <w:szCs w:val="24"/>
        </w:rPr>
        <w:t xml:space="preserve"> appropriations.  A copy of the inventory data will be made available to the affected respondent.</w:t>
      </w:r>
    </w:p>
    <w:p w14:paraId="0428ED41" w14:textId="77777777"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12287C4"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14:paraId="14BF4A0A" w14:textId="77777777" w:rsidR="00CD0DB7" w:rsidRDefault="00CD0DB7" w:rsidP="00CD0DB7">
      <w:pPr>
        <w:tabs>
          <w:tab w:val="left" w:pos="-1440"/>
        </w:tabs>
        <w:jc w:val="both"/>
        <w:rPr>
          <w:sz w:val="24"/>
          <w:szCs w:val="24"/>
        </w:rPr>
      </w:pPr>
    </w:p>
    <w:p w14:paraId="09882153" w14:textId="5ACA6904" w:rsidR="00A24A37" w:rsidRPr="00A24A37" w:rsidRDefault="00A24A37" w:rsidP="00A24A37">
      <w:pPr>
        <w:rPr>
          <w:sz w:val="24"/>
          <w:szCs w:val="24"/>
        </w:rPr>
      </w:pPr>
      <w:r w:rsidRPr="00A24A37">
        <w:rPr>
          <w:sz w:val="24"/>
          <w:szCs w:val="24"/>
        </w:rPr>
        <w:t>The Department intends to display the expiration date with the OMB Control Number on any application materials asking for information that may be sent to</w:t>
      </w:r>
      <w:r w:rsidR="004A73EF">
        <w:rPr>
          <w:sz w:val="24"/>
          <w:szCs w:val="24"/>
        </w:rPr>
        <w:t xml:space="preserve"> Trib</w:t>
      </w:r>
      <w:r w:rsidRPr="00A24A37">
        <w:rPr>
          <w:sz w:val="24"/>
          <w:szCs w:val="24"/>
        </w:rPr>
        <w:t>es or</w:t>
      </w:r>
      <w:r w:rsidR="004A73EF">
        <w:rPr>
          <w:sz w:val="24"/>
          <w:szCs w:val="24"/>
        </w:rPr>
        <w:t xml:space="preserve"> Trib</w:t>
      </w:r>
      <w:r w:rsidRPr="00A24A37">
        <w:rPr>
          <w:sz w:val="24"/>
          <w:szCs w:val="24"/>
        </w:rPr>
        <w:t>al organizations.</w:t>
      </w:r>
      <w:r w:rsidR="00370186">
        <w:rPr>
          <w:sz w:val="24"/>
          <w:szCs w:val="24"/>
        </w:rPr>
        <w:t xml:space="preserve">  Section 170.7 of the rule displays the OMB control number.</w:t>
      </w:r>
      <w:r w:rsidRPr="00A24A37">
        <w:rPr>
          <w:sz w:val="24"/>
          <w:szCs w:val="24"/>
        </w:rPr>
        <w:t xml:space="preserve">  We intend to notify the respondent of the OMB Control Number and the expiration date.</w:t>
      </w:r>
    </w:p>
    <w:p w14:paraId="46732FC3"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BFC3809" w14:textId="77777777"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14:paraId="25FE9633" w14:textId="77777777"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14:paraId="32D4EFB4" w14:textId="77777777"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9"/>
      <w:type w:val="continuous"/>
      <w:pgSz w:w="12240" w:h="15840"/>
      <w:pgMar w:top="1440" w:right="1440" w:bottom="1440" w:left="1440" w:header="1440" w:footer="10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51F88" w14:textId="77777777" w:rsidR="00121826" w:rsidRDefault="00121826" w:rsidP="0094760F">
      <w:r>
        <w:separator/>
      </w:r>
    </w:p>
  </w:endnote>
  <w:endnote w:type="continuationSeparator" w:id="0">
    <w:p w14:paraId="59DB7869" w14:textId="77777777" w:rsidR="00121826" w:rsidRDefault="00121826"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A57F9" w14:textId="2BB82BC0" w:rsidR="0094760F" w:rsidRDefault="002A11C6">
    <w:pPr>
      <w:pStyle w:val="Footer"/>
      <w:jc w:val="center"/>
    </w:pPr>
    <w:r>
      <w:fldChar w:fldCharType="begin"/>
    </w:r>
    <w:r>
      <w:instrText xml:space="preserve"> PAGE   \* MERGEFORMAT </w:instrText>
    </w:r>
    <w:r>
      <w:fldChar w:fldCharType="separate"/>
    </w:r>
    <w:r w:rsidR="00380ED5">
      <w:rPr>
        <w:noProof/>
      </w:rPr>
      <w:t>1</w:t>
    </w:r>
    <w:r>
      <w:rPr>
        <w:noProof/>
      </w:rPr>
      <w:fldChar w:fldCharType="end"/>
    </w:r>
  </w:p>
  <w:p w14:paraId="435DD8ED" w14:textId="77777777" w:rsidR="0094760F" w:rsidRDefault="00947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CAAEE" w14:textId="77777777" w:rsidR="00121826" w:rsidRDefault="00121826" w:rsidP="0094760F">
      <w:r>
        <w:separator/>
      </w:r>
    </w:p>
  </w:footnote>
  <w:footnote w:type="continuationSeparator" w:id="0">
    <w:p w14:paraId="3ECC631B" w14:textId="77777777" w:rsidR="00121826" w:rsidRDefault="00121826" w:rsidP="009476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132"/>
    <w:multiLevelType w:val="hybridMultilevel"/>
    <w:tmpl w:val="62826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A9214B3"/>
    <w:multiLevelType w:val="hybridMultilevel"/>
    <w:tmpl w:val="828E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14E0"/>
    <w:rsid w:val="000257C8"/>
    <w:rsid w:val="00026233"/>
    <w:rsid w:val="00061551"/>
    <w:rsid w:val="000753C0"/>
    <w:rsid w:val="0009394A"/>
    <w:rsid w:val="000B4722"/>
    <w:rsid w:val="000C57F7"/>
    <w:rsid w:val="000D3AD0"/>
    <w:rsid w:val="000E3782"/>
    <w:rsid w:val="000F1C17"/>
    <w:rsid w:val="000F3AF1"/>
    <w:rsid w:val="000F734B"/>
    <w:rsid w:val="00121826"/>
    <w:rsid w:val="00132608"/>
    <w:rsid w:val="0014283D"/>
    <w:rsid w:val="001453FB"/>
    <w:rsid w:val="00145FDD"/>
    <w:rsid w:val="00162B02"/>
    <w:rsid w:val="00164574"/>
    <w:rsid w:val="0018044E"/>
    <w:rsid w:val="00197754"/>
    <w:rsid w:val="001A49BF"/>
    <w:rsid w:val="001B1945"/>
    <w:rsid w:val="001B6091"/>
    <w:rsid w:val="001C2B43"/>
    <w:rsid w:val="001D5543"/>
    <w:rsid w:val="001F328F"/>
    <w:rsid w:val="0027100B"/>
    <w:rsid w:val="002767E3"/>
    <w:rsid w:val="00295103"/>
    <w:rsid w:val="002A11C6"/>
    <w:rsid w:val="002C6502"/>
    <w:rsid w:val="00301DCC"/>
    <w:rsid w:val="00305168"/>
    <w:rsid w:val="003249BF"/>
    <w:rsid w:val="00352210"/>
    <w:rsid w:val="003669AC"/>
    <w:rsid w:val="00370186"/>
    <w:rsid w:val="00380ED5"/>
    <w:rsid w:val="00393AC5"/>
    <w:rsid w:val="00393E71"/>
    <w:rsid w:val="003C3292"/>
    <w:rsid w:val="0040701C"/>
    <w:rsid w:val="0042125D"/>
    <w:rsid w:val="00436169"/>
    <w:rsid w:val="004404FA"/>
    <w:rsid w:val="00461903"/>
    <w:rsid w:val="004622F1"/>
    <w:rsid w:val="0046451E"/>
    <w:rsid w:val="004A6DFA"/>
    <w:rsid w:val="004A73EF"/>
    <w:rsid w:val="004B1ED5"/>
    <w:rsid w:val="004C4F22"/>
    <w:rsid w:val="004C58CC"/>
    <w:rsid w:val="004F727B"/>
    <w:rsid w:val="00525467"/>
    <w:rsid w:val="00525C8A"/>
    <w:rsid w:val="0053535D"/>
    <w:rsid w:val="005402F0"/>
    <w:rsid w:val="00543275"/>
    <w:rsid w:val="005523FB"/>
    <w:rsid w:val="005556BD"/>
    <w:rsid w:val="005622F0"/>
    <w:rsid w:val="0056482A"/>
    <w:rsid w:val="005D39A7"/>
    <w:rsid w:val="005E0031"/>
    <w:rsid w:val="0060758B"/>
    <w:rsid w:val="0061107F"/>
    <w:rsid w:val="0065007F"/>
    <w:rsid w:val="006513F8"/>
    <w:rsid w:val="00654D1D"/>
    <w:rsid w:val="00675802"/>
    <w:rsid w:val="006859AE"/>
    <w:rsid w:val="006A1478"/>
    <w:rsid w:val="006A2427"/>
    <w:rsid w:val="006A52B7"/>
    <w:rsid w:val="006B4989"/>
    <w:rsid w:val="006C220A"/>
    <w:rsid w:val="006C6FF0"/>
    <w:rsid w:val="006E339F"/>
    <w:rsid w:val="006E6E59"/>
    <w:rsid w:val="00701C0C"/>
    <w:rsid w:val="007171A6"/>
    <w:rsid w:val="00717614"/>
    <w:rsid w:val="007447CA"/>
    <w:rsid w:val="00775E37"/>
    <w:rsid w:val="00783AB8"/>
    <w:rsid w:val="007851E9"/>
    <w:rsid w:val="007968F5"/>
    <w:rsid w:val="007E21B5"/>
    <w:rsid w:val="008046AC"/>
    <w:rsid w:val="0081259F"/>
    <w:rsid w:val="00832C04"/>
    <w:rsid w:val="008427FA"/>
    <w:rsid w:val="00872BF2"/>
    <w:rsid w:val="00873726"/>
    <w:rsid w:val="0089049B"/>
    <w:rsid w:val="008B1884"/>
    <w:rsid w:val="008C66AA"/>
    <w:rsid w:val="009217B9"/>
    <w:rsid w:val="00944C21"/>
    <w:rsid w:val="0094760F"/>
    <w:rsid w:val="00950D85"/>
    <w:rsid w:val="00987D79"/>
    <w:rsid w:val="00990859"/>
    <w:rsid w:val="009959ED"/>
    <w:rsid w:val="009A34F0"/>
    <w:rsid w:val="009A4AED"/>
    <w:rsid w:val="009B359F"/>
    <w:rsid w:val="009F6D48"/>
    <w:rsid w:val="00A10FF9"/>
    <w:rsid w:val="00A22EC2"/>
    <w:rsid w:val="00A24A37"/>
    <w:rsid w:val="00A870AF"/>
    <w:rsid w:val="00AB0DE3"/>
    <w:rsid w:val="00AD5796"/>
    <w:rsid w:val="00AE56C5"/>
    <w:rsid w:val="00AF2545"/>
    <w:rsid w:val="00B03803"/>
    <w:rsid w:val="00B06BEA"/>
    <w:rsid w:val="00B702AC"/>
    <w:rsid w:val="00B84661"/>
    <w:rsid w:val="00BC229B"/>
    <w:rsid w:val="00BF5378"/>
    <w:rsid w:val="00BF69AB"/>
    <w:rsid w:val="00C16356"/>
    <w:rsid w:val="00C20264"/>
    <w:rsid w:val="00C36C9F"/>
    <w:rsid w:val="00C57518"/>
    <w:rsid w:val="00C93874"/>
    <w:rsid w:val="00CD0DB7"/>
    <w:rsid w:val="00D23A72"/>
    <w:rsid w:val="00D3289F"/>
    <w:rsid w:val="00D42677"/>
    <w:rsid w:val="00D64230"/>
    <w:rsid w:val="00D64FDC"/>
    <w:rsid w:val="00D673DF"/>
    <w:rsid w:val="00D9404F"/>
    <w:rsid w:val="00DB5A55"/>
    <w:rsid w:val="00DB6B8C"/>
    <w:rsid w:val="00DE1FFE"/>
    <w:rsid w:val="00E42BDE"/>
    <w:rsid w:val="00E6013B"/>
    <w:rsid w:val="00E819E7"/>
    <w:rsid w:val="00E85B0A"/>
    <w:rsid w:val="00EF1AEB"/>
    <w:rsid w:val="00EF6860"/>
    <w:rsid w:val="00F37839"/>
    <w:rsid w:val="00F546E5"/>
    <w:rsid w:val="00F6069D"/>
    <w:rsid w:val="00F62628"/>
    <w:rsid w:val="00F73931"/>
    <w:rsid w:val="00F76F75"/>
    <w:rsid w:val="00FA2976"/>
    <w:rsid w:val="00FC22B8"/>
    <w:rsid w:val="00FC3E3D"/>
    <w:rsid w:val="00FD4C7C"/>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8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01670">
      <w:bodyDiv w:val="1"/>
      <w:marLeft w:val="0"/>
      <w:marRight w:val="0"/>
      <w:marTop w:val="0"/>
      <w:marBottom w:val="0"/>
      <w:divBdr>
        <w:top w:val="none" w:sz="0" w:space="0" w:color="auto"/>
        <w:left w:val="none" w:sz="0" w:space="0" w:color="auto"/>
        <w:bottom w:val="none" w:sz="0" w:space="0" w:color="auto"/>
        <w:right w:val="none" w:sz="0" w:space="0" w:color="auto"/>
      </w:divBdr>
    </w:div>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cec_0319201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3843</Words>
  <Characters>21908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25700</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2012-07-11T19:51:00Z</cp:lastPrinted>
  <dcterms:created xsi:type="dcterms:W3CDTF">2019-06-13T17:37:00Z</dcterms:created>
  <dcterms:modified xsi:type="dcterms:W3CDTF">2019-06-13T17:37:00Z</dcterms:modified>
</cp:coreProperties>
</file>