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r>
        <w:t>Supplemental Document:  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5D6A5F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ATF Form </w:t>
      </w:r>
      <w:r w:rsidR="00B27220">
        <w:rPr>
          <w:rFonts w:ascii="Times New Roman" w:hAnsi="Times New Roman" w:cs="Times New Roman"/>
          <w:sz w:val="24"/>
          <w:szCs w:val="24"/>
        </w:rPr>
        <w:t>5</w:t>
      </w:r>
      <w:r w:rsidR="00DA4EDF">
        <w:rPr>
          <w:rFonts w:ascii="Times New Roman" w:hAnsi="Times New Roman" w:cs="Times New Roman"/>
          <w:sz w:val="24"/>
          <w:szCs w:val="24"/>
        </w:rPr>
        <w:t xml:space="preserve"> (5320.</w:t>
      </w:r>
      <w:r w:rsidR="00B27220">
        <w:rPr>
          <w:rFonts w:ascii="Times New Roman" w:hAnsi="Times New Roman" w:cs="Times New Roman"/>
          <w:sz w:val="24"/>
          <w:szCs w:val="24"/>
        </w:rPr>
        <w:t>5</w:t>
      </w:r>
      <w:r w:rsidR="00DA4E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for Chief Law Enforcement Officer section, 3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1D">
        <w:rPr>
          <w:rFonts w:ascii="Times New Roman" w:hAnsi="Times New Roman" w:cs="Times New Roman"/>
          <w:sz w:val="24"/>
          <w:szCs w:val="24"/>
        </w:rPr>
        <w:t>line – correct reference from 16.a and 16.b to 16.b and 16</w:t>
      </w:r>
      <w:r>
        <w:rPr>
          <w:rFonts w:ascii="Times New Roman" w:hAnsi="Times New Roman" w:cs="Times New Roman"/>
          <w:sz w:val="24"/>
          <w:szCs w:val="24"/>
        </w:rPr>
        <w:t>.c</w:t>
      </w:r>
      <w:r w:rsidR="0018171D">
        <w:rPr>
          <w:rFonts w:ascii="Times New Roman" w:hAnsi="Times New Roman" w:cs="Times New Roman"/>
          <w:sz w:val="24"/>
          <w:szCs w:val="24"/>
        </w:rPr>
        <w:t xml:space="preserve"> on sheets 2, 8 and 11</w:t>
      </w:r>
    </w:p>
    <w:p w:rsidR="00DA4EDF" w:rsidRDefault="00DA4EDF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</w:t>
      </w:r>
      <w:r w:rsidR="001817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change 2</w:t>
      </w:r>
      <w:r w:rsidRPr="00DA4E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sentence to clarify to read “Answer questions 1</w:t>
      </w:r>
      <w:r w:rsidR="0018171D">
        <w:rPr>
          <w:rFonts w:ascii="Times New Roman" w:hAnsi="Times New Roman" w:cs="Times New Roman"/>
          <w:sz w:val="24"/>
          <w:szCs w:val="24"/>
        </w:rPr>
        <w:t>6 and 17, if applicable” as item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6A">
        <w:rPr>
          <w:rFonts w:ascii="Times New Roman" w:hAnsi="Times New Roman" w:cs="Times New Roman"/>
          <w:sz w:val="24"/>
          <w:szCs w:val="24"/>
        </w:rPr>
        <w:t xml:space="preserve">may not require an answer on </w:t>
      </w:r>
      <w:r w:rsidR="0018171D">
        <w:rPr>
          <w:rFonts w:ascii="Times New Roman" w:hAnsi="Times New Roman" w:cs="Times New Roman"/>
          <w:sz w:val="24"/>
          <w:szCs w:val="24"/>
        </w:rPr>
        <w:t>sheets</w:t>
      </w:r>
      <w:r w:rsidR="009C186A">
        <w:rPr>
          <w:rFonts w:ascii="Times New Roman" w:hAnsi="Times New Roman" w:cs="Times New Roman"/>
          <w:sz w:val="24"/>
          <w:szCs w:val="24"/>
        </w:rPr>
        <w:t xml:space="preserve"> 2, 8 and 11</w:t>
      </w:r>
    </w:p>
    <w:p w:rsidR="007A04F9" w:rsidRDefault="007A04F9" w:rsidP="00DA4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14.d – correct parenthetical reference from ‘1n and 1o’ to ‘1o and 1p’ on sheets 8 and 11.  This was already correct on sheet 2.</w:t>
      </w:r>
      <w:bookmarkStart w:id="0" w:name="_GoBack"/>
      <w:bookmarkEnd w:id="0"/>
    </w:p>
    <w:p w:rsidR="00DA4EDF" w:rsidRPr="00B27220" w:rsidRDefault="009C186A" w:rsidP="005553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220"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18171D" w:rsidRPr="00B27220">
        <w:rPr>
          <w:rFonts w:ascii="Times New Roman" w:hAnsi="Times New Roman" w:cs="Times New Roman"/>
          <w:sz w:val="24"/>
          <w:szCs w:val="24"/>
        </w:rPr>
        <w:t>2j</w:t>
      </w:r>
      <w:r w:rsidR="00BF6E99" w:rsidRPr="00B27220">
        <w:rPr>
          <w:rFonts w:ascii="Times New Roman" w:hAnsi="Times New Roman" w:cs="Times New Roman"/>
          <w:sz w:val="24"/>
          <w:szCs w:val="24"/>
        </w:rPr>
        <w:t xml:space="preserve"> – updated title to match forms 4 and 5 and replaced the language to advise that the forms when printed, no longer have to be printed front to back on </w:t>
      </w:r>
      <w:r w:rsidR="00B27220">
        <w:rPr>
          <w:rFonts w:ascii="Times New Roman" w:hAnsi="Times New Roman" w:cs="Times New Roman"/>
          <w:sz w:val="24"/>
          <w:szCs w:val="24"/>
        </w:rPr>
        <w:t>sheet 6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18171D"/>
    <w:rsid w:val="00474066"/>
    <w:rsid w:val="004B5B48"/>
    <w:rsid w:val="005D6A5F"/>
    <w:rsid w:val="007A04F9"/>
    <w:rsid w:val="009C186A"/>
    <w:rsid w:val="00AD46C3"/>
    <w:rsid w:val="00B27220"/>
    <w:rsid w:val="00B6753B"/>
    <w:rsid w:val="00BF6E99"/>
    <w:rsid w:val="00DA4EDF"/>
    <w:rsid w:val="00DD01C7"/>
    <w:rsid w:val="00EE37E5"/>
    <w:rsid w:val="00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Schaible, Gary N.</cp:lastModifiedBy>
  <cp:revision>5</cp:revision>
  <cp:lastPrinted>2016-07-15T11:39:00Z</cp:lastPrinted>
  <dcterms:created xsi:type="dcterms:W3CDTF">2016-07-15T11:40:00Z</dcterms:created>
  <dcterms:modified xsi:type="dcterms:W3CDTF">2016-07-15T15:55:00Z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-1747693161</vt:i4>
  </property>
  <property fmtid="{D5CDD505-2E9C-101B-9397-08002B2CF9AE}" pid="3" name="_NewReviewCycle">
    <vt:lpwstr/>
  </property>
  <property fmtid="{D5CDD505-2E9C-101B-9397-08002B2CF9AE}" pid="4" name="_EmailSubject">
    <vt:lpwstr>Forms 1, 4, 5, and RPQ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</Properties>
</file>