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616" w:rsidRPr="005A2616" w:rsidRDefault="005A2616" w:rsidP="007205CF">
      <w:pPr>
        <w:widowControl w:val="0"/>
        <w:jc w:val="center"/>
        <w:rPr>
          <w:rFonts w:ascii="Arial" w:hAnsi="Arial" w:cs="Arial"/>
          <w:b/>
          <w:szCs w:val="24"/>
        </w:rPr>
      </w:pPr>
      <w:bookmarkStart w:id="0" w:name="_GoBack"/>
      <w:bookmarkEnd w:id="0"/>
      <w:r w:rsidRPr="005A2616">
        <w:rPr>
          <w:rFonts w:ascii="Arial" w:hAnsi="Arial" w:cs="Arial"/>
          <w:b/>
          <w:sz w:val="24"/>
          <w:szCs w:val="24"/>
        </w:rPr>
        <w:t>Supporting Statement</w:t>
      </w:r>
    </w:p>
    <w:p w:rsidR="005A2616" w:rsidRPr="005A2616" w:rsidRDefault="005A2616" w:rsidP="007205CF">
      <w:pPr>
        <w:widowControl w:val="0"/>
        <w:jc w:val="center"/>
        <w:rPr>
          <w:rFonts w:ascii="Arial" w:hAnsi="Arial" w:cs="Arial"/>
          <w:b/>
          <w:szCs w:val="24"/>
        </w:rPr>
      </w:pPr>
      <w:r w:rsidRPr="005A2616">
        <w:rPr>
          <w:rFonts w:ascii="Arial" w:hAnsi="Arial" w:cs="Arial"/>
          <w:b/>
          <w:sz w:val="24"/>
          <w:szCs w:val="24"/>
        </w:rPr>
        <w:t>for</w:t>
      </w:r>
    </w:p>
    <w:p w:rsidR="005A2616" w:rsidRPr="005A2616" w:rsidRDefault="005A2616" w:rsidP="007205CF">
      <w:pPr>
        <w:widowControl w:val="0"/>
        <w:jc w:val="center"/>
        <w:rPr>
          <w:rFonts w:ascii="Arial" w:hAnsi="Arial" w:cs="Arial"/>
          <w:b/>
          <w:szCs w:val="24"/>
        </w:rPr>
      </w:pPr>
      <w:r w:rsidRPr="005A2616">
        <w:rPr>
          <w:rFonts w:ascii="Arial" w:hAnsi="Arial" w:cs="Arial"/>
          <w:b/>
          <w:sz w:val="24"/>
          <w:szCs w:val="24"/>
        </w:rPr>
        <w:t>Towing Vessels – Title 46 CFR Subchapter M</w:t>
      </w:r>
    </w:p>
    <w:p w:rsidR="005A2616" w:rsidRPr="007205CF" w:rsidRDefault="005A2616" w:rsidP="007205CF">
      <w:pPr>
        <w:widowControl w:val="0"/>
        <w:jc w:val="center"/>
        <w:rPr>
          <w:rFonts w:ascii="Arial" w:hAnsi="Arial" w:cs="Arial"/>
          <w:sz w:val="16"/>
          <w:szCs w:val="16"/>
        </w:rPr>
      </w:pPr>
    </w:p>
    <w:p w:rsidR="0070652F" w:rsidRPr="007205CF" w:rsidRDefault="005A2616" w:rsidP="007205CF">
      <w:pPr>
        <w:widowControl w:val="0"/>
        <w:jc w:val="center"/>
        <w:rPr>
          <w:rFonts w:ascii="Arial" w:hAnsi="Arial" w:cs="Arial"/>
        </w:rPr>
      </w:pPr>
      <w:r w:rsidRPr="007205CF">
        <w:rPr>
          <w:rFonts w:ascii="Arial" w:hAnsi="Arial" w:cs="Arial"/>
        </w:rPr>
        <w:t xml:space="preserve">OMB No.: </w:t>
      </w:r>
      <w:r w:rsidR="00374FCB" w:rsidRPr="007205CF">
        <w:rPr>
          <w:rFonts w:ascii="Arial" w:hAnsi="Arial" w:cs="Arial"/>
        </w:rPr>
        <w:t xml:space="preserve"> </w:t>
      </w:r>
      <w:r w:rsidRPr="007205CF">
        <w:rPr>
          <w:rFonts w:ascii="Arial" w:hAnsi="Arial" w:cs="Arial"/>
        </w:rPr>
        <w:t>1625-0117</w:t>
      </w:r>
    </w:p>
    <w:p w:rsidR="005A2616" w:rsidRPr="007205CF" w:rsidRDefault="005A2616" w:rsidP="007205CF">
      <w:pPr>
        <w:widowControl w:val="0"/>
        <w:jc w:val="center"/>
        <w:rPr>
          <w:rFonts w:ascii="Arial" w:hAnsi="Arial" w:cs="Arial"/>
        </w:rPr>
      </w:pPr>
      <w:r w:rsidRPr="007205CF">
        <w:rPr>
          <w:rFonts w:ascii="Arial" w:hAnsi="Arial" w:cs="Arial"/>
        </w:rPr>
        <w:t>COLLECTION INSTRUMENTS:  Instruction</w:t>
      </w:r>
    </w:p>
    <w:p w:rsidR="005A2616" w:rsidRPr="007205CF" w:rsidRDefault="005A2616" w:rsidP="007205CF">
      <w:pPr>
        <w:widowControl w:val="0"/>
        <w:jc w:val="center"/>
        <w:rPr>
          <w:rFonts w:ascii="Arial" w:hAnsi="Arial" w:cs="Arial"/>
          <w:sz w:val="16"/>
          <w:szCs w:val="16"/>
        </w:rPr>
      </w:pPr>
    </w:p>
    <w:p w:rsidR="005A2616" w:rsidRPr="005A2616" w:rsidRDefault="005A2616" w:rsidP="007205CF">
      <w:pPr>
        <w:widowControl w:val="0"/>
        <w:rPr>
          <w:rFonts w:ascii="Arial" w:hAnsi="Arial" w:cs="Arial"/>
          <w:b/>
        </w:rPr>
      </w:pPr>
      <w:r w:rsidRPr="005A2616">
        <w:rPr>
          <w:rFonts w:ascii="Arial" w:hAnsi="Arial" w:cs="Arial"/>
          <w:b/>
        </w:rPr>
        <w:t>A.  Justification</w:t>
      </w:r>
    </w:p>
    <w:p w:rsidR="003B36E9" w:rsidRPr="0070652F" w:rsidRDefault="003B36E9" w:rsidP="007205CF">
      <w:pPr>
        <w:widowControl w:val="0"/>
        <w:rPr>
          <w:rFonts w:ascii="Arial" w:hAnsi="Arial" w:cs="Arial"/>
        </w:rPr>
      </w:pPr>
    </w:p>
    <w:p w:rsidR="003B36E9" w:rsidRPr="004849D2" w:rsidRDefault="005A2616" w:rsidP="007205CF">
      <w:pPr>
        <w:widowControl w:val="0"/>
        <w:rPr>
          <w:rFonts w:ascii="Arial" w:hAnsi="Arial" w:cs="Arial"/>
        </w:rPr>
      </w:pPr>
      <w:r w:rsidRPr="005A2616">
        <w:rPr>
          <w:rFonts w:ascii="Arial" w:hAnsi="Arial" w:cs="Arial"/>
        </w:rPr>
        <w:t>1</w:t>
      </w:r>
      <w:r w:rsidR="004849D2">
        <w:rPr>
          <w:rFonts w:ascii="Arial" w:hAnsi="Arial" w:cs="Arial"/>
        </w:rPr>
        <w:t>)</w:t>
      </w:r>
      <w:r w:rsidRPr="005A2616">
        <w:rPr>
          <w:rFonts w:ascii="Arial" w:hAnsi="Arial" w:cs="Arial"/>
        </w:rPr>
        <w:t xml:space="preserve">  </w:t>
      </w:r>
      <w:r w:rsidR="004849D2" w:rsidRPr="002721E0">
        <w:rPr>
          <w:rFonts w:ascii="Arial" w:hAnsi="Arial" w:cs="Arial"/>
          <w:bCs/>
          <w:u w:val="single"/>
        </w:rPr>
        <w:t>Circumstances that make the collection of information necessary</w:t>
      </w:r>
      <w:r w:rsidR="004849D2" w:rsidRPr="002721E0">
        <w:rPr>
          <w:rFonts w:ascii="Arial" w:hAnsi="Arial" w:cs="Arial"/>
          <w:bCs/>
        </w:rPr>
        <w:t>.</w:t>
      </w:r>
      <w:r w:rsidR="004849D2">
        <w:rPr>
          <w:rFonts w:ascii="Arial" w:hAnsi="Arial" w:cs="Arial"/>
          <w:bCs/>
        </w:rPr>
        <w:t xml:space="preserve">  </w:t>
      </w:r>
    </w:p>
    <w:p w:rsidR="00243A7D" w:rsidRPr="0070652F" w:rsidRDefault="00243A7D" w:rsidP="007205CF">
      <w:pPr>
        <w:widowControl w:val="0"/>
        <w:rPr>
          <w:rFonts w:ascii="Arial" w:hAnsi="Arial" w:cs="Arial"/>
        </w:rPr>
      </w:pPr>
    </w:p>
    <w:p w:rsidR="00884AB7" w:rsidRPr="0070652F" w:rsidRDefault="005B07E9" w:rsidP="007205CF">
      <w:pPr>
        <w:widowControl w:val="0"/>
        <w:rPr>
          <w:rFonts w:ascii="Arial" w:hAnsi="Arial" w:cs="Arial"/>
        </w:rPr>
      </w:pPr>
      <w:r>
        <w:rPr>
          <w:rFonts w:ascii="Arial" w:hAnsi="Arial" w:cs="Arial"/>
        </w:rPr>
        <w:t>Section 415 of t</w:t>
      </w:r>
      <w:r w:rsidR="005A2616" w:rsidRPr="005A2616">
        <w:rPr>
          <w:rFonts w:ascii="Arial" w:hAnsi="Arial" w:cs="Arial"/>
        </w:rPr>
        <w:t xml:space="preserve">he </w:t>
      </w:r>
      <w:r w:rsidRPr="0070652F">
        <w:rPr>
          <w:rFonts w:ascii="Arial" w:hAnsi="Arial" w:cs="Arial"/>
        </w:rPr>
        <w:t>Coast Guard and Maritime Transportation Act of 2004</w:t>
      </w:r>
      <w:r>
        <w:rPr>
          <w:rFonts w:ascii="Arial" w:hAnsi="Arial" w:cs="Arial"/>
        </w:rPr>
        <w:t xml:space="preserve"> </w:t>
      </w:r>
      <w:r w:rsidR="00A14E31">
        <w:rPr>
          <w:rFonts w:ascii="Arial" w:hAnsi="Arial" w:cs="Arial"/>
        </w:rPr>
        <w:t xml:space="preserve">(Act) </w:t>
      </w:r>
      <w:r w:rsidRPr="004E65D0">
        <w:rPr>
          <w:rFonts w:ascii="Arial" w:hAnsi="Arial" w:cs="Arial"/>
        </w:rPr>
        <w:t>[Pub L. 108-293</w:t>
      </w:r>
      <w:r>
        <w:rPr>
          <w:rFonts w:ascii="Arial" w:hAnsi="Arial" w:cs="Arial"/>
        </w:rPr>
        <w:t>; 118 STAT 1028, Aug. 9</w:t>
      </w:r>
      <w:r w:rsidR="00142B08">
        <w:rPr>
          <w:rFonts w:ascii="Arial" w:hAnsi="Arial" w:cs="Arial"/>
        </w:rPr>
        <w:t>,</w:t>
      </w:r>
      <w:r>
        <w:rPr>
          <w:rFonts w:ascii="Arial" w:hAnsi="Arial" w:cs="Arial"/>
        </w:rPr>
        <w:t xml:space="preserve"> 2004] added “towing vessels” to the list of vessels subject to Coast Guard inspection</w:t>
      </w:r>
      <w:r w:rsidR="00A14E31">
        <w:rPr>
          <w:rFonts w:ascii="Arial" w:hAnsi="Arial" w:cs="Arial"/>
        </w:rPr>
        <w:t xml:space="preserve"> in </w:t>
      </w:r>
      <w:r w:rsidR="00A14E31" w:rsidRPr="004E65D0">
        <w:rPr>
          <w:rFonts w:ascii="Arial" w:hAnsi="Arial" w:cs="Arial"/>
        </w:rPr>
        <w:t>46 U.S.C. 3101</w:t>
      </w:r>
      <w:r>
        <w:rPr>
          <w:rFonts w:ascii="Arial" w:hAnsi="Arial" w:cs="Arial"/>
        </w:rPr>
        <w:t xml:space="preserve">.  </w:t>
      </w:r>
      <w:r w:rsidR="005A2616" w:rsidRPr="005A2616">
        <w:rPr>
          <w:rFonts w:ascii="Arial" w:hAnsi="Arial" w:cs="Arial"/>
        </w:rPr>
        <w:t xml:space="preserve">Section 415 </w:t>
      </w:r>
      <w:r w:rsidR="00A14E31">
        <w:rPr>
          <w:rFonts w:ascii="Arial" w:hAnsi="Arial" w:cs="Arial"/>
        </w:rPr>
        <w:t xml:space="preserve">of the Act </w:t>
      </w:r>
      <w:r w:rsidR="005A2616" w:rsidRPr="005A2616">
        <w:rPr>
          <w:rFonts w:ascii="Arial" w:hAnsi="Arial" w:cs="Arial"/>
        </w:rPr>
        <w:t xml:space="preserve">also added </w:t>
      </w:r>
      <w:r w:rsidRPr="004E65D0">
        <w:rPr>
          <w:rFonts w:ascii="Arial" w:hAnsi="Arial" w:cs="Arial"/>
        </w:rPr>
        <w:t xml:space="preserve">46 U.S.C. </w:t>
      </w:r>
      <w:r w:rsidR="005A2616" w:rsidRPr="004E65D0">
        <w:rPr>
          <w:rFonts w:ascii="Arial" w:hAnsi="Arial" w:cs="Arial"/>
        </w:rPr>
        <w:t>3306(j)</w:t>
      </w:r>
      <w:r w:rsidR="006F00B6">
        <w:rPr>
          <w:rFonts w:ascii="Arial" w:hAnsi="Arial" w:cs="Arial"/>
        </w:rPr>
        <w:t xml:space="preserve"> that</w:t>
      </w:r>
      <w:r w:rsidR="005A2616" w:rsidRPr="005A2616">
        <w:rPr>
          <w:rFonts w:ascii="Arial" w:hAnsi="Arial" w:cs="Arial"/>
        </w:rPr>
        <w:t xml:space="preserve"> authoriz</w:t>
      </w:r>
      <w:r w:rsidR="006F00B6">
        <w:rPr>
          <w:rFonts w:ascii="Arial" w:hAnsi="Arial" w:cs="Arial"/>
        </w:rPr>
        <w:t>ed</w:t>
      </w:r>
      <w:r w:rsidR="005A2616" w:rsidRPr="005A2616">
        <w:rPr>
          <w:rFonts w:ascii="Arial" w:hAnsi="Arial" w:cs="Arial"/>
        </w:rPr>
        <w:t xml:space="preserve"> the establish</w:t>
      </w:r>
      <w:r w:rsidR="00A14E31">
        <w:rPr>
          <w:rFonts w:ascii="Arial" w:hAnsi="Arial" w:cs="Arial"/>
        </w:rPr>
        <w:t>ment</w:t>
      </w:r>
      <w:r w:rsidR="005A2616" w:rsidRPr="005A2616">
        <w:rPr>
          <w:rFonts w:ascii="Arial" w:hAnsi="Arial" w:cs="Arial"/>
        </w:rPr>
        <w:t xml:space="preserve"> by regulation </w:t>
      </w:r>
      <w:r w:rsidR="00A14E31">
        <w:rPr>
          <w:rFonts w:ascii="Arial" w:hAnsi="Arial" w:cs="Arial"/>
        </w:rPr>
        <w:t xml:space="preserve">of </w:t>
      </w:r>
      <w:r w:rsidR="005A2616" w:rsidRPr="005A2616">
        <w:rPr>
          <w:rFonts w:ascii="Arial" w:hAnsi="Arial" w:cs="Arial"/>
        </w:rPr>
        <w:t>a safety management system appropriate for the characteristics, methods of operation, and nature of service of towing vessels.</w:t>
      </w:r>
      <w:r w:rsidR="00A14E31">
        <w:rPr>
          <w:rFonts w:ascii="Arial" w:hAnsi="Arial" w:cs="Arial"/>
        </w:rPr>
        <w:t xml:space="preserve">  The regulations are in </w:t>
      </w:r>
      <w:r w:rsidR="00A14E31" w:rsidRPr="008309E2">
        <w:rPr>
          <w:rFonts w:ascii="Arial" w:hAnsi="Arial" w:cs="Arial"/>
        </w:rPr>
        <w:t>46 CFR Subchapter M.</w:t>
      </w:r>
      <w:r w:rsidR="00A14E31">
        <w:rPr>
          <w:rFonts w:ascii="Arial" w:hAnsi="Arial" w:cs="Arial"/>
        </w:rPr>
        <w:t xml:space="preserve">  </w:t>
      </w:r>
      <w:r w:rsidR="00D66A50">
        <w:rPr>
          <w:rFonts w:ascii="Arial" w:hAnsi="Arial" w:cs="Arial"/>
        </w:rPr>
        <w:t xml:space="preserve">The statutory authority is 46 U.S.C. 3306.  </w:t>
      </w:r>
    </w:p>
    <w:p w:rsidR="005A2616" w:rsidRPr="005A2616" w:rsidRDefault="005A2616" w:rsidP="007205CF">
      <w:pPr>
        <w:widowControl w:val="0"/>
        <w:rPr>
          <w:rFonts w:ascii="Arial" w:hAnsi="Arial" w:cs="Arial"/>
        </w:rPr>
      </w:pPr>
    </w:p>
    <w:p w:rsidR="003B36E9" w:rsidRPr="004849D2" w:rsidRDefault="005A2616" w:rsidP="007205CF">
      <w:pPr>
        <w:widowControl w:val="0"/>
        <w:rPr>
          <w:rFonts w:ascii="Arial" w:hAnsi="Arial" w:cs="Arial"/>
        </w:rPr>
      </w:pPr>
      <w:r w:rsidRPr="005A2616">
        <w:rPr>
          <w:rFonts w:ascii="Arial" w:hAnsi="Arial" w:cs="Arial"/>
        </w:rPr>
        <w:t xml:space="preserve">2)  </w:t>
      </w:r>
      <w:r w:rsidR="004849D2" w:rsidRPr="004849D2">
        <w:rPr>
          <w:rFonts w:ascii="Arial" w:hAnsi="Arial" w:cs="Arial"/>
          <w:bCs/>
          <w:u w:val="single"/>
        </w:rPr>
        <w:t>Purposes of the information collection</w:t>
      </w:r>
      <w:r w:rsidRPr="005A2616">
        <w:rPr>
          <w:rFonts w:ascii="Arial" w:hAnsi="Arial" w:cs="Arial"/>
        </w:rPr>
        <w:t xml:space="preserve">.  </w:t>
      </w:r>
    </w:p>
    <w:p w:rsidR="00F8183C" w:rsidRPr="004849D2" w:rsidRDefault="00F8183C" w:rsidP="007205CF">
      <w:pPr>
        <w:widowControl w:val="0"/>
        <w:rPr>
          <w:rFonts w:ascii="Arial" w:hAnsi="Arial" w:cs="Arial"/>
        </w:rPr>
      </w:pPr>
    </w:p>
    <w:p w:rsidR="002143B2" w:rsidRPr="0070652F" w:rsidRDefault="005A2616" w:rsidP="007205CF">
      <w:pPr>
        <w:widowControl w:val="0"/>
        <w:tabs>
          <w:tab w:val="num" w:pos="1800"/>
        </w:tabs>
        <w:rPr>
          <w:rFonts w:ascii="Arial" w:hAnsi="Arial" w:cs="Arial"/>
        </w:rPr>
      </w:pPr>
      <w:r w:rsidRPr="005A2616">
        <w:rPr>
          <w:rFonts w:ascii="Arial" w:hAnsi="Arial" w:cs="Arial"/>
        </w:rPr>
        <w:t xml:space="preserve">This collection allows for obtaining and renewing a certificate of inspection, which will involve compilation of information by the owners and operators of the affected towing vessel, submission of the information to the Coast Guard and third parties, and review by the Coast Guard </w:t>
      </w:r>
      <w:r w:rsidR="00D66A50">
        <w:rPr>
          <w:rFonts w:ascii="Arial" w:hAnsi="Arial" w:cs="Arial"/>
        </w:rPr>
        <w:t xml:space="preserve">and </w:t>
      </w:r>
      <w:r w:rsidRPr="005A2616">
        <w:rPr>
          <w:rFonts w:ascii="Arial" w:hAnsi="Arial" w:cs="Arial"/>
        </w:rPr>
        <w:t xml:space="preserve">third parties.  Additionally, this collection of information allows for collection of information at the vessel, company, and third party organization level regarding application, safety, operations, drills, record keeping, and general compliance. </w:t>
      </w:r>
    </w:p>
    <w:p w:rsidR="003B36E9" w:rsidRPr="0070652F" w:rsidRDefault="003B36E9" w:rsidP="007205CF">
      <w:pPr>
        <w:widowControl w:val="0"/>
        <w:rPr>
          <w:rFonts w:ascii="Arial" w:hAnsi="Arial" w:cs="Arial"/>
        </w:rPr>
      </w:pPr>
    </w:p>
    <w:p w:rsidR="003B36E9" w:rsidRPr="004849D2" w:rsidRDefault="005A2616" w:rsidP="007205CF">
      <w:pPr>
        <w:widowControl w:val="0"/>
        <w:rPr>
          <w:rFonts w:ascii="Arial" w:hAnsi="Arial" w:cs="Arial"/>
        </w:rPr>
      </w:pPr>
      <w:r w:rsidRPr="005A2616">
        <w:rPr>
          <w:rFonts w:ascii="Arial" w:hAnsi="Arial" w:cs="Arial"/>
        </w:rPr>
        <w:t xml:space="preserve">3)  </w:t>
      </w:r>
      <w:r w:rsidRPr="0004603A">
        <w:rPr>
          <w:rFonts w:ascii="Arial" w:hAnsi="Arial" w:cs="Arial"/>
          <w:u w:val="single"/>
        </w:rPr>
        <w:t>Consideration of the use of improved information technology</w:t>
      </w:r>
      <w:r w:rsidRPr="005A2616">
        <w:rPr>
          <w:rFonts w:ascii="Arial" w:hAnsi="Arial" w:cs="Arial"/>
        </w:rPr>
        <w:t xml:space="preserve">.  </w:t>
      </w:r>
    </w:p>
    <w:p w:rsidR="003B36E9" w:rsidRPr="004849D2" w:rsidRDefault="003B36E9" w:rsidP="007205CF">
      <w:pPr>
        <w:widowControl w:val="0"/>
        <w:rPr>
          <w:rFonts w:ascii="Arial" w:hAnsi="Arial" w:cs="Arial"/>
        </w:rPr>
      </w:pPr>
    </w:p>
    <w:p w:rsidR="0010631B" w:rsidRPr="0070652F" w:rsidRDefault="005A2616" w:rsidP="007205CF">
      <w:pPr>
        <w:widowControl w:val="0"/>
        <w:rPr>
          <w:rFonts w:ascii="Arial" w:hAnsi="Arial" w:cs="Arial"/>
        </w:rPr>
      </w:pPr>
      <w:r w:rsidRPr="005A2616">
        <w:rPr>
          <w:rFonts w:ascii="Arial" w:hAnsi="Arial" w:cs="Arial"/>
        </w:rPr>
        <w:t>Th</w:t>
      </w:r>
      <w:r w:rsidR="00037DE1">
        <w:rPr>
          <w:rFonts w:ascii="Arial" w:hAnsi="Arial" w:cs="Arial"/>
        </w:rPr>
        <w:t>is</w:t>
      </w:r>
      <w:r w:rsidRPr="005A2616">
        <w:rPr>
          <w:rFonts w:ascii="Arial" w:hAnsi="Arial" w:cs="Arial"/>
        </w:rPr>
        <w:t xml:space="preserve"> information </w:t>
      </w:r>
      <w:r w:rsidR="00037DE1">
        <w:rPr>
          <w:rFonts w:ascii="Arial" w:hAnsi="Arial" w:cs="Arial"/>
        </w:rPr>
        <w:t>collection</w:t>
      </w:r>
      <w:r w:rsidR="00037DE1" w:rsidRPr="005A2616">
        <w:rPr>
          <w:rFonts w:ascii="Arial" w:hAnsi="Arial" w:cs="Arial"/>
        </w:rPr>
        <w:t xml:space="preserve"> </w:t>
      </w:r>
      <w:r w:rsidRPr="005A2616">
        <w:rPr>
          <w:rFonts w:ascii="Arial" w:hAnsi="Arial" w:cs="Arial"/>
        </w:rPr>
        <w:t xml:space="preserve">includes both reporting and recordkeeping.  We estimate that 90% of the reporting and recordkeeping requirements can be done electronically. </w:t>
      </w:r>
      <w:r w:rsidR="004849D2">
        <w:rPr>
          <w:rFonts w:ascii="Arial" w:hAnsi="Arial" w:cs="Arial"/>
        </w:rPr>
        <w:t xml:space="preserve"> </w:t>
      </w:r>
      <w:r w:rsidRPr="005A2616">
        <w:rPr>
          <w:rFonts w:ascii="Arial" w:hAnsi="Arial" w:cs="Arial"/>
        </w:rPr>
        <w:t xml:space="preserve">At this time, based on our experience with inspections of comparable vessels, we estimate that </w:t>
      </w:r>
      <w:r w:rsidR="00D66A50">
        <w:rPr>
          <w:rFonts w:ascii="Arial" w:hAnsi="Arial" w:cs="Arial"/>
        </w:rPr>
        <w:t>33</w:t>
      </w:r>
      <w:r w:rsidRPr="005A2616">
        <w:rPr>
          <w:rFonts w:ascii="Arial" w:hAnsi="Arial" w:cs="Arial"/>
        </w:rPr>
        <w:t>% of the responses will be collected electronically.</w:t>
      </w:r>
      <w:r w:rsidR="004849D2">
        <w:rPr>
          <w:rFonts w:ascii="Arial" w:hAnsi="Arial" w:cs="Arial"/>
        </w:rPr>
        <w:t xml:space="preserve">  </w:t>
      </w:r>
    </w:p>
    <w:p w:rsidR="00F8183C" w:rsidRPr="0070652F" w:rsidRDefault="00F8183C" w:rsidP="007205CF">
      <w:pPr>
        <w:widowControl w:val="0"/>
        <w:rPr>
          <w:rFonts w:ascii="Arial" w:hAnsi="Arial" w:cs="Arial"/>
        </w:rPr>
      </w:pPr>
    </w:p>
    <w:p w:rsidR="004849D2" w:rsidRDefault="004849D2" w:rsidP="007205CF">
      <w:pPr>
        <w:widowControl w:val="0"/>
        <w:rPr>
          <w:rFonts w:ascii="Arial" w:hAnsi="Arial" w:cs="Arial"/>
          <w:bCs/>
        </w:rPr>
      </w:pPr>
      <w:r w:rsidRPr="002721E0">
        <w:rPr>
          <w:rFonts w:ascii="Arial" w:hAnsi="Arial" w:cs="Arial"/>
          <w:bCs/>
        </w:rPr>
        <w:t xml:space="preserve">4)  </w:t>
      </w:r>
      <w:r w:rsidRPr="002721E0">
        <w:rPr>
          <w:rFonts w:ascii="Arial" w:hAnsi="Arial" w:cs="Arial"/>
          <w:bCs/>
          <w:u w:val="single"/>
        </w:rPr>
        <w:t>Efforts to identify duplication</w:t>
      </w:r>
      <w:r w:rsidRPr="002721E0">
        <w:rPr>
          <w:rFonts w:ascii="Arial" w:hAnsi="Arial" w:cs="Arial"/>
          <w:bCs/>
        </w:rPr>
        <w:t>.</w:t>
      </w:r>
      <w:r>
        <w:rPr>
          <w:rFonts w:ascii="Arial" w:hAnsi="Arial" w:cs="Arial"/>
          <w:bCs/>
        </w:rPr>
        <w:t xml:space="preserve">  </w:t>
      </w:r>
    </w:p>
    <w:p w:rsidR="003B36E9" w:rsidRPr="0070652F" w:rsidRDefault="003B36E9" w:rsidP="007205CF">
      <w:pPr>
        <w:widowControl w:val="0"/>
        <w:rPr>
          <w:rFonts w:ascii="Arial" w:hAnsi="Arial" w:cs="Arial"/>
        </w:rPr>
      </w:pPr>
    </w:p>
    <w:p w:rsidR="00D62C80" w:rsidRPr="0070652F" w:rsidRDefault="005A2616" w:rsidP="007205CF">
      <w:pPr>
        <w:widowControl w:val="0"/>
        <w:rPr>
          <w:rFonts w:ascii="Arial" w:hAnsi="Arial" w:cs="Arial"/>
        </w:rPr>
      </w:pPr>
      <w:r w:rsidRPr="005A2616">
        <w:rPr>
          <w:rFonts w:ascii="Arial" w:hAnsi="Arial" w:cs="Arial"/>
        </w:rPr>
        <w:t xml:space="preserve">There are no other Federal </w:t>
      </w:r>
      <w:r w:rsidR="00A14E31">
        <w:rPr>
          <w:rFonts w:ascii="Arial" w:hAnsi="Arial" w:cs="Arial"/>
        </w:rPr>
        <w:t xml:space="preserve">or State </w:t>
      </w:r>
      <w:r w:rsidRPr="005A2616">
        <w:rPr>
          <w:rFonts w:ascii="Arial" w:hAnsi="Arial" w:cs="Arial"/>
        </w:rPr>
        <w:t xml:space="preserve">agencies </w:t>
      </w:r>
      <w:r w:rsidR="00A14E31">
        <w:rPr>
          <w:rFonts w:ascii="Arial" w:hAnsi="Arial" w:cs="Arial"/>
        </w:rPr>
        <w:t>that collect this information</w:t>
      </w:r>
      <w:r w:rsidRPr="005A2616">
        <w:rPr>
          <w:rFonts w:ascii="Arial" w:hAnsi="Arial" w:cs="Arial"/>
        </w:rPr>
        <w:t>.  There is no similar information available that could be used or modified for these purposes.</w:t>
      </w:r>
    </w:p>
    <w:p w:rsidR="003B36E9" w:rsidRPr="0070652F" w:rsidRDefault="003B36E9" w:rsidP="007205CF">
      <w:pPr>
        <w:widowControl w:val="0"/>
        <w:rPr>
          <w:rFonts w:ascii="Arial" w:hAnsi="Arial" w:cs="Arial"/>
        </w:rPr>
      </w:pPr>
    </w:p>
    <w:p w:rsidR="003B36E9" w:rsidRPr="004849D2" w:rsidRDefault="005A2616" w:rsidP="007205CF">
      <w:pPr>
        <w:widowControl w:val="0"/>
        <w:rPr>
          <w:rFonts w:ascii="Arial" w:hAnsi="Arial" w:cs="Arial"/>
        </w:rPr>
      </w:pPr>
      <w:r w:rsidRPr="005A2616">
        <w:rPr>
          <w:rFonts w:ascii="Arial" w:hAnsi="Arial" w:cs="Arial"/>
        </w:rPr>
        <w:t>5</w:t>
      </w:r>
      <w:r w:rsidR="004849D2">
        <w:rPr>
          <w:rFonts w:ascii="Arial" w:hAnsi="Arial" w:cs="Arial"/>
        </w:rPr>
        <w:t>)</w:t>
      </w:r>
      <w:r w:rsidRPr="005A2616">
        <w:rPr>
          <w:rFonts w:ascii="Arial" w:hAnsi="Arial" w:cs="Arial"/>
        </w:rPr>
        <w:t xml:space="preserve"> </w:t>
      </w:r>
      <w:r w:rsidR="004849D2">
        <w:rPr>
          <w:rFonts w:ascii="Arial" w:hAnsi="Arial" w:cs="Arial"/>
        </w:rPr>
        <w:t xml:space="preserve"> </w:t>
      </w:r>
      <w:r w:rsidRPr="005A2616">
        <w:rPr>
          <w:rFonts w:ascii="Arial" w:hAnsi="Arial" w:cs="Arial"/>
          <w:u w:val="single"/>
        </w:rPr>
        <w:t>Methods to minimize the burden to small entities if involved</w:t>
      </w:r>
      <w:r w:rsidRPr="005A2616">
        <w:rPr>
          <w:rFonts w:ascii="Arial" w:hAnsi="Arial" w:cs="Arial"/>
        </w:rPr>
        <w:t>.</w:t>
      </w:r>
      <w:r w:rsidR="004849D2">
        <w:rPr>
          <w:rFonts w:ascii="Arial" w:hAnsi="Arial" w:cs="Arial"/>
        </w:rPr>
        <w:t xml:space="preserve">  </w:t>
      </w:r>
    </w:p>
    <w:p w:rsidR="003B36E9" w:rsidRPr="004849D2" w:rsidRDefault="003B36E9" w:rsidP="007205CF">
      <w:pPr>
        <w:widowControl w:val="0"/>
        <w:rPr>
          <w:rFonts w:ascii="Arial" w:hAnsi="Arial" w:cs="Arial"/>
        </w:rPr>
      </w:pPr>
    </w:p>
    <w:p w:rsidR="002C1E9D" w:rsidRDefault="005A2616" w:rsidP="007205CF">
      <w:pPr>
        <w:widowControl w:val="0"/>
        <w:rPr>
          <w:rFonts w:ascii="Arial" w:hAnsi="Arial" w:cs="Arial"/>
        </w:rPr>
      </w:pPr>
      <w:r w:rsidRPr="005A2616">
        <w:rPr>
          <w:rFonts w:ascii="Arial" w:hAnsi="Arial" w:cs="Arial"/>
        </w:rPr>
        <w:t xml:space="preserve">Most of towing vessels inspected under the 46 CFR Subchapter M are owned and operated by small entities.  The Coast Guard </w:t>
      </w:r>
      <w:r w:rsidR="004849D2">
        <w:rPr>
          <w:rFonts w:ascii="Arial" w:hAnsi="Arial" w:cs="Arial"/>
        </w:rPr>
        <w:t>has taken</w:t>
      </w:r>
      <w:r w:rsidRPr="005A2616">
        <w:rPr>
          <w:rFonts w:ascii="Arial" w:hAnsi="Arial" w:cs="Arial"/>
        </w:rPr>
        <w:t xml:space="preserve"> steps to provide these owners and operators with flexibility and options to comply with requirements.  </w:t>
      </w:r>
      <w:r w:rsidR="002C1E9D">
        <w:rPr>
          <w:rFonts w:ascii="Arial" w:hAnsi="Arial" w:cs="Arial"/>
        </w:rPr>
        <w:t>Examples of this flexibility include—</w:t>
      </w:r>
    </w:p>
    <w:p w:rsidR="002C1E9D" w:rsidRPr="002C1E9D" w:rsidRDefault="002C1E9D" w:rsidP="007205CF">
      <w:pPr>
        <w:pStyle w:val="ListParagraph"/>
        <w:widowControl w:val="0"/>
        <w:numPr>
          <w:ilvl w:val="0"/>
          <w:numId w:val="2"/>
        </w:numPr>
        <w:rPr>
          <w:rFonts w:ascii="Arial" w:hAnsi="Arial" w:cs="Arial"/>
        </w:rPr>
      </w:pPr>
      <w:r w:rsidRPr="002C1E9D">
        <w:rPr>
          <w:rFonts w:ascii="Arial" w:hAnsi="Arial" w:cs="Arial"/>
        </w:rPr>
        <w:t xml:space="preserve">Two </w:t>
      </w:r>
      <w:r w:rsidR="00955D08">
        <w:rPr>
          <w:rFonts w:ascii="Arial" w:hAnsi="Arial" w:cs="Arial"/>
        </w:rPr>
        <w:t xml:space="preserve">inspection </w:t>
      </w:r>
      <w:r w:rsidRPr="002C1E9D">
        <w:rPr>
          <w:rFonts w:ascii="Arial" w:hAnsi="Arial" w:cs="Arial"/>
        </w:rPr>
        <w:t>compliance options</w:t>
      </w:r>
      <w:r w:rsidR="00955D08">
        <w:rPr>
          <w:rFonts w:ascii="Arial" w:hAnsi="Arial" w:cs="Arial"/>
        </w:rPr>
        <w:t>—a traditional</w:t>
      </w:r>
      <w:r w:rsidRPr="002C1E9D">
        <w:rPr>
          <w:rFonts w:ascii="Arial" w:hAnsi="Arial" w:cs="Arial"/>
        </w:rPr>
        <w:t xml:space="preserve"> Coast Guard inspection </w:t>
      </w:r>
      <w:r w:rsidR="00955D08">
        <w:rPr>
          <w:rFonts w:ascii="Arial" w:hAnsi="Arial" w:cs="Arial"/>
        </w:rPr>
        <w:t>option and</w:t>
      </w:r>
      <w:r w:rsidRPr="002C1E9D">
        <w:rPr>
          <w:rFonts w:ascii="Arial" w:hAnsi="Arial" w:cs="Arial"/>
        </w:rPr>
        <w:t xml:space="preserve"> a Towing Safety Management System (TSMS)</w:t>
      </w:r>
      <w:r w:rsidR="00955D08">
        <w:rPr>
          <w:rFonts w:ascii="Arial" w:hAnsi="Arial" w:cs="Arial"/>
        </w:rPr>
        <w:t xml:space="preserve"> inspection option</w:t>
      </w:r>
      <w:r w:rsidRPr="002C1E9D">
        <w:rPr>
          <w:rFonts w:ascii="Arial" w:hAnsi="Arial" w:cs="Arial"/>
        </w:rPr>
        <w:t xml:space="preserve">.  The requirements for the TSMS </w:t>
      </w:r>
      <w:r w:rsidR="00955D08">
        <w:rPr>
          <w:rFonts w:ascii="Arial" w:hAnsi="Arial" w:cs="Arial"/>
        </w:rPr>
        <w:t>are</w:t>
      </w:r>
      <w:r w:rsidRPr="002C1E9D">
        <w:rPr>
          <w:rFonts w:ascii="Arial" w:hAnsi="Arial" w:cs="Arial"/>
        </w:rPr>
        <w:t xml:space="preserve"> developed so that owners/operators can customize the TSMS to fit the scale of each entity's operations.</w:t>
      </w:r>
    </w:p>
    <w:p w:rsidR="002C1E9D" w:rsidRPr="002C1E9D" w:rsidRDefault="00955D08" w:rsidP="007205CF">
      <w:pPr>
        <w:pStyle w:val="ListParagraph"/>
        <w:widowControl w:val="0"/>
        <w:numPr>
          <w:ilvl w:val="0"/>
          <w:numId w:val="2"/>
        </w:numPr>
        <w:rPr>
          <w:rFonts w:ascii="Arial" w:hAnsi="Arial" w:cs="Arial"/>
        </w:rPr>
      </w:pPr>
      <w:r>
        <w:rPr>
          <w:rFonts w:ascii="Arial" w:hAnsi="Arial" w:cs="Arial"/>
        </w:rPr>
        <w:t xml:space="preserve">Phased </w:t>
      </w:r>
      <w:r w:rsidRPr="002C1E9D">
        <w:rPr>
          <w:rFonts w:ascii="Arial" w:hAnsi="Arial" w:cs="Arial"/>
        </w:rPr>
        <w:t>implement</w:t>
      </w:r>
      <w:r>
        <w:rPr>
          <w:rFonts w:ascii="Arial" w:hAnsi="Arial" w:cs="Arial"/>
        </w:rPr>
        <w:t>ation—the regulations</w:t>
      </w:r>
      <w:r w:rsidRPr="002C1E9D">
        <w:rPr>
          <w:rFonts w:ascii="Arial" w:hAnsi="Arial" w:cs="Arial"/>
        </w:rPr>
        <w:t xml:space="preserve"> include</w:t>
      </w:r>
      <w:r w:rsidR="002C1E9D" w:rsidRPr="002C1E9D">
        <w:rPr>
          <w:rFonts w:ascii="Arial" w:hAnsi="Arial" w:cs="Arial"/>
        </w:rPr>
        <w:t xml:space="preserve"> a 2-year phase-in period, and a multiple-year schedule for vessels to obtain their initial Certificate of Inspection (COI)--2-years for single-vessel entities and 4-years for entities with 2 or more vessels.</w:t>
      </w:r>
    </w:p>
    <w:p w:rsidR="002C1E9D" w:rsidRPr="002C1E9D" w:rsidRDefault="00955D08" w:rsidP="007205CF">
      <w:pPr>
        <w:pStyle w:val="ListParagraph"/>
        <w:widowControl w:val="0"/>
        <w:numPr>
          <w:ilvl w:val="0"/>
          <w:numId w:val="2"/>
        </w:numPr>
        <w:rPr>
          <w:rFonts w:ascii="Arial" w:hAnsi="Arial" w:cs="Arial"/>
        </w:rPr>
      </w:pPr>
      <w:r w:rsidRPr="002C1E9D">
        <w:rPr>
          <w:rFonts w:ascii="Arial" w:hAnsi="Arial" w:cs="Arial"/>
        </w:rPr>
        <w:t>Defer</w:t>
      </w:r>
      <w:r>
        <w:rPr>
          <w:rFonts w:ascii="Arial" w:hAnsi="Arial" w:cs="Arial"/>
        </w:rPr>
        <w:t xml:space="preserve">red requirements—the </w:t>
      </w:r>
      <w:r w:rsidR="002C1E9D" w:rsidRPr="002C1E9D">
        <w:rPr>
          <w:rFonts w:ascii="Arial" w:hAnsi="Arial" w:cs="Arial"/>
        </w:rPr>
        <w:t xml:space="preserve">requirement for installation of the pilothouse alerter system </w:t>
      </w:r>
      <w:r>
        <w:rPr>
          <w:rFonts w:ascii="Arial" w:hAnsi="Arial" w:cs="Arial"/>
        </w:rPr>
        <w:t xml:space="preserve">is deferred </w:t>
      </w:r>
      <w:r w:rsidR="002C1E9D" w:rsidRPr="002C1E9D">
        <w:rPr>
          <w:rFonts w:ascii="Arial" w:hAnsi="Arial" w:cs="Arial"/>
        </w:rPr>
        <w:t>until 5-years after the initial COI.</w:t>
      </w:r>
    </w:p>
    <w:p w:rsidR="00E04853" w:rsidRPr="002C1E9D" w:rsidRDefault="00955D08" w:rsidP="007205CF">
      <w:pPr>
        <w:pStyle w:val="ListParagraph"/>
        <w:widowControl w:val="0"/>
        <w:numPr>
          <w:ilvl w:val="0"/>
          <w:numId w:val="2"/>
        </w:numPr>
        <w:rPr>
          <w:rFonts w:ascii="Arial" w:hAnsi="Arial" w:cs="Arial"/>
        </w:rPr>
      </w:pPr>
      <w:r>
        <w:rPr>
          <w:rFonts w:ascii="Arial" w:hAnsi="Arial" w:cs="Arial"/>
        </w:rPr>
        <w:t>Rolling requirements—the d</w:t>
      </w:r>
      <w:r w:rsidR="002C1E9D" w:rsidRPr="002C1E9D">
        <w:rPr>
          <w:rFonts w:ascii="Arial" w:hAnsi="Arial" w:cs="Arial"/>
        </w:rPr>
        <w:t xml:space="preserve">rydock requirements can be fulfilled on a rolling or partial basis over the 5-year compliance period.  That is, the requirements do not need be met as a single event; </w:t>
      </w:r>
      <w:r w:rsidR="002C1E9D" w:rsidRPr="002C1E9D">
        <w:rPr>
          <w:rFonts w:ascii="Arial" w:hAnsi="Arial" w:cs="Arial"/>
        </w:rPr>
        <w:lastRenderedPageBreak/>
        <w:t>individual requirements can be met while conducting various maintenance or repair activities.</w:t>
      </w:r>
    </w:p>
    <w:p w:rsidR="00E04853" w:rsidRPr="004849D2" w:rsidRDefault="00E04853" w:rsidP="007205CF">
      <w:pPr>
        <w:widowControl w:val="0"/>
        <w:rPr>
          <w:rFonts w:ascii="Arial" w:hAnsi="Arial" w:cs="Arial"/>
        </w:rPr>
      </w:pPr>
    </w:p>
    <w:p w:rsidR="003B36E9" w:rsidRPr="004849D2" w:rsidRDefault="005A2616" w:rsidP="007205CF">
      <w:pPr>
        <w:widowControl w:val="0"/>
        <w:rPr>
          <w:rFonts w:ascii="Arial" w:hAnsi="Arial" w:cs="Arial"/>
        </w:rPr>
      </w:pPr>
      <w:r w:rsidRPr="005A2616">
        <w:rPr>
          <w:rFonts w:ascii="Arial" w:hAnsi="Arial" w:cs="Arial"/>
        </w:rPr>
        <w:t>6</w:t>
      </w:r>
      <w:r w:rsidR="004849D2">
        <w:rPr>
          <w:rFonts w:ascii="Arial" w:hAnsi="Arial" w:cs="Arial"/>
        </w:rPr>
        <w:t xml:space="preserve">) </w:t>
      </w:r>
      <w:r w:rsidRPr="005A2616">
        <w:rPr>
          <w:rFonts w:ascii="Arial" w:hAnsi="Arial" w:cs="Arial"/>
        </w:rPr>
        <w:t xml:space="preserve"> </w:t>
      </w:r>
      <w:r w:rsidRPr="005A2616">
        <w:rPr>
          <w:rFonts w:ascii="Arial" w:hAnsi="Arial" w:cs="Arial"/>
          <w:u w:val="single"/>
        </w:rPr>
        <w:t>Consequences to the Federal program if collection were conducted less frequently</w:t>
      </w:r>
      <w:r w:rsidRPr="005A2616">
        <w:rPr>
          <w:rFonts w:ascii="Arial" w:hAnsi="Arial" w:cs="Arial"/>
        </w:rPr>
        <w:t xml:space="preserve">. </w:t>
      </w:r>
      <w:r w:rsidR="004849D2">
        <w:rPr>
          <w:rFonts w:ascii="Arial" w:hAnsi="Arial" w:cs="Arial"/>
        </w:rPr>
        <w:t xml:space="preserve"> </w:t>
      </w:r>
    </w:p>
    <w:p w:rsidR="002B14FC" w:rsidRPr="004849D2" w:rsidRDefault="002B14FC" w:rsidP="007205CF">
      <w:pPr>
        <w:widowControl w:val="0"/>
        <w:rPr>
          <w:rFonts w:ascii="Arial" w:hAnsi="Arial" w:cs="Arial"/>
        </w:rPr>
      </w:pPr>
    </w:p>
    <w:p w:rsidR="00D7257C" w:rsidRPr="0070652F" w:rsidRDefault="005A2616" w:rsidP="007205CF">
      <w:pPr>
        <w:widowControl w:val="0"/>
        <w:rPr>
          <w:rFonts w:ascii="Arial" w:hAnsi="Arial" w:cs="Arial"/>
        </w:rPr>
      </w:pPr>
      <w:r w:rsidRPr="005A2616">
        <w:rPr>
          <w:rFonts w:ascii="Arial" w:hAnsi="Arial" w:cs="Arial"/>
        </w:rPr>
        <w:t>Reducing the frequency of collection would hinder or degrade the administration of the towing vessel inspection program.</w:t>
      </w:r>
    </w:p>
    <w:p w:rsidR="003B36E9" w:rsidRPr="0070652F" w:rsidRDefault="003B36E9" w:rsidP="007205CF">
      <w:pPr>
        <w:pStyle w:val="BodyText"/>
        <w:widowControl w:val="0"/>
        <w:rPr>
          <w:rFonts w:ascii="Arial" w:hAnsi="Arial" w:cs="Arial"/>
          <w:sz w:val="20"/>
        </w:rPr>
      </w:pPr>
    </w:p>
    <w:p w:rsidR="00A14E31" w:rsidRPr="00843763" w:rsidRDefault="00A14E31">
      <w:pPr>
        <w:widowControl w:val="0"/>
        <w:tabs>
          <w:tab w:val="left" w:pos="1440"/>
        </w:tabs>
        <w:ind w:left="450" w:hanging="450"/>
        <w:rPr>
          <w:rFonts w:ascii="Arial" w:hAnsi="Arial" w:cs="Arial"/>
          <w:u w:val="single"/>
        </w:rPr>
      </w:pPr>
      <w:r w:rsidRPr="00843763">
        <w:rPr>
          <w:rFonts w:ascii="Arial" w:hAnsi="Arial" w:cs="Arial"/>
        </w:rPr>
        <w:t xml:space="preserve">7)  </w:t>
      </w:r>
      <w:r w:rsidRPr="00843763">
        <w:rPr>
          <w:rFonts w:ascii="Arial" w:hAnsi="Arial" w:cs="Arial"/>
          <w:u w:val="single"/>
        </w:rPr>
        <w:t>Special collection circumstances</w:t>
      </w:r>
      <w:r w:rsidRPr="00843763">
        <w:rPr>
          <w:rFonts w:ascii="Arial" w:hAnsi="Arial" w:cs="Arial"/>
          <w:bCs/>
        </w:rPr>
        <w:t xml:space="preserve">.  </w:t>
      </w:r>
    </w:p>
    <w:p w:rsidR="00A14E31" w:rsidRPr="00843763" w:rsidRDefault="00A14E31">
      <w:pPr>
        <w:widowControl w:val="0"/>
        <w:tabs>
          <w:tab w:val="left" w:pos="540"/>
          <w:tab w:val="left" w:pos="1440"/>
        </w:tabs>
        <w:ind w:left="540" w:hanging="540"/>
        <w:rPr>
          <w:rFonts w:ascii="Arial" w:hAnsi="Arial" w:cs="Arial"/>
        </w:rPr>
      </w:pPr>
    </w:p>
    <w:p w:rsidR="003B36E9" w:rsidRPr="0070652F" w:rsidRDefault="005A2616" w:rsidP="007205CF">
      <w:pPr>
        <w:widowControl w:val="0"/>
        <w:rPr>
          <w:rFonts w:ascii="Arial" w:hAnsi="Arial" w:cs="Arial"/>
        </w:rPr>
      </w:pPr>
      <w:r w:rsidRPr="005A2616">
        <w:rPr>
          <w:rFonts w:ascii="Arial" w:hAnsi="Arial" w:cs="Arial"/>
        </w:rPr>
        <w:t>This information collection is conducted in manner consistent with the guidelines in 5 CFR 1320.5(d)(2).</w:t>
      </w:r>
    </w:p>
    <w:p w:rsidR="002B14FC" w:rsidRPr="0070652F" w:rsidRDefault="002B14FC" w:rsidP="007205CF">
      <w:pPr>
        <w:pStyle w:val="Header"/>
        <w:widowControl w:val="0"/>
        <w:rPr>
          <w:rFonts w:ascii="Arial" w:hAnsi="Arial" w:cs="Arial"/>
        </w:rPr>
      </w:pPr>
    </w:p>
    <w:p w:rsidR="00A14E31" w:rsidRPr="00843763" w:rsidRDefault="00A14E31">
      <w:pPr>
        <w:widowControl w:val="0"/>
        <w:tabs>
          <w:tab w:val="left" w:pos="576"/>
          <w:tab w:val="left" w:pos="1440"/>
        </w:tabs>
        <w:rPr>
          <w:rFonts w:ascii="Arial" w:hAnsi="Arial" w:cs="Arial"/>
        </w:rPr>
      </w:pPr>
      <w:r w:rsidRPr="00843763">
        <w:rPr>
          <w:rFonts w:ascii="Arial" w:hAnsi="Arial" w:cs="Arial"/>
        </w:rPr>
        <w:t xml:space="preserve">8)  </w:t>
      </w:r>
      <w:r w:rsidRPr="00843763">
        <w:rPr>
          <w:rFonts w:ascii="Arial" w:hAnsi="Arial" w:cs="Arial"/>
          <w:bCs/>
          <w:u w:val="single"/>
        </w:rPr>
        <w:t>Consultation</w:t>
      </w:r>
      <w:r w:rsidRPr="00843763">
        <w:rPr>
          <w:rFonts w:ascii="Arial" w:hAnsi="Arial" w:cs="Arial"/>
          <w:bCs/>
        </w:rPr>
        <w:t xml:space="preserve">.  </w:t>
      </w:r>
    </w:p>
    <w:p w:rsidR="00A14E31" w:rsidRPr="00843763" w:rsidRDefault="00A14E31">
      <w:pPr>
        <w:widowControl w:val="0"/>
        <w:tabs>
          <w:tab w:val="left" w:pos="576"/>
          <w:tab w:val="left" w:pos="1440"/>
        </w:tabs>
        <w:rPr>
          <w:rFonts w:ascii="Arial" w:hAnsi="Arial" w:cs="Arial"/>
        </w:rPr>
      </w:pPr>
    </w:p>
    <w:p w:rsidR="00917E35" w:rsidRPr="005F453F" w:rsidRDefault="00D66A50">
      <w:pPr>
        <w:widowControl w:val="0"/>
        <w:tabs>
          <w:tab w:val="left" w:pos="576"/>
          <w:tab w:val="left" w:pos="1440"/>
        </w:tabs>
        <w:rPr>
          <w:rFonts w:ascii="Arial" w:hAnsi="Arial" w:cs="Arial"/>
        </w:rPr>
      </w:pPr>
      <w:r w:rsidRPr="00621BF7">
        <w:rPr>
          <w:rFonts w:ascii="Arial" w:hAnsi="Arial" w:cs="Arial"/>
        </w:rPr>
        <w:t xml:space="preserve">A 60-day Notice </w:t>
      </w:r>
      <w:r w:rsidR="008D43CD">
        <w:rPr>
          <w:rFonts w:ascii="Arial" w:hAnsi="Arial" w:cs="Arial"/>
        </w:rPr>
        <w:t xml:space="preserve">(See [USCG-2019-0245], April 8, 2019, 84 FR 13942) and 30-Day FR Notice (June 19, 2019, 84 FR 28571) were </w:t>
      </w:r>
      <w:r w:rsidRPr="00BA700A">
        <w:rPr>
          <w:rFonts w:ascii="Arial" w:hAnsi="Arial" w:cs="Arial"/>
        </w:rPr>
        <w:t xml:space="preserve">published in the </w:t>
      </w:r>
      <w:r w:rsidRPr="00BA700A">
        <w:rPr>
          <w:rFonts w:ascii="Arial" w:hAnsi="Arial" w:cs="Arial"/>
          <w:i/>
        </w:rPr>
        <w:t>Federal Register</w:t>
      </w:r>
      <w:r w:rsidRPr="00BA700A">
        <w:rPr>
          <w:rFonts w:ascii="Arial" w:hAnsi="Arial" w:cs="Arial"/>
        </w:rPr>
        <w:t xml:space="preserve"> to obtain public comment on this collection.</w:t>
      </w:r>
      <w:r w:rsidR="008D43CD">
        <w:rPr>
          <w:rFonts w:ascii="Arial" w:hAnsi="Arial" w:cs="Arial"/>
        </w:rPr>
        <w:t xml:space="preserve">  The Coast Guard has not received any comments on this information collection.</w:t>
      </w:r>
      <w:r w:rsidRPr="00BA700A">
        <w:rPr>
          <w:rFonts w:ascii="Arial" w:hAnsi="Arial" w:cs="Arial"/>
        </w:rPr>
        <w:t xml:space="preserve"> </w:t>
      </w:r>
      <w:r>
        <w:rPr>
          <w:rFonts w:ascii="Arial" w:hAnsi="Arial" w:cs="Arial"/>
        </w:rPr>
        <w:t xml:space="preserve"> </w:t>
      </w:r>
    </w:p>
    <w:p w:rsidR="003B36E9" w:rsidRPr="0070652F" w:rsidRDefault="003B36E9" w:rsidP="007205CF">
      <w:pPr>
        <w:widowControl w:val="0"/>
        <w:rPr>
          <w:rFonts w:ascii="Arial" w:hAnsi="Arial" w:cs="Arial"/>
        </w:rPr>
      </w:pPr>
    </w:p>
    <w:p w:rsidR="00A14E31" w:rsidRPr="00843763" w:rsidRDefault="00A14E31">
      <w:pPr>
        <w:widowControl w:val="0"/>
        <w:tabs>
          <w:tab w:val="left" w:pos="576"/>
          <w:tab w:val="left" w:pos="1440"/>
        </w:tabs>
        <w:rPr>
          <w:rFonts w:ascii="Arial" w:hAnsi="Arial" w:cs="Arial"/>
        </w:rPr>
      </w:pPr>
      <w:r w:rsidRPr="00843763">
        <w:rPr>
          <w:rFonts w:ascii="Arial" w:hAnsi="Arial" w:cs="Arial"/>
        </w:rPr>
        <w:t xml:space="preserve">9)  </w:t>
      </w:r>
      <w:r w:rsidRPr="00843763">
        <w:rPr>
          <w:rFonts w:ascii="Arial" w:hAnsi="Arial" w:cs="Arial"/>
          <w:u w:val="single"/>
        </w:rPr>
        <w:t>Provide any payments or gifts to respondents</w:t>
      </w:r>
      <w:r w:rsidRPr="00843763">
        <w:rPr>
          <w:rFonts w:ascii="Arial" w:hAnsi="Arial" w:cs="Arial"/>
        </w:rPr>
        <w:t xml:space="preserve">.  </w:t>
      </w:r>
    </w:p>
    <w:p w:rsidR="00A14E31" w:rsidRPr="00843763" w:rsidRDefault="00A14E31">
      <w:pPr>
        <w:widowControl w:val="0"/>
        <w:tabs>
          <w:tab w:val="left" w:pos="576"/>
          <w:tab w:val="left" w:pos="1440"/>
        </w:tabs>
        <w:rPr>
          <w:rFonts w:ascii="Arial" w:hAnsi="Arial" w:cs="Arial"/>
        </w:rPr>
      </w:pPr>
    </w:p>
    <w:p w:rsidR="00A14E31" w:rsidRPr="00843763" w:rsidRDefault="00A14E31">
      <w:pPr>
        <w:widowControl w:val="0"/>
        <w:tabs>
          <w:tab w:val="left" w:pos="576"/>
          <w:tab w:val="left" w:pos="1440"/>
        </w:tabs>
        <w:rPr>
          <w:rFonts w:ascii="Arial" w:hAnsi="Arial" w:cs="Arial"/>
        </w:rPr>
      </w:pPr>
      <w:r w:rsidRPr="00843763">
        <w:rPr>
          <w:rFonts w:ascii="Arial" w:hAnsi="Arial" w:cs="Arial"/>
        </w:rPr>
        <w:t xml:space="preserve">There is no offer of monetary or material value for this information collection. </w:t>
      </w:r>
    </w:p>
    <w:p w:rsidR="00A14E31" w:rsidRPr="00843763" w:rsidRDefault="00A14E31">
      <w:pPr>
        <w:widowControl w:val="0"/>
        <w:tabs>
          <w:tab w:val="left" w:pos="576"/>
          <w:tab w:val="left" w:pos="1440"/>
        </w:tabs>
        <w:rPr>
          <w:rFonts w:ascii="Arial" w:hAnsi="Arial" w:cs="Arial"/>
        </w:rPr>
      </w:pPr>
    </w:p>
    <w:p w:rsidR="00A14E31" w:rsidRPr="00843763" w:rsidRDefault="00A14E31">
      <w:pPr>
        <w:widowControl w:val="0"/>
        <w:tabs>
          <w:tab w:val="left" w:pos="576"/>
          <w:tab w:val="left" w:pos="1440"/>
        </w:tabs>
        <w:rPr>
          <w:rFonts w:ascii="Arial" w:hAnsi="Arial" w:cs="Arial"/>
        </w:rPr>
      </w:pPr>
      <w:r w:rsidRPr="00843763">
        <w:rPr>
          <w:rFonts w:ascii="Arial" w:hAnsi="Arial" w:cs="Arial"/>
        </w:rPr>
        <w:t xml:space="preserve">10)  </w:t>
      </w:r>
      <w:r w:rsidRPr="00843763">
        <w:rPr>
          <w:rFonts w:ascii="Arial" w:hAnsi="Arial" w:cs="Arial"/>
          <w:bCs/>
          <w:u w:val="single"/>
        </w:rPr>
        <w:t>Describe any assurances of confidentiality provided to respondents</w:t>
      </w:r>
      <w:r w:rsidRPr="00843763">
        <w:rPr>
          <w:rFonts w:ascii="Arial" w:hAnsi="Arial" w:cs="Arial"/>
        </w:rPr>
        <w:t xml:space="preserve">.  </w:t>
      </w:r>
    </w:p>
    <w:p w:rsidR="00A14E31" w:rsidRPr="00843763" w:rsidRDefault="00A14E31">
      <w:pPr>
        <w:widowControl w:val="0"/>
        <w:tabs>
          <w:tab w:val="left" w:pos="576"/>
          <w:tab w:val="left" w:pos="1440"/>
        </w:tabs>
        <w:rPr>
          <w:rFonts w:ascii="Arial" w:hAnsi="Arial" w:cs="Arial"/>
        </w:rPr>
      </w:pPr>
    </w:p>
    <w:p w:rsidR="00784DFF" w:rsidRPr="00784DFF" w:rsidRDefault="008C378A" w:rsidP="007205CF">
      <w:pPr>
        <w:pStyle w:val="BodyTextIndent"/>
        <w:widowControl w:val="0"/>
        <w:ind w:left="0"/>
        <w:rPr>
          <w:rFonts w:ascii="Arial" w:hAnsi="Arial" w:cs="Arial"/>
          <w:sz w:val="20"/>
        </w:rPr>
      </w:pPr>
      <w:r w:rsidRPr="008C378A">
        <w:rPr>
          <w:rFonts w:ascii="Arial" w:hAnsi="Arial" w:cs="Arial"/>
          <w:sz w:val="20"/>
        </w:rPr>
        <w:t>There are no assurances of confidentiality provided to respondents for this information collection.  This information collection request is covered by the Marine Information for Safety and Law Enforcement (MISLE) Privacy Impact Assessment (PIA) and System of Records Notice (SORN).  Links to the MISLE PIA and SORN are provided below:</w:t>
      </w:r>
    </w:p>
    <w:p w:rsidR="00784DFF" w:rsidRPr="00784DFF" w:rsidRDefault="0047161D" w:rsidP="007205CF">
      <w:pPr>
        <w:pStyle w:val="BodyTextIndent"/>
        <w:widowControl w:val="0"/>
        <w:numPr>
          <w:ilvl w:val="0"/>
          <w:numId w:val="13"/>
        </w:numPr>
        <w:rPr>
          <w:rFonts w:ascii="Arial" w:hAnsi="Arial" w:cs="Arial"/>
          <w:sz w:val="20"/>
        </w:rPr>
      </w:pPr>
      <w:hyperlink r:id="rId9" w:history="1">
        <w:r w:rsidR="008C378A" w:rsidRPr="008C378A">
          <w:rPr>
            <w:rStyle w:val="Hyperlink"/>
            <w:rFonts w:ascii="Arial" w:hAnsi="Arial" w:cs="Arial"/>
            <w:sz w:val="20"/>
          </w:rPr>
          <w:t>https://www.dhs.gov/sites/default/files/publications/privacy_pia_uscg_misle.pdf</w:t>
        </w:r>
      </w:hyperlink>
      <w:r w:rsidR="008C378A" w:rsidRPr="008C378A">
        <w:rPr>
          <w:rFonts w:ascii="Arial" w:hAnsi="Arial" w:cs="Arial"/>
          <w:sz w:val="20"/>
        </w:rPr>
        <w:t xml:space="preserve"> </w:t>
      </w:r>
    </w:p>
    <w:p w:rsidR="003B654C" w:rsidRDefault="0047161D" w:rsidP="007205CF">
      <w:pPr>
        <w:pStyle w:val="BodyTextIndent"/>
        <w:widowControl w:val="0"/>
        <w:numPr>
          <w:ilvl w:val="0"/>
          <w:numId w:val="13"/>
        </w:numPr>
        <w:rPr>
          <w:rFonts w:ascii="Arial" w:hAnsi="Arial" w:cs="Arial"/>
        </w:rPr>
      </w:pPr>
      <w:hyperlink r:id="rId10" w:history="1">
        <w:r w:rsidR="008C378A">
          <w:rPr>
            <w:rStyle w:val="Hyperlink"/>
            <w:rFonts w:ascii="Arial" w:hAnsi="Arial" w:cs="Arial"/>
            <w:sz w:val="20"/>
          </w:rPr>
          <w:t>https://www.gpo.gov/fdsys/pkg/FR-2009-06-25/html/E9-14906.htm</w:t>
        </w:r>
      </w:hyperlink>
      <w:r w:rsidR="008C378A" w:rsidRPr="008C378A">
        <w:rPr>
          <w:rFonts w:ascii="Arial" w:hAnsi="Arial" w:cs="Arial"/>
          <w:sz w:val="20"/>
        </w:rPr>
        <w:t xml:space="preserve">  </w:t>
      </w:r>
    </w:p>
    <w:p w:rsidR="002B14FC" w:rsidRPr="0070652F" w:rsidRDefault="002B14FC" w:rsidP="007205CF">
      <w:pPr>
        <w:widowControl w:val="0"/>
        <w:rPr>
          <w:rFonts w:ascii="Arial" w:hAnsi="Arial" w:cs="Arial"/>
        </w:rPr>
      </w:pPr>
    </w:p>
    <w:p w:rsidR="00E952E5" w:rsidRPr="00843763" w:rsidRDefault="00E952E5">
      <w:pPr>
        <w:widowControl w:val="0"/>
        <w:tabs>
          <w:tab w:val="left" w:pos="576"/>
          <w:tab w:val="left" w:pos="1440"/>
        </w:tabs>
        <w:ind w:left="720" w:hanging="720"/>
        <w:rPr>
          <w:rFonts w:ascii="Arial" w:hAnsi="Arial" w:cs="Arial"/>
        </w:rPr>
      </w:pPr>
      <w:r w:rsidRPr="00843763">
        <w:rPr>
          <w:rFonts w:ascii="Arial" w:hAnsi="Arial" w:cs="Arial"/>
        </w:rPr>
        <w:t xml:space="preserve">11)  </w:t>
      </w:r>
      <w:r w:rsidRPr="00843763">
        <w:rPr>
          <w:rFonts w:ascii="Arial" w:hAnsi="Arial" w:cs="Arial"/>
          <w:bCs/>
          <w:u w:val="single"/>
        </w:rPr>
        <w:t>Additional justification for any questions of a sensitive nature</w:t>
      </w:r>
      <w:r w:rsidRPr="00843763">
        <w:rPr>
          <w:rFonts w:ascii="Arial" w:hAnsi="Arial" w:cs="Arial"/>
        </w:rPr>
        <w:t xml:space="preserve">.  </w:t>
      </w:r>
    </w:p>
    <w:p w:rsidR="00E952E5" w:rsidRPr="00843763" w:rsidRDefault="00E952E5">
      <w:pPr>
        <w:pStyle w:val="Footer"/>
        <w:widowControl w:val="0"/>
        <w:tabs>
          <w:tab w:val="clear" w:pos="4320"/>
          <w:tab w:val="clear" w:pos="8640"/>
          <w:tab w:val="left" w:pos="576"/>
          <w:tab w:val="left" w:pos="1440"/>
        </w:tabs>
        <w:rPr>
          <w:rFonts w:ascii="Arial" w:hAnsi="Arial" w:cs="Arial"/>
        </w:rPr>
      </w:pPr>
    </w:p>
    <w:p w:rsidR="00E952E5" w:rsidRPr="00843763" w:rsidRDefault="00E952E5">
      <w:pPr>
        <w:widowControl w:val="0"/>
        <w:tabs>
          <w:tab w:val="left" w:pos="576"/>
          <w:tab w:val="left" w:pos="1440"/>
        </w:tabs>
        <w:rPr>
          <w:rFonts w:ascii="Arial" w:hAnsi="Arial" w:cs="Arial"/>
        </w:rPr>
      </w:pPr>
      <w:r w:rsidRPr="00843763">
        <w:rPr>
          <w:rFonts w:ascii="Arial" w:hAnsi="Arial" w:cs="Arial"/>
        </w:rPr>
        <w:t>There are no questions of sensitive language.</w:t>
      </w:r>
      <w:r>
        <w:rPr>
          <w:rFonts w:ascii="Arial" w:hAnsi="Arial" w:cs="Arial"/>
        </w:rPr>
        <w:t xml:space="preserve">  </w:t>
      </w:r>
    </w:p>
    <w:p w:rsidR="00E952E5" w:rsidRPr="00843763" w:rsidRDefault="00E952E5">
      <w:pPr>
        <w:widowControl w:val="0"/>
        <w:tabs>
          <w:tab w:val="left" w:pos="576"/>
          <w:tab w:val="left" w:pos="1440"/>
        </w:tabs>
        <w:rPr>
          <w:rFonts w:ascii="Arial" w:hAnsi="Arial" w:cs="Arial"/>
        </w:rPr>
      </w:pPr>
    </w:p>
    <w:p w:rsidR="00E952E5" w:rsidRPr="00843763" w:rsidRDefault="00E952E5">
      <w:pPr>
        <w:widowControl w:val="0"/>
        <w:tabs>
          <w:tab w:val="left" w:pos="576"/>
          <w:tab w:val="left" w:pos="1440"/>
        </w:tabs>
        <w:ind w:left="630" w:hanging="630"/>
        <w:rPr>
          <w:rFonts w:ascii="Arial" w:hAnsi="Arial" w:cs="Arial"/>
        </w:rPr>
      </w:pPr>
      <w:r w:rsidRPr="00843763">
        <w:rPr>
          <w:rFonts w:ascii="Arial" w:hAnsi="Arial" w:cs="Arial"/>
        </w:rPr>
        <w:t xml:space="preserve">12)  </w:t>
      </w:r>
      <w:r w:rsidRPr="00843763">
        <w:rPr>
          <w:rFonts w:ascii="Arial" w:hAnsi="Arial" w:cs="Arial"/>
          <w:bCs/>
          <w:u w:val="single"/>
        </w:rPr>
        <w:t>Estimate of annual hour and cost burdens to respondents</w:t>
      </w:r>
      <w:r w:rsidRPr="00843763">
        <w:rPr>
          <w:rFonts w:ascii="Arial" w:hAnsi="Arial" w:cs="Arial"/>
        </w:rPr>
        <w:t xml:space="preserve">.  </w:t>
      </w:r>
    </w:p>
    <w:p w:rsidR="00E952E5" w:rsidRPr="00843763" w:rsidRDefault="00E952E5">
      <w:pPr>
        <w:widowControl w:val="0"/>
        <w:tabs>
          <w:tab w:val="left" w:pos="576"/>
          <w:tab w:val="left" w:pos="1440"/>
        </w:tabs>
        <w:rPr>
          <w:rFonts w:ascii="Arial" w:hAnsi="Arial" w:cs="Arial"/>
        </w:rPr>
      </w:pPr>
    </w:p>
    <w:p w:rsidR="00E952E5" w:rsidRPr="00FA5D49" w:rsidRDefault="00E952E5">
      <w:pPr>
        <w:pStyle w:val="p10"/>
        <w:numPr>
          <w:ilvl w:val="0"/>
          <w:numId w:val="10"/>
        </w:numPr>
        <w:rPr>
          <w:rFonts w:ascii="Arial" w:hAnsi="Arial" w:cs="Arial"/>
          <w:sz w:val="20"/>
        </w:rPr>
      </w:pPr>
      <w:r w:rsidRPr="00FA5D49">
        <w:rPr>
          <w:rFonts w:ascii="Arial" w:hAnsi="Arial" w:cs="Arial"/>
          <w:sz w:val="20"/>
        </w:rPr>
        <w:t xml:space="preserve">The estimated number of annual respondents is </w:t>
      </w:r>
      <w:r w:rsidR="00D66A50">
        <w:rPr>
          <w:rFonts w:ascii="Arial" w:hAnsi="Arial" w:cs="Arial"/>
          <w:sz w:val="20"/>
        </w:rPr>
        <w:t>7,782</w:t>
      </w:r>
      <w:r w:rsidRPr="00FA5D49">
        <w:rPr>
          <w:rFonts w:ascii="Arial" w:hAnsi="Arial" w:cs="Arial"/>
          <w:sz w:val="20"/>
        </w:rPr>
        <w:t xml:space="preserve">. </w:t>
      </w:r>
      <w:r w:rsidR="00374FCB">
        <w:rPr>
          <w:rFonts w:ascii="Arial" w:hAnsi="Arial" w:cs="Arial"/>
          <w:sz w:val="20"/>
        </w:rPr>
        <w:t xml:space="preserve"> </w:t>
      </w:r>
    </w:p>
    <w:p w:rsidR="00E952E5" w:rsidRPr="00FA5D49" w:rsidRDefault="00E952E5">
      <w:pPr>
        <w:pStyle w:val="p10"/>
        <w:numPr>
          <w:ilvl w:val="0"/>
          <w:numId w:val="10"/>
        </w:numPr>
        <w:rPr>
          <w:rFonts w:ascii="Arial" w:hAnsi="Arial" w:cs="Arial"/>
          <w:sz w:val="20"/>
        </w:rPr>
      </w:pPr>
      <w:r w:rsidRPr="00FA5D49">
        <w:rPr>
          <w:rFonts w:ascii="Arial" w:hAnsi="Arial" w:cs="Arial"/>
          <w:sz w:val="20"/>
        </w:rPr>
        <w:t xml:space="preserve">The estimated number of annual responses is </w:t>
      </w:r>
      <w:r w:rsidR="005E2214">
        <w:rPr>
          <w:rFonts w:ascii="Arial" w:hAnsi="Arial" w:cs="Arial"/>
          <w:sz w:val="20"/>
        </w:rPr>
        <w:t>7,</w:t>
      </w:r>
      <w:r w:rsidR="00D66A50">
        <w:rPr>
          <w:rFonts w:ascii="Arial" w:hAnsi="Arial" w:cs="Arial"/>
          <w:sz w:val="20"/>
        </w:rPr>
        <w:t>511,527</w:t>
      </w:r>
      <w:r w:rsidRPr="00FA5D49">
        <w:rPr>
          <w:rFonts w:ascii="Arial" w:hAnsi="Arial" w:cs="Arial"/>
          <w:sz w:val="20"/>
        </w:rPr>
        <w:t>.</w:t>
      </w:r>
      <w:r w:rsidR="00374FCB">
        <w:rPr>
          <w:rFonts w:ascii="Arial" w:hAnsi="Arial" w:cs="Arial"/>
          <w:sz w:val="20"/>
        </w:rPr>
        <w:t xml:space="preserve">  </w:t>
      </w:r>
    </w:p>
    <w:p w:rsidR="00E952E5" w:rsidRPr="00FA5D49" w:rsidRDefault="00E952E5">
      <w:pPr>
        <w:pStyle w:val="p10"/>
        <w:numPr>
          <w:ilvl w:val="0"/>
          <w:numId w:val="10"/>
        </w:numPr>
        <w:rPr>
          <w:rFonts w:ascii="Arial" w:hAnsi="Arial" w:cs="Arial"/>
          <w:sz w:val="20"/>
        </w:rPr>
      </w:pPr>
      <w:r w:rsidRPr="00FA5D49">
        <w:rPr>
          <w:rFonts w:ascii="Arial" w:hAnsi="Arial" w:cs="Arial"/>
          <w:sz w:val="20"/>
        </w:rPr>
        <w:t xml:space="preserve">The estimated hour burden is </w:t>
      </w:r>
      <w:r w:rsidR="002F7192">
        <w:rPr>
          <w:rFonts w:ascii="Arial" w:hAnsi="Arial" w:cs="Arial"/>
          <w:sz w:val="20"/>
        </w:rPr>
        <w:t>1</w:t>
      </w:r>
      <w:r w:rsidR="00D66A50">
        <w:rPr>
          <w:rFonts w:ascii="Arial" w:hAnsi="Arial" w:cs="Arial"/>
          <w:sz w:val="20"/>
        </w:rPr>
        <w:t>51,219</w:t>
      </w:r>
      <w:r w:rsidRPr="00FA5D49">
        <w:rPr>
          <w:rFonts w:ascii="Arial" w:hAnsi="Arial" w:cs="Arial"/>
          <w:sz w:val="20"/>
        </w:rPr>
        <w:t xml:space="preserve"> hours.  </w:t>
      </w:r>
    </w:p>
    <w:p w:rsidR="00E952E5" w:rsidRPr="00FA5D49" w:rsidRDefault="00E952E5">
      <w:pPr>
        <w:pStyle w:val="p10"/>
        <w:numPr>
          <w:ilvl w:val="0"/>
          <w:numId w:val="10"/>
        </w:numPr>
        <w:rPr>
          <w:rFonts w:ascii="Arial" w:hAnsi="Arial" w:cs="Arial"/>
          <w:sz w:val="20"/>
        </w:rPr>
      </w:pPr>
      <w:r w:rsidRPr="00FA5D49">
        <w:rPr>
          <w:rFonts w:ascii="Arial" w:hAnsi="Arial" w:cs="Arial"/>
          <w:sz w:val="20"/>
        </w:rPr>
        <w:t xml:space="preserve">The estimated cost burden is </w:t>
      </w:r>
      <w:r w:rsidR="002F7192">
        <w:rPr>
          <w:rFonts w:ascii="Arial" w:hAnsi="Arial" w:cs="Arial"/>
          <w:sz w:val="20"/>
        </w:rPr>
        <w:t>$</w:t>
      </w:r>
      <w:r w:rsidR="00D66A50">
        <w:rPr>
          <w:rFonts w:ascii="Arial" w:hAnsi="Arial" w:cs="Arial"/>
          <w:sz w:val="20"/>
        </w:rPr>
        <w:t>8,139,827</w:t>
      </w:r>
      <w:r w:rsidRPr="00FA5D49">
        <w:rPr>
          <w:rFonts w:ascii="Arial" w:hAnsi="Arial" w:cs="Arial"/>
          <w:sz w:val="20"/>
        </w:rPr>
        <w:t xml:space="preserve">.  </w:t>
      </w:r>
    </w:p>
    <w:p w:rsidR="00E952E5" w:rsidRPr="00843763" w:rsidRDefault="00E952E5" w:rsidP="007205CF">
      <w:pPr>
        <w:pStyle w:val="BodyText"/>
        <w:widowControl w:val="0"/>
        <w:rPr>
          <w:rFonts w:ascii="Arial" w:hAnsi="Arial" w:cs="Arial"/>
          <w:b/>
          <w:sz w:val="20"/>
        </w:rPr>
      </w:pPr>
    </w:p>
    <w:p w:rsidR="00CE6187" w:rsidRPr="00BD7420" w:rsidRDefault="00E952E5" w:rsidP="007205CF">
      <w:pPr>
        <w:widowControl w:val="0"/>
        <w:rPr>
          <w:rFonts w:ascii="Arial" w:hAnsi="Arial" w:cs="Arial"/>
        </w:rPr>
      </w:pPr>
      <w:r w:rsidRPr="00843763">
        <w:rPr>
          <w:rFonts w:ascii="Arial" w:hAnsi="Arial" w:cs="Arial"/>
        </w:rPr>
        <w:t xml:space="preserve">The burden to respondents is in Appendix A.  </w:t>
      </w:r>
      <w:r w:rsidR="00BD7420">
        <w:rPr>
          <w:rFonts w:ascii="Arial" w:hAnsi="Arial" w:cs="Arial"/>
        </w:rPr>
        <w:t>Respondents are</w:t>
      </w:r>
      <w:r w:rsidR="005A2616" w:rsidRPr="005A2616">
        <w:rPr>
          <w:rFonts w:ascii="Arial" w:hAnsi="Arial" w:cs="Arial"/>
        </w:rPr>
        <w:t>—(a) towing vessels</w:t>
      </w:r>
      <w:r w:rsidR="00A228F0">
        <w:rPr>
          <w:rFonts w:ascii="Arial" w:hAnsi="Arial" w:cs="Arial"/>
        </w:rPr>
        <w:t>, (b) towing vessel companies</w:t>
      </w:r>
      <w:r w:rsidR="00037DE1">
        <w:rPr>
          <w:rFonts w:ascii="Arial" w:hAnsi="Arial" w:cs="Arial"/>
        </w:rPr>
        <w:t xml:space="preserve"> (i.e., owners and operators),</w:t>
      </w:r>
      <w:r w:rsidR="00A228F0">
        <w:rPr>
          <w:rFonts w:ascii="Arial" w:hAnsi="Arial" w:cs="Arial"/>
        </w:rPr>
        <w:t xml:space="preserve"> </w:t>
      </w:r>
      <w:r w:rsidR="005A2616" w:rsidRPr="005A2616">
        <w:rPr>
          <w:rFonts w:ascii="Arial" w:hAnsi="Arial" w:cs="Arial"/>
        </w:rPr>
        <w:t>and (</w:t>
      </w:r>
      <w:r w:rsidR="00A228F0">
        <w:rPr>
          <w:rFonts w:ascii="Arial" w:hAnsi="Arial" w:cs="Arial"/>
        </w:rPr>
        <w:t>c</w:t>
      </w:r>
      <w:r w:rsidR="005A2616" w:rsidRPr="005A2616">
        <w:rPr>
          <w:rFonts w:ascii="Arial" w:hAnsi="Arial" w:cs="Arial"/>
        </w:rPr>
        <w:t>) third</w:t>
      </w:r>
      <w:r w:rsidR="00037DE1">
        <w:rPr>
          <w:rFonts w:ascii="Arial" w:hAnsi="Arial" w:cs="Arial"/>
        </w:rPr>
        <w:t xml:space="preserve"> </w:t>
      </w:r>
      <w:r w:rsidR="005A2616" w:rsidRPr="005A2616">
        <w:rPr>
          <w:rFonts w:ascii="Arial" w:hAnsi="Arial" w:cs="Arial"/>
        </w:rPr>
        <w:t>party organizations</w:t>
      </w:r>
      <w:r w:rsidR="00A228F0">
        <w:rPr>
          <w:rFonts w:ascii="Arial" w:hAnsi="Arial" w:cs="Arial"/>
        </w:rPr>
        <w:t xml:space="preserve">.  </w:t>
      </w:r>
      <w:r w:rsidR="005A2616" w:rsidRPr="005A2616">
        <w:rPr>
          <w:rFonts w:ascii="Arial" w:hAnsi="Arial" w:cs="Arial"/>
        </w:rPr>
        <w:t xml:space="preserve">Respondents </w:t>
      </w:r>
      <w:r w:rsidR="0004603A">
        <w:rPr>
          <w:rFonts w:ascii="Arial" w:hAnsi="Arial" w:cs="Arial"/>
        </w:rPr>
        <w:t>must</w:t>
      </w:r>
      <w:r w:rsidR="005A2616" w:rsidRPr="005A2616">
        <w:rPr>
          <w:rFonts w:ascii="Arial" w:hAnsi="Arial" w:cs="Arial"/>
        </w:rPr>
        <w:t xml:space="preserve"> report and keep records with varying frequencies.  The frequency of each regulation in the </w:t>
      </w:r>
      <w:r w:rsidR="00A228F0" w:rsidRPr="005A2616">
        <w:rPr>
          <w:rFonts w:ascii="Arial" w:hAnsi="Arial" w:cs="Arial"/>
        </w:rPr>
        <w:t>Appendix</w:t>
      </w:r>
      <w:r w:rsidR="00A228F0">
        <w:rPr>
          <w:rFonts w:ascii="Arial" w:hAnsi="Arial" w:cs="Arial"/>
        </w:rPr>
        <w:t> </w:t>
      </w:r>
      <w:r w:rsidR="005A2616" w:rsidRPr="005A2616">
        <w:rPr>
          <w:rFonts w:ascii="Arial" w:hAnsi="Arial" w:cs="Arial"/>
        </w:rPr>
        <w:t>A.</w:t>
      </w:r>
      <w:r w:rsidR="00A228F0">
        <w:rPr>
          <w:rFonts w:ascii="Arial" w:hAnsi="Arial" w:cs="Arial"/>
        </w:rPr>
        <w:t xml:space="preserve">  Individuals conducting these activities </w:t>
      </w:r>
      <w:r w:rsidR="00A860F5">
        <w:rPr>
          <w:rFonts w:ascii="Arial" w:hAnsi="Arial" w:cs="Arial"/>
        </w:rPr>
        <w:t>are</w:t>
      </w:r>
      <w:r w:rsidR="00A228F0">
        <w:rPr>
          <w:rFonts w:ascii="Arial" w:hAnsi="Arial" w:cs="Arial"/>
        </w:rPr>
        <w:t xml:space="preserve"> </w:t>
      </w:r>
      <w:r w:rsidR="00A860F5" w:rsidRPr="00374FCB">
        <w:rPr>
          <w:rFonts w:ascii="Arial" w:hAnsi="Arial" w:cs="Arial"/>
        </w:rPr>
        <w:t>Captains, Mates and Pilots of Water Vessels</w:t>
      </w:r>
      <w:r w:rsidR="00A860F5">
        <w:rPr>
          <w:rFonts w:ascii="Arial" w:hAnsi="Arial" w:cs="Arial"/>
        </w:rPr>
        <w:t xml:space="preserve"> (equivalent to WG-10)</w:t>
      </w:r>
      <w:r w:rsidR="00A860F5" w:rsidRPr="00374FCB">
        <w:rPr>
          <w:rFonts w:ascii="Arial" w:hAnsi="Arial" w:cs="Arial"/>
        </w:rPr>
        <w:t>, Sailors and Marine Oilers</w:t>
      </w:r>
      <w:r w:rsidR="00A860F5">
        <w:rPr>
          <w:rFonts w:ascii="Arial" w:hAnsi="Arial" w:cs="Arial"/>
        </w:rPr>
        <w:t xml:space="preserve"> (equivalent to WG-0</w:t>
      </w:r>
      <w:r w:rsidR="005861D6">
        <w:rPr>
          <w:rFonts w:ascii="Arial" w:hAnsi="Arial" w:cs="Arial"/>
        </w:rPr>
        <w:t>3</w:t>
      </w:r>
      <w:r w:rsidR="00A860F5">
        <w:rPr>
          <w:rFonts w:ascii="Arial" w:hAnsi="Arial" w:cs="Arial"/>
        </w:rPr>
        <w:t>)</w:t>
      </w:r>
      <w:r w:rsidR="00A860F5" w:rsidRPr="00374FCB">
        <w:rPr>
          <w:rFonts w:ascii="Arial" w:hAnsi="Arial" w:cs="Arial"/>
        </w:rPr>
        <w:t>, and drydock inspectors</w:t>
      </w:r>
      <w:r w:rsidR="00A860F5">
        <w:rPr>
          <w:rFonts w:ascii="Arial" w:hAnsi="Arial" w:cs="Arial"/>
        </w:rPr>
        <w:t xml:space="preserve"> (equivalent to GS-12). </w:t>
      </w:r>
      <w:r w:rsidR="00A860F5" w:rsidRPr="00C5360C">
        <w:rPr>
          <w:rFonts w:ascii="Arial" w:hAnsi="Arial" w:cs="Arial"/>
        </w:rPr>
        <w:t xml:space="preserve"> </w:t>
      </w:r>
      <w:r w:rsidR="00A228F0" w:rsidRPr="00C5360C">
        <w:rPr>
          <w:rFonts w:ascii="Arial" w:hAnsi="Arial" w:cs="Arial"/>
        </w:rPr>
        <w:t>The wage rate</w:t>
      </w:r>
      <w:r w:rsidR="00A228F0">
        <w:rPr>
          <w:rFonts w:ascii="Arial" w:hAnsi="Arial" w:cs="Arial"/>
        </w:rPr>
        <w:t>s</w:t>
      </w:r>
      <w:r w:rsidR="00A228F0" w:rsidRPr="00C5360C">
        <w:rPr>
          <w:rFonts w:ascii="Arial" w:hAnsi="Arial" w:cs="Arial"/>
        </w:rPr>
        <w:t xml:space="preserve"> used </w:t>
      </w:r>
      <w:r w:rsidR="00A228F0">
        <w:rPr>
          <w:rFonts w:ascii="Arial" w:hAnsi="Arial" w:cs="Arial"/>
        </w:rPr>
        <w:t>are</w:t>
      </w:r>
      <w:r w:rsidR="00A228F0" w:rsidRPr="00C5360C">
        <w:rPr>
          <w:rFonts w:ascii="Arial" w:hAnsi="Arial" w:cs="Arial"/>
        </w:rPr>
        <w:t xml:space="preserve"> in accordance with the current edition of COMDTINST 7310.1(series) for “Out-Government” personnel.</w:t>
      </w:r>
    </w:p>
    <w:p w:rsidR="00D17BA3" w:rsidRPr="0070652F" w:rsidRDefault="00D17BA3" w:rsidP="007205CF">
      <w:pPr>
        <w:widowControl w:val="0"/>
        <w:rPr>
          <w:rFonts w:ascii="Arial" w:hAnsi="Arial" w:cs="Arial"/>
        </w:rPr>
      </w:pPr>
    </w:p>
    <w:p w:rsidR="006F00B6" w:rsidRPr="00843763" w:rsidRDefault="006F00B6">
      <w:pPr>
        <w:widowControl w:val="0"/>
        <w:tabs>
          <w:tab w:val="left" w:pos="576"/>
          <w:tab w:val="left" w:pos="1440"/>
        </w:tabs>
        <w:rPr>
          <w:rFonts w:ascii="Arial" w:hAnsi="Arial" w:cs="Arial"/>
          <w:u w:val="single"/>
        </w:rPr>
      </w:pPr>
      <w:r w:rsidRPr="00843763">
        <w:rPr>
          <w:rFonts w:ascii="Arial" w:hAnsi="Arial" w:cs="Arial"/>
        </w:rPr>
        <w:t xml:space="preserve">13)  </w:t>
      </w:r>
      <w:r w:rsidRPr="00843763">
        <w:rPr>
          <w:rFonts w:ascii="Arial" w:hAnsi="Arial" w:cs="Arial"/>
          <w:bCs/>
          <w:u w:val="single"/>
        </w:rPr>
        <w:t>Total annualized capital and start-up costs</w:t>
      </w:r>
      <w:r w:rsidRPr="00843763">
        <w:rPr>
          <w:rFonts w:ascii="Arial" w:hAnsi="Arial" w:cs="Arial"/>
          <w:bCs/>
        </w:rPr>
        <w:t xml:space="preserve">.  </w:t>
      </w:r>
    </w:p>
    <w:p w:rsidR="006F00B6" w:rsidRPr="00843763" w:rsidRDefault="006F00B6">
      <w:pPr>
        <w:widowControl w:val="0"/>
        <w:tabs>
          <w:tab w:val="left" w:pos="576"/>
          <w:tab w:val="left" w:pos="1440"/>
        </w:tabs>
        <w:rPr>
          <w:rFonts w:ascii="Arial" w:hAnsi="Arial" w:cs="Arial"/>
          <w:u w:val="single"/>
        </w:rPr>
      </w:pPr>
    </w:p>
    <w:p w:rsidR="006F00B6" w:rsidRPr="00843763" w:rsidRDefault="006F00B6">
      <w:pPr>
        <w:widowControl w:val="0"/>
        <w:tabs>
          <w:tab w:val="left" w:pos="576"/>
          <w:tab w:val="left" w:pos="1440"/>
        </w:tabs>
        <w:rPr>
          <w:rFonts w:ascii="Arial" w:hAnsi="Arial" w:cs="Arial"/>
        </w:rPr>
      </w:pPr>
      <w:r w:rsidRPr="00843763">
        <w:rPr>
          <w:rFonts w:ascii="Arial" w:hAnsi="Arial" w:cs="Arial"/>
          <w:bCs/>
        </w:rPr>
        <w:t>There are no capital, start-up or maintenance costs associated with this information collection</w:t>
      </w:r>
      <w:r w:rsidRPr="00843763">
        <w:rPr>
          <w:rFonts w:ascii="Arial" w:hAnsi="Arial" w:cs="Arial"/>
        </w:rPr>
        <w:t>.</w:t>
      </w:r>
      <w:r w:rsidR="00A860F5">
        <w:rPr>
          <w:rFonts w:ascii="Arial" w:hAnsi="Arial" w:cs="Arial"/>
        </w:rPr>
        <w:t xml:space="preserve">  </w:t>
      </w:r>
    </w:p>
    <w:p w:rsidR="006F00B6" w:rsidRPr="00843763" w:rsidRDefault="006F00B6">
      <w:pPr>
        <w:widowControl w:val="0"/>
        <w:tabs>
          <w:tab w:val="left" w:pos="576"/>
          <w:tab w:val="left" w:pos="1440"/>
        </w:tabs>
        <w:rPr>
          <w:rFonts w:ascii="Arial" w:hAnsi="Arial" w:cs="Arial"/>
        </w:rPr>
      </w:pPr>
    </w:p>
    <w:p w:rsidR="006F00B6" w:rsidRPr="00843763" w:rsidRDefault="006F00B6">
      <w:pPr>
        <w:widowControl w:val="0"/>
        <w:tabs>
          <w:tab w:val="left" w:pos="576"/>
          <w:tab w:val="left" w:pos="1440"/>
        </w:tabs>
        <w:rPr>
          <w:rFonts w:ascii="Arial" w:hAnsi="Arial" w:cs="Arial"/>
        </w:rPr>
      </w:pPr>
      <w:r w:rsidRPr="00843763">
        <w:rPr>
          <w:rFonts w:ascii="Arial" w:hAnsi="Arial" w:cs="Arial"/>
        </w:rPr>
        <w:t xml:space="preserve">14)  </w:t>
      </w:r>
      <w:r w:rsidRPr="00843763">
        <w:rPr>
          <w:rFonts w:ascii="Arial" w:hAnsi="Arial" w:cs="Arial"/>
          <w:bCs/>
          <w:u w:val="single"/>
        </w:rPr>
        <w:t>Estimates of annualized Federal Government costs</w:t>
      </w:r>
      <w:r w:rsidRPr="00843763">
        <w:rPr>
          <w:rFonts w:ascii="Arial" w:hAnsi="Arial" w:cs="Arial"/>
          <w:bCs/>
        </w:rPr>
        <w:t xml:space="preserve">.  </w:t>
      </w:r>
    </w:p>
    <w:p w:rsidR="006F00B6" w:rsidRPr="00843763" w:rsidRDefault="006F00B6">
      <w:pPr>
        <w:pStyle w:val="Footer"/>
        <w:widowControl w:val="0"/>
        <w:tabs>
          <w:tab w:val="clear" w:pos="4320"/>
          <w:tab w:val="clear" w:pos="8640"/>
          <w:tab w:val="left" w:pos="576"/>
          <w:tab w:val="left" w:pos="1440"/>
        </w:tabs>
        <w:rPr>
          <w:rFonts w:ascii="Arial" w:hAnsi="Arial" w:cs="Arial"/>
        </w:rPr>
      </w:pPr>
    </w:p>
    <w:p w:rsidR="00A860F5" w:rsidRDefault="006F00B6" w:rsidP="007205CF">
      <w:pPr>
        <w:pStyle w:val="Footer"/>
        <w:widowControl w:val="0"/>
        <w:rPr>
          <w:rFonts w:ascii="Arial" w:hAnsi="Arial" w:cs="Arial"/>
        </w:rPr>
      </w:pPr>
      <w:r w:rsidRPr="00843763">
        <w:rPr>
          <w:rFonts w:ascii="Arial" w:hAnsi="Arial" w:cs="Arial"/>
        </w:rPr>
        <w:t>The estimated annual Federal Government cost is $</w:t>
      </w:r>
      <w:r w:rsidR="00923D06">
        <w:rPr>
          <w:rFonts w:ascii="Arial" w:hAnsi="Arial" w:cs="Arial"/>
        </w:rPr>
        <w:t>4,</w:t>
      </w:r>
      <w:r w:rsidR="00A860F5">
        <w:rPr>
          <w:rFonts w:ascii="Arial" w:hAnsi="Arial" w:cs="Arial"/>
        </w:rPr>
        <w:t>045,120</w:t>
      </w:r>
      <w:r w:rsidRPr="00843763">
        <w:rPr>
          <w:rFonts w:ascii="Arial" w:hAnsi="Arial" w:cs="Arial"/>
        </w:rPr>
        <w:t xml:space="preserve"> (see </w:t>
      </w:r>
      <w:r w:rsidR="0004603A">
        <w:rPr>
          <w:rFonts w:ascii="Arial" w:hAnsi="Arial" w:cs="Arial"/>
        </w:rPr>
        <w:t>Appendix B</w:t>
      </w:r>
      <w:r w:rsidRPr="00843763">
        <w:rPr>
          <w:rFonts w:ascii="Arial" w:hAnsi="Arial" w:cs="Arial"/>
        </w:rPr>
        <w:t xml:space="preserve">).  </w:t>
      </w:r>
      <w:r w:rsidR="005861D6">
        <w:rPr>
          <w:rFonts w:ascii="Arial" w:hAnsi="Arial" w:cs="Arial"/>
        </w:rPr>
        <w:t>For various Coast Guard activities, w</w:t>
      </w:r>
      <w:r w:rsidR="005A2616" w:rsidRPr="005A2616">
        <w:rPr>
          <w:rFonts w:ascii="Arial" w:hAnsi="Arial" w:cs="Arial"/>
        </w:rPr>
        <w:t xml:space="preserve">e use </w:t>
      </w:r>
      <w:r w:rsidR="00923D06">
        <w:rPr>
          <w:rFonts w:ascii="Arial" w:hAnsi="Arial" w:cs="Arial"/>
        </w:rPr>
        <w:t xml:space="preserve">personnel </w:t>
      </w:r>
      <w:r w:rsidR="005861D6">
        <w:rPr>
          <w:rFonts w:ascii="Arial" w:hAnsi="Arial" w:cs="Arial"/>
        </w:rPr>
        <w:t>for</w:t>
      </w:r>
      <w:r w:rsidR="00923D06">
        <w:rPr>
          <w:rFonts w:ascii="Arial" w:hAnsi="Arial" w:cs="Arial"/>
        </w:rPr>
        <w:t>—</w:t>
      </w:r>
      <w:r w:rsidR="00A860F5" w:rsidRPr="00923D06">
        <w:rPr>
          <w:rFonts w:ascii="Arial" w:hAnsi="Arial" w:cs="Arial"/>
        </w:rPr>
        <w:t>management activities</w:t>
      </w:r>
      <w:r w:rsidR="00A860F5">
        <w:rPr>
          <w:rFonts w:ascii="Arial" w:hAnsi="Arial" w:cs="Arial"/>
        </w:rPr>
        <w:t xml:space="preserve"> (O-5), </w:t>
      </w:r>
      <w:r w:rsidR="00A860F5" w:rsidRPr="00923D06">
        <w:rPr>
          <w:rFonts w:ascii="Arial" w:hAnsi="Arial" w:cs="Arial"/>
        </w:rPr>
        <w:t>senior</w:t>
      </w:r>
      <w:r w:rsidR="00A41898">
        <w:rPr>
          <w:rFonts w:ascii="Arial" w:hAnsi="Arial" w:cs="Arial"/>
        </w:rPr>
        <w:t xml:space="preserve"> and technical </w:t>
      </w:r>
      <w:r w:rsidR="00A860F5" w:rsidRPr="00923D06">
        <w:rPr>
          <w:rFonts w:ascii="Arial" w:hAnsi="Arial" w:cs="Arial"/>
        </w:rPr>
        <w:t>specialist</w:t>
      </w:r>
      <w:r w:rsidR="00A41898">
        <w:rPr>
          <w:rFonts w:ascii="Arial" w:hAnsi="Arial" w:cs="Arial"/>
        </w:rPr>
        <w:t>s</w:t>
      </w:r>
      <w:r w:rsidR="00A860F5" w:rsidRPr="00923D06">
        <w:rPr>
          <w:rFonts w:ascii="Arial" w:hAnsi="Arial" w:cs="Arial"/>
        </w:rPr>
        <w:t xml:space="preserve"> </w:t>
      </w:r>
      <w:r w:rsidR="00A860F5">
        <w:rPr>
          <w:rFonts w:ascii="Arial" w:hAnsi="Arial" w:cs="Arial"/>
        </w:rPr>
        <w:t>to r</w:t>
      </w:r>
      <w:r w:rsidR="00A860F5" w:rsidRPr="00923D06">
        <w:rPr>
          <w:rFonts w:ascii="Arial" w:hAnsi="Arial" w:cs="Arial"/>
        </w:rPr>
        <w:t xml:space="preserve">eview </w:t>
      </w:r>
      <w:r w:rsidR="00037DE1">
        <w:rPr>
          <w:rFonts w:ascii="Arial" w:hAnsi="Arial" w:cs="Arial"/>
        </w:rPr>
        <w:t xml:space="preserve">reports from industry and third </w:t>
      </w:r>
      <w:r w:rsidR="00A860F5" w:rsidRPr="00923D06">
        <w:rPr>
          <w:rFonts w:ascii="Arial" w:hAnsi="Arial" w:cs="Arial"/>
        </w:rPr>
        <w:t>party organizations</w:t>
      </w:r>
      <w:r w:rsidR="00A860F5">
        <w:rPr>
          <w:rFonts w:ascii="Arial" w:hAnsi="Arial" w:cs="Arial"/>
        </w:rPr>
        <w:t xml:space="preserve"> (GS-13</w:t>
      </w:r>
      <w:r w:rsidR="00A41898">
        <w:rPr>
          <w:rFonts w:ascii="Arial" w:hAnsi="Arial" w:cs="Arial"/>
        </w:rPr>
        <w:t xml:space="preserve"> &amp; GS-12</w:t>
      </w:r>
      <w:r w:rsidR="00A860F5">
        <w:rPr>
          <w:rFonts w:ascii="Arial" w:hAnsi="Arial" w:cs="Arial"/>
        </w:rPr>
        <w:t xml:space="preserve">), and clerical </w:t>
      </w:r>
      <w:r w:rsidR="005861D6">
        <w:rPr>
          <w:rFonts w:ascii="Arial" w:hAnsi="Arial" w:cs="Arial"/>
        </w:rPr>
        <w:t>specialist for admin activities</w:t>
      </w:r>
      <w:r w:rsidR="00A860F5">
        <w:rPr>
          <w:rFonts w:ascii="Arial" w:hAnsi="Arial" w:cs="Arial"/>
        </w:rPr>
        <w:t xml:space="preserve"> (GS-9).  </w:t>
      </w:r>
      <w:r w:rsidR="00A860F5" w:rsidRPr="00C5360C">
        <w:rPr>
          <w:rFonts w:ascii="Arial" w:hAnsi="Arial" w:cs="Arial"/>
        </w:rPr>
        <w:t>The wage rate</w:t>
      </w:r>
      <w:r w:rsidR="007C3060">
        <w:rPr>
          <w:rFonts w:ascii="Arial" w:hAnsi="Arial" w:cs="Arial"/>
        </w:rPr>
        <w:t>s</w:t>
      </w:r>
      <w:r w:rsidR="00A860F5" w:rsidRPr="00C5360C">
        <w:rPr>
          <w:rFonts w:ascii="Arial" w:hAnsi="Arial" w:cs="Arial"/>
        </w:rPr>
        <w:t xml:space="preserve"> </w:t>
      </w:r>
      <w:r w:rsidR="007C3060">
        <w:rPr>
          <w:rFonts w:ascii="Arial" w:hAnsi="Arial" w:cs="Arial"/>
        </w:rPr>
        <w:t>used are</w:t>
      </w:r>
      <w:r w:rsidR="00A860F5" w:rsidRPr="00C5360C">
        <w:rPr>
          <w:rFonts w:ascii="Arial" w:hAnsi="Arial" w:cs="Arial"/>
        </w:rPr>
        <w:t xml:space="preserve"> in accordance with the current edition of COMDTINST 7310.1(series) for “In-Government” personnel.</w:t>
      </w:r>
      <w:r w:rsidR="00A860F5">
        <w:rPr>
          <w:rFonts w:ascii="Arial" w:hAnsi="Arial" w:cs="Arial"/>
        </w:rPr>
        <w:t xml:space="preserve">  </w:t>
      </w:r>
    </w:p>
    <w:p w:rsidR="0090109B" w:rsidRPr="0070652F" w:rsidRDefault="0090109B" w:rsidP="007205CF">
      <w:pPr>
        <w:widowControl w:val="0"/>
        <w:rPr>
          <w:rFonts w:ascii="Arial" w:hAnsi="Arial" w:cs="Arial"/>
        </w:rPr>
      </w:pPr>
    </w:p>
    <w:p w:rsidR="006F00B6" w:rsidRPr="00843763" w:rsidRDefault="006F00B6">
      <w:pPr>
        <w:widowControl w:val="0"/>
        <w:tabs>
          <w:tab w:val="left" w:pos="576"/>
          <w:tab w:val="left" w:pos="1440"/>
        </w:tabs>
        <w:rPr>
          <w:rFonts w:ascii="Arial" w:hAnsi="Arial" w:cs="Arial"/>
        </w:rPr>
      </w:pPr>
      <w:r w:rsidRPr="00843763">
        <w:rPr>
          <w:rFonts w:ascii="Arial" w:hAnsi="Arial" w:cs="Arial"/>
        </w:rPr>
        <w:t xml:space="preserve">15)  </w:t>
      </w:r>
      <w:r w:rsidRPr="00843763">
        <w:rPr>
          <w:rFonts w:ascii="Arial" w:hAnsi="Arial" w:cs="Arial"/>
          <w:u w:val="single"/>
        </w:rPr>
        <w:t>Reasons for the change in burden</w:t>
      </w:r>
      <w:r w:rsidRPr="00843763">
        <w:rPr>
          <w:rFonts w:ascii="Arial" w:hAnsi="Arial" w:cs="Arial"/>
          <w:bCs/>
        </w:rPr>
        <w:t xml:space="preserve">.  </w:t>
      </w:r>
    </w:p>
    <w:p w:rsidR="006F00B6" w:rsidRPr="00843763" w:rsidRDefault="006F00B6">
      <w:pPr>
        <w:widowControl w:val="0"/>
        <w:tabs>
          <w:tab w:val="left" w:pos="576"/>
          <w:tab w:val="left" w:pos="1440"/>
        </w:tabs>
        <w:rPr>
          <w:rFonts w:ascii="Arial" w:hAnsi="Arial" w:cs="Arial"/>
        </w:rPr>
      </w:pPr>
    </w:p>
    <w:p w:rsidR="00082D46" w:rsidRPr="00A860F5" w:rsidRDefault="00A860F5" w:rsidP="007205CF">
      <w:pPr>
        <w:widowControl w:val="0"/>
        <w:rPr>
          <w:rFonts w:ascii="Arial" w:hAnsi="Arial" w:cs="Arial"/>
        </w:rPr>
      </w:pPr>
      <w:r w:rsidRPr="00A860F5">
        <w:rPr>
          <w:rFonts w:ascii="Arial" w:hAnsi="Arial" w:cs="Arial"/>
        </w:rPr>
        <w:t>The change in the burden is an ADJUSTMENT due to a change (i.e., decrease) in the estimated annual number of respon</w:t>
      </w:r>
      <w:r>
        <w:rPr>
          <w:rFonts w:ascii="Arial" w:hAnsi="Arial" w:cs="Arial"/>
        </w:rPr>
        <w:t>se</w:t>
      </w:r>
      <w:r w:rsidRPr="00A860F5">
        <w:rPr>
          <w:rFonts w:ascii="Arial" w:hAnsi="Arial" w:cs="Arial"/>
        </w:rPr>
        <w:t xml:space="preserve">s.  There is no proposed change to the reporting </w:t>
      </w:r>
      <w:r>
        <w:rPr>
          <w:rFonts w:ascii="Arial" w:hAnsi="Arial" w:cs="Arial"/>
        </w:rPr>
        <w:t xml:space="preserve">and recordkeeping </w:t>
      </w:r>
      <w:r w:rsidRPr="00A860F5">
        <w:rPr>
          <w:rFonts w:ascii="Arial" w:hAnsi="Arial" w:cs="Arial"/>
        </w:rPr>
        <w:t xml:space="preserve">requirements of this collection.  The reporting </w:t>
      </w:r>
      <w:r>
        <w:rPr>
          <w:rFonts w:ascii="Arial" w:hAnsi="Arial" w:cs="Arial"/>
        </w:rPr>
        <w:t xml:space="preserve">and recordkeeping </w:t>
      </w:r>
      <w:r w:rsidRPr="00A860F5">
        <w:rPr>
          <w:rFonts w:ascii="Arial" w:hAnsi="Arial" w:cs="Arial"/>
        </w:rPr>
        <w:t xml:space="preserve">requirements, and the methodology for calculating burden, remain unchanged. </w:t>
      </w:r>
      <w:r w:rsidR="005861D6">
        <w:rPr>
          <w:rFonts w:ascii="Arial" w:hAnsi="Arial" w:cs="Arial"/>
        </w:rPr>
        <w:t xml:space="preserve"> </w:t>
      </w:r>
    </w:p>
    <w:p w:rsidR="005A2616" w:rsidRPr="005A2616" w:rsidRDefault="005A2616" w:rsidP="007205CF">
      <w:pPr>
        <w:widowControl w:val="0"/>
        <w:rPr>
          <w:rFonts w:ascii="Arial" w:hAnsi="Arial" w:cs="Arial"/>
        </w:rPr>
      </w:pPr>
    </w:p>
    <w:p w:rsidR="006F00B6" w:rsidRPr="00843763" w:rsidRDefault="006F00B6">
      <w:pPr>
        <w:widowControl w:val="0"/>
        <w:tabs>
          <w:tab w:val="left" w:pos="576"/>
          <w:tab w:val="left" w:pos="1440"/>
        </w:tabs>
        <w:ind w:left="630" w:hanging="630"/>
        <w:rPr>
          <w:rFonts w:ascii="Arial" w:hAnsi="Arial" w:cs="Arial"/>
          <w:bCs/>
        </w:rPr>
      </w:pPr>
      <w:r w:rsidRPr="00843763">
        <w:rPr>
          <w:rFonts w:ascii="Arial" w:hAnsi="Arial" w:cs="Arial"/>
        </w:rPr>
        <w:t xml:space="preserve">16)  </w:t>
      </w:r>
      <w:r w:rsidRPr="00843763">
        <w:rPr>
          <w:rFonts w:ascii="Arial" w:hAnsi="Arial" w:cs="Arial"/>
          <w:bCs/>
          <w:u w:val="single"/>
        </w:rPr>
        <w:t>Plans for tabulation, statistical analysis, and publication</w:t>
      </w:r>
      <w:r w:rsidRPr="00843763">
        <w:rPr>
          <w:rFonts w:ascii="Arial" w:hAnsi="Arial" w:cs="Arial"/>
          <w:bCs/>
        </w:rPr>
        <w:t xml:space="preserve">.  </w:t>
      </w:r>
    </w:p>
    <w:p w:rsidR="006F00B6" w:rsidRPr="00843763" w:rsidRDefault="006F00B6">
      <w:pPr>
        <w:widowControl w:val="0"/>
        <w:tabs>
          <w:tab w:val="left" w:pos="576"/>
          <w:tab w:val="left" w:pos="1440"/>
        </w:tabs>
        <w:rPr>
          <w:rFonts w:ascii="Arial" w:hAnsi="Arial" w:cs="Arial"/>
        </w:rPr>
      </w:pPr>
    </w:p>
    <w:p w:rsidR="006F00B6" w:rsidRPr="00843763" w:rsidRDefault="006F00B6">
      <w:pPr>
        <w:widowControl w:val="0"/>
        <w:tabs>
          <w:tab w:val="left" w:pos="576"/>
          <w:tab w:val="left" w:pos="1440"/>
        </w:tabs>
        <w:rPr>
          <w:rFonts w:ascii="Arial" w:hAnsi="Arial" w:cs="Arial"/>
        </w:rPr>
      </w:pPr>
      <w:r w:rsidRPr="00843763">
        <w:rPr>
          <w:rFonts w:ascii="Arial" w:hAnsi="Arial" w:cs="Arial"/>
        </w:rPr>
        <w:t>This information collection will not be published for statistical purposes.</w:t>
      </w:r>
      <w:r w:rsidR="005861D6">
        <w:rPr>
          <w:rFonts w:ascii="Arial" w:hAnsi="Arial" w:cs="Arial"/>
        </w:rPr>
        <w:t xml:space="preserve">  </w:t>
      </w:r>
    </w:p>
    <w:p w:rsidR="006F00B6" w:rsidRPr="00843763" w:rsidRDefault="006F00B6">
      <w:pPr>
        <w:widowControl w:val="0"/>
        <w:tabs>
          <w:tab w:val="left" w:pos="576"/>
          <w:tab w:val="left" w:pos="1440"/>
        </w:tabs>
        <w:rPr>
          <w:rFonts w:ascii="Arial" w:hAnsi="Arial" w:cs="Arial"/>
        </w:rPr>
      </w:pPr>
    </w:p>
    <w:p w:rsidR="006F00B6" w:rsidRPr="00843763" w:rsidRDefault="006F00B6">
      <w:pPr>
        <w:widowControl w:val="0"/>
        <w:tabs>
          <w:tab w:val="left" w:pos="576"/>
          <w:tab w:val="left" w:pos="1440"/>
        </w:tabs>
        <w:ind w:left="630" w:hanging="630"/>
        <w:rPr>
          <w:rFonts w:ascii="Arial" w:hAnsi="Arial" w:cs="Arial"/>
          <w:bCs/>
        </w:rPr>
      </w:pPr>
      <w:r w:rsidRPr="00843763">
        <w:rPr>
          <w:rFonts w:ascii="Arial" w:hAnsi="Arial" w:cs="Arial"/>
        </w:rPr>
        <w:t xml:space="preserve">17)  </w:t>
      </w:r>
      <w:r w:rsidRPr="00843763">
        <w:rPr>
          <w:rFonts w:ascii="Arial" w:hAnsi="Arial" w:cs="Arial"/>
          <w:bCs/>
          <w:u w:val="single"/>
        </w:rPr>
        <w:t>Approval for not explaining the expiration date for OMB approval</w:t>
      </w:r>
      <w:r w:rsidRPr="00843763">
        <w:rPr>
          <w:rFonts w:ascii="Arial" w:hAnsi="Arial" w:cs="Arial"/>
          <w:bCs/>
        </w:rPr>
        <w:t xml:space="preserve">.  </w:t>
      </w:r>
    </w:p>
    <w:p w:rsidR="005A2616" w:rsidRDefault="005A2616">
      <w:pPr>
        <w:widowControl w:val="0"/>
        <w:rPr>
          <w:rFonts w:ascii="Arial" w:hAnsi="Arial" w:cs="Arial"/>
        </w:rPr>
      </w:pPr>
    </w:p>
    <w:p w:rsidR="0082405E" w:rsidRPr="0070652F" w:rsidRDefault="005A2616" w:rsidP="007205CF">
      <w:pPr>
        <w:widowControl w:val="0"/>
        <w:rPr>
          <w:rFonts w:ascii="Arial" w:hAnsi="Arial" w:cs="Arial"/>
        </w:rPr>
      </w:pPr>
      <w:r w:rsidRPr="005A2616">
        <w:rPr>
          <w:rFonts w:ascii="Arial" w:hAnsi="Arial" w:cs="Arial"/>
        </w:rPr>
        <w:t>The Coast Guard will display the expiration date for OMB approval of this information collection.</w:t>
      </w:r>
      <w:r w:rsidR="005861D6">
        <w:rPr>
          <w:rFonts w:ascii="Arial" w:hAnsi="Arial" w:cs="Arial"/>
        </w:rPr>
        <w:t xml:space="preserve">  </w:t>
      </w:r>
    </w:p>
    <w:p w:rsidR="0082405E" w:rsidRPr="0070652F" w:rsidRDefault="0082405E" w:rsidP="007205CF">
      <w:pPr>
        <w:widowControl w:val="0"/>
        <w:rPr>
          <w:rFonts w:ascii="Arial" w:hAnsi="Arial" w:cs="Arial"/>
        </w:rPr>
      </w:pPr>
    </w:p>
    <w:p w:rsidR="0082405E" w:rsidRPr="006F00B6" w:rsidRDefault="005A2616" w:rsidP="007205CF">
      <w:pPr>
        <w:widowControl w:val="0"/>
        <w:rPr>
          <w:rFonts w:ascii="Arial" w:hAnsi="Arial" w:cs="Arial"/>
        </w:rPr>
      </w:pPr>
      <w:r w:rsidRPr="005A2616">
        <w:rPr>
          <w:rFonts w:ascii="Arial" w:hAnsi="Arial" w:cs="Arial"/>
        </w:rPr>
        <w:t>18</w:t>
      </w:r>
      <w:r w:rsidR="006F00B6">
        <w:rPr>
          <w:rFonts w:ascii="Arial" w:hAnsi="Arial" w:cs="Arial"/>
        </w:rPr>
        <w:t>)</w:t>
      </w:r>
      <w:r w:rsidRPr="005A2616">
        <w:rPr>
          <w:rFonts w:ascii="Arial" w:hAnsi="Arial" w:cs="Arial"/>
        </w:rPr>
        <w:t xml:space="preserve"> </w:t>
      </w:r>
      <w:r w:rsidR="006F00B6">
        <w:rPr>
          <w:rFonts w:ascii="Arial" w:hAnsi="Arial" w:cs="Arial"/>
        </w:rPr>
        <w:t xml:space="preserve"> </w:t>
      </w:r>
      <w:r w:rsidRPr="005A2616">
        <w:rPr>
          <w:rFonts w:ascii="Arial" w:hAnsi="Arial" w:cs="Arial"/>
          <w:u w:val="single"/>
        </w:rPr>
        <w:t>Explain each exception to the certification statement</w:t>
      </w:r>
      <w:r w:rsidRPr="005A2616">
        <w:rPr>
          <w:rFonts w:ascii="Arial" w:hAnsi="Arial" w:cs="Arial"/>
        </w:rPr>
        <w:t>.</w:t>
      </w:r>
      <w:r w:rsidR="006F00B6">
        <w:rPr>
          <w:rFonts w:ascii="Arial" w:hAnsi="Arial" w:cs="Arial"/>
        </w:rPr>
        <w:t xml:space="preserve">  </w:t>
      </w:r>
    </w:p>
    <w:p w:rsidR="0082405E" w:rsidRPr="006F00B6" w:rsidRDefault="0082405E" w:rsidP="007205CF">
      <w:pPr>
        <w:widowControl w:val="0"/>
        <w:rPr>
          <w:rFonts w:ascii="Arial" w:hAnsi="Arial" w:cs="Arial"/>
        </w:rPr>
      </w:pPr>
    </w:p>
    <w:p w:rsidR="0082405E" w:rsidRPr="0070652F" w:rsidRDefault="005A2616" w:rsidP="007205CF">
      <w:pPr>
        <w:widowControl w:val="0"/>
        <w:rPr>
          <w:rFonts w:ascii="Arial" w:hAnsi="Arial" w:cs="Arial"/>
        </w:rPr>
      </w:pPr>
      <w:r w:rsidRPr="005A2616">
        <w:rPr>
          <w:rFonts w:ascii="Arial" w:hAnsi="Arial" w:cs="Arial"/>
        </w:rPr>
        <w:t>The Coast Guard does not request an exception to the certification of this information collection.</w:t>
      </w:r>
      <w:r w:rsidR="005861D6">
        <w:rPr>
          <w:rFonts w:ascii="Arial" w:hAnsi="Arial" w:cs="Arial"/>
        </w:rPr>
        <w:t xml:space="preserve">  </w:t>
      </w:r>
    </w:p>
    <w:p w:rsidR="0082405E" w:rsidRDefault="0082405E" w:rsidP="007205CF">
      <w:pPr>
        <w:widowControl w:val="0"/>
        <w:rPr>
          <w:rFonts w:ascii="Arial" w:hAnsi="Arial" w:cs="Arial"/>
        </w:rPr>
      </w:pPr>
    </w:p>
    <w:p w:rsidR="006F00B6" w:rsidRPr="0070652F" w:rsidRDefault="006F00B6" w:rsidP="007205CF">
      <w:pPr>
        <w:widowControl w:val="0"/>
        <w:rPr>
          <w:rFonts w:ascii="Arial" w:hAnsi="Arial" w:cs="Arial"/>
        </w:rPr>
      </w:pPr>
    </w:p>
    <w:p w:rsidR="0082405E" w:rsidRPr="006F00B6" w:rsidRDefault="005A2616" w:rsidP="007205CF">
      <w:pPr>
        <w:widowControl w:val="0"/>
        <w:rPr>
          <w:rFonts w:ascii="Arial" w:hAnsi="Arial" w:cs="Arial"/>
          <w:b/>
          <w:bCs/>
        </w:rPr>
      </w:pPr>
      <w:r w:rsidRPr="005A2616">
        <w:rPr>
          <w:rFonts w:ascii="Arial" w:hAnsi="Arial" w:cs="Arial"/>
          <w:b/>
          <w:bCs/>
        </w:rPr>
        <w:t>B.  Collection of Information Employing Statistical Methods</w:t>
      </w:r>
    </w:p>
    <w:p w:rsidR="0082405E" w:rsidRPr="0070652F" w:rsidRDefault="0082405E" w:rsidP="007205CF">
      <w:pPr>
        <w:widowControl w:val="0"/>
        <w:rPr>
          <w:rFonts w:ascii="Arial" w:hAnsi="Arial" w:cs="Arial"/>
        </w:rPr>
      </w:pPr>
    </w:p>
    <w:p w:rsidR="00761334" w:rsidRDefault="005A2616" w:rsidP="007205CF">
      <w:pPr>
        <w:widowControl w:val="0"/>
        <w:rPr>
          <w:rFonts w:ascii="Arial" w:hAnsi="Arial" w:cs="Arial"/>
        </w:rPr>
      </w:pPr>
      <w:r w:rsidRPr="005A2616">
        <w:rPr>
          <w:rFonts w:ascii="Arial" w:hAnsi="Arial" w:cs="Arial"/>
        </w:rPr>
        <w:t>This additional collection of information does not employ statistical methods.</w:t>
      </w:r>
      <w:r w:rsidR="005861D6">
        <w:rPr>
          <w:rFonts w:ascii="Arial" w:hAnsi="Arial" w:cs="Arial"/>
        </w:rPr>
        <w:t xml:space="preserve">  </w:t>
      </w:r>
    </w:p>
    <w:p w:rsidR="00B24428" w:rsidRPr="0070652F" w:rsidRDefault="00B24428" w:rsidP="007205CF">
      <w:pPr>
        <w:widowControl w:val="0"/>
        <w:rPr>
          <w:rFonts w:ascii="Arial" w:hAnsi="Arial" w:cs="Arial"/>
        </w:rPr>
      </w:pPr>
    </w:p>
    <w:sectPr w:rsidR="00B24428" w:rsidRPr="0070652F" w:rsidSect="00081CFF">
      <w:headerReference w:type="default"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060" w:rsidRDefault="007C3060">
      <w:r>
        <w:separator/>
      </w:r>
    </w:p>
  </w:endnote>
  <w:endnote w:type="continuationSeparator" w:id="0">
    <w:p w:rsidR="007C3060" w:rsidRDefault="007C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060" w:rsidRPr="0070652F" w:rsidRDefault="007C3060">
    <w:pPr>
      <w:pStyle w:val="Footer"/>
      <w:jc w:val="center"/>
      <w:rPr>
        <w:rFonts w:ascii="Arial" w:hAnsi="Arial" w:cs="Arial"/>
      </w:rPr>
    </w:pPr>
    <w:r w:rsidRPr="005A2616">
      <w:rPr>
        <w:rStyle w:val="PageNumber"/>
        <w:rFonts w:ascii="Arial" w:hAnsi="Arial" w:cs="Arial"/>
      </w:rPr>
      <w:fldChar w:fldCharType="begin"/>
    </w:r>
    <w:r w:rsidRPr="005A2616">
      <w:rPr>
        <w:rStyle w:val="PageNumber"/>
        <w:rFonts w:ascii="Arial" w:hAnsi="Arial" w:cs="Arial"/>
      </w:rPr>
      <w:instrText xml:space="preserve"> PAGE </w:instrText>
    </w:r>
    <w:r w:rsidRPr="005A2616">
      <w:rPr>
        <w:rStyle w:val="PageNumber"/>
        <w:rFonts w:ascii="Arial" w:hAnsi="Arial" w:cs="Arial"/>
      </w:rPr>
      <w:fldChar w:fldCharType="separate"/>
    </w:r>
    <w:r w:rsidR="0047161D">
      <w:rPr>
        <w:rStyle w:val="PageNumber"/>
        <w:rFonts w:ascii="Arial" w:hAnsi="Arial" w:cs="Arial"/>
        <w:noProof/>
      </w:rPr>
      <w:t>1</w:t>
    </w:r>
    <w:r w:rsidRPr="005A2616">
      <w:rPr>
        <w:rStyle w:val="PageNumber"/>
        <w:rFonts w:ascii="Arial" w:hAnsi="Arial" w:cs="Arial"/>
      </w:rPr>
      <w:fldChar w:fldCharType="end"/>
    </w:r>
    <w:r w:rsidRPr="005A2616">
      <w:rPr>
        <w:rStyle w:val="PageNumber"/>
        <w:rFonts w:ascii="Arial" w:hAnsi="Arial" w:cs="Arial"/>
      </w:rPr>
      <w:t xml:space="preserve"> of </w:t>
    </w:r>
    <w:r w:rsidRPr="005A2616">
      <w:rPr>
        <w:rStyle w:val="PageNumber"/>
        <w:rFonts w:ascii="Arial" w:hAnsi="Arial" w:cs="Arial"/>
      </w:rPr>
      <w:fldChar w:fldCharType="begin"/>
    </w:r>
    <w:r w:rsidRPr="005A2616">
      <w:rPr>
        <w:rStyle w:val="PageNumber"/>
        <w:rFonts w:ascii="Arial" w:hAnsi="Arial" w:cs="Arial"/>
      </w:rPr>
      <w:instrText xml:space="preserve"> NUMPAGES </w:instrText>
    </w:r>
    <w:r w:rsidRPr="005A2616">
      <w:rPr>
        <w:rStyle w:val="PageNumber"/>
        <w:rFonts w:ascii="Arial" w:hAnsi="Arial" w:cs="Arial"/>
      </w:rPr>
      <w:fldChar w:fldCharType="separate"/>
    </w:r>
    <w:r w:rsidR="0047161D">
      <w:rPr>
        <w:rStyle w:val="PageNumber"/>
        <w:rFonts w:ascii="Arial" w:hAnsi="Arial" w:cs="Arial"/>
        <w:noProof/>
      </w:rPr>
      <w:t>2</w:t>
    </w:r>
    <w:r w:rsidRPr="005A2616">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060" w:rsidRDefault="007C3060">
      <w:r>
        <w:separator/>
      </w:r>
    </w:p>
  </w:footnote>
  <w:footnote w:type="continuationSeparator" w:id="0">
    <w:p w:rsidR="007C3060" w:rsidRDefault="007C3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060" w:rsidRPr="0070652F" w:rsidRDefault="007C3060">
    <w:pPr>
      <w:pStyle w:val="Header"/>
      <w:rPr>
        <w:rFonts w:ascii="Arial" w:hAnsi="Arial" w:cs="Arial"/>
      </w:rPr>
    </w:pPr>
    <w:r w:rsidRPr="005A2616">
      <w:rPr>
        <w:rFonts w:ascii="Arial" w:hAnsi="Arial" w:cs="Arial"/>
      </w:rPr>
      <w:t>1625-0117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343A"/>
    <w:multiLevelType w:val="hybridMultilevel"/>
    <w:tmpl w:val="C34AA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A7E3D"/>
    <w:multiLevelType w:val="hybridMultilevel"/>
    <w:tmpl w:val="6B3C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A74BB1"/>
    <w:multiLevelType w:val="hybridMultilevel"/>
    <w:tmpl w:val="28F815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5929BB"/>
    <w:multiLevelType w:val="multilevel"/>
    <w:tmpl w:val="5E08F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39758DE"/>
    <w:multiLevelType w:val="singleLevel"/>
    <w:tmpl w:val="04090001"/>
    <w:lvl w:ilvl="0">
      <w:start w:val="1"/>
      <w:numFmt w:val="bullet"/>
      <w:lvlText w:val=""/>
      <w:lvlJc w:val="left"/>
      <w:pPr>
        <w:ind w:left="720" w:hanging="360"/>
      </w:pPr>
      <w:rPr>
        <w:rFonts w:ascii="Symbol" w:hAnsi="Symbol" w:hint="default"/>
      </w:rPr>
    </w:lvl>
  </w:abstractNum>
  <w:abstractNum w:abstractNumId="8">
    <w:nsid w:val="70F52C0C"/>
    <w:multiLevelType w:val="hybridMultilevel"/>
    <w:tmpl w:val="11764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56859A8"/>
    <w:multiLevelType w:val="hybridMultilevel"/>
    <w:tmpl w:val="BA1EA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D270CD9"/>
    <w:multiLevelType w:val="hybridMultilevel"/>
    <w:tmpl w:val="1368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0"/>
  </w:num>
  <w:num w:numId="10">
    <w:abstractNumId w:val="4"/>
  </w:num>
  <w:num w:numId="11">
    <w:abstractNumId w:val="8"/>
  </w:num>
  <w:num w:numId="12">
    <w:abstractNumId w:val="2"/>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962"/>
    <w:rsid w:val="0000277F"/>
    <w:rsid w:val="00037DE1"/>
    <w:rsid w:val="000439FC"/>
    <w:rsid w:val="0004603A"/>
    <w:rsid w:val="00046CE2"/>
    <w:rsid w:val="00053337"/>
    <w:rsid w:val="000635D9"/>
    <w:rsid w:val="0007576F"/>
    <w:rsid w:val="00081BBD"/>
    <w:rsid w:val="00081CFF"/>
    <w:rsid w:val="00082D46"/>
    <w:rsid w:val="0009063E"/>
    <w:rsid w:val="00090A78"/>
    <w:rsid w:val="000A2357"/>
    <w:rsid w:val="000B405A"/>
    <w:rsid w:val="000D58F0"/>
    <w:rsid w:val="000E145C"/>
    <w:rsid w:val="000F0280"/>
    <w:rsid w:val="000F5B9D"/>
    <w:rsid w:val="000F5F4C"/>
    <w:rsid w:val="0010631B"/>
    <w:rsid w:val="00113E68"/>
    <w:rsid w:val="001337CB"/>
    <w:rsid w:val="00142B08"/>
    <w:rsid w:val="00144525"/>
    <w:rsid w:val="00155670"/>
    <w:rsid w:val="00157DDC"/>
    <w:rsid w:val="001600CD"/>
    <w:rsid w:val="001602D8"/>
    <w:rsid w:val="001607D5"/>
    <w:rsid w:val="00176BBD"/>
    <w:rsid w:val="001A3523"/>
    <w:rsid w:val="001A67C9"/>
    <w:rsid w:val="001A7CA7"/>
    <w:rsid w:val="001B61D8"/>
    <w:rsid w:val="001B7042"/>
    <w:rsid w:val="001B7B5D"/>
    <w:rsid w:val="001C511D"/>
    <w:rsid w:val="001D38D1"/>
    <w:rsid w:val="001E7620"/>
    <w:rsid w:val="002042FA"/>
    <w:rsid w:val="002143B2"/>
    <w:rsid w:val="00214D1F"/>
    <w:rsid w:val="0021765D"/>
    <w:rsid w:val="00232671"/>
    <w:rsid w:val="00243A7D"/>
    <w:rsid w:val="00272594"/>
    <w:rsid w:val="00283FBB"/>
    <w:rsid w:val="00293EDB"/>
    <w:rsid w:val="002B14FC"/>
    <w:rsid w:val="002C1E9D"/>
    <w:rsid w:val="002E448D"/>
    <w:rsid w:val="002E7597"/>
    <w:rsid w:val="002F7192"/>
    <w:rsid w:val="0030256D"/>
    <w:rsid w:val="00303CE7"/>
    <w:rsid w:val="00304D72"/>
    <w:rsid w:val="00305E2D"/>
    <w:rsid w:val="00332257"/>
    <w:rsid w:val="003529B1"/>
    <w:rsid w:val="00365C2B"/>
    <w:rsid w:val="003722EA"/>
    <w:rsid w:val="00373F31"/>
    <w:rsid w:val="00374FCB"/>
    <w:rsid w:val="003761E2"/>
    <w:rsid w:val="00377DF2"/>
    <w:rsid w:val="00385701"/>
    <w:rsid w:val="00392DC3"/>
    <w:rsid w:val="003A2F53"/>
    <w:rsid w:val="003B3345"/>
    <w:rsid w:val="003B35DB"/>
    <w:rsid w:val="003B36E9"/>
    <w:rsid w:val="003B654C"/>
    <w:rsid w:val="003C1D5B"/>
    <w:rsid w:val="003F0BC2"/>
    <w:rsid w:val="003F131A"/>
    <w:rsid w:val="003F2477"/>
    <w:rsid w:val="003F24FC"/>
    <w:rsid w:val="004335AE"/>
    <w:rsid w:val="00441DCA"/>
    <w:rsid w:val="00456E1F"/>
    <w:rsid w:val="00457A91"/>
    <w:rsid w:val="00463D90"/>
    <w:rsid w:val="0047161D"/>
    <w:rsid w:val="00471928"/>
    <w:rsid w:val="004849D2"/>
    <w:rsid w:val="004877EB"/>
    <w:rsid w:val="00494337"/>
    <w:rsid w:val="00495247"/>
    <w:rsid w:val="004A0364"/>
    <w:rsid w:val="004C0430"/>
    <w:rsid w:val="004C4023"/>
    <w:rsid w:val="004D0924"/>
    <w:rsid w:val="004D4B56"/>
    <w:rsid w:val="004D5545"/>
    <w:rsid w:val="004E65D0"/>
    <w:rsid w:val="004F17BA"/>
    <w:rsid w:val="00500E16"/>
    <w:rsid w:val="005053B5"/>
    <w:rsid w:val="00516476"/>
    <w:rsid w:val="0053052D"/>
    <w:rsid w:val="00532575"/>
    <w:rsid w:val="00536667"/>
    <w:rsid w:val="00557140"/>
    <w:rsid w:val="00562B1F"/>
    <w:rsid w:val="005754F6"/>
    <w:rsid w:val="0057692B"/>
    <w:rsid w:val="00577459"/>
    <w:rsid w:val="005777B3"/>
    <w:rsid w:val="00582A4B"/>
    <w:rsid w:val="005847A1"/>
    <w:rsid w:val="005861D6"/>
    <w:rsid w:val="0059746E"/>
    <w:rsid w:val="005A0B56"/>
    <w:rsid w:val="005A2616"/>
    <w:rsid w:val="005A37E8"/>
    <w:rsid w:val="005A5A81"/>
    <w:rsid w:val="005A7F80"/>
    <w:rsid w:val="005B07E9"/>
    <w:rsid w:val="005B60A4"/>
    <w:rsid w:val="005D0155"/>
    <w:rsid w:val="005D1690"/>
    <w:rsid w:val="005E2214"/>
    <w:rsid w:val="005E6D0A"/>
    <w:rsid w:val="006114AA"/>
    <w:rsid w:val="00614543"/>
    <w:rsid w:val="006211DE"/>
    <w:rsid w:val="00622B3B"/>
    <w:rsid w:val="00630BF2"/>
    <w:rsid w:val="006454C7"/>
    <w:rsid w:val="006647B9"/>
    <w:rsid w:val="00670924"/>
    <w:rsid w:val="0067388E"/>
    <w:rsid w:val="006739F2"/>
    <w:rsid w:val="006976A2"/>
    <w:rsid w:val="006A2702"/>
    <w:rsid w:val="006A6B04"/>
    <w:rsid w:val="006B0556"/>
    <w:rsid w:val="006C6137"/>
    <w:rsid w:val="006D11A7"/>
    <w:rsid w:val="006D63C0"/>
    <w:rsid w:val="006E1405"/>
    <w:rsid w:val="006E3189"/>
    <w:rsid w:val="006E3D99"/>
    <w:rsid w:val="006F00B6"/>
    <w:rsid w:val="0070392B"/>
    <w:rsid w:val="0070652F"/>
    <w:rsid w:val="00711ED0"/>
    <w:rsid w:val="007205CF"/>
    <w:rsid w:val="007420BF"/>
    <w:rsid w:val="007517FF"/>
    <w:rsid w:val="007521AC"/>
    <w:rsid w:val="00760600"/>
    <w:rsid w:val="00761334"/>
    <w:rsid w:val="00771D08"/>
    <w:rsid w:val="00774B1F"/>
    <w:rsid w:val="00784368"/>
    <w:rsid w:val="00784DFF"/>
    <w:rsid w:val="00791962"/>
    <w:rsid w:val="007B7899"/>
    <w:rsid w:val="007C1C6F"/>
    <w:rsid w:val="007C3060"/>
    <w:rsid w:val="007D1E76"/>
    <w:rsid w:val="007D3A6E"/>
    <w:rsid w:val="007E4C3B"/>
    <w:rsid w:val="00803DE2"/>
    <w:rsid w:val="0082405E"/>
    <w:rsid w:val="00825344"/>
    <w:rsid w:val="008309E2"/>
    <w:rsid w:val="00834560"/>
    <w:rsid w:val="008409A9"/>
    <w:rsid w:val="00851987"/>
    <w:rsid w:val="008657A8"/>
    <w:rsid w:val="00881BA2"/>
    <w:rsid w:val="00884AB7"/>
    <w:rsid w:val="00891A61"/>
    <w:rsid w:val="00896A93"/>
    <w:rsid w:val="008A00BF"/>
    <w:rsid w:val="008A3DBB"/>
    <w:rsid w:val="008A3E4F"/>
    <w:rsid w:val="008A551F"/>
    <w:rsid w:val="008B483B"/>
    <w:rsid w:val="008B4F25"/>
    <w:rsid w:val="008C378A"/>
    <w:rsid w:val="008D43CD"/>
    <w:rsid w:val="008E19D0"/>
    <w:rsid w:val="008F2119"/>
    <w:rsid w:val="0090109B"/>
    <w:rsid w:val="00905408"/>
    <w:rsid w:val="00910ACB"/>
    <w:rsid w:val="00914195"/>
    <w:rsid w:val="00917E35"/>
    <w:rsid w:val="009228C4"/>
    <w:rsid w:val="00923D06"/>
    <w:rsid w:val="00932ADB"/>
    <w:rsid w:val="0093450B"/>
    <w:rsid w:val="00934A26"/>
    <w:rsid w:val="00945AC2"/>
    <w:rsid w:val="00955D08"/>
    <w:rsid w:val="0096725C"/>
    <w:rsid w:val="00983115"/>
    <w:rsid w:val="009851DA"/>
    <w:rsid w:val="00996426"/>
    <w:rsid w:val="009A15D4"/>
    <w:rsid w:val="009A5327"/>
    <w:rsid w:val="009A5F19"/>
    <w:rsid w:val="009B24FF"/>
    <w:rsid w:val="009B388E"/>
    <w:rsid w:val="009B3CBE"/>
    <w:rsid w:val="009C3C3F"/>
    <w:rsid w:val="009C7868"/>
    <w:rsid w:val="009D25DD"/>
    <w:rsid w:val="009D26CC"/>
    <w:rsid w:val="009E05D5"/>
    <w:rsid w:val="009E0839"/>
    <w:rsid w:val="009E161D"/>
    <w:rsid w:val="00A023E1"/>
    <w:rsid w:val="00A048FC"/>
    <w:rsid w:val="00A05E1E"/>
    <w:rsid w:val="00A14E31"/>
    <w:rsid w:val="00A20841"/>
    <w:rsid w:val="00A228F0"/>
    <w:rsid w:val="00A2576D"/>
    <w:rsid w:val="00A41898"/>
    <w:rsid w:val="00A62EAD"/>
    <w:rsid w:val="00A70027"/>
    <w:rsid w:val="00A8238D"/>
    <w:rsid w:val="00A853D9"/>
    <w:rsid w:val="00A860F5"/>
    <w:rsid w:val="00A951C1"/>
    <w:rsid w:val="00AA3BC8"/>
    <w:rsid w:val="00AB0158"/>
    <w:rsid w:val="00AB2D72"/>
    <w:rsid w:val="00AB43FD"/>
    <w:rsid w:val="00AC729A"/>
    <w:rsid w:val="00B00BBA"/>
    <w:rsid w:val="00B03558"/>
    <w:rsid w:val="00B04D6E"/>
    <w:rsid w:val="00B068A0"/>
    <w:rsid w:val="00B1737F"/>
    <w:rsid w:val="00B24428"/>
    <w:rsid w:val="00B25DEF"/>
    <w:rsid w:val="00B34CAD"/>
    <w:rsid w:val="00B3532F"/>
    <w:rsid w:val="00B46E09"/>
    <w:rsid w:val="00B54B76"/>
    <w:rsid w:val="00B558C3"/>
    <w:rsid w:val="00B57396"/>
    <w:rsid w:val="00B806FF"/>
    <w:rsid w:val="00B90258"/>
    <w:rsid w:val="00B908E2"/>
    <w:rsid w:val="00B90A0C"/>
    <w:rsid w:val="00B93F27"/>
    <w:rsid w:val="00BA40EA"/>
    <w:rsid w:val="00BA6C3F"/>
    <w:rsid w:val="00BC6BCB"/>
    <w:rsid w:val="00BD7420"/>
    <w:rsid w:val="00BE1AD7"/>
    <w:rsid w:val="00BF4493"/>
    <w:rsid w:val="00C224C5"/>
    <w:rsid w:val="00C25E23"/>
    <w:rsid w:val="00C27616"/>
    <w:rsid w:val="00C36303"/>
    <w:rsid w:val="00C45FC4"/>
    <w:rsid w:val="00C619CE"/>
    <w:rsid w:val="00C667A6"/>
    <w:rsid w:val="00C7062C"/>
    <w:rsid w:val="00C80579"/>
    <w:rsid w:val="00C9307D"/>
    <w:rsid w:val="00CA1692"/>
    <w:rsid w:val="00CA38B1"/>
    <w:rsid w:val="00CB2001"/>
    <w:rsid w:val="00CC1544"/>
    <w:rsid w:val="00CC1A81"/>
    <w:rsid w:val="00CD64CB"/>
    <w:rsid w:val="00CE29C2"/>
    <w:rsid w:val="00CE6187"/>
    <w:rsid w:val="00D05FCA"/>
    <w:rsid w:val="00D119AF"/>
    <w:rsid w:val="00D12A0C"/>
    <w:rsid w:val="00D17BA3"/>
    <w:rsid w:val="00D21851"/>
    <w:rsid w:val="00D225A2"/>
    <w:rsid w:val="00D34F3D"/>
    <w:rsid w:val="00D41419"/>
    <w:rsid w:val="00D463FC"/>
    <w:rsid w:val="00D56F40"/>
    <w:rsid w:val="00D570A9"/>
    <w:rsid w:val="00D62C80"/>
    <w:rsid w:val="00D66A50"/>
    <w:rsid w:val="00D7257C"/>
    <w:rsid w:val="00D753B0"/>
    <w:rsid w:val="00D77E83"/>
    <w:rsid w:val="00DA01E5"/>
    <w:rsid w:val="00DA0743"/>
    <w:rsid w:val="00DB185E"/>
    <w:rsid w:val="00DC1CEB"/>
    <w:rsid w:val="00DD1B0C"/>
    <w:rsid w:val="00DE1D13"/>
    <w:rsid w:val="00DE39FD"/>
    <w:rsid w:val="00DE3A1F"/>
    <w:rsid w:val="00DE3ADE"/>
    <w:rsid w:val="00DF2A31"/>
    <w:rsid w:val="00E02E17"/>
    <w:rsid w:val="00E04853"/>
    <w:rsid w:val="00E13F03"/>
    <w:rsid w:val="00E17938"/>
    <w:rsid w:val="00E17EB0"/>
    <w:rsid w:val="00E202F3"/>
    <w:rsid w:val="00E24D1B"/>
    <w:rsid w:val="00E2735C"/>
    <w:rsid w:val="00E30B02"/>
    <w:rsid w:val="00E3558D"/>
    <w:rsid w:val="00E43EF1"/>
    <w:rsid w:val="00E47529"/>
    <w:rsid w:val="00E51E43"/>
    <w:rsid w:val="00E73289"/>
    <w:rsid w:val="00E8355B"/>
    <w:rsid w:val="00E83F14"/>
    <w:rsid w:val="00E84A42"/>
    <w:rsid w:val="00E926F2"/>
    <w:rsid w:val="00E952E5"/>
    <w:rsid w:val="00EA4532"/>
    <w:rsid w:val="00EB7C4F"/>
    <w:rsid w:val="00ED3402"/>
    <w:rsid w:val="00ED65AF"/>
    <w:rsid w:val="00EE32EA"/>
    <w:rsid w:val="00EE3BBA"/>
    <w:rsid w:val="00EF1173"/>
    <w:rsid w:val="00F063F3"/>
    <w:rsid w:val="00F17967"/>
    <w:rsid w:val="00F31B9B"/>
    <w:rsid w:val="00F33462"/>
    <w:rsid w:val="00F4128F"/>
    <w:rsid w:val="00F4784C"/>
    <w:rsid w:val="00F665E6"/>
    <w:rsid w:val="00F75B82"/>
    <w:rsid w:val="00F8183C"/>
    <w:rsid w:val="00F955C3"/>
    <w:rsid w:val="00FA5D49"/>
    <w:rsid w:val="00FB69D4"/>
    <w:rsid w:val="00FD01C9"/>
    <w:rsid w:val="00FE1773"/>
    <w:rsid w:val="00FE6556"/>
    <w:rsid w:val="00FF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23"/>
  </w:style>
  <w:style w:type="paragraph" w:styleId="Heading1">
    <w:name w:val="heading 1"/>
    <w:basedOn w:val="Normal"/>
    <w:next w:val="Normal"/>
    <w:link w:val="Heading1Char"/>
    <w:qFormat/>
    <w:rsid w:val="001A3523"/>
    <w:pPr>
      <w:keepNext/>
      <w:outlineLvl w:val="0"/>
    </w:pPr>
    <w:rPr>
      <w:sz w:val="24"/>
    </w:rPr>
  </w:style>
  <w:style w:type="paragraph" w:styleId="Heading2">
    <w:name w:val="heading 2"/>
    <w:basedOn w:val="Normal"/>
    <w:next w:val="Normal"/>
    <w:link w:val="Heading2Char"/>
    <w:qFormat/>
    <w:rsid w:val="001A3523"/>
    <w:pPr>
      <w:keepNext/>
      <w:jc w:val="center"/>
      <w:outlineLvl w:val="1"/>
    </w:pPr>
    <w:rPr>
      <w:sz w:val="24"/>
    </w:rPr>
  </w:style>
  <w:style w:type="paragraph" w:styleId="Heading3">
    <w:name w:val="heading 3"/>
    <w:basedOn w:val="Normal"/>
    <w:next w:val="Normal"/>
    <w:link w:val="Heading3Char"/>
    <w:qFormat/>
    <w:rsid w:val="001A3523"/>
    <w:pPr>
      <w:keepNext/>
      <w:jc w:val="center"/>
      <w:outlineLvl w:val="2"/>
    </w:pPr>
    <w:rPr>
      <w:b/>
    </w:rPr>
  </w:style>
  <w:style w:type="paragraph" w:styleId="Heading4">
    <w:name w:val="heading 4"/>
    <w:basedOn w:val="Normal"/>
    <w:next w:val="Normal"/>
    <w:link w:val="Heading4Char"/>
    <w:qFormat/>
    <w:rsid w:val="00E73289"/>
    <w:pPr>
      <w:keepNext/>
      <w:spacing w:before="240" w:after="60"/>
      <w:outlineLvl w:val="3"/>
    </w:pPr>
    <w:rPr>
      <w:b/>
      <w:bCs/>
      <w:sz w:val="28"/>
      <w:szCs w:val="28"/>
    </w:rPr>
  </w:style>
  <w:style w:type="paragraph" w:styleId="Heading5">
    <w:name w:val="heading 5"/>
    <w:basedOn w:val="Normal"/>
    <w:next w:val="Normal"/>
    <w:link w:val="Heading5Char"/>
    <w:qFormat/>
    <w:rsid w:val="00E73289"/>
    <w:pPr>
      <w:overflowPunct w:val="0"/>
      <w:autoSpaceDE w:val="0"/>
      <w:autoSpaceDN w:val="0"/>
      <w:adjustRightInd w:val="0"/>
      <w:spacing w:before="240" w:after="60"/>
      <w:ind w:left="1008" w:hanging="1008"/>
      <w:textAlignment w:val="baseline"/>
      <w:outlineLvl w:val="4"/>
    </w:pPr>
    <w:rPr>
      <w:rFonts w:ascii="Calibri" w:hAnsi="Calibri"/>
      <w:b/>
      <w:bCs/>
      <w:i/>
      <w:iCs/>
      <w:sz w:val="26"/>
      <w:szCs w:val="26"/>
    </w:rPr>
  </w:style>
  <w:style w:type="paragraph" w:styleId="Heading6">
    <w:name w:val="heading 6"/>
    <w:basedOn w:val="Normal"/>
    <w:next w:val="Normal"/>
    <w:link w:val="Heading6Char"/>
    <w:qFormat/>
    <w:rsid w:val="00E73289"/>
    <w:pPr>
      <w:overflowPunct w:val="0"/>
      <w:autoSpaceDE w:val="0"/>
      <w:autoSpaceDN w:val="0"/>
      <w:adjustRightInd w:val="0"/>
      <w:spacing w:before="240" w:after="60"/>
      <w:ind w:left="1152" w:hanging="1152"/>
      <w:textAlignment w:val="baseline"/>
      <w:outlineLvl w:val="5"/>
    </w:pPr>
    <w:rPr>
      <w:rFonts w:ascii="Calibri" w:hAnsi="Calibri"/>
      <w:b/>
      <w:bCs/>
      <w:sz w:val="22"/>
      <w:szCs w:val="22"/>
    </w:rPr>
  </w:style>
  <w:style w:type="paragraph" w:styleId="Heading7">
    <w:name w:val="heading 7"/>
    <w:basedOn w:val="Normal"/>
    <w:next w:val="Normal"/>
    <w:link w:val="Heading7Char"/>
    <w:qFormat/>
    <w:rsid w:val="00E73289"/>
    <w:pPr>
      <w:overflowPunct w:val="0"/>
      <w:autoSpaceDE w:val="0"/>
      <w:autoSpaceDN w:val="0"/>
      <w:adjustRightInd w:val="0"/>
      <w:spacing w:before="240" w:after="60"/>
      <w:ind w:left="1296" w:hanging="1296"/>
      <w:textAlignment w:val="baseline"/>
      <w:outlineLvl w:val="6"/>
    </w:pPr>
    <w:rPr>
      <w:rFonts w:ascii="Calibri" w:hAnsi="Calibri"/>
      <w:sz w:val="24"/>
      <w:szCs w:val="24"/>
    </w:rPr>
  </w:style>
  <w:style w:type="paragraph" w:styleId="Heading8">
    <w:name w:val="heading 8"/>
    <w:basedOn w:val="Normal"/>
    <w:next w:val="Normal"/>
    <w:link w:val="Heading8Char"/>
    <w:qFormat/>
    <w:rsid w:val="00E73289"/>
    <w:pPr>
      <w:overflowPunct w:val="0"/>
      <w:autoSpaceDE w:val="0"/>
      <w:autoSpaceDN w:val="0"/>
      <w:adjustRightInd w:val="0"/>
      <w:spacing w:before="240" w:after="60"/>
      <w:ind w:left="1440" w:hanging="1440"/>
      <w:textAlignment w:val="baseline"/>
      <w:outlineLvl w:val="7"/>
    </w:pPr>
    <w:rPr>
      <w:rFonts w:ascii="Calibri" w:hAnsi="Calibri"/>
      <w:i/>
      <w:iCs/>
      <w:sz w:val="24"/>
      <w:szCs w:val="24"/>
    </w:rPr>
  </w:style>
  <w:style w:type="paragraph" w:styleId="Heading9">
    <w:name w:val="heading 9"/>
    <w:basedOn w:val="Normal"/>
    <w:next w:val="Normal"/>
    <w:link w:val="Heading9Char"/>
    <w:qFormat/>
    <w:rsid w:val="00E73289"/>
    <w:pPr>
      <w:overflowPunct w:val="0"/>
      <w:autoSpaceDE w:val="0"/>
      <w:autoSpaceDN w:val="0"/>
      <w:adjustRightInd w:val="0"/>
      <w:spacing w:before="240" w:after="60"/>
      <w:ind w:left="1584" w:hanging="1584"/>
      <w:textAlignment w:val="baseline"/>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A3523"/>
    <w:pPr>
      <w:ind w:left="360"/>
    </w:pPr>
    <w:rPr>
      <w:sz w:val="24"/>
    </w:rPr>
  </w:style>
  <w:style w:type="paragraph" w:styleId="BodyText">
    <w:name w:val="Body Text"/>
    <w:basedOn w:val="Normal"/>
    <w:link w:val="BodyTextChar1"/>
    <w:rsid w:val="001A3523"/>
    <w:pPr>
      <w:tabs>
        <w:tab w:val="left" w:pos="720"/>
      </w:tabs>
    </w:pPr>
    <w:rPr>
      <w:sz w:val="24"/>
    </w:rPr>
  </w:style>
  <w:style w:type="paragraph" w:styleId="BodyTextIndent3">
    <w:name w:val="Body Text Indent 3"/>
    <w:basedOn w:val="Normal"/>
    <w:rsid w:val="001A3523"/>
    <w:pPr>
      <w:ind w:left="360" w:firstLine="360"/>
    </w:pPr>
    <w:rPr>
      <w:sz w:val="24"/>
    </w:rPr>
  </w:style>
  <w:style w:type="paragraph" w:styleId="BodyTextIndent2">
    <w:name w:val="Body Text Indent 2"/>
    <w:basedOn w:val="Normal"/>
    <w:rsid w:val="001A3523"/>
    <w:pPr>
      <w:ind w:firstLine="720"/>
    </w:pPr>
    <w:rPr>
      <w:sz w:val="24"/>
    </w:rPr>
  </w:style>
  <w:style w:type="paragraph" w:styleId="Header">
    <w:name w:val="header"/>
    <w:basedOn w:val="Normal"/>
    <w:link w:val="HeaderChar"/>
    <w:rsid w:val="001A3523"/>
    <w:pPr>
      <w:tabs>
        <w:tab w:val="center" w:pos="4320"/>
        <w:tab w:val="right" w:pos="8640"/>
      </w:tabs>
    </w:pPr>
  </w:style>
  <w:style w:type="character" w:styleId="PageNumber">
    <w:name w:val="page number"/>
    <w:basedOn w:val="DefaultParagraphFont"/>
    <w:rsid w:val="001A3523"/>
  </w:style>
  <w:style w:type="paragraph" w:styleId="Footer">
    <w:name w:val="footer"/>
    <w:basedOn w:val="Normal"/>
    <w:link w:val="FooterChar"/>
    <w:rsid w:val="001A3523"/>
    <w:pPr>
      <w:tabs>
        <w:tab w:val="center" w:pos="4320"/>
        <w:tab w:val="right" w:pos="8640"/>
      </w:tabs>
    </w:pPr>
  </w:style>
  <w:style w:type="paragraph" w:customStyle="1" w:styleId="TxBrp5">
    <w:name w:val="TxBr_p5"/>
    <w:basedOn w:val="Normal"/>
    <w:rsid w:val="001A3523"/>
    <w:pPr>
      <w:widowControl w:val="0"/>
      <w:tabs>
        <w:tab w:val="left" w:pos="583"/>
      </w:tabs>
      <w:spacing w:line="289" w:lineRule="atLeast"/>
      <w:ind w:firstLine="584"/>
    </w:pPr>
    <w:rPr>
      <w:snapToGrid w:val="0"/>
      <w:sz w:val="24"/>
    </w:rPr>
  </w:style>
  <w:style w:type="character" w:styleId="CommentReference">
    <w:name w:val="annotation reference"/>
    <w:basedOn w:val="DefaultParagraphFont"/>
    <w:rsid w:val="009E161D"/>
    <w:rPr>
      <w:sz w:val="16"/>
      <w:szCs w:val="16"/>
    </w:rPr>
  </w:style>
  <w:style w:type="paragraph" w:styleId="CommentText">
    <w:name w:val="annotation text"/>
    <w:aliases w:val=" Char,Char"/>
    <w:basedOn w:val="Normal"/>
    <w:link w:val="CommentTextChar"/>
    <w:rsid w:val="009E161D"/>
  </w:style>
  <w:style w:type="paragraph" w:styleId="CommentSubject">
    <w:name w:val="annotation subject"/>
    <w:basedOn w:val="CommentText"/>
    <w:next w:val="CommentText"/>
    <w:link w:val="CommentSubjectChar"/>
    <w:rsid w:val="009E161D"/>
    <w:rPr>
      <w:b/>
      <w:bCs/>
    </w:rPr>
  </w:style>
  <w:style w:type="paragraph" w:styleId="BalloonText">
    <w:name w:val="Balloon Text"/>
    <w:basedOn w:val="Normal"/>
    <w:link w:val="BalloonTextChar"/>
    <w:rsid w:val="009E161D"/>
    <w:rPr>
      <w:rFonts w:ascii="Tahoma" w:hAnsi="Tahoma" w:cs="Tahoma"/>
      <w:sz w:val="16"/>
      <w:szCs w:val="16"/>
    </w:rPr>
  </w:style>
  <w:style w:type="paragraph" w:styleId="FootnoteText">
    <w:name w:val="footnote text"/>
    <w:basedOn w:val="Normal"/>
    <w:link w:val="FootnoteTextChar"/>
    <w:rsid w:val="0057692B"/>
    <w:pPr>
      <w:overflowPunct w:val="0"/>
      <w:autoSpaceDE w:val="0"/>
      <w:autoSpaceDN w:val="0"/>
      <w:adjustRightInd w:val="0"/>
      <w:textAlignment w:val="baseline"/>
    </w:pPr>
  </w:style>
  <w:style w:type="character" w:styleId="FootnoteReference">
    <w:name w:val="footnote reference"/>
    <w:basedOn w:val="DefaultParagraphFont"/>
    <w:rsid w:val="0057692B"/>
    <w:rPr>
      <w:vertAlign w:val="superscript"/>
    </w:rPr>
  </w:style>
  <w:style w:type="character" w:customStyle="1" w:styleId="Heading2Char">
    <w:name w:val="Heading 2 Char"/>
    <w:basedOn w:val="DefaultParagraphFont"/>
    <w:link w:val="Heading2"/>
    <w:rsid w:val="0057692B"/>
    <w:rPr>
      <w:sz w:val="24"/>
      <w:lang w:val="en-US" w:eastAsia="en-US" w:bidi="ar-SA"/>
    </w:rPr>
  </w:style>
  <w:style w:type="character" w:customStyle="1" w:styleId="BodyTextIndentChar">
    <w:name w:val="Body Text Indent Char"/>
    <w:basedOn w:val="DefaultParagraphFont"/>
    <w:link w:val="BodyTextIndent"/>
    <w:rsid w:val="00392DC3"/>
    <w:rPr>
      <w:sz w:val="24"/>
      <w:lang w:val="en-US" w:eastAsia="en-US" w:bidi="ar-SA"/>
    </w:rPr>
  </w:style>
  <w:style w:type="character" w:styleId="Hyperlink">
    <w:name w:val="Hyperlink"/>
    <w:basedOn w:val="DefaultParagraphFont"/>
    <w:uiPriority w:val="99"/>
    <w:rsid w:val="005A7F80"/>
    <w:rPr>
      <w:color w:val="0000FF"/>
      <w:u w:val="single"/>
    </w:rPr>
  </w:style>
  <w:style w:type="character" w:styleId="FollowedHyperlink">
    <w:name w:val="FollowedHyperlink"/>
    <w:basedOn w:val="DefaultParagraphFont"/>
    <w:rsid w:val="00D77E83"/>
    <w:rPr>
      <w:color w:val="606420"/>
      <w:u w:val="single"/>
    </w:rPr>
  </w:style>
  <w:style w:type="character" w:styleId="HTMLCite">
    <w:name w:val="HTML Cite"/>
    <w:basedOn w:val="DefaultParagraphFont"/>
    <w:rsid w:val="007517FF"/>
    <w:rPr>
      <w:i w:val="0"/>
      <w:iCs w:val="0"/>
      <w:color w:val="008000"/>
    </w:rPr>
  </w:style>
  <w:style w:type="character" w:customStyle="1" w:styleId="FooterChar">
    <w:name w:val="Footer Char"/>
    <w:basedOn w:val="DefaultParagraphFont"/>
    <w:link w:val="Footer"/>
    <w:rsid w:val="008A3E4F"/>
  </w:style>
  <w:style w:type="character" w:customStyle="1" w:styleId="Heading4Char">
    <w:name w:val="Heading 4 Char"/>
    <w:basedOn w:val="DefaultParagraphFont"/>
    <w:link w:val="Heading4"/>
    <w:rsid w:val="00E73289"/>
    <w:rPr>
      <w:b/>
      <w:bCs/>
      <w:sz w:val="28"/>
      <w:szCs w:val="28"/>
    </w:rPr>
  </w:style>
  <w:style w:type="character" w:customStyle="1" w:styleId="Heading5Char">
    <w:name w:val="Heading 5 Char"/>
    <w:basedOn w:val="DefaultParagraphFont"/>
    <w:link w:val="Heading5"/>
    <w:rsid w:val="00E73289"/>
    <w:rPr>
      <w:rFonts w:ascii="Calibri" w:hAnsi="Calibri"/>
      <w:b/>
      <w:bCs/>
      <w:i/>
      <w:iCs/>
      <w:sz w:val="26"/>
      <w:szCs w:val="26"/>
    </w:rPr>
  </w:style>
  <w:style w:type="character" w:customStyle="1" w:styleId="Heading6Char">
    <w:name w:val="Heading 6 Char"/>
    <w:basedOn w:val="DefaultParagraphFont"/>
    <w:link w:val="Heading6"/>
    <w:rsid w:val="00E73289"/>
    <w:rPr>
      <w:rFonts w:ascii="Calibri" w:hAnsi="Calibri"/>
      <w:b/>
      <w:bCs/>
      <w:sz w:val="22"/>
      <w:szCs w:val="22"/>
    </w:rPr>
  </w:style>
  <w:style w:type="character" w:customStyle="1" w:styleId="Heading7Char">
    <w:name w:val="Heading 7 Char"/>
    <w:basedOn w:val="DefaultParagraphFont"/>
    <w:link w:val="Heading7"/>
    <w:rsid w:val="00E73289"/>
    <w:rPr>
      <w:rFonts w:ascii="Calibri" w:hAnsi="Calibri"/>
      <w:sz w:val="24"/>
      <w:szCs w:val="24"/>
    </w:rPr>
  </w:style>
  <w:style w:type="character" w:customStyle="1" w:styleId="Heading8Char">
    <w:name w:val="Heading 8 Char"/>
    <w:basedOn w:val="DefaultParagraphFont"/>
    <w:link w:val="Heading8"/>
    <w:rsid w:val="00E73289"/>
    <w:rPr>
      <w:rFonts w:ascii="Calibri" w:hAnsi="Calibri"/>
      <w:i/>
      <w:iCs/>
      <w:sz w:val="24"/>
      <w:szCs w:val="24"/>
    </w:rPr>
  </w:style>
  <w:style w:type="character" w:customStyle="1" w:styleId="Heading9Char">
    <w:name w:val="Heading 9 Char"/>
    <w:basedOn w:val="DefaultParagraphFont"/>
    <w:link w:val="Heading9"/>
    <w:rsid w:val="00E73289"/>
    <w:rPr>
      <w:rFonts w:ascii="Cambria" w:hAnsi="Cambria"/>
      <w:sz w:val="22"/>
      <w:szCs w:val="22"/>
    </w:rPr>
  </w:style>
  <w:style w:type="character" w:customStyle="1" w:styleId="Heading1Char">
    <w:name w:val="Heading 1 Char"/>
    <w:basedOn w:val="DefaultParagraphFont"/>
    <w:link w:val="Heading1"/>
    <w:rsid w:val="00E73289"/>
    <w:rPr>
      <w:sz w:val="24"/>
    </w:rPr>
  </w:style>
  <w:style w:type="character" w:customStyle="1" w:styleId="Heading3Char">
    <w:name w:val="Heading 3 Char"/>
    <w:basedOn w:val="DefaultParagraphFont"/>
    <w:link w:val="Heading3"/>
    <w:rsid w:val="00E73289"/>
    <w:rPr>
      <w:b/>
    </w:rPr>
  </w:style>
  <w:style w:type="table" w:styleId="TableGrid">
    <w:name w:val="Table Grid"/>
    <w:basedOn w:val="TableNormal"/>
    <w:rsid w:val="00E7328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E73289"/>
    <w:rPr>
      <w:rFonts w:ascii="Tahoma" w:hAnsi="Tahoma" w:cs="Tahoma"/>
      <w:sz w:val="16"/>
      <w:szCs w:val="16"/>
    </w:rPr>
  </w:style>
  <w:style w:type="character" w:customStyle="1" w:styleId="CommentSubjectChar">
    <w:name w:val="Comment Subject Char"/>
    <w:basedOn w:val="DefaultParagraphFont"/>
    <w:link w:val="CommentSubject"/>
    <w:rsid w:val="00E73289"/>
    <w:rPr>
      <w:b/>
      <w:bCs/>
    </w:rPr>
  </w:style>
  <w:style w:type="paragraph" w:customStyle="1" w:styleId="TableText">
    <w:name w:val="Table Text"/>
    <w:basedOn w:val="Normal"/>
    <w:link w:val="TableTextChar"/>
    <w:rsid w:val="00E73289"/>
    <w:pPr>
      <w:keepNext/>
      <w:spacing w:before="20" w:after="20"/>
    </w:pPr>
    <w:rPr>
      <w:szCs w:val="24"/>
    </w:rPr>
  </w:style>
  <w:style w:type="character" w:customStyle="1" w:styleId="TableTextChar">
    <w:name w:val="Table Text Char"/>
    <w:basedOn w:val="DefaultParagraphFont"/>
    <w:link w:val="TableText"/>
    <w:rsid w:val="00E73289"/>
    <w:rPr>
      <w:szCs w:val="24"/>
    </w:rPr>
  </w:style>
  <w:style w:type="paragraph" w:styleId="Caption">
    <w:name w:val="caption"/>
    <w:basedOn w:val="Normal"/>
    <w:next w:val="Normal"/>
    <w:qFormat/>
    <w:rsid w:val="00E73289"/>
    <w:pPr>
      <w:spacing w:after="360"/>
    </w:pPr>
    <w:rPr>
      <w:b/>
      <w:bCs/>
    </w:rPr>
  </w:style>
  <w:style w:type="paragraph" w:styleId="EndnoteText">
    <w:name w:val="endnote text"/>
    <w:basedOn w:val="Normal"/>
    <w:link w:val="EndnoteTextChar"/>
    <w:rsid w:val="00E73289"/>
  </w:style>
  <w:style w:type="character" w:customStyle="1" w:styleId="EndnoteTextChar">
    <w:name w:val="Endnote Text Char"/>
    <w:basedOn w:val="DefaultParagraphFont"/>
    <w:link w:val="EndnoteText"/>
    <w:rsid w:val="00E73289"/>
  </w:style>
  <w:style w:type="paragraph" w:customStyle="1" w:styleId="Table1">
    <w:name w:val="Table1"/>
    <w:basedOn w:val="Normal"/>
    <w:link w:val="Table1Char"/>
    <w:rsid w:val="00E73289"/>
    <w:pPr>
      <w:spacing w:after="100"/>
      <w:jc w:val="center"/>
    </w:pPr>
    <w:rPr>
      <w:b/>
      <w:sz w:val="24"/>
      <w:szCs w:val="22"/>
    </w:rPr>
  </w:style>
  <w:style w:type="character" w:customStyle="1" w:styleId="Table1Char">
    <w:name w:val="Table1 Char"/>
    <w:basedOn w:val="DefaultParagraphFont"/>
    <w:link w:val="Table1"/>
    <w:rsid w:val="00E73289"/>
    <w:rPr>
      <w:b/>
      <w:sz w:val="24"/>
      <w:szCs w:val="22"/>
    </w:rPr>
  </w:style>
  <w:style w:type="paragraph" w:customStyle="1" w:styleId="Fig1">
    <w:name w:val="Fig1"/>
    <w:basedOn w:val="Normal"/>
    <w:link w:val="Fig1Char"/>
    <w:rsid w:val="00E73289"/>
    <w:pPr>
      <w:jc w:val="center"/>
    </w:pPr>
    <w:rPr>
      <w:b/>
      <w:sz w:val="24"/>
      <w:szCs w:val="22"/>
    </w:rPr>
  </w:style>
  <w:style w:type="character" w:customStyle="1" w:styleId="Fig1Char">
    <w:name w:val="Fig1 Char"/>
    <w:basedOn w:val="DefaultParagraphFont"/>
    <w:link w:val="Fig1"/>
    <w:rsid w:val="00E73289"/>
    <w:rPr>
      <w:b/>
      <w:sz w:val="24"/>
      <w:szCs w:val="22"/>
    </w:rPr>
  </w:style>
  <w:style w:type="paragraph" w:styleId="TOC1">
    <w:name w:val="toc 1"/>
    <w:basedOn w:val="Normal"/>
    <w:next w:val="Normal"/>
    <w:autoRedefine/>
    <w:uiPriority w:val="39"/>
    <w:rsid w:val="00E73289"/>
    <w:pPr>
      <w:tabs>
        <w:tab w:val="right" w:leader="dot" w:pos="8630"/>
      </w:tabs>
    </w:pPr>
    <w:rPr>
      <w:b/>
      <w:noProof/>
      <w:sz w:val="24"/>
      <w:szCs w:val="24"/>
    </w:rPr>
  </w:style>
  <w:style w:type="paragraph" w:styleId="TOC2">
    <w:name w:val="toc 2"/>
    <w:basedOn w:val="Normal"/>
    <w:next w:val="Normal"/>
    <w:autoRedefine/>
    <w:uiPriority w:val="39"/>
    <w:rsid w:val="00E73289"/>
    <w:pPr>
      <w:ind w:left="240"/>
    </w:pPr>
    <w:rPr>
      <w:sz w:val="24"/>
      <w:szCs w:val="24"/>
    </w:rPr>
  </w:style>
  <w:style w:type="paragraph" w:styleId="TOC3">
    <w:name w:val="toc 3"/>
    <w:basedOn w:val="Normal"/>
    <w:next w:val="Normal"/>
    <w:autoRedefine/>
    <w:uiPriority w:val="39"/>
    <w:rsid w:val="00E73289"/>
    <w:pPr>
      <w:ind w:left="480"/>
    </w:pPr>
    <w:rPr>
      <w:sz w:val="24"/>
      <w:szCs w:val="24"/>
    </w:rPr>
  </w:style>
  <w:style w:type="paragraph" w:styleId="TableofFigures">
    <w:name w:val="table of figures"/>
    <w:basedOn w:val="Normal"/>
    <w:next w:val="Normal"/>
    <w:uiPriority w:val="99"/>
    <w:rsid w:val="00E73289"/>
    <w:rPr>
      <w:sz w:val="24"/>
      <w:szCs w:val="24"/>
    </w:rPr>
  </w:style>
  <w:style w:type="paragraph" w:customStyle="1" w:styleId="Body">
    <w:name w:val="Body"/>
    <w:basedOn w:val="Normal"/>
    <w:link w:val="BodyChar1"/>
    <w:rsid w:val="00E73289"/>
    <w:pPr>
      <w:spacing w:before="120" w:after="120"/>
    </w:pPr>
    <w:rPr>
      <w:sz w:val="24"/>
      <w:szCs w:val="24"/>
    </w:rPr>
  </w:style>
  <w:style w:type="character" w:customStyle="1" w:styleId="BodyChar1">
    <w:name w:val="Body Char1"/>
    <w:basedOn w:val="DefaultParagraphFont"/>
    <w:link w:val="Body"/>
    <w:rsid w:val="00E73289"/>
    <w:rPr>
      <w:sz w:val="24"/>
      <w:szCs w:val="24"/>
    </w:rPr>
  </w:style>
  <w:style w:type="character" w:customStyle="1" w:styleId="CommentTextChar">
    <w:name w:val="Comment Text Char"/>
    <w:aliases w:val=" Char Char,Char Char"/>
    <w:basedOn w:val="DefaultParagraphFont"/>
    <w:link w:val="CommentText"/>
    <w:rsid w:val="00E73289"/>
  </w:style>
  <w:style w:type="paragraph" w:styleId="ListBullet">
    <w:name w:val="List Bullet"/>
    <w:basedOn w:val="Normal"/>
    <w:rsid w:val="00E73289"/>
    <w:pPr>
      <w:tabs>
        <w:tab w:val="num" w:pos="360"/>
      </w:tabs>
      <w:ind w:left="360" w:hanging="360"/>
    </w:pPr>
    <w:rPr>
      <w:sz w:val="24"/>
      <w:szCs w:val="24"/>
    </w:rPr>
  </w:style>
  <w:style w:type="paragraph" w:customStyle="1" w:styleId="StyleLeft-36pt">
    <w:name w:val="Style Left:  -36 pt"/>
    <w:basedOn w:val="Normal"/>
    <w:rsid w:val="00E73289"/>
    <w:pPr>
      <w:ind w:left="720" w:hanging="720"/>
    </w:pPr>
    <w:rPr>
      <w:sz w:val="24"/>
    </w:rPr>
  </w:style>
  <w:style w:type="character" w:customStyle="1" w:styleId="HeaderChar">
    <w:name w:val="Header Char"/>
    <w:basedOn w:val="DefaultParagraphFont"/>
    <w:link w:val="Header"/>
    <w:rsid w:val="00E73289"/>
  </w:style>
  <w:style w:type="paragraph" w:styleId="Revision">
    <w:name w:val="Revision"/>
    <w:hidden/>
    <w:semiHidden/>
    <w:rsid w:val="00E73289"/>
    <w:rPr>
      <w:sz w:val="24"/>
      <w:szCs w:val="24"/>
    </w:rPr>
  </w:style>
  <w:style w:type="paragraph" w:styleId="ListParagraph">
    <w:name w:val="List Paragraph"/>
    <w:basedOn w:val="Normal"/>
    <w:qFormat/>
    <w:rsid w:val="00E73289"/>
    <w:pPr>
      <w:overflowPunct w:val="0"/>
      <w:autoSpaceDE w:val="0"/>
      <w:autoSpaceDN w:val="0"/>
      <w:adjustRightInd w:val="0"/>
      <w:ind w:left="720"/>
      <w:contextualSpacing/>
      <w:textAlignment w:val="baseline"/>
    </w:pPr>
  </w:style>
  <w:style w:type="character" w:styleId="EndnoteReference">
    <w:name w:val="endnote reference"/>
    <w:basedOn w:val="DefaultParagraphFont"/>
    <w:rsid w:val="00E73289"/>
    <w:rPr>
      <w:vertAlign w:val="superscript"/>
    </w:rPr>
  </w:style>
  <w:style w:type="character" w:customStyle="1" w:styleId="BodyTextChar">
    <w:name w:val="Body Text Char"/>
    <w:basedOn w:val="DefaultParagraphFont"/>
    <w:rsid w:val="00E73289"/>
    <w:rPr>
      <w:sz w:val="24"/>
      <w:szCs w:val="24"/>
    </w:rPr>
  </w:style>
  <w:style w:type="paragraph" w:styleId="BodyTextFirstIndent">
    <w:name w:val="Body Text First Indent"/>
    <w:basedOn w:val="Normal"/>
    <w:link w:val="BodyTextFirstIndentChar"/>
    <w:rsid w:val="00E73289"/>
    <w:pPr>
      <w:spacing w:after="120"/>
      <w:ind w:firstLine="210"/>
    </w:pPr>
    <w:rPr>
      <w:sz w:val="24"/>
      <w:szCs w:val="24"/>
    </w:rPr>
  </w:style>
  <w:style w:type="character" w:customStyle="1" w:styleId="BodyTextChar1">
    <w:name w:val="Body Text Char1"/>
    <w:basedOn w:val="DefaultParagraphFont"/>
    <w:link w:val="BodyText"/>
    <w:rsid w:val="00E73289"/>
    <w:rPr>
      <w:sz w:val="24"/>
    </w:rPr>
  </w:style>
  <w:style w:type="character" w:customStyle="1" w:styleId="BodyTextFirstIndentChar">
    <w:name w:val="Body Text First Indent Char"/>
    <w:basedOn w:val="BodyTextChar1"/>
    <w:link w:val="BodyTextFirstIndent"/>
    <w:rsid w:val="00E73289"/>
    <w:rPr>
      <w:sz w:val="24"/>
      <w:szCs w:val="24"/>
    </w:rPr>
  </w:style>
  <w:style w:type="paragraph" w:styleId="PlainText">
    <w:name w:val="Plain Text"/>
    <w:basedOn w:val="Normal"/>
    <w:link w:val="PlainTextChar"/>
    <w:unhideWhenUsed/>
    <w:rsid w:val="00E73289"/>
    <w:rPr>
      <w:rFonts w:eastAsia="Calibri"/>
      <w:sz w:val="22"/>
      <w:szCs w:val="21"/>
    </w:rPr>
  </w:style>
  <w:style w:type="character" w:customStyle="1" w:styleId="PlainTextChar">
    <w:name w:val="Plain Text Char"/>
    <w:basedOn w:val="DefaultParagraphFont"/>
    <w:link w:val="PlainText"/>
    <w:rsid w:val="00E73289"/>
    <w:rPr>
      <w:rFonts w:eastAsia="Calibri"/>
      <w:sz w:val="22"/>
      <w:szCs w:val="21"/>
    </w:rPr>
  </w:style>
  <w:style w:type="character" w:customStyle="1" w:styleId="FootnoteTextChar">
    <w:name w:val="Footnote Text Char"/>
    <w:basedOn w:val="DefaultParagraphFont"/>
    <w:link w:val="FootnoteText"/>
    <w:rsid w:val="00E73289"/>
  </w:style>
  <w:style w:type="paragraph" w:styleId="DocumentMap">
    <w:name w:val="Document Map"/>
    <w:basedOn w:val="Normal"/>
    <w:link w:val="DocumentMapChar"/>
    <w:rsid w:val="00E73289"/>
    <w:rPr>
      <w:rFonts w:ascii="Tahoma" w:hAnsi="Tahoma" w:cs="Tahoma"/>
      <w:sz w:val="16"/>
      <w:szCs w:val="16"/>
    </w:rPr>
  </w:style>
  <w:style w:type="character" w:customStyle="1" w:styleId="DocumentMapChar">
    <w:name w:val="Document Map Char"/>
    <w:basedOn w:val="DefaultParagraphFont"/>
    <w:link w:val="DocumentMap"/>
    <w:rsid w:val="00E73289"/>
    <w:rPr>
      <w:rFonts w:ascii="Tahoma" w:hAnsi="Tahoma" w:cs="Tahoma"/>
      <w:sz w:val="16"/>
      <w:szCs w:val="16"/>
    </w:rPr>
  </w:style>
  <w:style w:type="paragraph" w:customStyle="1" w:styleId="p10">
    <w:name w:val="p10"/>
    <w:basedOn w:val="Normal"/>
    <w:rsid w:val="00E952E5"/>
    <w:pPr>
      <w:widowControl w:val="0"/>
      <w:tabs>
        <w:tab w:val="left" w:pos="760"/>
      </w:tabs>
      <w:spacing w:line="240" w:lineRule="atLeast"/>
    </w:pPr>
    <w:rPr>
      <w:rFonts w:ascii="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23"/>
  </w:style>
  <w:style w:type="paragraph" w:styleId="Heading1">
    <w:name w:val="heading 1"/>
    <w:basedOn w:val="Normal"/>
    <w:next w:val="Normal"/>
    <w:link w:val="Heading1Char"/>
    <w:qFormat/>
    <w:rsid w:val="001A3523"/>
    <w:pPr>
      <w:keepNext/>
      <w:outlineLvl w:val="0"/>
    </w:pPr>
    <w:rPr>
      <w:sz w:val="24"/>
    </w:rPr>
  </w:style>
  <w:style w:type="paragraph" w:styleId="Heading2">
    <w:name w:val="heading 2"/>
    <w:basedOn w:val="Normal"/>
    <w:next w:val="Normal"/>
    <w:link w:val="Heading2Char"/>
    <w:qFormat/>
    <w:rsid w:val="001A3523"/>
    <w:pPr>
      <w:keepNext/>
      <w:jc w:val="center"/>
      <w:outlineLvl w:val="1"/>
    </w:pPr>
    <w:rPr>
      <w:sz w:val="24"/>
    </w:rPr>
  </w:style>
  <w:style w:type="paragraph" w:styleId="Heading3">
    <w:name w:val="heading 3"/>
    <w:basedOn w:val="Normal"/>
    <w:next w:val="Normal"/>
    <w:link w:val="Heading3Char"/>
    <w:qFormat/>
    <w:rsid w:val="001A3523"/>
    <w:pPr>
      <w:keepNext/>
      <w:jc w:val="center"/>
      <w:outlineLvl w:val="2"/>
    </w:pPr>
    <w:rPr>
      <w:b/>
    </w:rPr>
  </w:style>
  <w:style w:type="paragraph" w:styleId="Heading4">
    <w:name w:val="heading 4"/>
    <w:basedOn w:val="Normal"/>
    <w:next w:val="Normal"/>
    <w:link w:val="Heading4Char"/>
    <w:qFormat/>
    <w:rsid w:val="00E73289"/>
    <w:pPr>
      <w:keepNext/>
      <w:spacing w:before="240" w:after="60"/>
      <w:outlineLvl w:val="3"/>
    </w:pPr>
    <w:rPr>
      <w:b/>
      <w:bCs/>
      <w:sz w:val="28"/>
      <w:szCs w:val="28"/>
    </w:rPr>
  </w:style>
  <w:style w:type="paragraph" w:styleId="Heading5">
    <w:name w:val="heading 5"/>
    <w:basedOn w:val="Normal"/>
    <w:next w:val="Normal"/>
    <w:link w:val="Heading5Char"/>
    <w:qFormat/>
    <w:rsid w:val="00E73289"/>
    <w:pPr>
      <w:overflowPunct w:val="0"/>
      <w:autoSpaceDE w:val="0"/>
      <w:autoSpaceDN w:val="0"/>
      <w:adjustRightInd w:val="0"/>
      <w:spacing w:before="240" w:after="60"/>
      <w:ind w:left="1008" w:hanging="1008"/>
      <w:textAlignment w:val="baseline"/>
      <w:outlineLvl w:val="4"/>
    </w:pPr>
    <w:rPr>
      <w:rFonts w:ascii="Calibri" w:hAnsi="Calibri"/>
      <w:b/>
      <w:bCs/>
      <w:i/>
      <w:iCs/>
      <w:sz w:val="26"/>
      <w:szCs w:val="26"/>
    </w:rPr>
  </w:style>
  <w:style w:type="paragraph" w:styleId="Heading6">
    <w:name w:val="heading 6"/>
    <w:basedOn w:val="Normal"/>
    <w:next w:val="Normal"/>
    <w:link w:val="Heading6Char"/>
    <w:qFormat/>
    <w:rsid w:val="00E73289"/>
    <w:pPr>
      <w:overflowPunct w:val="0"/>
      <w:autoSpaceDE w:val="0"/>
      <w:autoSpaceDN w:val="0"/>
      <w:adjustRightInd w:val="0"/>
      <w:spacing w:before="240" w:after="60"/>
      <w:ind w:left="1152" w:hanging="1152"/>
      <w:textAlignment w:val="baseline"/>
      <w:outlineLvl w:val="5"/>
    </w:pPr>
    <w:rPr>
      <w:rFonts w:ascii="Calibri" w:hAnsi="Calibri"/>
      <w:b/>
      <w:bCs/>
      <w:sz w:val="22"/>
      <w:szCs w:val="22"/>
    </w:rPr>
  </w:style>
  <w:style w:type="paragraph" w:styleId="Heading7">
    <w:name w:val="heading 7"/>
    <w:basedOn w:val="Normal"/>
    <w:next w:val="Normal"/>
    <w:link w:val="Heading7Char"/>
    <w:qFormat/>
    <w:rsid w:val="00E73289"/>
    <w:pPr>
      <w:overflowPunct w:val="0"/>
      <w:autoSpaceDE w:val="0"/>
      <w:autoSpaceDN w:val="0"/>
      <w:adjustRightInd w:val="0"/>
      <w:spacing w:before="240" w:after="60"/>
      <w:ind w:left="1296" w:hanging="1296"/>
      <w:textAlignment w:val="baseline"/>
      <w:outlineLvl w:val="6"/>
    </w:pPr>
    <w:rPr>
      <w:rFonts w:ascii="Calibri" w:hAnsi="Calibri"/>
      <w:sz w:val="24"/>
      <w:szCs w:val="24"/>
    </w:rPr>
  </w:style>
  <w:style w:type="paragraph" w:styleId="Heading8">
    <w:name w:val="heading 8"/>
    <w:basedOn w:val="Normal"/>
    <w:next w:val="Normal"/>
    <w:link w:val="Heading8Char"/>
    <w:qFormat/>
    <w:rsid w:val="00E73289"/>
    <w:pPr>
      <w:overflowPunct w:val="0"/>
      <w:autoSpaceDE w:val="0"/>
      <w:autoSpaceDN w:val="0"/>
      <w:adjustRightInd w:val="0"/>
      <w:spacing w:before="240" w:after="60"/>
      <w:ind w:left="1440" w:hanging="1440"/>
      <w:textAlignment w:val="baseline"/>
      <w:outlineLvl w:val="7"/>
    </w:pPr>
    <w:rPr>
      <w:rFonts w:ascii="Calibri" w:hAnsi="Calibri"/>
      <w:i/>
      <w:iCs/>
      <w:sz w:val="24"/>
      <w:szCs w:val="24"/>
    </w:rPr>
  </w:style>
  <w:style w:type="paragraph" w:styleId="Heading9">
    <w:name w:val="heading 9"/>
    <w:basedOn w:val="Normal"/>
    <w:next w:val="Normal"/>
    <w:link w:val="Heading9Char"/>
    <w:qFormat/>
    <w:rsid w:val="00E73289"/>
    <w:pPr>
      <w:overflowPunct w:val="0"/>
      <w:autoSpaceDE w:val="0"/>
      <w:autoSpaceDN w:val="0"/>
      <w:adjustRightInd w:val="0"/>
      <w:spacing w:before="240" w:after="60"/>
      <w:ind w:left="1584" w:hanging="1584"/>
      <w:textAlignment w:val="baseline"/>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A3523"/>
    <w:pPr>
      <w:ind w:left="360"/>
    </w:pPr>
    <w:rPr>
      <w:sz w:val="24"/>
    </w:rPr>
  </w:style>
  <w:style w:type="paragraph" w:styleId="BodyText">
    <w:name w:val="Body Text"/>
    <w:basedOn w:val="Normal"/>
    <w:link w:val="BodyTextChar1"/>
    <w:rsid w:val="001A3523"/>
    <w:pPr>
      <w:tabs>
        <w:tab w:val="left" w:pos="720"/>
      </w:tabs>
    </w:pPr>
    <w:rPr>
      <w:sz w:val="24"/>
    </w:rPr>
  </w:style>
  <w:style w:type="paragraph" w:styleId="BodyTextIndent3">
    <w:name w:val="Body Text Indent 3"/>
    <w:basedOn w:val="Normal"/>
    <w:rsid w:val="001A3523"/>
    <w:pPr>
      <w:ind w:left="360" w:firstLine="360"/>
    </w:pPr>
    <w:rPr>
      <w:sz w:val="24"/>
    </w:rPr>
  </w:style>
  <w:style w:type="paragraph" w:styleId="BodyTextIndent2">
    <w:name w:val="Body Text Indent 2"/>
    <w:basedOn w:val="Normal"/>
    <w:rsid w:val="001A3523"/>
    <w:pPr>
      <w:ind w:firstLine="720"/>
    </w:pPr>
    <w:rPr>
      <w:sz w:val="24"/>
    </w:rPr>
  </w:style>
  <w:style w:type="paragraph" w:styleId="Header">
    <w:name w:val="header"/>
    <w:basedOn w:val="Normal"/>
    <w:link w:val="HeaderChar"/>
    <w:rsid w:val="001A3523"/>
    <w:pPr>
      <w:tabs>
        <w:tab w:val="center" w:pos="4320"/>
        <w:tab w:val="right" w:pos="8640"/>
      </w:tabs>
    </w:pPr>
  </w:style>
  <w:style w:type="character" w:styleId="PageNumber">
    <w:name w:val="page number"/>
    <w:basedOn w:val="DefaultParagraphFont"/>
    <w:rsid w:val="001A3523"/>
  </w:style>
  <w:style w:type="paragraph" w:styleId="Footer">
    <w:name w:val="footer"/>
    <w:basedOn w:val="Normal"/>
    <w:link w:val="FooterChar"/>
    <w:rsid w:val="001A3523"/>
    <w:pPr>
      <w:tabs>
        <w:tab w:val="center" w:pos="4320"/>
        <w:tab w:val="right" w:pos="8640"/>
      </w:tabs>
    </w:pPr>
  </w:style>
  <w:style w:type="paragraph" w:customStyle="1" w:styleId="TxBrp5">
    <w:name w:val="TxBr_p5"/>
    <w:basedOn w:val="Normal"/>
    <w:rsid w:val="001A3523"/>
    <w:pPr>
      <w:widowControl w:val="0"/>
      <w:tabs>
        <w:tab w:val="left" w:pos="583"/>
      </w:tabs>
      <w:spacing w:line="289" w:lineRule="atLeast"/>
      <w:ind w:firstLine="584"/>
    </w:pPr>
    <w:rPr>
      <w:snapToGrid w:val="0"/>
      <w:sz w:val="24"/>
    </w:rPr>
  </w:style>
  <w:style w:type="character" w:styleId="CommentReference">
    <w:name w:val="annotation reference"/>
    <w:basedOn w:val="DefaultParagraphFont"/>
    <w:rsid w:val="009E161D"/>
    <w:rPr>
      <w:sz w:val="16"/>
      <w:szCs w:val="16"/>
    </w:rPr>
  </w:style>
  <w:style w:type="paragraph" w:styleId="CommentText">
    <w:name w:val="annotation text"/>
    <w:aliases w:val=" Char,Char"/>
    <w:basedOn w:val="Normal"/>
    <w:link w:val="CommentTextChar"/>
    <w:rsid w:val="009E161D"/>
  </w:style>
  <w:style w:type="paragraph" w:styleId="CommentSubject">
    <w:name w:val="annotation subject"/>
    <w:basedOn w:val="CommentText"/>
    <w:next w:val="CommentText"/>
    <w:link w:val="CommentSubjectChar"/>
    <w:rsid w:val="009E161D"/>
    <w:rPr>
      <w:b/>
      <w:bCs/>
    </w:rPr>
  </w:style>
  <w:style w:type="paragraph" w:styleId="BalloonText">
    <w:name w:val="Balloon Text"/>
    <w:basedOn w:val="Normal"/>
    <w:link w:val="BalloonTextChar"/>
    <w:rsid w:val="009E161D"/>
    <w:rPr>
      <w:rFonts w:ascii="Tahoma" w:hAnsi="Tahoma" w:cs="Tahoma"/>
      <w:sz w:val="16"/>
      <w:szCs w:val="16"/>
    </w:rPr>
  </w:style>
  <w:style w:type="paragraph" w:styleId="FootnoteText">
    <w:name w:val="footnote text"/>
    <w:basedOn w:val="Normal"/>
    <w:link w:val="FootnoteTextChar"/>
    <w:rsid w:val="0057692B"/>
    <w:pPr>
      <w:overflowPunct w:val="0"/>
      <w:autoSpaceDE w:val="0"/>
      <w:autoSpaceDN w:val="0"/>
      <w:adjustRightInd w:val="0"/>
      <w:textAlignment w:val="baseline"/>
    </w:pPr>
  </w:style>
  <w:style w:type="character" w:styleId="FootnoteReference">
    <w:name w:val="footnote reference"/>
    <w:basedOn w:val="DefaultParagraphFont"/>
    <w:rsid w:val="0057692B"/>
    <w:rPr>
      <w:vertAlign w:val="superscript"/>
    </w:rPr>
  </w:style>
  <w:style w:type="character" w:customStyle="1" w:styleId="Heading2Char">
    <w:name w:val="Heading 2 Char"/>
    <w:basedOn w:val="DefaultParagraphFont"/>
    <w:link w:val="Heading2"/>
    <w:rsid w:val="0057692B"/>
    <w:rPr>
      <w:sz w:val="24"/>
      <w:lang w:val="en-US" w:eastAsia="en-US" w:bidi="ar-SA"/>
    </w:rPr>
  </w:style>
  <w:style w:type="character" w:customStyle="1" w:styleId="BodyTextIndentChar">
    <w:name w:val="Body Text Indent Char"/>
    <w:basedOn w:val="DefaultParagraphFont"/>
    <w:link w:val="BodyTextIndent"/>
    <w:rsid w:val="00392DC3"/>
    <w:rPr>
      <w:sz w:val="24"/>
      <w:lang w:val="en-US" w:eastAsia="en-US" w:bidi="ar-SA"/>
    </w:rPr>
  </w:style>
  <w:style w:type="character" w:styleId="Hyperlink">
    <w:name w:val="Hyperlink"/>
    <w:basedOn w:val="DefaultParagraphFont"/>
    <w:uiPriority w:val="99"/>
    <w:rsid w:val="005A7F80"/>
    <w:rPr>
      <w:color w:val="0000FF"/>
      <w:u w:val="single"/>
    </w:rPr>
  </w:style>
  <w:style w:type="character" w:styleId="FollowedHyperlink">
    <w:name w:val="FollowedHyperlink"/>
    <w:basedOn w:val="DefaultParagraphFont"/>
    <w:rsid w:val="00D77E83"/>
    <w:rPr>
      <w:color w:val="606420"/>
      <w:u w:val="single"/>
    </w:rPr>
  </w:style>
  <w:style w:type="character" w:styleId="HTMLCite">
    <w:name w:val="HTML Cite"/>
    <w:basedOn w:val="DefaultParagraphFont"/>
    <w:rsid w:val="007517FF"/>
    <w:rPr>
      <w:i w:val="0"/>
      <w:iCs w:val="0"/>
      <w:color w:val="008000"/>
    </w:rPr>
  </w:style>
  <w:style w:type="character" w:customStyle="1" w:styleId="FooterChar">
    <w:name w:val="Footer Char"/>
    <w:basedOn w:val="DefaultParagraphFont"/>
    <w:link w:val="Footer"/>
    <w:rsid w:val="008A3E4F"/>
  </w:style>
  <w:style w:type="character" w:customStyle="1" w:styleId="Heading4Char">
    <w:name w:val="Heading 4 Char"/>
    <w:basedOn w:val="DefaultParagraphFont"/>
    <w:link w:val="Heading4"/>
    <w:rsid w:val="00E73289"/>
    <w:rPr>
      <w:b/>
      <w:bCs/>
      <w:sz w:val="28"/>
      <w:szCs w:val="28"/>
    </w:rPr>
  </w:style>
  <w:style w:type="character" w:customStyle="1" w:styleId="Heading5Char">
    <w:name w:val="Heading 5 Char"/>
    <w:basedOn w:val="DefaultParagraphFont"/>
    <w:link w:val="Heading5"/>
    <w:rsid w:val="00E73289"/>
    <w:rPr>
      <w:rFonts w:ascii="Calibri" w:hAnsi="Calibri"/>
      <w:b/>
      <w:bCs/>
      <w:i/>
      <w:iCs/>
      <w:sz w:val="26"/>
      <w:szCs w:val="26"/>
    </w:rPr>
  </w:style>
  <w:style w:type="character" w:customStyle="1" w:styleId="Heading6Char">
    <w:name w:val="Heading 6 Char"/>
    <w:basedOn w:val="DefaultParagraphFont"/>
    <w:link w:val="Heading6"/>
    <w:rsid w:val="00E73289"/>
    <w:rPr>
      <w:rFonts w:ascii="Calibri" w:hAnsi="Calibri"/>
      <w:b/>
      <w:bCs/>
      <w:sz w:val="22"/>
      <w:szCs w:val="22"/>
    </w:rPr>
  </w:style>
  <w:style w:type="character" w:customStyle="1" w:styleId="Heading7Char">
    <w:name w:val="Heading 7 Char"/>
    <w:basedOn w:val="DefaultParagraphFont"/>
    <w:link w:val="Heading7"/>
    <w:rsid w:val="00E73289"/>
    <w:rPr>
      <w:rFonts w:ascii="Calibri" w:hAnsi="Calibri"/>
      <w:sz w:val="24"/>
      <w:szCs w:val="24"/>
    </w:rPr>
  </w:style>
  <w:style w:type="character" w:customStyle="1" w:styleId="Heading8Char">
    <w:name w:val="Heading 8 Char"/>
    <w:basedOn w:val="DefaultParagraphFont"/>
    <w:link w:val="Heading8"/>
    <w:rsid w:val="00E73289"/>
    <w:rPr>
      <w:rFonts w:ascii="Calibri" w:hAnsi="Calibri"/>
      <w:i/>
      <w:iCs/>
      <w:sz w:val="24"/>
      <w:szCs w:val="24"/>
    </w:rPr>
  </w:style>
  <w:style w:type="character" w:customStyle="1" w:styleId="Heading9Char">
    <w:name w:val="Heading 9 Char"/>
    <w:basedOn w:val="DefaultParagraphFont"/>
    <w:link w:val="Heading9"/>
    <w:rsid w:val="00E73289"/>
    <w:rPr>
      <w:rFonts w:ascii="Cambria" w:hAnsi="Cambria"/>
      <w:sz w:val="22"/>
      <w:szCs w:val="22"/>
    </w:rPr>
  </w:style>
  <w:style w:type="character" w:customStyle="1" w:styleId="Heading1Char">
    <w:name w:val="Heading 1 Char"/>
    <w:basedOn w:val="DefaultParagraphFont"/>
    <w:link w:val="Heading1"/>
    <w:rsid w:val="00E73289"/>
    <w:rPr>
      <w:sz w:val="24"/>
    </w:rPr>
  </w:style>
  <w:style w:type="character" w:customStyle="1" w:styleId="Heading3Char">
    <w:name w:val="Heading 3 Char"/>
    <w:basedOn w:val="DefaultParagraphFont"/>
    <w:link w:val="Heading3"/>
    <w:rsid w:val="00E73289"/>
    <w:rPr>
      <w:b/>
    </w:rPr>
  </w:style>
  <w:style w:type="table" w:styleId="TableGrid">
    <w:name w:val="Table Grid"/>
    <w:basedOn w:val="TableNormal"/>
    <w:rsid w:val="00E7328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E73289"/>
    <w:rPr>
      <w:rFonts w:ascii="Tahoma" w:hAnsi="Tahoma" w:cs="Tahoma"/>
      <w:sz w:val="16"/>
      <w:szCs w:val="16"/>
    </w:rPr>
  </w:style>
  <w:style w:type="character" w:customStyle="1" w:styleId="CommentSubjectChar">
    <w:name w:val="Comment Subject Char"/>
    <w:basedOn w:val="DefaultParagraphFont"/>
    <w:link w:val="CommentSubject"/>
    <w:rsid w:val="00E73289"/>
    <w:rPr>
      <w:b/>
      <w:bCs/>
    </w:rPr>
  </w:style>
  <w:style w:type="paragraph" w:customStyle="1" w:styleId="TableText">
    <w:name w:val="Table Text"/>
    <w:basedOn w:val="Normal"/>
    <w:link w:val="TableTextChar"/>
    <w:rsid w:val="00E73289"/>
    <w:pPr>
      <w:keepNext/>
      <w:spacing w:before="20" w:after="20"/>
    </w:pPr>
    <w:rPr>
      <w:szCs w:val="24"/>
    </w:rPr>
  </w:style>
  <w:style w:type="character" w:customStyle="1" w:styleId="TableTextChar">
    <w:name w:val="Table Text Char"/>
    <w:basedOn w:val="DefaultParagraphFont"/>
    <w:link w:val="TableText"/>
    <w:rsid w:val="00E73289"/>
    <w:rPr>
      <w:szCs w:val="24"/>
    </w:rPr>
  </w:style>
  <w:style w:type="paragraph" w:styleId="Caption">
    <w:name w:val="caption"/>
    <w:basedOn w:val="Normal"/>
    <w:next w:val="Normal"/>
    <w:qFormat/>
    <w:rsid w:val="00E73289"/>
    <w:pPr>
      <w:spacing w:after="360"/>
    </w:pPr>
    <w:rPr>
      <w:b/>
      <w:bCs/>
    </w:rPr>
  </w:style>
  <w:style w:type="paragraph" w:styleId="EndnoteText">
    <w:name w:val="endnote text"/>
    <w:basedOn w:val="Normal"/>
    <w:link w:val="EndnoteTextChar"/>
    <w:rsid w:val="00E73289"/>
  </w:style>
  <w:style w:type="character" w:customStyle="1" w:styleId="EndnoteTextChar">
    <w:name w:val="Endnote Text Char"/>
    <w:basedOn w:val="DefaultParagraphFont"/>
    <w:link w:val="EndnoteText"/>
    <w:rsid w:val="00E73289"/>
  </w:style>
  <w:style w:type="paragraph" w:customStyle="1" w:styleId="Table1">
    <w:name w:val="Table1"/>
    <w:basedOn w:val="Normal"/>
    <w:link w:val="Table1Char"/>
    <w:rsid w:val="00E73289"/>
    <w:pPr>
      <w:spacing w:after="100"/>
      <w:jc w:val="center"/>
    </w:pPr>
    <w:rPr>
      <w:b/>
      <w:sz w:val="24"/>
      <w:szCs w:val="22"/>
    </w:rPr>
  </w:style>
  <w:style w:type="character" w:customStyle="1" w:styleId="Table1Char">
    <w:name w:val="Table1 Char"/>
    <w:basedOn w:val="DefaultParagraphFont"/>
    <w:link w:val="Table1"/>
    <w:rsid w:val="00E73289"/>
    <w:rPr>
      <w:b/>
      <w:sz w:val="24"/>
      <w:szCs w:val="22"/>
    </w:rPr>
  </w:style>
  <w:style w:type="paragraph" w:customStyle="1" w:styleId="Fig1">
    <w:name w:val="Fig1"/>
    <w:basedOn w:val="Normal"/>
    <w:link w:val="Fig1Char"/>
    <w:rsid w:val="00E73289"/>
    <w:pPr>
      <w:jc w:val="center"/>
    </w:pPr>
    <w:rPr>
      <w:b/>
      <w:sz w:val="24"/>
      <w:szCs w:val="22"/>
    </w:rPr>
  </w:style>
  <w:style w:type="character" w:customStyle="1" w:styleId="Fig1Char">
    <w:name w:val="Fig1 Char"/>
    <w:basedOn w:val="DefaultParagraphFont"/>
    <w:link w:val="Fig1"/>
    <w:rsid w:val="00E73289"/>
    <w:rPr>
      <w:b/>
      <w:sz w:val="24"/>
      <w:szCs w:val="22"/>
    </w:rPr>
  </w:style>
  <w:style w:type="paragraph" w:styleId="TOC1">
    <w:name w:val="toc 1"/>
    <w:basedOn w:val="Normal"/>
    <w:next w:val="Normal"/>
    <w:autoRedefine/>
    <w:uiPriority w:val="39"/>
    <w:rsid w:val="00E73289"/>
    <w:pPr>
      <w:tabs>
        <w:tab w:val="right" w:leader="dot" w:pos="8630"/>
      </w:tabs>
    </w:pPr>
    <w:rPr>
      <w:b/>
      <w:noProof/>
      <w:sz w:val="24"/>
      <w:szCs w:val="24"/>
    </w:rPr>
  </w:style>
  <w:style w:type="paragraph" w:styleId="TOC2">
    <w:name w:val="toc 2"/>
    <w:basedOn w:val="Normal"/>
    <w:next w:val="Normal"/>
    <w:autoRedefine/>
    <w:uiPriority w:val="39"/>
    <w:rsid w:val="00E73289"/>
    <w:pPr>
      <w:ind w:left="240"/>
    </w:pPr>
    <w:rPr>
      <w:sz w:val="24"/>
      <w:szCs w:val="24"/>
    </w:rPr>
  </w:style>
  <w:style w:type="paragraph" w:styleId="TOC3">
    <w:name w:val="toc 3"/>
    <w:basedOn w:val="Normal"/>
    <w:next w:val="Normal"/>
    <w:autoRedefine/>
    <w:uiPriority w:val="39"/>
    <w:rsid w:val="00E73289"/>
    <w:pPr>
      <w:ind w:left="480"/>
    </w:pPr>
    <w:rPr>
      <w:sz w:val="24"/>
      <w:szCs w:val="24"/>
    </w:rPr>
  </w:style>
  <w:style w:type="paragraph" w:styleId="TableofFigures">
    <w:name w:val="table of figures"/>
    <w:basedOn w:val="Normal"/>
    <w:next w:val="Normal"/>
    <w:uiPriority w:val="99"/>
    <w:rsid w:val="00E73289"/>
    <w:rPr>
      <w:sz w:val="24"/>
      <w:szCs w:val="24"/>
    </w:rPr>
  </w:style>
  <w:style w:type="paragraph" w:customStyle="1" w:styleId="Body">
    <w:name w:val="Body"/>
    <w:basedOn w:val="Normal"/>
    <w:link w:val="BodyChar1"/>
    <w:rsid w:val="00E73289"/>
    <w:pPr>
      <w:spacing w:before="120" w:after="120"/>
    </w:pPr>
    <w:rPr>
      <w:sz w:val="24"/>
      <w:szCs w:val="24"/>
    </w:rPr>
  </w:style>
  <w:style w:type="character" w:customStyle="1" w:styleId="BodyChar1">
    <w:name w:val="Body Char1"/>
    <w:basedOn w:val="DefaultParagraphFont"/>
    <w:link w:val="Body"/>
    <w:rsid w:val="00E73289"/>
    <w:rPr>
      <w:sz w:val="24"/>
      <w:szCs w:val="24"/>
    </w:rPr>
  </w:style>
  <w:style w:type="character" w:customStyle="1" w:styleId="CommentTextChar">
    <w:name w:val="Comment Text Char"/>
    <w:aliases w:val=" Char Char,Char Char"/>
    <w:basedOn w:val="DefaultParagraphFont"/>
    <w:link w:val="CommentText"/>
    <w:rsid w:val="00E73289"/>
  </w:style>
  <w:style w:type="paragraph" w:styleId="ListBullet">
    <w:name w:val="List Bullet"/>
    <w:basedOn w:val="Normal"/>
    <w:rsid w:val="00E73289"/>
    <w:pPr>
      <w:tabs>
        <w:tab w:val="num" w:pos="360"/>
      </w:tabs>
      <w:ind w:left="360" w:hanging="360"/>
    </w:pPr>
    <w:rPr>
      <w:sz w:val="24"/>
      <w:szCs w:val="24"/>
    </w:rPr>
  </w:style>
  <w:style w:type="paragraph" w:customStyle="1" w:styleId="StyleLeft-36pt">
    <w:name w:val="Style Left:  -36 pt"/>
    <w:basedOn w:val="Normal"/>
    <w:rsid w:val="00E73289"/>
    <w:pPr>
      <w:ind w:left="720" w:hanging="720"/>
    </w:pPr>
    <w:rPr>
      <w:sz w:val="24"/>
    </w:rPr>
  </w:style>
  <w:style w:type="character" w:customStyle="1" w:styleId="HeaderChar">
    <w:name w:val="Header Char"/>
    <w:basedOn w:val="DefaultParagraphFont"/>
    <w:link w:val="Header"/>
    <w:rsid w:val="00E73289"/>
  </w:style>
  <w:style w:type="paragraph" w:styleId="Revision">
    <w:name w:val="Revision"/>
    <w:hidden/>
    <w:semiHidden/>
    <w:rsid w:val="00E73289"/>
    <w:rPr>
      <w:sz w:val="24"/>
      <w:szCs w:val="24"/>
    </w:rPr>
  </w:style>
  <w:style w:type="paragraph" w:styleId="ListParagraph">
    <w:name w:val="List Paragraph"/>
    <w:basedOn w:val="Normal"/>
    <w:qFormat/>
    <w:rsid w:val="00E73289"/>
    <w:pPr>
      <w:overflowPunct w:val="0"/>
      <w:autoSpaceDE w:val="0"/>
      <w:autoSpaceDN w:val="0"/>
      <w:adjustRightInd w:val="0"/>
      <w:ind w:left="720"/>
      <w:contextualSpacing/>
      <w:textAlignment w:val="baseline"/>
    </w:pPr>
  </w:style>
  <w:style w:type="character" w:styleId="EndnoteReference">
    <w:name w:val="endnote reference"/>
    <w:basedOn w:val="DefaultParagraphFont"/>
    <w:rsid w:val="00E73289"/>
    <w:rPr>
      <w:vertAlign w:val="superscript"/>
    </w:rPr>
  </w:style>
  <w:style w:type="character" w:customStyle="1" w:styleId="BodyTextChar">
    <w:name w:val="Body Text Char"/>
    <w:basedOn w:val="DefaultParagraphFont"/>
    <w:rsid w:val="00E73289"/>
    <w:rPr>
      <w:sz w:val="24"/>
      <w:szCs w:val="24"/>
    </w:rPr>
  </w:style>
  <w:style w:type="paragraph" w:styleId="BodyTextFirstIndent">
    <w:name w:val="Body Text First Indent"/>
    <w:basedOn w:val="Normal"/>
    <w:link w:val="BodyTextFirstIndentChar"/>
    <w:rsid w:val="00E73289"/>
    <w:pPr>
      <w:spacing w:after="120"/>
      <w:ind w:firstLine="210"/>
    </w:pPr>
    <w:rPr>
      <w:sz w:val="24"/>
      <w:szCs w:val="24"/>
    </w:rPr>
  </w:style>
  <w:style w:type="character" w:customStyle="1" w:styleId="BodyTextChar1">
    <w:name w:val="Body Text Char1"/>
    <w:basedOn w:val="DefaultParagraphFont"/>
    <w:link w:val="BodyText"/>
    <w:rsid w:val="00E73289"/>
    <w:rPr>
      <w:sz w:val="24"/>
    </w:rPr>
  </w:style>
  <w:style w:type="character" w:customStyle="1" w:styleId="BodyTextFirstIndentChar">
    <w:name w:val="Body Text First Indent Char"/>
    <w:basedOn w:val="BodyTextChar1"/>
    <w:link w:val="BodyTextFirstIndent"/>
    <w:rsid w:val="00E73289"/>
    <w:rPr>
      <w:sz w:val="24"/>
      <w:szCs w:val="24"/>
    </w:rPr>
  </w:style>
  <w:style w:type="paragraph" w:styleId="PlainText">
    <w:name w:val="Plain Text"/>
    <w:basedOn w:val="Normal"/>
    <w:link w:val="PlainTextChar"/>
    <w:unhideWhenUsed/>
    <w:rsid w:val="00E73289"/>
    <w:rPr>
      <w:rFonts w:eastAsia="Calibri"/>
      <w:sz w:val="22"/>
      <w:szCs w:val="21"/>
    </w:rPr>
  </w:style>
  <w:style w:type="character" w:customStyle="1" w:styleId="PlainTextChar">
    <w:name w:val="Plain Text Char"/>
    <w:basedOn w:val="DefaultParagraphFont"/>
    <w:link w:val="PlainText"/>
    <w:rsid w:val="00E73289"/>
    <w:rPr>
      <w:rFonts w:eastAsia="Calibri"/>
      <w:sz w:val="22"/>
      <w:szCs w:val="21"/>
    </w:rPr>
  </w:style>
  <w:style w:type="character" w:customStyle="1" w:styleId="FootnoteTextChar">
    <w:name w:val="Footnote Text Char"/>
    <w:basedOn w:val="DefaultParagraphFont"/>
    <w:link w:val="FootnoteText"/>
    <w:rsid w:val="00E73289"/>
  </w:style>
  <w:style w:type="paragraph" w:styleId="DocumentMap">
    <w:name w:val="Document Map"/>
    <w:basedOn w:val="Normal"/>
    <w:link w:val="DocumentMapChar"/>
    <w:rsid w:val="00E73289"/>
    <w:rPr>
      <w:rFonts w:ascii="Tahoma" w:hAnsi="Tahoma" w:cs="Tahoma"/>
      <w:sz w:val="16"/>
      <w:szCs w:val="16"/>
    </w:rPr>
  </w:style>
  <w:style w:type="character" w:customStyle="1" w:styleId="DocumentMapChar">
    <w:name w:val="Document Map Char"/>
    <w:basedOn w:val="DefaultParagraphFont"/>
    <w:link w:val="DocumentMap"/>
    <w:rsid w:val="00E73289"/>
    <w:rPr>
      <w:rFonts w:ascii="Tahoma" w:hAnsi="Tahoma" w:cs="Tahoma"/>
      <w:sz w:val="16"/>
      <w:szCs w:val="16"/>
    </w:rPr>
  </w:style>
  <w:style w:type="paragraph" w:customStyle="1" w:styleId="p10">
    <w:name w:val="p10"/>
    <w:basedOn w:val="Normal"/>
    <w:rsid w:val="00E952E5"/>
    <w:pPr>
      <w:widowControl w:val="0"/>
      <w:tabs>
        <w:tab w:val="left" w:pos="760"/>
      </w:tabs>
      <w:spacing w:line="240" w:lineRule="atLeast"/>
    </w:pPr>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9705">
      <w:bodyDiv w:val="1"/>
      <w:marLeft w:val="0"/>
      <w:marRight w:val="0"/>
      <w:marTop w:val="0"/>
      <w:marBottom w:val="0"/>
      <w:divBdr>
        <w:top w:val="none" w:sz="0" w:space="0" w:color="auto"/>
        <w:left w:val="none" w:sz="0" w:space="0" w:color="auto"/>
        <w:bottom w:val="none" w:sz="0" w:space="0" w:color="auto"/>
        <w:right w:val="none" w:sz="0" w:space="0" w:color="auto"/>
      </w:divBdr>
    </w:div>
    <w:div w:id="335302080">
      <w:bodyDiv w:val="1"/>
      <w:marLeft w:val="0"/>
      <w:marRight w:val="0"/>
      <w:marTop w:val="0"/>
      <w:marBottom w:val="0"/>
      <w:divBdr>
        <w:top w:val="none" w:sz="0" w:space="0" w:color="auto"/>
        <w:left w:val="none" w:sz="0" w:space="0" w:color="auto"/>
        <w:bottom w:val="none" w:sz="0" w:space="0" w:color="auto"/>
        <w:right w:val="none" w:sz="0" w:space="0" w:color="auto"/>
      </w:divBdr>
    </w:div>
    <w:div w:id="476646885">
      <w:bodyDiv w:val="1"/>
      <w:marLeft w:val="0"/>
      <w:marRight w:val="0"/>
      <w:marTop w:val="0"/>
      <w:marBottom w:val="0"/>
      <w:divBdr>
        <w:top w:val="none" w:sz="0" w:space="0" w:color="auto"/>
        <w:left w:val="none" w:sz="0" w:space="0" w:color="auto"/>
        <w:bottom w:val="none" w:sz="0" w:space="0" w:color="auto"/>
        <w:right w:val="none" w:sz="0" w:space="0" w:color="auto"/>
      </w:divBdr>
    </w:div>
    <w:div w:id="568925967">
      <w:bodyDiv w:val="1"/>
      <w:marLeft w:val="0"/>
      <w:marRight w:val="0"/>
      <w:marTop w:val="0"/>
      <w:marBottom w:val="0"/>
      <w:divBdr>
        <w:top w:val="none" w:sz="0" w:space="0" w:color="auto"/>
        <w:left w:val="none" w:sz="0" w:space="0" w:color="auto"/>
        <w:bottom w:val="none" w:sz="0" w:space="0" w:color="auto"/>
        <w:right w:val="none" w:sz="0" w:space="0" w:color="auto"/>
      </w:divBdr>
    </w:div>
    <w:div w:id="1110005966">
      <w:bodyDiv w:val="1"/>
      <w:marLeft w:val="0"/>
      <w:marRight w:val="0"/>
      <w:marTop w:val="0"/>
      <w:marBottom w:val="0"/>
      <w:divBdr>
        <w:top w:val="none" w:sz="0" w:space="0" w:color="auto"/>
        <w:left w:val="none" w:sz="0" w:space="0" w:color="auto"/>
        <w:bottom w:val="none" w:sz="0" w:space="0" w:color="auto"/>
        <w:right w:val="none" w:sz="0" w:space="0" w:color="auto"/>
      </w:divBdr>
    </w:div>
    <w:div w:id="1518152523">
      <w:bodyDiv w:val="1"/>
      <w:marLeft w:val="0"/>
      <w:marRight w:val="0"/>
      <w:marTop w:val="0"/>
      <w:marBottom w:val="0"/>
      <w:divBdr>
        <w:top w:val="none" w:sz="0" w:space="0" w:color="auto"/>
        <w:left w:val="none" w:sz="0" w:space="0" w:color="auto"/>
        <w:bottom w:val="none" w:sz="0" w:space="0" w:color="auto"/>
        <w:right w:val="none" w:sz="0" w:space="0" w:color="auto"/>
      </w:divBdr>
    </w:div>
    <w:div w:id="1532064285">
      <w:bodyDiv w:val="1"/>
      <w:marLeft w:val="0"/>
      <w:marRight w:val="0"/>
      <w:marTop w:val="0"/>
      <w:marBottom w:val="0"/>
      <w:divBdr>
        <w:top w:val="none" w:sz="0" w:space="0" w:color="auto"/>
        <w:left w:val="none" w:sz="0" w:space="0" w:color="auto"/>
        <w:bottom w:val="none" w:sz="0" w:space="0" w:color="auto"/>
        <w:right w:val="none" w:sz="0" w:space="0" w:color="auto"/>
      </w:divBdr>
    </w:div>
    <w:div w:id="1536503670">
      <w:bodyDiv w:val="1"/>
      <w:marLeft w:val="0"/>
      <w:marRight w:val="0"/>
      <w:marTop w:val="0"/>
      <w:marBottom w:val="0"/>
      <w:divBdr>
        <w:top w:val="none" w:sz="0" w:space="0" w:color="auto"/>
        <w:left w:val="none" w:sz="0" w:space="0" w:color="auto"/>
        <w:bottom w:val="none" w:sz="0" w:space="0" w:color="auto"/>
        <w:right w:val="none" w:sz="0" w:space="0" w:color="auto"/>
      </w:divBdr>
    </w:div>
    <w:div w:id="1559198268">
      <w:bodyDiv w:val="1"/>
      <w:marLeft w:val="0"/>
      <w:marRight w:val="0"/>
      <w:marTop w:val="0"/>
      <w:marBottom w:val="0"/>
      <w:divBdr>
        <w:top w:val="none" w:sz="0" w:space="0" w:color="auto"/>
        <w:left w:val="none" w:sz="0" w:space="0" w:color="auto"/>
        <w:bottom w:val="none" w:sz="0" w:space="0" w:color="auto"/>
        <w:right w:val="none" w:sz="0" w:space="0" w:color="auto"/>
      </w:divBdr>
    </w:div>
    <w:div w:id="1701273778">
      <w:bodyDiv w:val="1"/>
      <w:marLeft w:val="0"/>
      <w:marRight w:val="0"/>
      <w:marTop w:val="0"/>
      <w:marBottom w:val="0"/>
      <w:divBdr>
        <w:top w:val="none" w:sz="0" w:space="0" w:color="auto"/>
        <w:left w:val="none" w:sz="0" w:space="0" w:color="auto"/>
        <w:bottom w:val="none" w:sz="0" w:space="0" w:color="auto"/>
        <w:right w:val="none" w:sz="0" w:space="0" w:color="auto"/>
      </w:divBdr>
    </w:div>
    <w:div w:id="194414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po.gov/fdsys/pkg/FR-2009-06-25/html/E9-14906.htm" TargetMode="External"/><Relationship Id="rId4" Type="http://schemas.microsoft.com/office/2007/relationships/stylesWithEffects" Target="stylesWithEffects.xml"/><Relationship Id="rId9" Type="http://schemas.openxmlformats.org/officeDocument/2006/relationships/hyperlink" Target="https://www.dhs.gov/sites/default/files/publications/privacy_pia_uscg_misl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E2C87-29EF-4FFF-8C60-7DA8BC24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7451</CharactersWithSpaces>
  <SharedDoc>false</SharedDoc>
  <HLinks>
    <vt:vector size="36" baseType="variant">
      <vt:variant>
        <vt:i4>2818151</vt:i4>
      </vt:variant>
      <vt:variant>
        <vt:i4>0</vt:i4>
      </vt:variant>
      <vt:variant>
        <vt:i4>0</vt:i4>
      </vt:variant>
      <vt:variant>
        <vt:i4>5</vt:i4>
      </vt:variant>
      <vt:variant>
        <vt:lpwstr>http://www.regulations.gov/</vt:lpwstr>
      </vt:variant>
      <vt:variant>
        <vt:lpwstr/>
      </vt:variant>
      <vt:variant>
        <vt:i4>983060</vt:i4>
      </vt:variant>
      <vt:variant>
        <vt:i4>12</vt:i4>
      </vt:variant>
      <vt:variant>
        <vt:i4>0</vt:i4>
      </vt:variant>
      <vt:variant>
        <vt:i4>5</vt:i4>
      </vt:variant>
      <vt:variant>
        <vt:lpwstr>http://www.uscg.mil/directives/ci/7000-7999/CI_7310_1L.PDF</vt:lpwstr>
      </vt:variant>
      <vt:variant>
        <vt:lpwstr/>
      </vt:variant>
      <vt:variant>
        <vt:i4>7143482</vt:i4>
      </vt:variant>
      <vt:variant>
        <vt:i4>9</vt:i4>
      </vt:variant>
      <vt:variant>
        <vt:i4>0</vt:i4>
      </vt:variant>
      <vt:variant>
        <vt:i4>5</vt:i4>
      </vt:variant>
      <vt:variant>
        <vt:lpwstr>http://www.bls.gov/ncs/ect/data.htm</vt:lpwstr>
      </vt:variant>
      <vt:variant>
        <vt:lpwstr/>
      </vt:variant>
      <vt:variant>
        <vt:i4>7143482</vt:i4>
      </vt:variant>
      <vt:variant>
        <vt:i4>6</vt:i4>
      </vt:variant>
      <vt:variant>
        <vt:i4>0</vt:i4>
      </vt:variant>
      <vt:variant>
        <vt:i4>5</vt:i4>
      </vt:variant>
      <vt:variant>
        <vt:lpwstr>http://www.bls.gov/ncs/ect/data.htm</vt:lpwstr>
      </vt:variant>
      <vt:variant>
        <vt:lpwstr/>
      </vt:variant>
      <vt:variant>
        <vt:i4>2031699</vt:i4>
      </vt:variant>
      <vt:variant>
        <vt:i4>3</vt:i4>
      </vt:variant>
      <vt:variant>
        <vt:i4>0</vt:i4>
      </vt:variant>
      <vt:variant>
        <vt:i4>5</vt:i4>
      </vt:variant>
      <vt:variant>
        <vt:lpwstr>http://www.bls.gov/oes/current/oes535022.htm</vt:lpwstr>
      </vt:variant>
      <vt:variant>
        <vt:lpwstr/>
      </vt:variant>
      <vt:variant>
        <vt:i4>1835091</vt:i4>
      </vt:variant>
      <vt:variant>
        <vt:i4>0</vt:i4>
      </vt:variant>
      <vt:variant>
        <vt:i4>0</vt:i4>
      </vt:variant>
      <vt:variant>
        <vt:i4>5</vt:i4>
      </vt:variant>
      <vt:variant>
        <vt:lpwstr>http://www.bls.gov/oes/current/oes535021.htm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Ali Gungor</dc:creator>
  <cp:lastModifiedBy>SYSTEM</cp:lastModifiedBy>
  <cp:revision>2</cp:revision>
  <cp:lastPrinted>2016-06-20T12:18:00Z</cp:lastPrinted>
  <dcterms:created xsi:type="dcterms:W3CDTF">2019-06-25T13:28:00Z</dcterms:created>
  <dcterms:modified xsi:type="dcterms:W3CDTF">2019-06-25T13:28:00Z</dcterms:modified>
</cp:coreProperties>
</file>