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E3E4A">
        <w:rPr>
          <w:rFonts w:ascii="Courier New" w:eastAsia="Times New Roman" w:hAnsi="Courier New" w:cs="Courier New"/>
          <w:sz w:val="20"/>
          <w:szCs w:val="20"/>
        </w:rPr>
        <w:t>[Federal Register Volume 84, Number 121 (Monday, June 24, 2019)]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[Pages 29533-29534]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>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[FR Doc No: 2019-13302]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[Docket No. USCG-2019-0247]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and Budget; OMB Control Number: 1625-0041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1625-0041,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Various International Agreement Pollution Prevention Certificates and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Documents, and Equivalency Certificates; without change. Our ICR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24, 2019.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number [USCG-2019-0247] to the Coast Guard using the Federal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>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lastRenderedPageBreak/>
        <w:t>SUPPLEMENTARY INFORMATION: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this ICR these ICRs should be granted based on the Collection being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Departmental functions. In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particular, the Coast Guard would appreciate comments addressing: (1)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The practical utility of the Collection; (2) the accuracy of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estimated burden of the Collection; (3) ways to enhance the quality,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utility, and clarity of information subject to the Collection; and (4)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ways to minimize the burden of the Collection on respondents, including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the use of automated collection techniques or other forms of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information technology. Consistent with the requirements of Executive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Order 13771, Reducing Regulation and Controlling Regulatory Costs, and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Executive Order 13777, Enforcing the Regulatory Reform Agenda,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Coast Guard is also requesting comments on the extent to which this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request for information could be modified to reduce the burden 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respondents. These comments will help OIRA determine whether to approve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the ICR referred to in this notice.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of this request, [USCG-2019-0247], and must be received by July 24,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2019.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7E3E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7E3E4A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Control Number: 1625-0041.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13941, April 8, 2019)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[[Page 29534]]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Title: Various International Agreement Pollution Prevention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Certificates and Documents, and Equivalency Certificates.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OMB Control Number: 1625-0041.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Summary: Required by the adoption of the International Convention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for the Prevention of Pollution from Ships (MARPOL 73/78) and other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international treaties, these certificates and documents are evidence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of compliance for U.S. vessels on international voyages. Without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proper certificates or documents, a U.S. vessel could be detained in a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foreign port.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Need: Compliance with treaty requirements aids in the prevention of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pollution from ships.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Forms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CG-5352, International Oil Pollution Prevention Certificate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CG-5352A, Form A Supplement to the International Oil Pollution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Prevention Certificate (IOPP Certificate)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CG-5352B, Form B Supplement to the International Oil Pollution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Prevention Certificate (IOPP Certificate)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CG-6047, International Sewage Pollution Prevention Equivalency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Certificate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CG-6047A, Statement of Voluntary Compliance for Sewage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Pollution Prevention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CG-6056, International Air Pollution Prevention Certificate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CG-6056A, Supplement to International Air Pollution Prevention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Certificate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CG-6056B, Statement of Voluntary Compliance for Annex VI of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MARPOL 73/78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CG-6056C, Supplement to Statement of Voluntary Compliance for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Annex VI of MARPOL 73/78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CG-6057, Statement of Voluntary Compliance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CG-6059, International Anti-Fouling Systems Certificate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CG-6059A, Record of Anti-Fouling Systems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CG-6060, International Energy Efficiency (IEE) Certificate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CG-6060A, Supplement to the International Energy Efficiency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Certificate (IEE Certificate)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CG-9191, International Ballast Water Management Certificate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(Statement of Voluntary Compliance)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Respondents: Owners, operators, or masters of vessels.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73,900 hours to 2,993 hours a year, primarily due to a decrease in the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estimated annual number of responses. This ICR also account for the new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Ballast Water Management Statement of Voluntary Compliance (form CG-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9191).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   Dated: June 18, 2019.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Chief, U.S. Coast Guard, Office of Information Management.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>[FR Doc. 2019-13302 Filed 6-21-19; 8:45 am]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3E4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E3E4A" w:rsidRPr="007E3E4A" w:rsidRDefault="007E3E4A" w:rsidP="007E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4A"/>
    <w:rsid w:val="003020E6"/>
    <w:rsid w:val="007E3E4A"/>
    <w:rsid w:val="00F777AC"/>
    <w:rsid w:val="00F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2019-06-25T11:24:00Z</cp:lastPrinted>
  <dcterms:created xsi:type="dcterms:W3CDTF">2019-06-26T11:19:00Z</dcterms:created>
  <dcterms:modified xsi:type="dcterms:W3CDTF">2019-06-26T11:19:00Z</dcterms:modified>
</cp:coreProperties>
</file>