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96"/>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916"/>
        <w:gridCol w:w="6"/>
        <w:gridCol w:w="1846"/>
        <w:gridCol w:w="1826"/>
        <w:gridCol w:w="12"/>
        <w:gridCol w:w="929"/>
        <w:gridCol w:w="2772"/>
      </w:tblGrid>
      <w:tr w:rsidR="00F64F38" w:rsidRPr="00DC0BB1" w:rsidTr="00F64F38">
        <w:trPr>
          <w:cantSplit/>
          <w:trHeight w:hRule="exact" w:val="514"/>
        </w:trPr>
        <w:tc>
          <w:tcPr>
            <w:tcW w:w="11070" w:type="dxa"/>
            <w:gridSpan w:val="8"/>
            <w:vAlign w:val="center"/>
          </w:tcPr>
          <w:p w:rsidR="00F64F38" w:rsidRDefault="00F64F38" w:rsidP="00F64F38">
            <w:pPr>
              <w:rPr>
                <w:rFonts w:ascii="Arial" w:hAnsi="Arial" w:cs="Arial"/>
                <w:b/>
                <w:sz w:val="18"/>
                <w:szCs w:val="18"/>
              </w:rPr>
            </w:pPr>
            <w:r>
              <w:rPr>
                <w:rFonts w:ascii="Arial" w:hAnsi="Arial" w:cs="Arial"/>
                <w:b/>
                <w:sz w:val="18"/>
                <w:szCs w:val="18"/>
              </w:rPr>
              <w:t>SECTION</w:t>
            </w:r>
            <w:r w:rsidRPr="00D255F9">
              <w:rPr>
                <w:rFonts w:ascii="Arial" w:hAnsi="Arial" w:cs="Arial"/>
                <w:b/>
                <w:sz w:val="18"/>
                <w:szCs w:val="18"/>
              </w:rPr>
              <w:t xml:space="preserve"> </w:t>
            </w:r>
            <w:r>
              <w:rPr>
                <w:rFonts w:ascii="Arial" w:hAnsi="Arial" w:cs="Arial"/>
                <w:b/>
                <w:sz w:val="18"/>
                <w:szCs w:val="18"/>
              </w:rPr>
              <w:t>I. General Information</w:t>
            </w:r>
          </w:p>
        </w:tc>
      </w:tr>
      <w:tr w:rsidR="00F64F38" w:rsidRPr="00DC0BB1" w:rsidTr="00F64F38">
        <w:trPr>
          <w:cantSplit/>
          <w:trHeight w:hRule="exact" w:val="514"/>
        </w:trPr>
        <w:tc>
          <w:tcPr>
            <w:tcW w:w="11070" w:type="dxa"/>
            <w:gridSpan w:val="8"/>
          </w:tcPr>
          <w:p w:rsidR="00F64F38" w:rsidRDefault="00F64F38" w:rsidP="00F64F38">
            <w:pPr>
              <w:rPr>
                <w:rFonts w:ascii="Arial Narrow" w:hAnsi="Arial Narrow" w:cs="Arial"/>
                <w:sz w:val="16"/>
                <w:szCs w:val="16"/>
              </w:rPr>
            </w:pPr>
            <w:r w:rsidRPr="00B94D14">
              <w:rPr>
                <w:rFonts w:ascii="Arial Narrow" w:hAnsi="Arial Narrow" w:cs="Arial"/>
                <w:sz w:val="16"/>
                <w:szCs w:val="16"/>
              </w:rPr>
              <w:t>Current STA Number (</w:t>
            </w:r>
            <w:r w:rsidRPr="00B94D14">
              <w:rPr>
                <w:rFonts w:ascii="Arial Narrow" w:hAnsi="Arial Narrow" w:cs="Arial"/>
                <w:i/>
                <w:sz w:val="16"/>
                <w:szCs w:val="16"/>
              </w:rPr>
              <w:t>STA Renewals Only</w:t>
            </w:r>
            <w:r w:rsidRPr="00B94D14">
              <w:rPr>
                <w:rFonts w:ascii="Arial Narrow" w:hAnsi="Arial Narrow" w:cs="Arial"/>
                <w:sz w:val="16"/>
                <w:szCs w:val="16"/>
              </w:rPr>
              <w:t>)</w:t>
            </w:r>
            <w:r>
              <w:rPr>
                <w:rFonts w:ascii="Arial Narrow" w:hAnsi="Arial Narrow" w:cs="Arial"/>
                <w:sz w:val="16"/>
                <w:szCs w:val="16"/>
              </w:rPr>
              <w:t>:</w:t>
            </w:r>
          </w:p>
          <w:p w:rsidR="00F64F38" w:rsidRPr="00B94D14" w:rsidRDefault="00F64F38" w:rsidP="00F64F38">
            <w:pPr>
              <w:rPr>
                <w:rFonts w:ascii="Arial Narrow" w:hAnsi="Arial Narrow" w:cs="Arial"/>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514"/>
        </w:trPr>
        <w:tc>
          <w:tcPr>
            <w:tcW w:w="5531" w:type="dxa"/>
            <w:gridSpan w:val="4"/>
          </w:tcPr>
          <w:p w:rsidR="00F64F38" w:rsidRPr="00B42DDE" w:rsidRDefault="00F64F38" w:rsidP="00F64F38">
            <w:pPr>
              <w:rPr>
                <w:rFonts w:ascii="Arial Narrow" w:hAnsi="Arial Narrow"/>
                <w:sz w:val="16"/>
                <w:szCs w:val="16"/>
              </w:rPr>
            </w:pPr>
            <w:r>
              <w:rPr>
                <w:rFonts w:ascii="Arial Narrow" w:hAnsi="Arial Narrow"/>
                <w:sz w:val="16"/>
                <w:szCs w:val="16"/>
              </w:rPr>
              <w:t>Current Employer Name</w:t>
            </w:r>
            <w:r w:rsidRPr="002534D3">
              <w:rPr>
                <w:rFonts w:ascii="Arial Narrow" w:hAnsi="Arial Narrow"/>
                <w:sz w:val="16"/>
                <w:szCs w:val="16"/>
              </w:rPr>
              <w:t>:</w:t>
            </w:r>
          </w:p>
          <w:bookmarkStart w:id="0" w:name="Text94"/>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bookmarkEnd w:id="0"/>
          </w:p>
        </w:tc>
        <w:tc>
          <w:tcPr>
            <w:tcW w:w="5539" w:type="dxa"/>
            <w:gridSpan w:val="4"/>
          </w:tcPr>
          <w:p w:rsidR="00F64F38" w:rsidRDefault="00F64F38" w:rsidP="00F64F38">
            <w:pPr>
              <w:pStyle w:val="Heading5"/>
              <w:rPr>
                <w:rFonts w:ascii="Arial Narrow" w:hAnsi="Arial Narrow" w:cs="Arial"/>
                <w:b w:val="0"/>
                <w:caps w:val="0"/>
                <w:szCs w:val="16"/>
              </w:rPr>
            </w:pPr>
            <w:r>
              <w:rPr>
                <w:rFonts w:ascii="Arial Narrow" w:hAnsi="Arial Narrow" w:cs="Arial"/>
                <w:b w:val="0"/>
                <w:caps w:val="0"/>
                <w:szCs w:val="16"/>
              </w:rPr>
              <w:t>Current Employer Corporate Address:</w:t>
            </w:r>
          </w:p>
          <w:p w:rsidR="00F64F38" w:rsidRDefault="00F64F38" w:rsidP="00F64F38">
            <w:pPr>
              <w:pStyle w:val="Heading5"/>
              <w:rPr>
                <w:rFonts w:ascii="Arial Narrow" w:hAnsi="Arial Narrow" w:cs="Arial"/>
                <w:b w:val="0"/>
                <w:caps w:val="0"/>
                <w:szCs w:val="16"/>
              </w:rPr>
            </w:pPr>
            <w:r>
              <w:rPr>
                <w:rFonts w:ascii="Arial Narrow" w:hAnsi="Arial Narrow"/>
                <w:szCs w:val="16"/>
              </w:rPr>
              <w:fldChar w:fldCharType="begin">
                <w:ffData>
                  <w:name w:val="Text94"/>
                  <w:enabled/>
                  <w:calcOnExit w:val="0"/>
                  <w:textInput>
                    <w:maxLength w:val="75"/>
                  </w:textInput>
                </w:ffData>
              </w:fldChar>
            </w:r>
            <w:r>
              <w:rPr>
                <w:rFonts w:ascii="Arial Narrow" w:hAnsi="Arial Narrow"/>
                <w:szCs w:val="16"/>
              </w:rPr>
              <w:instrText xml:space="preserve"> FORMTEXT </w:instrText>
            </w:r>
            <w:r>
              <w:rPr>
                <w:rFonts w:ascii="Arial Narrow" w:hAnsi="Arial Narrow"/>
                <w:szCs w:val="16"/>
              </w:rPr>
            </w:r>
            <w:r>
              <w:rPr>
                <w:rFonts w:ascii="Arial Narrow" w:hAnsi="Arial Narrow"/>
                <w:szCs w:val="16"/>
              </w:rPr>
              <w:fldChar w:fldCharType="separate"/>
            </w:r>
            <w:r>
              <w:rPr>
                <w:rFonts w:ascii="Arial Narrow" w:hAnsi="Arial Narrow"/>
                <w:szCs w:val="16"/>
              </w:rPr>
              <w:t> </w:t>
            </w:r>
            <w:r>
              <w:rPr>
                <w:rFonts w:ascii="Arial Narrow" w:hAnsi="Arial Narrow"/>
                <w:szCs w:val="16"/>
              </w:rPr>
              <w:t> </w:t>
            </w:r>
            <w:r>
              <w:rPr>
                <w:rFonts w:ascii="Arial Narrow" w:hAnsi="Arial Narrow"/>
                <w:szCs w:val="16"/>
              </w:rPr>
              <w:t> </w:t>
            </w:r>
            <w:r>
              <w:rPr>
                <w:rFonts w:ascii="Arial Narrow" w:hAnsi="Arial Narrow"/>
                <w:szCs w:val="16"/>
              </w:rPr>
              <w:t> </w:t>
            </w:r>
            <w:r>
              <w:rPr>
                <w:rFonts w:ascii="Arial Narrow" w:hAnsi="Arial Narrow"/>
                <w:szCs w:val="16"/>
              </w:rPr>
              <w:t> </w:t>
            </w:r>
            <w:r>
              <w:rPr>
                <w:rFonts w:ascii="Arial Narrow" w:hAnsi="Arial Narrow"/>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Pr="00B42DDE"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Pr="00B42DDE"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Zip:</w:t>
            </w:r>
          </w:p>
          <w:p w:rsidR="00F64F38" w:rsidRPr="00B42DDE"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Employer Phone Number:</w:t>
            </w:r>
          </w:p>
          <w:p w:rsidR="00F64F38" w:rsidRPr="00B42DDE"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IAC Principal (</w:t>
            </w:r>
            <w:r w:rsidRPr="00574BBC">
              <w:rPr>
                <w:rFonts w:ascii="Arial Narrow" w:hAnsi="Arial Narrow"/>
                <w:i/>
                <w:sz w:val="16"/>
                <w:szCs w:val="16"/>
              </w:rPr>
              <w:t>Refer to Section 2 For Definition</w:t>
            </w:r>
            <w:r>
              <w:rPr>
                <w:rFonts w:ascii="Arial Narrow" w:hAnsi="Arial Narrow"/>
                <w:sz w:val="16"/>
                <w:szCs w:val="16"/>
              </w:rPr>
              <w:t>):</w:t>
            </w:r>
          </w:p>
          <w:p w:rsidR="00F64F38" w:rsidRDefault="00F64F38" w:rsidP="00F64F38">
            <w:pPr>
              <w:rPr>
                <w:rFonts w:ascii="Arial Narrow" w:hAnsi="Arial Narrow"/>
                <w:sz w:val="16"/>
                <w:szCs w:val="16"/>
              </w:rPr>
            </w:pPr>
          </w:p>
          <w:p w:rsidR="00F64F38" w:rsidRPr="009505EA" w:rsidRDefault="00F64F38" w:rsidP="00F64F38">
            <w:pPr>
              <w:rPr>
                <w:rFonts w:ascii="Arial Narrow" w:hAnsi="Arial Narrow"/>
                <w:sz w:val="16"/>
                <w:szCs w:val="16"/>
              </w:rPr>
            </w:pPr>
            <w:r w:rsidRPr="000A527B">
              <w:rPr>
                <w:rFonts w:ascii="Arial Narrow" w:hAnsi="Arial Narrow"/>
                <w:sz w:val="16"/>
                <w:szCs w:val="16"/>
              </w:rPr>
              <w:fldChar w:fldCharType="begin">
                <w:ffData>
                  <w:name w:val="Check53"/>
                  <w:enabled/>
                  <w:calcOnExit w:val="0"/>
                  <w:checkBox>
                    <w:sizeAuto/>
                    <w:default w:val="0"/>
                    <w:checked w:val="0"/>
                  </w:checkBox>
                </w:ffData>
              </w:fldChar>
            </w:r>
            <w:r w:rsidRPr="000A527B">
              <w:rPr>
                <w:rFonts w:ascii="Arial Narrow" w:hAnsi="Arial Narrow"/>
                <w:sz w:val="16"/>
                <w:szCs w:val="16"/>
              </w:rPr>
              <w:instrText xml:space="preserve"> FORMCHECKBOX </w:instrText>
            </w:r>
            <w:r w:rsidR="00306103">
              <w:rPr>
                <w:rFonts w:ascii="Arial Narrow" w:hAnsi="Arial Narrow"/>
                <w:sz w:val="16"/>
                <w:szCs w:val="16"/>
              </w:rPr>
            </w:r>
            <w:r w:rsidR="00306103">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Yes</w:t>
            </w:r>
            <w:r w:rsidRPr="000A527B">
              <w:rPr>
                <w:rFonts w:ascii="Arial Narrow" w:hAnsi="Arial Narrow"/>
                <w:sz w:val="16"/>
                <w:szCs w:val="16"/>
              </w:rPr>
              <w:t xml:space="preserve">    </w:t>
            </w:r>
            <w:r w:rsidRPr="000A527B">
              <w:rPr>
                <w:rFonts w:ascii="Arial Narrow" w:hAnsi="Arial Narrow"/>
                <w:sz w:val="16"/>
                <w:szCs w:val="16"/>
              </w:rPr>
              <w:fldChar w:fldCharType="begin">
                <w:ffData>
                  <w:name w:val="Check54"/>
                  <w:enabled/>
                  <w:calcOnExit w:val="0"/>
                  <w:checkBox>
                    <w:sizeAuto/>
                    <w:default w:val="0"/>
                    <w:checked w:val="0"/>
                  </w:checkBox>
                </w:ffData>
              </w:fldChar>
            </w:r>
            <w:r w:rsidRPr="000A527B">
              <w:rPr>
                <w:rFonts w:ascii="Arial Narrow" w:hAnsi="Arial Narrow"/>
                <w:sz w:val="16"/>
                <w:szCs w:val="16"/>
              </w:rPr>
              <w:instrText xml:space="preserve"> FORMCHECKBOX </w:instrText>
            </w:r>
            <w:r w:rsidR="00306103">
              <w:rPr>
                <w:rFonts w:ascii="Arial Narrow" w:hAnsi="Arial Narrow"/>
                <w:sz w:val="16"/>
                <w:szCs w:val="16"/>
              </w:rPr>
            </w:r>
            <w:r w:rsidR="00306103">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No</w:t>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IAC Principal Title (</w:t>
            </w:r>
            <w:r w:rsidRPr="00574BBC">
              <w:rPr>
                <w:rFonts w:ascii="Arial Narrow" w:hAnsi="Arial Narrow"/>
                <w:i/>
                <w:sz w:val="16"/>
                <w:szCs w:val="16"/>
              </w:rPr>
              <w:t>If IAC Principal</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E43B74" w:rsidP="00F64F38">
            <w:pPr>
              <w:rPr>
                <w:rFonts w:ascii="Arial Narrow" w:hAnsi="Arial Narrow"/>
                <w:sz w:val="16"/>
                <w:szCs w:val="16"/>
              </w:rPr>
            </w:pPr>
            <w:r>
              <w:rPr>
                <w:rFonts w:ascii="Arial Narrow" w:hAnsi="Arial Narrow"/>
                <w:sz w:val="16"/>
                <w:szCs w:val="16"/>
              </w:rPr>
              <w:t xml:space="preserve">Does Principal Reside </w:t>
            </w:r>
            <w:proofErr w:type="gramStart"/>
            <w:r>
              <w:rPr>
                <w:rFonts w:ascii="Arial Narrow" w:hAnsi="Arial Narrow"/>
                <w:sz w:val="16"/>
                <w:szCs w:val="16"/>
              </w:rPr>
              <w:t>In</w:t>
            </w:r>
            <w:proofErr w:type="gramEnd"/>
            <w:r>
              <w:rPr>
                <w:rFonts w:ascii="Arial Narrow" w:hAnsi="Arial Narrow"/>
                <w:sz w:val="16"/>
                <w:szCs w:val="16"/>
              </w:rPr>
              <w:t xml:space="preserve"> </w:t>
            </w:r>
            <w:r w:rsidR="00F64F38">
              <w:rPr>
                <w:rFonts w:ascii="Arial Narrow" w:hAnsi="Arial Narrow"/>
                <w:sz w:val="16"/>
                <w:szCs w:val="16"/>
              </w:rPr>
              <w:t>The United States?</w:t>
            </w:r>
          </w:p>
          <w:p w:rsidR="00F64F38" w:rsidRPr="009505EA" w:rsidRDefault="00F64F38" w:rsidP="00F64F38">
            <w:pPr>
              <w:rPr>
                <w:rFonts w:ascii="Arial Narrow" w:hAnsi="Arial Narrow"/>
                <w:sz w:val="16"/>
                <w:szCs w:val="16"/>
              </w:rPr>
            </w:pPr>
            <w:r w:rsidRPr="000A527B">
              <w:rPr>
                <w:rFonts w:ascii="Arial Narrow" w:hAnsi="Arial Narrow"/>
                <w:sz w:val="16"/>
                <w:szCs w:val="16"/>
              </w:rPr>
              <w:fldChar w:fldCharType="begin">
                <w:ffData>
                  <w:name w:val="Check53"/>
                  <w:enabled/>
                  <w:calcOnExit w:val="0"/>
                  <w:checkBox>
                    <w:sizeAuto/>
                    <w:default w:val="0"/>
                    <w:checked w:val="0"/>
                  </w:checkBox>
                </w:ffData>
              </w:fldChar>
            </w:r>
            <w:r w:rsidRPr="000A527B">
              <w:rPr>
                <w:rFonts w:ascii="Arial Narrow" w:hAnsi="Arial Narrow"/>
                <w:sz w:val="16"/>
                <w:szCs w:val="16"/>
              </w:rPr>
              <w:instrText xml:space="preserve"> FORMCHECKBOX </w:instrText>
            </w:r>
            <w:r w:rsidR="00306103">
              <w:rPr>
                <w:rFonts w:ascii="Arial Narrow" w:hAnsi="Arial Narrow"/>
                <w:sz w:val="16"/>
                <w:szCs w:val="16"/>
              </w:rPr>
            </w:r>
            <w:r w:rsidR="00306103">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Yes</w:t>
            </w:r>
            <w:r w:rsidRPr="000A527B">
              <w:rPr>
                <w:rFonts w:ascii="Arial Narrow" w:hAnsi="Arial Narrow"/>
                <w:sz w:val="16"/>
                <w:szCs w:val="16"/>
              </w:rPr>
              <w:t xml:space="preserve">    </w:t>
            </w:r>
            <w:r w:rsidRPr="000A527B">
              <w:rPr>
                <w:rFonts w:ascii="Arial Narrow" w:hAnsi="Arial Narrow"/>
                <w:sz w:val="16"/>
                <w:szCs w:val="16"/>
              </w:rPr>
              <w:fldChar w:fldCharType="begin">
                <w:ffData>
                  <w:name w:val="Check54"/>
                  <w:enabled/>
                  <w:calcOnExit w:val="0"/>
                  <w:checkBox>
                    <w:sizeAuto/>
                    <w:default w:val="0"/>
                    <w:checked w:val="0"/>
                  </w:checkBox>
                </w:ffData>
              </w:fldChar>
            </w:r>
            <w:r w:rsidRPr="000A527B">
              <w:rPr>
                <w:rFonts w:ascii="Arial Narrow" w:hAnsi="Arial Narrow"/>
                <w:sz w:val="16"/>
                <w:szCs w:val="16"/>
              </w:rPr>
              <w:instrText xml:space="preserve"> FORMCHECKBOX </w:instrText>
            </w:r>
            <w:r w:rsidR="00306103">
              <w:rPr>
                <w:rFonts w:ascii="Arial Narrow" w:hAnsi="Arial Narrow"/>
                <w:sz w:val="16"/>
                <w:szCs w:val="16"/>
              </w:rPr>
            </w:r>
            <w:r w:rsidR="00306103">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No</w:t>
            </w:r>
          </w:p>
        </w:tc>
      </w:tr>
      <w:tr w:rsidR="00F64F38" w:rsidRPr="00DC0BB1" w:rsidTr="00F64F38">
        <w:trPr>
          <w:cantSplit/>
          <w:trHeight w:hRule="exact" w:val="631"/>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Name (</w:t>
            </w:r>
            <w:r w:rsidRPr="00E95736">
              <w:rPr>
                <w:rFonts w:ascii="Arial Narrow" w:hAnsi="Arial Narrow"/>
                <w:i/>
                <w:sz w:val="16"/>
                <w:szCs w:val="16"/>
              </w:rPr>
              <w:t>First, Middle, Last</w:t>
            </w:r>
            <w:r>
              <w:rPr>
                <w:rFonts w:ascii="Arial Narrow" w:hAnsi="Arial Narrow"/>
                <w:i/>
                <w:sz w:val="16"/>
                <w:szCs w:val="16"/>
              </w:rPr>
              <w:t xml:space="preserve"> Suffix</w:t>
            </w:r>
            <w:r>
              <w:rPr>
                <w:rFonts w:ascii="Arial Narrow" w:hAnsi="Arial Narrow"/>
                <w:sz w:val="16"/>
                <w:szCs w:val="16"/>
              </w:rPr>
              <w:t>) As it appears on the document presented – See Instructions: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5539" w:type="dxa"/>
            <w:gridSpan w:val="4"/>
          </w:tcPr>
          <w:p w:rsidR="00F64F38" w:rsidRDefault="00F64F38" w:rsidP="00F64F38">
            <w:pPr>
              <w:rPr>
                <w:rFonts w:ascii="Arial Narrow" w:hAnsi="Arial Narrow"/>
                <w:sz w:val="16"/>
                <w:szCs w:val="16"/>
              </w:rPr>
            </w:pPr>
            <w:r>
              <w:rPr>
                <w:rFonts w:ascii="Arial Narrow" w:hAnsi="Arial Narrow"/>
                <w:sz w:val="16"/>
                <w:szCs w:val="16"/>
              </w:rPr>
              <w:t>Social Security Number (Optional):</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Previous Name Used (</w:t>
            </w:r>
            <w:r w:rsidRPr="000E437E">
              <w:rPr>
                <w:rFonts w:ascii="Arial Narrow" w:hAnsi="Arial Narrow"/>
                <w:i/>
                <w:sz w:val="16"/>
                <w:szCs w:val="16"/>
              </w:rPr>
              <w:t>First, Middle, Last</w:t>
            </w:r>
            <w:r>
              <w:rPr>
                <w:rFonts w:ascii="Arial Narrow" w:hAnsi="Arial Narrow"/>
                <w:i/>
                <w:sz w:val="16"/>
                <w:szCs w:val="16"/>
              </w:rPr>
              <w:t xml:space="preserve"> Suffix</w:t>
            </w:r>
            <w:r>
              <w:rPr>
                <w:rFonts w:ascii="Arial Narrow" w:hAnsi="Arial Narrow"/>
                <w:sz w:val="16"/>
                <w:szCs w:val="16"/>
              </w:rPr>
              <w:t>) (</w:t>
            </w:r>
            <w:r w:rsidRPr="000E437E">
              <w:rPr>
                <w:rFonts w:ascii="Arial Narrow" w:hAnsi="Arial Narrow"/>
                <w:i/>
                <w:sz w:val="16"/>
                <w:szCs w:val="16"/>
              </w:rPr>
              <w:t>If Applicable</w:t>
            </w:r>
            <w:r>
              <w:rPr>
                <w:rFonts w:ascii="Arial Narrow" w:hAnsi="Arial Narrow"/>
                <w:i/>
                <w:sz w:val="16"/>
                <w:szCs w:val="16"/>
              </w:rPr>
              <w:t xml:space="preserve"> </w:t>
            </w:r>
            <w:r>
              <w:rPr>
                <w:rFonts w:ascii="Arial Narrow" w:hAnsi="Arial Narrow"/>
                <w:sz w:val="16"/>
                <w:szCs w:val="16"/>
              </w:rPr>
              <w:t xml:space="preserve">– </w:t>
            </w:r>
            <w:r w:rsidRPr="00916D37">
              <w:rPr>
                <w:rFonts w:ascii="Arial Narrow" w:hAnsi="Arial Narrow"/>
                <w:i/>
                <w:sz w:val="16"/>
                <w:szCs w:val="16"/>
              </w:rPr>
              <w:t>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5539" w:type="dxa"/>
            <w:gridSpan w:val="4"/>
          </w:tcPr>
          <w:p w:rsidR="00F64F38" w:rsidRDefault="00F64F38" w:rsidP="00F64F38">
            <w:pPr>
              <w:rPr>
                <w:rFonts w:ascii="Arial Narrow" w:hAnsi="Arial Narrow"/>
                <w:sz w:val="16"/>
                <w:szCs w:val="16"/>
              </w:rPr>
            </w:pPr>
            <w:r>
              <w:rPr>
                <w:rFonts w:ascii="Arial Narrow" w:hAnsi="Arial Narrow"/>
                <w:sz w:val="16"/>
                <w:szCs w:val="16"/>
              </w:rPr>
              <w:t>Previous Name Used (</w:t>
            </w:r>
            <w:r w:rsidRPr="000E437E">
              <w:rPr>
                <w:rFonts w:ascii="Arial Narrow" w:hAnsi="Arial Narrow"/>
                <w:i/>
                <w:sz w:val="16"/>
                <w:szCs w:val="16"/>
              </w:rPr>
              <w:t>First, Middle, Last</w:t>
            </w:r>
            <w:r>
              <w:rPr>
                <w:rFonts w:ascii="Arial Narrow" w:hAnsi="Arial Narrow"/>
                <w:sz w:val="16"/>
                <w:szCs w:val="16"/>
              </w:rPr>
              <w:t>)(</w:t>
            </w:r>
            <w:r w:rsidRPr="000E437E">
              <w:rPr>
                <w:rFonts w:ascii="Arial Narrow" w:hAnsi="Arial Narrow"/>
                <w:i/>
                <w:sz w:val="16"/>
                <w:szCs w:val="16"/>
              </w:rPr>
              <w:t>If Applicable</w:t>
            </w:r>
            <w:r>
              <w:rPr>
                <w:rFonts w:ascii="Arial Narrow" w:hAnsi="Arial Narrow"/>
                <w:i/>
                <w:sz w:val="16"/>
                <w:szCs w:val="16"/>
              </w:rPr>
              <w:t xml:space="preserve"> – See Instructions</w:t>
            </w:r>
            <w:r>
              <w:rPr>
                <w:rFonts w:ascii="Arial Narrow" w:hAnsi="Arial Narrow"/>
                <w:sz w:val="16"/>
                <w:szCs w:val="16"/>
              </w:rPr>
              <w:t>)</w:t>
            </w:r>
          </w:p>
        </w:tc>
      </w:tr>
      <w:tr w:rsidR="00F64F38" w:rsidRPr="00DC0BB1" w:rsidTr="00F64F38">
        <w:trPr>
          <w:cantSplit/>
          <w:trHeight w:hRule="exact" w:val="631"/>
        </w:trPr>
        <w:tc>
          <w:tcPr>
            <w:tcW w:w="3679" w:type="dxa"/>
            <w:gridSpan w:val="2"/>
          </w:tcPr>
          <w:p w:rsidR="00F64F38" w:rsidRDefault="00F64F38" w:rsidP="00F64F38">
            <w:pPr>
              <w:rPr>
                <w:rFonts w:ascii="Arial Narrow" w:hAnsi="Arial Narrow"/>
                <w:sz w:val="16"/>
                <w:szCs w:val="16"/>
              </w:rPr>
            </w:pPr>
            <w:r>
              <w:rPr>
                <w:rFonts w:ascii="Arial Narrow" w:hAnsi="Arial Narrow"/>
                <w:sz w:val="16"/>
                <w:szCs w:val="16"/>
              </w:rPr>
              <w:t>Email Address (</w:t>
            </w:r>
            <w:r w:rsidRPr="001759F2">
              <w:rPr>
                <w:rFonts w:ascii="Arial Narrow" w:hAnsi="Arial Narrow"/>
                <w:i/>
                <w:sz w:val="16"/>
                <w:szCs w:val="16"/>
              </w:rPr>
              <w:t>Optional</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Daytime Phone Number:</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Date of Birth (</w:t>
            </w:r>
            <w:r w:rsidRPr="001759F2">
              <w:rPr>
                <w:rFonts w:ascii="Arial Narrow" w:hAnsi="Arial Narrow"/>
                <w:i/>
                <w:sz w:val="16"/>
                <w:szCs w:val="16"/>
              </w:rPr>
              <w:t>MM/DD/YYYY</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Gender:</w:t>
            </w:r>
          </w:p>
          <w:p w:rsidR="00F64F38" w:rsidRDefault="00F64F38" w:rsidP="00F64F38">
            <w:pPr>
              <w:rPr>
                <w:rFonts w:ascii="Arial Narrow" w:hAnsi="Arial Narrow"/>
                <w:sz w:val="16"/>
                <w:szCs w:val="16"/>
              </w:rPr>
            </w:pPr>
            <w:r w:rsidRPr="000A527B">
              <w:rPr>
                <w:rFonts w:ascii="Arial Narrow" w:hAnsi="Arial Narrow"/>
                <w:sz w:val="16"/>
                <w:szCs w:val="16"/>
              </w:rPr>
              <w:fldChar w:fldCharType="begin">
                <w:ffData>
                  <w:name w:val="Check53"/>
                  <w:enabled/>
                  <w:calcOnExit w:val="0"/>
                  <w:checkBox>
                    <w:sizeAuto/>
                    <w:default w:val="0"/>
                    <w:checked w:val="0"/>
                  </w:checkBox>
                </w:ffData>
              </w:fldChar>
            </w:r>
            <w:r w:rsidRPr="000A527B">
              <w:rPr>
                <w:rFonts w:ascii="Arial Narrow" w:hAnsi="Arial Narrow"/>
                <w:sz w:val="16"/>
                <w:szCs w:val="16"/>
              </w:rPr>
              <w:instrText xml:space="preserve"> FORMCHECKBOX </w:instrText>
            </w:r>
            <w:r w:rsidR="00306103">
              <w:rPr>
                <w:rFonts w:ascii="Arial Narrow" w:hAnsi="Arial Narrow"/>
                <w:sz w:val="16"/>
                <w:szCs w:val="16"/>
              </w:rPr>
            </w:r>
            <w:r w:rsidR="00306103">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Male</w:t>
            </w:r>
            <w:r w:rsidRPr="000A527B">
              <w:rPr>
                <w:rFonts w:ascii="Arial Narrow" w:hAnsi="Arial Narrow"/>
                <w:sz w:val="16"/>
                <w:szCs w:val="16"/>
              </w:rPr>
              <w:t xml:space="preserve">   </w:t>
            </w:r>
            <w:r w:rsidRPr="000A527B">
              <w:rPr>
                <w:rFonts w:ascii="Arial Narrow" w:hAnsi="Arial Narrow"/>
                <w:sz w:val="16"/>
                <w:szCs w:val="16"/>
              </w:rPr>
              <w:fldChar w:fldCharType="begin">
                <w:ffData>
                  <w:name w:val="Check54"/>
                  <w:enabled/>
                  <w:calcOnExit w:val="0"/>
                  <w:checkBox>
                    <w:sizeAuto/>
                    <w:default w:val="0"/>
                    <w:checked w:val="0"/>
                  </w:checkBox>
                </w:ffData>
              </w:fldChar>
            </w:r>
            <w:r w:rsidRPr="000A527B">
              <w:rPr>
                <w:rFonts w:ascii="Arial Narrow" w:hAnsi="Arial Narrow"/>
                <w:sz w:val="16"/>
                <w:szCs w:val="16"/>
              </w:rPr>
              <w:instrText xml:space="preserve"> FORMCHECKBOX </w:instrText>
            </w:r>
            <w:r w:rsidR="00306103">
              <w:rPr>
                <w:rFonts w:ascii="Arial Narrow" w:hAnsi="Arial Narrow"/>
                <w:sz w:val="16"/>
                <w:szCs w:val="16"/>
              </w:rPr>
            </w:r>
            <w:r w:rsidR="00306103">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Female</w:t>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Place of Birth (</w:t>
            </w:r>
            <w:r w:rsidRPr="006A5ABA">
              <w:rPr>
                <w:rFonts w:ascii="Arial Narrow" w:hAnsi="Arial Narrow"/>
                <w:i/>
                <w:sz w:val="16"/>
                <w:szCs w:val="16"/>
              </w:rPr>
              <w:t>City, State, Country</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 of Citizenship:</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US Passport Number or Certificate of Birth Abroad Number (</w:t>
            </w:r>
            <w:r w:rsidRPr="006A5ABA">
              <w:rPr>
                <w:rFonts w:ascii="Arial Narrow" w:hAnsi="Arial Narrow"/>
                <w:i/>
                <w:sz w:val="16"/>
                <w:szCs w:val="16"/>
              </w:rPr>
              <w:t>If Applicable</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Default="00F64F38" w:rsidP="00F64F38">
            <w:pPr>
              <w:rPr>
                <w:rFonts w:ascii="Arial Narrow" w:hAnsi="Arial Narrow"/>
                <w:sz w:val="16"/>
                <w:szCs w:val="16"/>
              </w:rPr>
            </w:pPr>
            <w:r>
              <w:rPr>
                <w:rFonts w:ascii="Arial Narrow" w:hAnsi="Arial Narrow"/>
                <w:sz w:val="16"/>
                <w:szCs w:val="16"/>
              </w:rPr>
              <w:t>Alien Registration Number (</w:t>
            </w:r>
            <w:r w:rsidRPr="006A5ABA">
              <w:rPr>
                <w:rFonts w:ascii="Arial Narrow" w:hAnsi="Arial Narrow"/>
                <w:i/>
                <w:sz w:val="16"/>
                <w:szCs w:val="16"/>
              </w:rPr>
              <w:t>If Applicable</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Naturalization Date (</w:t>
            </w:r>
            <w:r w:rsidRPr="006A5ABA">
              <w:rPr>
                <w:rFonts w:ascii="Arial Narrow" w:hAnsi="Arial Narrow"/>
                <w:i/>
                <w:sz w:val="16"/>
                <w:szCs w:val="16"/>
              </w:rPr>
              <w:t>If Applicable</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E43B74" w:rsidP="00F64F38">
            <w:pPr>
              <w:rPr>
                <w:rFonts w:ascii="Arial Narrow" w:hAnsi="Arial Narrow"/>
                <w:sz w:val="16"/>
                <w:szCs w:val="16"/>
              </w:rPr>
            </w:pPr>
            <w:r>
              <w:rPr>
                <w:rFonts w:ascii="Arial Narrow" w:hAnsi="Arial Narrow"/>
                <w:sz w:val="16"/>
                <w:szCs w:val="16"/>
              </w:rPr>
              <w:t xml:space="preserve">Naturalization Certificate </w:t>
            </w:r>
            <w:r w:rsidR="00F64F38">
              <w:rPr>
                <w:rFonts w:ascii="Arial Narrow" w:hAnsi="Arial Narrow"/>
                <w:sz w:val="16"/>
                <w:szCs w:val="16"/>
              </w:rPr>
              <w:t>Number (</w:t>
            </w:r>
            <w:r w:rsidR="00F64F38" w:rsidRPr="006A5ABA">
              <w:rPr>
                <w:rFonts w:ascii="Arial Narrow" w:hAnsi="Arial Narrow"/>
                <w:i/>
                <w:sz w:val="16"/>
                <w:szCs w:val="16"/>
              </w:rPr>
              <w:t>If Applicable</w:t>
            </w:r>
            <w:r w:rsidR="00F64F38">
              <w:rPr>
                <w:rFonts w:ascii="Arial Narrow" w:hAnsi="Arial Narrow"/>
                <w:sz w:val="16"/>
                <w:szCs w:val="16"/>
              </w:rPr>
              <w:t>):</w:t>
            </w:r>
          </w:p>
          <w:p w:rsidR="00F64F38" w:rsidRDefault="00F64F38" w:rsidP="00F64F38">
            <w:pPr>
              <w:rPr>
                <w:rFonts w:ascii="Arial Narrow" w:hAnsi="Arial Narrow"/>
                <w:sz w:val="16"/>
                <w:szCs w:val="16"/>
              </w:rPr>
            </w:pPr>
          </w:p>
        </w:tc>
      </w:tr>
      <w:tr w:rsidR="00F64F38" w:rsidRPr="00DC0BB1" w:rsidTr="00F64F38">
        <w:trPr>
          <w:cantSplit/>
          <w:trHeight w:hRule="exact" w:val="631"/>
        </w:trPr>
        <w:tc>
          <w:tcPr>
            <w:tcW w:w="11070" w:type="dxa"/>
            <w:gridSpan w:val="8"/>
          </w:tcPr>
          <w:p w:rsidR="00F64F38" w:rsidRDefault="00F64F38" w:rsidP="00F64F38">
            <w:pPr>
              <w:rPr>
                <w:rFonts w:ascii="Arial Narrow" w:hAnsi="Arial Narrow"/>
                <w:sz w:val="16"/>
                <w:szCs w:val="16"/>
              </w:rPr>
            </w:pPr>
            <w:r>
              <w:rPr>
                <w:rFonts w:ascii="Arial Narrow" w:hAnsi="Arial Narrow"/>
                <w:sz w:val="16"/>
                <w:szCs w:val="16"/>
              </w:rPr>
              <w:t>Current Mailing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Default="00F64F38" w:rsidP="00F64F38">
            <w:pPr>
              <w:rPr>
                <w:rFonts w:ascii="Arial Narrow" w:hAnsi="Arial Narrow"/>
                <w:sz w:val="16"/>
                <w:szCs w:val="16"/>
              </w:rPr>
            </w:pPr>
            <w:r>
              <w:rPr>
                <w:rFonts w:ascii="Arial Narrow" w:hAnsi="Arial Narrow"/>
                <w:sz w:val="16"/>
                <w:szCs w:val="16"/>
              </w:rPr>
              <w:t xml:space="preserve">Current Residential Address or </w:t>
            </w:r>
            <w:r w:rsidRPr="000A527B">
              <w:rPr>
                <w:rFonts w:ascii="Arial Narrow" w:hAnsi="Arial Narrow"/>
                <w:sz w:val="16"/>
                <w:szCs w:val="16"/>
              </w:rPr>
              <w:fldChar w:fldCharType="begin">
                <w:ffData>
                  <w:name w:val="Check54"/>
                  <w:enabled/>
                  <w:calcOnExit w:val="0"/>
                  <w:checkBox>
                    <w:sizeAuto/>
                    <w:default w:val="0"/>
                    <w:checked w:val="0"/>
                  </w:checkBox>
                </w:ffData>
              </w:fldChar>
            </w:r>
            <w:r w:rsidRPr="000A527B">
              <w:rPr>
                <w:rFonts w:ascii="Arial Narrow" w:hAnsi="Arial Narrow"/>
                <w:sz w:val="16"/>
                <w:szCs w:val="16"/>
              </w:rPr>
              <w:instrText xml:space="preserve"> FORMCHECKBOX </w:instrText>
            </w:r>
            <w:r w:rsidR="00306103">
              <w:rPr>
                <w:rFonts w:ascii="Arial Narrow" w:hAnsi="Arial Narrow"/>
                <w:sz w:val="16"/>
                <w:szCs w:val="16"/>
              </w:rPr>
            </w:r>
            <w:r w:rsidR="00306103">
              <w:rPr>
                <w:rFonts w:ascii="Arial Narrow" w:hAnsi="Arial Narrow"/>
                <w:sz w:val="16"/>
                <w:szCs w:val="16"/>
              </w:rPr>
              <w:fldChar w:fldCharType="separate"/>
            </w:r>
            <w:r w:rsidRPr="000A527B">
              <w:rPr>
                <w:rFonts w:ascii="Arial Narrow" w:hAnsi="Arial Narrow"/>
                <w:sz w:val="16"/>
                <w:szCs w:val="16"/>
              </w:rPr>
              <w:fldChar w:fldCharType="end"/>
            </w:r>
            <w:r>
              <w:rPr>
                <w:rFonts w:ascii="Arial Narrow" w:hAnsi="Arial Narrow"/>
                <w:sz w:val="16"/>
                <w:szCs w:val="16"/>
              </w:rPr>
              <w:t xml:space="preserve"> Same As Mailing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Default="00F64F38" w:rsidP="00F64F38">
            <w:pPr>
              <w:rPr>
                <w:rFonts w:ascii="Arial Narrow" w:hAnsi="Arial Narrow"/>
                <w:i/>
                <w:sz w:val="16"/>
                <w:szCs w:val="16"/>
              </w:rPr>
            </w:pPr>
            <w:r>
              <w:rPr>
                <w:rFonts w:ascii="Arial Narrow" w:hAnsi="Arial Narrow"/>
                <w:sz w:val="16"/>
                <w:szCs w:val="16"/>
              </w:rPr>
              <w:t>Previous Residential Address (</w:t>
            </w:r>
            <w:r w:rsidRPr="00AC072C">
              <w:rPr>
                <w:rFonts w:ascii="Arial Narrow" w:hAnsi="Arial Narrow"/>
                <w:i/>
                <w:sz w:val="16"/>
                <w:szCs w:val="16"/>
              </w:rPr>
              <w:t>If Applicable,</w:t>
            </w:r>
          </w:p>
          <w:p w:rsidR="00F64F38" w:rsidRDefault="00F64F38" w:rsidP="00F64F38">
            <w:pPr>
              <w:rPr>
                <w:rFonts w:ascii="Arial Narrow" w:hAnsi="Arial Narrow"/>
                <w:sz w:val="16"/>
                <w:szCs w:val="16"/>
              </w:rPr>
            </w:pPr>
            <w:r>
              <w:rPr>
                <w:rFonts w:ascii="Arial Narrow" w:hAnsi="Arial Narrow"/>
                <w:i/>
                <w:sz w:val="16"/>
                <w:szCs w:val="16"/>
              </w:rPr>
              <w:t xml:space="preserve"> 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Pr="00541D50" w:rsidRDefault="00F64F38" w:rsidP="00F64F38">
            <w:pPr>
              <w:rPr>
                <w:rFonts w:ascii="Arial Narrow" w:hAnsi="Arial Narrow"/>
                <w:i/>
                <w:sz w:val="16"/>
                <w:szCs w:val="16"/>
              </w:rPr>
            </w:pPr>
            <w:r>
              <w:rPr>
                <w:rFonts w:ascii="Arial Narrow" w:hAnsi="Arial Narrow"/>
                <w:sz w:val="16"/>
                <w:szCs w:val="16"/>
              </w:rPr>
              <w:t>Previous Residential Address (</w:t>
            </w:r>
            <w:r w:rsidRPr="00AC072C">
              <w:rPr>
                <w:rFonts w:ascii="Arial Narrow" w:hAnsi="Arial Narrow"/>
                <w:i/>
                <w:sz w:val="16"/>
                <w:szCs w:val="16"/>
              </w:rPr>
              <w:t>If Applicable,</w:t>
            </w:r>
            <w:r>
              <w:rPr>
                <w:rFonts w:ascii="Arial Narrow" w:hAnsi="Arial Narrow"/>
                <w:i/>
                <w:sz w:val="16"/>
                <w:szCs w:val="16"/>
              </w:rPr>
              <w:t xml:space="preserve"> 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E43B74"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F64F38" w:rsidRPr="00E43B74" w:rsidRDefault="00F64F38" w:rsidP="00E43B74">
            <w:pPr>
              <w:jc w:val="center"/>
              <w:rPr>
                <w:rFonts w:ascii="Arial Narrow" w:hAnsi="Arial Narrow"/>
                <w:sz w:val="16"/>
                <w:szCs w:val="16"/>
              </w:rPr>
            </w:pP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Pr="00541D50" w:rsidRDefault="00F64F38" w:rsidP="00F64F38">
            <w:pPr>
              <w:rPr>
                <w:rFonts w:ascii="Arial Narrow" w:hAnsi="Arial Narrow"/>
                <w:i/>
                <w:sz w:val="16"/>
                <w:szCs w:val="16"/>
              </w:rPr>
            </w:pPr>
            <w:r>
              <w:rPr>
                <w:rFonts w:ascii="Arial Narrow" w:hAnsi="Arial Narrow"/>
                <w:sz w:val="16"/>
                <w:szCs w:val="16"/>
              </w:rPr>
              <w:lastRenderedPageBreak/>
              <w:t>Previous Residential Address (</w:t>
            </w:r>
            <w:r w:rsidRPr="00AC072C">
              <w:rPr>
                <w:rFonts w:ascii="Arial Narrow" w:hAnsi="Arial Narrow"/>
                <w:i/>
                <w:sz w:val="16"/>
                <w:szCs w:val="16"/>
              </w:rPr>
              <w:t>If Applicable</w:t>
            </w:r>
            <w:r>
              <w:rPr>
                <w:rFonts w:ascii="Arial Narrow" w:hAnsi="Arial Narrow"/>
                <w:i/>
                <w:sz w:val="16"/>
                <w:szCs w:val="16"/>
              </w:rPr>
              <w:t>, 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85" w:type="dxa"/>
            <w:gridSpan w:val="3"/>
          </w:tcPr>
          <w:p w:rsidR="00F64F38" w:rsidRPr="00541D50" w:rsidRDefault="00F64F38" w:rsidP="00F64F38">
            <w:pPr>
              <w:rPr>
                <w:rFonts w:ascii="Arial Narrow" w:hAnsi="Arial Narrow"/>
                <w:i/>
                <w:sz w:val="16"/>
                <w:szCs w:val="16"/>
              </w:rPr>
            </w:pPr>
            <w:r>
              <w:rPr>
                <w:rFonts w:ascii="Arial Narrow" w:hAnsi="Arial Narrow"/>
                <w:sz w:val="16"/>
                <w:szCs w:val="16"/>
              </w:rPr>
              <w:t>Previous Residential Address (</w:t>
            </w:r>
            <w:r w:rsidRPr="00AC072C">
              <w:rPr>
                <w:rFonts w:ascii="Arial Narrow" w:hAnsi="Arial Narrow"/>
                <w:i/>
                <w:sz w:val="16"/>
                <w:szCs w:val="16"/>
              </w:rPr>
              <w:t>If Applicable,</w:t>
            </w:r>
            <w:r>
              <w:rPr>
                <w:rFonts w:ascii="Arial Narrow" w:hAnsi="Arial Narrow"/>
                <w:i/>
                <w:sz w:val="16"/>
                <w:szCs w:val="16"/>
              </w:rPr>
              <w:t xml:space="preserve"> 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84"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01" w:type="dxa"/>
            <w:gridSpan w:val="2"/>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541"/>
        </w:trPr>
        <w:tc>
          <w:tcPr>
            <w:tcW w:w="11070" w:type="dxa"/>
            <w:gridSpan w:val="8"/>
            <w:vAlign w:val="center"/>
          </w:tcPr>
          <w:p w:rsidR="00F64F38" w:rsidRPr="00D255F9" w:rsidRDefault="00F64F38" w:rsidP="00F64F38">
            <w:pPr>
              <w:rPr>
                <w:rFonts w:ascii="Arial Narrow" w:hAnsi="Arial Narrow"/>
                <w:b/>
                <w:sz w:val="18"/>
                <w:szCs w:val="18"/>
              </w:rPr>
            </w:pPr>
            <w:r>
              <w:rPr>
                <w:rFonts w:ascii="Arial Narrow" w:hAnsi="Arial Narrow"/>
                <w:b/>
                <w:sz w:val="18"/>
                <w:szCs w:val="18"/>
              </w:rPr>
              <w:t>SECTION</w:t>
            </w:r>
            <w:r w:rsidRPr="00D255F9">
              <w:rPr>
                <w:rFonts w:ascii="Arial Narrow" w:hAnsi="Arial Narrow"/>
                <w:b/>
                <w:sz w:val="18"/>
                <w:szCs w:val="18"/>
              </w:rPr>
              <w:t xml:space="preserve"> II</w:t>
            </w:r>
            <w:r>
              <w:rPr>
                <w:rFonts w:ascii="Arial Narrow" w:hAnsi="Arial Narrow"/>
                <w:b/>
                <w:sz w:val="18"/>
                <w:szCs w:val="18"/>
              </w:rPr>
              <w:t>. Applicant Acknowledgement</w:t>
            </w:r>
          </w:p>
        </w:tc>
      </w:tr>
      <w:tr w:rsidR="00F64F38" w:rsidRPr="00DC0BB1" w:rsidTr="00F64F38">
        <w:trPr>
          <w:cantSplit/>
          <w:trHeight w:hRule="exact" w:val="1180"/>
        </w:trPr>
        <w:tc>
          <w:tcPr>
            <w:tcW w:w="11070" w:type="dxa"/>
            <w:gridSpan w:val="8"/>
          </w:tcPr>
          <w:p w:rsidR="00F64F38" w:rsidRDefault="00F64F38" w:rsidP="00F64F38">
            <w:pPr>
              <w:rPr>
                <w:rFonts w:ascii="Arial Narrow" w:hAnsi="Arial Narrow"/>
                <w:sz w:val="16"/>
                <w:szCs w:val="16"/>
              </w:rPr>
            </w:pPr>
            <w:r>
              <w:rPr>
                <w:rFonts w:ascii="Arial Narrow" w:hAnsi="Arial Narrow"/>
                <w:sz w:val="16"/>
                <w:szCs w:val="16"/>
              </w:rPr>
              <w:t>This information I have provided on this application is true, complete, and correct to the best of my knowledge and belief and is provided in good faith, I understand that a knowing and willful false statement, or an omission of a material fact, on this application can be punished by fine or imprisonment or both (see section 1001 of Title 18 United States Code), and may be grounds for denial of authorization or in the case of parties regulated under this section, removal of authorization to operate under this chapter, if applicable.  I acknowledge that if I do not successfully complete the Security Threat Assessment (STA), the Transportation Security Administration (TSA) may notify my employer.  If TSA or other law enforcement agency becomes aware that I may pose an imminent threat to an operator or facility, TSA may provide limited information necessary to reduce the risk of injury or damage to the operator or facility.</w:t>
            </w:r>
          </w:p>
        </w:tc>
      </w:tr>
      <w:tr w:rsidR="00F64F38" w:rsidRPr="00DC0BB1" w:rsidTr="00F64F38">
        <w:trPr>
          <w:cantSplit/>
          <w:trHeight w:hRule="exact" w:val="622"/>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Applicant Signature: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5539" w:type="dxa"/>
            <w:gridSpan w:val="4"/>
          </w:tcPr>
          <w:p w:rsidR="00F64F38" w:rsidRDefault="00F64F38" w:rsidP="00F64F38">
            <w:pPr>
              <w:rPr>
                <w:rFonts w:ascii="Arial Narrow" w:hAnsi="Arial Narrow"/>
                <w:sz w:val="16"/>
                <w:szCs w:val="16"/>
              </w:rPr>
            </w:pPr>
            <w:r>
              <w:rPr>
                <w:rFonts w:ascii="Arial Narrow" w:hAnsi="Arial Narrow"/>
                <w:sz w:val="16"/>
                <w:szCs w:val="16"/>
              </w:rPr>
              <w:t>Date: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1000"/>
        </w:trPr>
        <w:tc>
          <w:tcPr>
            <w:tcW w:w="11070" w:type="dxa"/>
            <w:gridSpan w:val="8"/>
          </w:tcPr>
          <w:p w:rsidR="00F64F38" w:rsidRPr="00541D50" w:rsidRDefault="00F64F38" w:rsidP="00F64F38">
            <w:pPr>
              <w:rPr>
                <w:rFonts w:ascii="Arial Narrow" w:hAnsi="Arial Narrow"/>
                <w:sz w:val="16"/>
                <w:szCs w:val="16"/>
              </w:rPr>
            </w:pPr>
            <w:r w:rsidRPr="00541D50">
              <w:rPr>
                <w:rFonts w:ascii="Arial Narrow" w:hAnsi="Arial Narrow"/>
                <w:sz w:val="16"/>
                <w:szCs w:val="16"/>
              </w:rPr>
              <w:t>I have authenticated the identity and work authorization of the individual for whom this STA application is being submitted by reviewing a Photo Identification issued by a government authority and work authorization documents as required under 49 C.F.R § 1540.203(b). I have verified that the individual's written application contains the Privacy Act Notice required under 49 C.F.R.§ 1540.203(c</w:t>
            </w:r>
            <w:proofErr w:type="gramStart"/>
            <w:r w:rsidRPr="00541D50">
              <w:rPr>
                <w:rFonts w:ascii="Arial Narrow" w:hAnsi="Arial Narrow"/>
                <w:sz w:val="16"/>
                <w:szCs w:val="16"/>
              </w:rPr>
              <w:t>)(</w:t>
            </w:r>
            <w:proofErr w:type="gramEnd"/>
            <w:r w:rsidRPr="00541D50">
              <w:rPr>
                <w:rFonts w:ascii="Arial Narrow" w:hAnsi="Arial Narrow"/>
                <w:sz w:val="16"/>
                <w:szCs w:val="16"/>
              </w:rPr>
              <w:t>11), and I acknowledge that I am required to retain the individual's signed STA application, all documents to prove identity and work authorization, and any communications with TSA regarding the individual's application (either in electronic or hardcopy format) for 180 days following at the end of the individual's service as required under 49 C.F.R. § 1540.203(d).</w:t>
            </w:r>
          </w:p>
          <w:p w:rsidR="00F64F38" w:rsidRDefault="00F64F38" w:rsidP="00F64F38">
            <w:pPr>
              <w:rPr>
                <w:rFonts w:ascii="Arial Narrow" w:hAnsi="Arial Narrow"/>
                <w:sz w:val="16"/>
                <w:szCs w:val="16"/>
              </w:rPr>
            </w:pPr>
          </w:p>
          <w:p w:rsidR="00F64F38" w:rsidRDefault="00F64F38" w:rsidP="00F64F38">
            <w:pPr>
              <w:rPr>
                <w:rFonts w:ascii="Arial Narrow" w:hAnsi="Arial Narrow"/>
                <w:sz w:val="16"/>
                <w:szCs w:val="16"/>
              </w:rPr>
            </w:pPr>
          </w:p>
        </w:tc>
      </w:tr>
      <w:tr w:rsidR="00F64F38" w:rsidRPr="00DC0BB1" w:rsidTr="00F64F38">
        <w:trPr>
          <w:cantSplit/>
          <w:trHeight w:hRule="exact" w:val="622"/>
        </w:trPr>
        <w:tc>
          <w:tcPr>
            <w:tcW w:w="11070" w:type="dxa"/>
            <w:gridSpan w:val="8"/>
            <w:vAlign w:val="center"/>
          </w:tcPr>
          <w:p w:rsidR="00F64F38" w:rsidRPr="00D255F9" w:rsidRDefault="00F64F38" w:rsidP="00F64F38">
            <w:pPr>
              <w:rPr>
                <w:rFonts w:ascii="Arial Narrow" w:hAnsi="Arial Narrow"/>
                <w:b/>
                <w:sz w:val="18"/>
                <w:szCs w:val="18"/>
              </w:rPr>
            </w:pPr>
            <w:r w:rsidRPr="00D255F9">
              <w:rPr>
                <w:rFonts w:ascii="Arial Narrow" w:hAnsi="Arial Narrow"/>
                <w:b/>
                <w:sz w:val="18"/>
                <w:szCs w:val="18"/>
              </w:rPr>
              <w:t>SECTION III. Employer Acknowledgement</w:t>
            </w:r>
          </w:p>
        </w:tc>
      </w:tr>
      <w:tr w:rsidR="00F64F38" w:rsidRPr="00DC0BB1" w:rsidTr="00F64F38">
        <w:trPr>
          <w:cantSplit/>
          <w:trHeight w:hRule="exact" w:val="622"/>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Employer Signature: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5539" w:type="dxa"/>
            <w:gridSpan w:val="4"/>
          </w:tcPr>
          <w:p w:rsidR="00F64F38" w:rsidRDefault="00F64F38" w:rsidP="00F64F38">
            <w:pPr>
              <w:rPr>
                <w:rFonts w:ascii="Arial Narrow" w:hAnsi="Arial Narrow"/>
                <w:sz w:val="16"/>
                <w:szCs w:val="16"/>
              </w:rPr>
            </w:pPr>
            <w:r>
              <w:rPr>
                <w:rFonts w:ascii="Arial Narrow" w:hAnsi="Arial Narrow"/>
                <w:sz w:val="16"/>
                <w:szCs w:val="16"/>
              </w:rPr>
              <w:t>Date: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bl>
    <w:p w:rsidR="00574BBC" w:rsidRPr="00DF03A8" w:rsidRDefault="00574BBC" w:rsidP="003B07F2">
      <w:pPr>
        <w:outlineLvl w:val="0"/>
        <w:rPr>
          <w:b/>
          <w:sz w:val="24"/>
          <w:szCs w:val="24"/>
        </w:rPr>
      </w:pPr>
    </w:p>
    <w:p w:rsidR="00541D50" w:rsidRDefault="00541D50" w:rsidP="00541D50">
      <w:pPr>
        <w:pStyle w:val="Default"/>
      </w:pPr>
    </w:p>
    <w:p w:rsidR="00541D50" w:rsidRPr="003B07F2" w:rsidRDefault="001B1DDB" w:rsidP="003B07F2">
      <w:pPr>
        <w:rPr>
          <w:rFonts w:ascii="Arial" w:hAnsi="Arial" w:cs="Arial"/>
          <w:color w:val="000000"/>
          <w:sz w:val="18"/>
          <w:szCs w:val="18"/>
        </w:rPr>
      </w:pPr>
      <w:r>
        <w:rPr>
          <w:sz w:val="18"/>
          <w:szCs w:val="18"/>
        </w:rPr>
        <w:br w:type="page"/>
      </w:r>
    </w:p>
    <w:p w:rsidR="00541D50" w:rsidRDefault="00541D50" w:rsidP="00541D50">
      <w:pPr>
        <w:pStyle w:val="Default"/>
        <w:rPr>
          <w:sz w:val="18"/>
          <w:szCs w:val="18"/>
        </w:rPr>
      </w:pPr>
      <w:r>
        <w:rPr>
          <w:b/>
          <w:bCs/>
          <w:sz w:val="18"/>
          <w:szCs w:val="18"/>
        </w:rPr>
        <w:lastRenderedPageBreak/>
        <w:t xml:space="preserve">Who Needs to Complete a Security Threat Assessment: </w:t>
      </w:r>
      <w:r>
        <w:rPr>
          <w:sz w:val="18"/>
          <w:szCs w:val="18"/>
        </w:rPr>
        <w:t>The following sections are contained in the Code of Federal</w:t>
      </w:r>
      <w:r w:rsidR="008429D3">
        <w:rPr>
          <w:sz w:val="18"/>
          <w:szCs w:val="18"/>
        </w:rPr>
        <w:t xml:space="preserve"> </w:t>
      </w:r>
      <w:bookmarkStart w:id="1" w:name="_GoBack"/>
      <w:bookmarkEnd w:id="1"/>
      <w:r>
        <w:rPr>
          <w:sz w:val="18"/>
          <w:szCs w:val="18"/>
        </w:rPr>
        <w:t>Regulations.</w:t>
      </w:r>
    </w:p>
    <w:p w:rsidR="00541D50" w:rsidRDefault="00541D50" w:rsidP="00541D50">
      <w:pPr>
        <w:pStyle w:val="Default"/>
        <w:rPr>
          <w:sz w:val="18"/>
          <w:szCs w:val="18"/>
        </w:rPr>
      </w:pPr>
    </w:p>
    <w:p w:rsidR="00541D50" w:rsidRDefault="00541D50" w:rsidP="00541D50">
      <w:pPr>
        <w:pStyle w:val="Default"/>
        <w:rPr>
          <w:sz w:val="18"/>
          <w:szCs w:val="18"/>
        </w:rPr>
      </w:pPr>
      <w:r>
        <w:rPr>
          <w:b/>
          <w:bCs/>
          <w:sz w:val="18"/>
          <w:szCs w:val="18"/>
        </w:rPr>
        <w:t>§1548.15 Access to cargo: Security Threat Assessments for individuals having unescorted access to cargo</w:t>
      </w:r>
      <w:r>
        <w:rPr>
          <w:sz w:val="18"/>
          <w:szCs w:val="18"/>
        </w:rPr>
        <w:t xml:space="preserve">. </w:t>
      </w:r>
    </w:p>
    <w:p w:rsidR="00541D50" w:rsidRDefault="00541D50" w:rsidP="00541D50">
      <w:pPr>
        <w:pStyle w:val="Default"/>
        <w:rPr>
          <w:sz w:val="18"/>
          <w:szCs w:val="18"/>
        </w:rPr>
      </w:pPr>
      <w:r>
        <w:rPr>
          <w:sz w:val="18"/>
          <w:szCs w:val="18"/>
        </w:rPr>
        <w:t xml:space="preserve">a. Before an indirect air carrier authorizes and before an individual performs a function described in paragraph (b) </w:t>
      </w:r>
    </w:p>
    <w:p w:rsidR="00541D50" w:rsidRDefault="00541D50" w:rsidP="00541D50">
      <w:pPr>
        <w:pStyle w:val="Default"/>
        <w:rPr>
          <w:sz w:val="18"/>
          <w:szCs w:val="18"/>
        </w:rPr>
      </w:pPr>
      <w:r>
        <w:rPr>
          <w:sz w:val="18"/>
          <w:szCs w:val="18"/>
        </w:rPr>
        <w:t xml:space="preserve">of this section: </w:t>
      </w:r>
    </w:p>
    <w:p w:rsidR="00541D50" w:rsidRDefault="00541D50" w:rsidP="00541D50">
      <w:pPr>
        <w:pStyle w:val="Default"/>
        <w:rPr>
          <w:sz w:val="18"/>
          <w:szCs w:val="18"/>
        </w:rPr>
      </w:pPr>
      <w:r>
        <w:rPr>
          <w:sz w:val="18"/>
          <w:szCs w:val="18"/>
        </w:rPr>
        <w:t xml:space="preserve">1. Each individual must successfully complete a security threat assessment or comparable security threat </w:t>
      </w:r>
    </w:p>
    <w:p w:rsidR="00541D50" w:rsidRDefault="00541D50" w:rsidP="00541D50">
      <w:pPr>
        <w:pStyle w:val="Default"/>
        <w:rPr>
          <w:sz w:val="18"/>
          <w:szCs w:val="18"/>
        </w:rPr>
      </w:pPr>
      <w:r>
        <w:rPr>
          <w:sz w:val="18"/>
          <w:szCs w:val="18"/>
        </w:rPr>
        <w:t xml:space="preserve">assessment described in part 1540 subpart C of this chapter; and </w:t>
      </w:r>
    </w:p>
    <w:p w:rsidR="00541D50" w:rsidRDefault="00541D50" w:rsidP="00541D50">
      <w:pPr>
        <w:pStyle w:val="Default"/>
        <w:rPr>
          <w:sz w:val="18"/>
          <w:szCs w:val="18"/>
        </w:rPr>
      </w:pPr>
      <w:r>
        <w:rPr>
          <w:sz w:val="18"/>
          <w:szCs w:val="18"/>
        </w:rPr>
        <w:t xml:space="preserve">2. Each indirect air carrier must complete the requirements in part 1540 subpart C. </w:t>
      </w:r>
    </w:p>
    <w:p w:rsidR="00541D50" w:rsidRDefault="00541D50" w:rsidP="00541D50">
      <w:pPr>
        <w:pStyle w:val="Default"/>
        <w:rPr>
          <w:sz w:val="18"/>
          <w:szCs w:val="18"/>
        </w:rPr>
      </w:pPr>
      <w:r>
        <w:rPr>
          <w:sz w:val="18"/>
          <w:szCs w:val="18"/>
        </w:rPr>
        <w:t xml:space="preserve">b. The security threat assessment required in paragraph (a) of this section applies to the following: </w:t>
      </w:r>
    </w:p>
    <w:p w:rsidR="00541D50" w:rsidRDefault="00541D50" w:rsidP="00541D50">
      <w:pPr>
        <w:pStyle w:val="Default"/>
        <w:rPr>
          <w:sz w:val="18"/>
          <w:szCs w:val="18"/>
        </w:rPr>
      </w:pPr>
      <w:r>
        <w:rPr>
          <w:sz w:val="18"/>
          <w:szCs w:val="18"/>
        </w:rPr>
        <w:t xml:space="preserve">1. Each individual who has unescorted access to cargo and access to information that such cargo will be </w:t>
      </w:r>
    </w:p>
    <w:p w:rsidR="00541D50" w:rsidRDefault="00541D50" w:rsidP="00541D50">
      <w:pPr>
        <w:pStyle w:val="Default"/>
        <w:rPr>
          <w:sz w:val="18"/>
          <w:szCs w:val="18"/>
        </w:rPr>
      </w:pPr>
      <w:r>
        <w:rPr>
          <w:sz w:val="18"/>
          <w:szCs w:val="18"/>
        </w:rPr>
        <w:t xml:space="preserve">transported on a passenger aircraft; or who performs certain functions related to the transportation, </w:t>
      </w:r>
    </w:p>
    <w:p w:rsidR="00541D50" w:rsidRDefault="00541D50" w:rsidP="00541D50">
      <w:pPr>
        <w:pStyle w:val="Default"/>
        <w:rPr>
          <w:sz w:val="18"/>
          <w:szCs w:val="18"/>
        </w:rPr>
      </w:pPr>
      <w:r>
        <w:rPr>
          <w:sz w:val="18"/>
          <w:szCs w:val="18"/>
        </w:rPr>
        <w:t xml:space="preserve">dispatch or security of cargo for transport on a passenger aircraft or all-cargo as specified in the direct </w:t>
      </w:r>
    </w:p>
    <w:p w:rsidR="00541D50" w:rsidRDefault="00541D50" w:rsidP="00541D50">
      <w:pPr>
        <w:pStyle w:val="Default"/>
        <w:rPr>
          <w:sz w:val="18"/>
          <w:szCs w:val="18"/>
        </w:rPr>
      </w:pPr>
      <w:r>
        <w:rPr>
          <w:sz w:val="18"/>
          <w:szCs w:val="18"/>
        </w:rPr>
        <w:t xml:space="preserve">air carrier's security program; from the time: </w:t>
      </w:r>
    </w:p>
    <w:p w:rsidR="00541D50" w:rsidRDefault="00541D50" w:rsidP="00541D50">
      <w:pPr>
        <w:pStyle w:val="Default"/>
        <w:rPr>
          <w:sz w:val="18"/>
          <w:szCs w:val="18"/>
        </w:rPr>
      </w:pPr>
      <w:proofErr w:type="spellStart"/>
      <w:r>
        <w:rPr>
          <w:sz w:val="18"/>
          <w:szCs w:val="18"/>
        </w:rPr>
        <w:t>i</w:t>
      </w:r>
      <w:proofErr w:type="spellEnd"/>
      <w:r>
        <w:rPr>
          <w:sz w:val="18"/>
          <w:szCs w:val="18"/>
        </w:rPr>
        <w:t xml:space="preserve">. Cargo to be transported on all cargo aircraft operator with a full all-cargo program under § </w:t>
      </w:r>
    </w:p>
    <w:p w:rsidR="00541D50" w:rsidRDefault="00541D50" w:rsidP="00541D50">
      <w:pPr>
        <w:pStyle w:val="Default"/>
        <w:rPr>
          <w:sz w:val="18"/>
          <w:szCs w:val="18"/>
        </w:rPr>
      </w:pPr>
      <w:r>
        <w:rPr>
          <w:sz w:val="18"/>
          <w:szCs w:val="18"/>
        </w:rPr>
        <w:t xml:space="preserve">1544.01 (a) or by a foreign air carrier under § 1546.10(a) or (b) of this chapter, is accepted by </w:t>
      </w:r>
    </w:p>
    <w:p w:rsidR="00541D50" w:rsidRDefault="00541D50" w:rsidP="00541D50">
      <w:pPr>
        <w:pStyle w:val="Default"/>
        <w:rPr>
          <w:sz w:val="18"/>
          <w:szCs w:val="18"/>
        </w:rPr>
      </w:pPr>
      <w:r>
        <w:rPr>
          <w:sz w:val="18"/>
          <w:szCs w:val="18"/>
        </w:rPr>
        <w:t xml:space="preserve">the indirect air carrier, until the indirect air carrier transfers the cargo to an aircraft operator or </w:t>
      </w:r>
    </w:p>
    <w:p w:rsidR="00541D50" w:rsidRDefault="00541D50" w:rsidP="00541D50">
      <w:pPr>
        <w:pStyle w:val="Default"/>
        <w:rPr>
          <w:sz w:val="18"/>
          <w:szCs w:val="18"/>
        </w:rPr>
      </w:pPr>
      <w:r>
        <w:rPr>
          <w:sz w:val="18"/>
          <w:szCs w:val="18"/>
        </w:rPr>
        <w:t xml:space="preserve">foreign air carrier. </w:t>
      </w:r>
    </w:p>
    <w:p w:rsidR="008429D3" w:rsidRDefault="008429D3" w:rsidP="00541D50">
      <w:pPr>
        <w:pStyle w:val="Default"/>
        <w:rPr>
          <w:sz w:val="18"/>
          <w:szCs w:val="18"/>
        </w:rPr>
      </w:pPr>
      <w:r>
        <w:rPr>
          <w:sz w:val="18"/>
          <w:szCs w:val="18"/>
        </w:rPr>
        <w:t xml:space="preserve">ii. </w:t>
      </w:r>
      <w:r w:rsidRPr="008429D3">
        <w:rPr>
          <w:sz w:val="18"/>
          <w:szCs w:val="18"/>
        </w:rPr>
        <w:t>Cargo to be transported on a passenger aircraft operated by an aircraft operator with a full program under § 1544.101(a) or by a foreign air carrier under § 1546.101(a) or (b) of this chapter, is accepted by the indirect air carrier, until the indirect air carrier transfers the cargo to an aircraft op</w:t>
      </w:r>
      <w:r>
        <w:rPr>
          <w:sz w:val="18"/>
          <w:szCs w:val="18"/>
        </w:rPr>
        <w:t>erator or foreign air carrier.</w:t>
      </w:r>
      <w:r w:rsidRPr="008429D3">
        <w:rPr>
          <w:sz w:val="18"/>
          <w:szCs w:val="18"/>
        </w:rPr>
        <w:t xml:space="preserve"> </w:t>
      </w:r>
    </w:p>
    <w:p w:rsidR="00541D50" w:rsidRDefault="00541D50" w:rsidP="00541D50">
      <w:pPr>
        <w:pStyle w:val="Default"/>
        <w:rPr>
          <w:sz w:val="18"/>
          <w:szCs w:val="18"/>
        </w:rPr>
      </w:pPr>
      <w:r>
        <w:rPr>
          <w:sz w:val="18"/>
          <w:szCs w:val="18"/>
        </w:rPr>
        <w:t xml:space="preserve">2. Each individual the indirect air carrier authorizes to screen cargo or to supervise the screening of </w:t>
      </w:r>
    </w:p>
    <w:p w:rsidR="00541D50" w:rsidRDefault="00541D50" w:rsidP="00541D50">
      <w:pPr>
        <w:pStyle w:val="Default"/>
        <w:rPr>
          <w:sz w:val="18"/>
          <w:szCs w:val="18"/>
        </w:rPr>
      </w:pPr>
      <w:r>
        <w:rPr>
          <w:sz w:val="18"/>
          <w:szCs w:val="18"/>
        </w:rPr>
        <w:t xml:space="preserve">cargo under § 1548.21. </w:t>
      </w:r>
    </w:p>
    <w:p w:rsidR="00541D50" w:rsidRDefault="00541D50" w:rsidP="00541D50">
      <w:pPr>
        <w:pStyle w:val="Default"/>
        <w:rPr>
          <w:sz w:val="18"/>
          <w:szCs w:val="18"/>
        </w:rPr>
      </w:pPr>
      <w:r>
        <w:rPr>
          <w:b/>
          <w:bCs/>
          <w:sz w:val="18"/>
          <w:szCs w:val="18"/>
        </w:rPr>
        <w:t xml:space="preserve">§1548.16 Security Threat Assessment for each proprietor, general partner, officer, director, and certain owners of the entity. </w:t>
      </w:r>
    </w:p>
    <w:p w:rsidR="00541D50" w:rsidRDefault="00541D50" w:rsidP="00541D50">
      <w:pPr>
        <w:pStyle w:val="Default"/>
        <w:rPr>
          <w:sz w:val="18"/>
          <w:szCs w:val="18"/>
        </w:rPr>
      </w:pPr>
      <w:r>
        <w:rPr>
          <w:sz w:val="18"/>
          <w:szCs w:val="18"/>
        </w:rPr>
        <w:t xml:space="preserve">a. Before an indirect air carrier permits a proprietor, general partner, officer, director, or owner of the entity to </w:t>
      </w:r>
    </w:p>
    <w:p w:rsidR="00541D50" w:rsidRDefault="00541D50" w:rsidP="00541D50">
      <w:pPr>
        <w:pStyle w:val="Default"/>
        <w:rPr>
          <w:sz w:val="18"/>
          <w:szCs w:val="18"/>
        </w:rPr>
      </w:pPr>
      <w:r>
        <w:rPr>
          <w:sz w:val="18"/>
          <w:szCs w:val="18"/>
        </w:rPr>
        <w:t xml:space="preserve">perform those functions: </w:t>
      </w:r>
    </w:p>
    <w:p w:rsidR="00541D50" w:rsidRDefault="00541D50" w:rsidP="00541D50">
      <w:pPr>
        <w:pStyle w:val="Default"/>
        <w:rPr>
          <w:sz w:val="18"/>
          <w:szCs w:val="18"/>
        </w:rPr>
      </w:pPr>
      <w:r>
        <w:rPr>
          <w:sz w:val="18"/>
          <w:szCs w:val="18"/>
        </w:rPr>
        <w:t xml:space="preserve">1. The proprietor, general partner, officer, director, or owner, of the entity must successfully complete a </w:t>
      </w:r>
    </w:p>
    <w:p w:rsidR="00541D50" w:rsidRDefault="00541D50" w:rsidP="00541D50">
      <w:pPr>
        <w:pStyle w:val="Default"/>
        <w:rPr>
          <w:sz w:val="18"/>
          <w:szCs w:val="18"/>
        </w:rPr>
      </w:pPr>
      <w:r>
        <w:rPr>
          <w:sz w:val="18"/>
          <w:szCs w:val="18"/>
        </w:rPr>
        <w:t xml:space="preserve">security threat assessment or comparable security threat assessment described in part 1540 subpart C </w:t>
      </w:r>
    </w:p>
    <w:p w:rsidR="00541D50" w:rsidRDefault="00541D50" w:rsidP="00541D50">
      <w:pPr>
        <w:pStyle w:val="Default"/>
        <w:rPr>
          <w:sz w:val="18"/>
          <w:szCs w:val="18"/>
        </w:rPr>
      </w:pPr>
      <w:r>
        <w:rPr>
          <w:sz w:val="18"/>
          <w:szCs w:val="18"/>
        </w:rPr>
        <w:t xml:space="preserve">of this chapter; and </w:t>
      </w:r>
    </w:p>
    <w:p w:rsidR="00541D50" w:rsidRDefault="00541D50" w:rsidP="00541D50">
      <w:pPr>
        <w:pStyle w:val="Default"/>
        <w:rPr>
          <w:sz w:val="18"/>
          <w:szCs w:val="18"/>
        </w:rPr>
      </w:pPr>
      <w:r>
        <w:rPr>
          <w:sz w:val="18"/>
          <w:szCs w:val="18"/>
        </w:rPr>
        <w:t xml:space="preserve">2. Each indirect air carrier must complete the requirements in 49 CFR part 1540, subpart C. </w:t>
      </w:r>
    </w:p>
    <w:p w:rsidR="00541D50" w:rsidRDefault="00541D50" w:rsidP="00541D50">
      <w:pPr>
        <w:pStyle w:val="Default"/>
        <w:rPr>
          <w:sz w:val="18"/>
          <w:szCs w:val="18"/>
        </w:rPr>
      </w:pPr>
      <w:r>
        <w:rPr>
          <w:sz w:val="18"/>
          <w:szCs w:val="18"/>
        </w:rPr>
        <w:t xml:space="preserve">b. For purpose of this section, owner means: </w:t>
      </w:r>
    </w:p>
    <w:p w:rsidR="00541D50" w:rsidRDefault="00541D50" w:rsidP="00541D50">
      <w:pPr>
        <w:pStyle w:val="Default"/>
        <w:rPr>
          <w:sz w:val="18"/>
          <w:szCs w:val="18"/>
        </w:rPr>
      </w:pPr>
      <w:r>
        <w:rPr>
          <w:sz w:val="18"/>
          <w:szCs w:val="18"/>
        </w:rPr>
        <w:t xml:space="preserve">1. A person who directly or indirectly own, controls, or has power to vote 25 percent or more of any class </w:t>
      </w:r>
    </w:p>
    <w:p w:rsidR="00541D50" w:rsidRDefault="00541D50" w:rsidP="00541D50">
      <w:pPr>
        <w:pStyle w:val="Default"/>
        <w:rPr>
          <w:sz w:val="18"/>
          <w:szCs w:val="18"/>
        </w:rPr>
      </w:pPr>
      <w:r>
        <w:rPr>
          <w:sz w:val="18"/>
          <w:szCs w:val="18"/>
        </w:rPr>
        <w:t xml:space="preserve">of voting securities or other voting interests of an IAC or applicant to be an IAC; or </w:t>
      </w:r>
    </w:p>
    <w:p w:rsidR="00541D50" w:rsidRDefault="00541D50" w:rsidP="00541D50">
      <w:pPr>
        <w:pStyle w:val="Default"/>
        <w:rPr>
          <w:sz w:val="18"/>
          <w:szCs w:val="18"/>
        </w:rPr>
      </w:pPr>
      <w:r>
        <w:rPr>
          <w:sz w:val="18"/>
          <w:szCs w:val="18"/>
        </w:rPr>
        <w:t xml:space="preserve">2. A person who directly or indirectly controls in any manner the election of a majority of the directors (or </w:t>
      </w:r>
    </w:p>
    <w:p w:rsidR="00541D50" w:rsidRDefault="00541D50" w:rsidP="00541D50">
      <w:pPr>
        <w:pStyle w:val="Default"/>
        <w:rPr>
          <w:sz w:val="18"/>
          <w:szCs w:val="18"/>
        </w:rPr>
      </w:pPr>
      <w:r>
        <w:rPr>
          <w:sz w:val="18"/>
          <w:szCs w:val="18"/>
        </w:rPr>
        <w:t xml:space="preserve">individuals exercising similar functions) of an IAC, or applicant to be an IAC. </w:t>
      </w:r>
    </w:p>
    <w:p w:rsidR="00541D50" w:rsidRDefault="00541D50" w:rsidP="00541D50">
      <w:pPr>
        <w:pStyle w:val="Default"/>
        <w:rPr>
          <w:sz w:val="18"/>
          <w:szCs w:val="18"/>
        </w:rPr>
      </w:pPr>
      <w:r>
        <w:rPr>
          <w:sz w:val="18"/>
          <w:szCs w:val="18"/>
        </w:rPr>
        <w:t xml:space="preserve">c. For purposes of this definition of owner: </w:t>
      </w:r>
    </w:p>
    <w:p w:rsidR="00541D50" w:rsidRDefault="00541D50" w:rsidP="00541D50">
      <w:pPr>
        <w:pStyle w:val="Default"/>
        <w:rPr>
          <w:sz w:val="18"/>
          <w:szCs w:val="18"/>
        </w:rPr>
      </w:pPr>
      <w:r>
        <w:rPr>
          <w:sz w:val="18"/>
          <w:szCs w:val="18"/>
        </w:rPr>
        <w:t xml:space="preserve">1. Members of the same family must be considered to be one person: </w:t>
      </w:r>
    </w:p>
    <w:p w:rsidR="00541D50" w:rsidRDefault="00541D50" w:rsidP="00541D50">
      <w:pPr>
        <w:pStyle w:val="Default"/>
        <w:rPr>
          <w:sz w:val="18"/>
          <w:szCs w:val="18"/>
        </w:rPr>
      </w:pPr>
      <w:proofErr w:type="spellStart"/>
      <w:r>
        <w:rPr>
          <w:sz w:val="18"/>
          <w:szCs w:val="18"/>
        </w:rPr>
        <w:t>i</w:t>
      </w:r>
      <w:proofErr w:type="spellEnd"/>
      <w:r>
        <w:rPr>
          <w:sz w:val="18"/>
          <w:szCs w:val="18"/>
        </w:rPr>
        <w:t xml:space="preserve">. Same family means parents, spouses, children, siblings, uncles, aunts, grandparents, </w:t>
      </w:r>
    </w:p>
    <w:p w:rsidR="00541D50" w:rsidRDefault="00541D50" w:rsidP="00541D50">
      <w:pPr>
        <w:pStyle w:val="Default"/>
        <w:rPr>
          <w:sz w:val="18"/>
          <w:szCs w:val="18"/>
        </w:rPr>
      </w:pPr>
      <w:r>
        <w:rPr>
          <w:sz w:val="18"/>
          <w:szCs w:val="18"/>
        </w:rPr>
        <w:t xml:space="preserve">grandchildren, first cousins, stepchildren, stepsiblings, and parents-in-law, and spouses of any </w:t>
      </w:r>
    </w:p>
    <w:p w:rsidR="00541D50" w:rsidRDefault="00541D50" w:rsidP="00541D50">
      <w:pPr>
        <w:pStyle w:val="Default"/>
        <w:rPr>
          <w:sz w:val="18"/>
          <w:szCs w:val="18"/>
        </w:rPr>
      </w:pPr>
      <w:r>
        <w:rPr>
          <w:sz w:val="18"/>
          <w:szCs w:val="18"/>
        </w:rPr>
        <w:t xml:space="preserve">of the foregoing. </w:t>
      </w:r>
    </w:p>
    <w:p w:rsidR="00541D50" w:rsidRDefault="00541D50" w:rsidP="00541D50">
      <w:pPr>
        <w:pStyle w:val="Default"/>
        <w:rPr>
          <w:sz w:val="18"/>
          <w:szCs w:val="18"/>
        </w:rPr>
      </w:pPr>
      <w:r>
        <w:rPr>
          <w:sz w:val="18"/>
          <w:szCs w:val="18"/>
        </w:rPr>
        <w:t xml:space="preserve">ii. Each member of the same family, who has an ownership interest in an </w:t>
      </w:r>
      <w:proofErr w:type="spellStart"/>
      <w:proofErr w:type="gramStart"/>
      <w:r>
        <w:rPr>
          <w:sz w:val="18"/>
          <w:szCs w:val="18"/>
        </w:rPr>
        <w:t>IAC,or</w:t>
      </w:r>
      <w:proofErr w:type="spellEnd"/>
      <w:proofErr w:type="gramEnd"/>
      <w:r>
        <w:rPr>
          <w:sz w:val="18"/>
          <w:szCs w:val="18"/>
        </w:rPr>
        <w:t xml:space="preserve"> an applicant to </w:t>
      </w:r>
    </w:p>
    <w:p w:rsidR="00541D50" w:rsidRDefault="00541D50" w:rsidP="00541D50">
      <w:pPr>
        <w:pStyle w:val="Default"/>
        <w:rPr>
          <w:sz w:val="18"/>
          <w:szCs w:val="18"/>
        </w:rPr>
      </w:pPr>
      <w:r>
        <w:rPr>
          <w:sz w:val="18"/>
          <w:szCs w:val="18"/>
        </w:rPr>
        <w:t xml:space="preserve">be an IAC, must be identified if the family is an owner as a result of aggravating the ownership </w:t>
      </w:r>
    </w:p>
    <w:p w:rsidR="00541D50" w:rsidRDefault="00541D50" w:rsidP="00541D50">
      <w:pPr>
        <w:pStyle w:val="Default"/>
        <w:rPr>
          <w:sz w:val="18"/>
          <w:szCs w:val="18"/>
        </w:rPr>
      </w:pPr>
      <w:r>
        <w:rPr>
          <w:sz w:val="18"/>
          <w:szCs w:val="18"/>
        </w:rPr>
        <w:t xml:space="preserve">of interests of the same family, any voting interest of any family member must be taken into </w:t>
      </w:r>
    </w:p>
    <w:p w:rsidR="00541D50" w:rsidRDefault="00541D50" w:rsidP="00541D50">
      <w:pPr>
        <w:pStyle w:val="Default"/>
        <w:rPr>
          <w:sz w:val="18"/>
          <w:szCs w:val="18"/>
        </w:rPr>
      </w:pPr>
      <w:r>
        <w:rPr>
          <w:sz w:val="18"/>
          <w:szCs w:val="18"/>
        </w:rPr>
        <w:t xml:space="preserve">account. </w:t>
      </w:r>
    </w:p>
    <w:p w:rsidR="00541D50" w:rsidRDefault="00541D50" w:rsidP="00541D50">
      <w:pPr>
        <w:pStyle w:val="Default"/>
        <w:rPr>
          <w:sz w:val="18"/>
          <w:szCs w:val="18"/>
        </w:rPr>
      </w:pPr>
      <w:r>
        <w:rPr>
          <w:sz w:val="18"/>
          <w:szCs w:val="18"/>
        </w:rPr>
        <w:t xml:space="preserve">iii. In determining the ownership of interests of the same family, any voting interest of any family </w:t>
      </w:r>
    </w:p>
    <w:p w:rsidR="00541D50" w:rsidRDefault="00541D50" w:rsidP="00541D50">
      <w:pPr>
        <w:pStyle w:val="Default"/>
        <w:rPr>
          <w:sz w:val="18"/>
          <w:szCs w:val="18"/>
        </w:rPr>
      </w:pPr>
      <w:r>
        <w:rPr>
          <w:sz w:val="18"/>
          <w:szCs w:val="18"/>
        </w:rPr>
        <w:t xml:space="preserve">member must be taken into account. </w:t>
      </w:r>
    </w:p>
    <w:p w:rsidR="00541D50" w:rsidRDefault="00541D50" w:rsidP="00541D50">
      <w:pPr>
        <w:pStyle w:val="Default"/>
        <w:rPr>
          <w:sz w:val="18"/>
          <w:szCs w:val="18"/>
        </w:rPr>
      </w:pPr>
      <w:r>
        <w:rPr>
          <w:sz w:val="18"/>
          <w:szCs w:val="18"/>
        </w:rPr>
        <w:t xml:space="preserve">2. Voting securities or other voting interest means securities or other interests that entitle the holder to </w:t>
      </w:r>
    </w:p>
    <w:p w:rsidR="00541D50" w:rsidRDefault="00541D50" w:rsidP="00541D50">
      <w:pPr>
        <w:pStyle w:val="Default"/>
        <w:rPr>
          <w:sz w:val="18"/>
          <w:szCs w:val="18"/>
        </w:rPr>
      </w:pPr>
      <w:r>
        <w:rPr>
          <w:sz w:val="18"/>
          <w:szCs w:val="18"/>
        </w:rPr>
        <w:t xml:space="preserve">vote for or select directors (or individuals exercising similar functions). </w:t>
      </w:r>
    </w:p>
    <w:p w:rsidR="00541D50" w:rsidRDefault="00541D50" w:rsidP="00541D50">
      <w:pPr>
        <w:pStyle w:val="Default"/>
        <w:rPr>
          <w:sz w:val="18"/>
          <w:szCs w:val="18"/>
        </w:rPr>
      </w:pPr>
      <w:r>
        <w:rPr>
          <w:sz w:val="18"/>
          <w:szCs w:val="18"/>
        </w:rPr>
        <w:t xml:space="preserve">d. Each indirect air carrier, or applicant to be an indirect air carrier, must ensure that each proprietor, general </w:t>
      </w:r>
    </w:p>
    <w:p w:rsidR="00541D50" w:rsidRDefault="00541D50" w:rsidP="00541D50">
      <w:pPr>
        <w:pStyle w:val="Default"/>
        <w:rPr>
          <w:sz w:val="18"/>
          <w:szCs w:val="18"/>
        </w:rPr>
      </w:pPr>
      <w:r>
        <w:rPr>
          <w:sz w:val="18"/>
          <w:szCs w:val="18"/>
        </w:rPr>
        <w:t xml:space="preserve">partner, officer, director, and owner, of the entity has successfully completed a Security Threat Assessment </w:t>
      </w:r>
    </w:p>
    <w:p w:rsidR="00541D50" w:rsidRDefault="00541D50" w:rsidP="00541D50">
      <w:pPr>
        <w:pStyle w:val="Default"/>
        <w:rPr>
          <w:sz w:val="18"/>
          <w:szCs w:val="18"/>
        </w:rPr>
      </w:pPr>
      <w:r>
        <w:rPr>
          <w:sz w:val="18"/>
          <w:szCs w:val="18"/>
        </w:rPr>
        <w:t xml:space="preserve">under part 1540, subpart C, of this chapter not later than a date to be specified by TSA in a future role in the </w:t>
      </w:r>
    </w:p>
    <w:p w:rsidR="00541D50" w:rsidRDefault="00541D50" w:rsidP="00541D50">
      <w:pPr>
        <w:pStyle w:val="Default"/>
        <w:rPr>
          <w:sz w:val="18"/>
          <w:szCs w:val="18"/>
        </w:rPr>
      </w:pPr>
      <w:r>
        <w:rPr>
          <w:sz w:val="18"/>
          <w:szCs w:val="18"/>
        </w:rPr>
        <w:t xml:space="preserve">Federal Register. </w:t>
      </w:r>
    </w:p>
    <w:p w:rsidR="00541D50" w:rsidRDefault="00541D50" w:rsidP="00541D50">
      <w:pPr>
        <w:pStyle w:val="Default"/>
        <w:rPr>
          <w:sz w:val="18"/>
          <w:szCs w:val="18"/>
        </w:rPr>
      </w:pPr>
    </w:p>
    <w:p w:rsidR="00541D50" w:rsidRDefault="00541D50" w:rsidP="00541D50">
      <w:pPr>
        <w:pStyle w:val="Default"/>
        <w:rPr>
          <w:sz w:val="18"/>
          <w:szCs w:val="18"/>
        </w:rPr>
      </w:pPr>
    </w:p>
    <w:p w:rsidR="00541D50" w:rsidRDefault="00541D50" w:rsidP="00541D50">
      <w:pPr>
        <w:pStyle w:val="Default"/>
        <w:rPr>
          <w:sz w:val="23"/>
          <w:szCs w:val="23"/>
        </w:rPr>
      </w:pPr>
    </w:p>
    <w:p w:rsidR="001B1DDB" w:rsidRDefault="001B1DDB" w:rsidP="00541D50">
      <w:pPr>
        <w:pStyle w:val="Default"/>
        <w:rPr>
          <w:sz w:val="23"/>
          <w:szCs w:val="23"/>
        </w:rPr>
      </w:pPr>
    </w:p>
    <w:p w:rsidR="001B1DDB" w:rsidRDefault="001B1DDB" w:rsidP="00541D50">
      <w:pPr>
        <w:pStyle w:val="Default"/>
        <w:rPr>
          <w:sz w:val="23"/>
          <w:szCs w:val="23"/>
        </w:rPr>
      </w:pPr>
    </w:p>
    <w:p w:rsidR="00541D50" w:rsidRDefault="00541D50" w:rsidP="00541D50">
      <w:pPr>
        <w:pStyle w:val="Default"/>
        <w:rPr>
          <w:sz w:val="18"/>
          <w:szCs w:val="18"/>
        </w:rPr>
      </w:pPr>
      <w:r>
        <w:rPr>
          <w:b/>
          <w:bCs/>
          <w:sz w:val="18"/>
          <w:szCs w:val="18"/>
        </w:rPr>
        <w:t xml:space="preserve">§1549.111 Security Threat Assessment for personnel of certified cargo screening facilities. </w:t>
      </w:r>
    </w:p>
    <w:p w:rsidR="00541D50" w:rsidRDefault="00541D50" w:rsidP="00541D50">
      <w:pPr>
        <w:pStyle w:val="Default"/>
        <w:rPr>
          <w:sz w:val="18"/>
          <w:szCs w:val="18"/>
        </w:rPr>
      </w:pPr>
      <w:r>
        <w:rPr>
          <w:sz w:val="18"/>
          <w:szCs w:val="18"/>
        </w:rPr>
        <w:t xml:space="preserve">a. Scope. This section applies to the following: </w:t>
      </w:r>
    </w:p>
    <w:p w:rsidR="00541D50" w:rsidRDefault="00541D50" w:rsidP="00541D50">
      <w:pPr>
        <w:pStyle w:val="Default"/>
        <w:rPr>
          <w:sz w:val="18"/>
          <w:szCs w:val="18"/>
        </w:rPr>
      </w:pPr>
      <w:r>
        <w:rPr>
          <w:sz w:val="18"/>
          <w:szCs w:val="18"/>
        </w:rPr>
        <w:t xml:space="preserve">1. Each individual the certified cargo screening facility authorizes to perform cargo screening or supervise cargo </w:t>
      </w:r>
    </w:p>
    <w:p w:rsidR="00541D50" w:rsidRDefault="00541D50" w:rsidP="00541D50">
      <w:pPr>
        <w:pStyle w:val="Default"/>
        <w:rPr>
          <w:sz w:val="18"/>
          <w:szCs w:val="18"/>
        </w:rPr>
      </w:pPr>
      <w:r>
        <w:rPr>
          <w:sz w:val="18"/>
          <w:szCs w:val="18"/>
        </w:rPr>
        <w:t xml:space="preserve">screening. </w:t>
      </w:r>
    </w:p>
    <w:p w:rsidR="00541D50" w:rsidRDefault="00541D50" w:rsidP="00541D50">
      <w:pPr>
        <w:pStyle w:val="Default"/>
        <w:rPr>
          <w:sz w:val="18"/>
          <w:szCs w:val="18"/>
        </w:rPr>
      </w:pPr>
      <w:r>
        <w:rPr>
          <w:sz w:val="18"/>
          <w:szCs w:val="18"/>
        </w:rPr>
        <w:t xml:space="preserve">2. Each individual the certified cargo screening facility authorizes to have unescorted access to cargo at any </w:t>
      </w:r>
    </w:p>
    <w:p w:rsidR="00541D50" w:rsidRDefault="00541D50" w:rsidP="00541D50">
      <w:pPr>
        <w:pStyle w:val="Default"/>
        <w:rPr>
          <w:sz w:val="18"/>
          <w:szCs w:val="18"/>
        </w:rPr>
      </w:pPr>
      <w:r>
        <w:rPr>
          <w:sz w:val="18"/>
          <w:szCs w:val="18"/>
        </w:rPr>
        <w:t xml:space="preserve">time from the time it is screening until the time it is tendered to another certified cargo screening facility, an </w:t>
      </w:r>
    </w:p>
    <w:p w:rsidR="00541D50" w:rsidRDefault="00541D50" w:rsidP="00541D50">
      <w:pPr>
        <w:pStyle w:val="Default"/>
        <w:rPr>
          <w:sz w:val="18"/>
          <w:szCs w:val="18"/>
        </w:rPr>
      </w:pPr>
      <w:r>
        <w:rPr>
          <w:sz w:val="18"/>
          <w:szCs w:val="18"/>
        </w:rPr>
        <w:t xml:space="preserve">indirect air carrier under 49 CFR part 1548 for transport on a passenger aircraft, an aircraft operator under </w:t>
      </w:r>
    </w:p>
    <w:p w:rsidR="00541D50" w:rsidRDefault="00541D50" w:rsidP="00541D50">
      <w:pPr>
        <w:pStyle w:val="Default"/>
        <w:rPr>
          <w:sz w:val="18"/>
          <w:szCs w:val="18"/>
        </w:rPr>
      </w:pPr>
      <w:r>
        <w:rPr>
          <w:sz w:val="18"/>
          <w:szCs w:val="18"/>
        </w:rPr>
        <w:t xml:space="preserve">part 1544, or a foreign air carrier under part 1546. </w:t>
      </w:r>
    </w:p>
    <w:p w:rsidR="00541D50" w:rsidRDefault="00541D50" w:rsidP="00541D50">
      <w:pPr>
        <w:pStyle w:val="Default"/>
        <w:rPr>
          <w:sz w:val="18"/>
          <w:szCs w:val="18"/>
        </w:rPr>
      </w:pPr>
      <w:r>
        <w:rPr>
          <w:sz w:val="18"/>
          <w:szCs w:val="18"/>
        </w:rPr>
        <w:t xml:space="preserve">3. The senior manager or representative of its facility in control of the operations. </w:t>
      </w:r>
    </w:p>
    <w:p w:rsidR="00541D50" w:rsidRDefault="00541D50" w:rsidP="00541D50">
      <w:pPr>
        <w:pStyle w:val="Default"/>
        <w:rPr>
          <w:sz w:val="18"/>
          <w:szCs w:val="18"/>
        </w:rPr>
      </w:pPr>
      <w:r>
        <w:rPr>
          <w:sz w:val="18"/>
          <w:szCs w:val="18"/>
        </w:rPr>
        <w:t xml:space="preserve">4. The security coordinators and their alternates. </w:t>
      </w:r>
    </w:p>
    <w:p w:rsidR="00541D50" w:rsidRDefault="00541D50" w:rsidP="00541D50">
      <w:pPr>
        <w:pStyle w:val="Default"/>
        <w:rPr>
          <w:sz w:val="18"/>
          <w:szCs w:val="18"/>
        </w:rPr>
      </w:pPr>
      <w:r>
        <w:rPr>
          <w:sz w:val="18"/>
          <w:szCs w:val="18"/>
        </w:rPr>
        <w:t xml:space="preserve">b. The security threat assessment required in paragraph (a) of this section applies to the following: </w:t>
      </w:r>
    </w:p>
    <w:p w:rsidR="00541D50" w:rsidRDefault="00541D50" w:rsidP="00541D50">
      <w:pPr>
        <w:pStyle w:val="Default"/>
        <w:rPr>
          <w:sz w:val="18"/>
          <w:szCs w:val="18"/>
        </w:rPr>
      </w:pPr>
      <w:r>
        <w:rPr>
          <w:sz w:val="18"/>
          <w:szCs w:val="18"/>
        </w:rPr>
        <w:t xml:space="preserve">1. Each individual who has unescorted access to cargo and access to information that such cargo will be </w:t>
      </w:r>
    </w:p>
    <w:p w:rsidR="00541D50" w:rsidRDefault="00541D50" w:rsidP="00541D50">
      <w:pPr>
        <w:pStyle w:val="Default"/>
        <w:rPr>
          <w:sz w:val="18"/>
          <w:szCs w:val="18"/>
        </w:rPr>
      </w:pPr>
      <w:r>
        <w:rPr>
          <w:sz w:val="18"/>
          <w:szCs w:val="18"/>
        </w:rPr>
        <w:t xml:space="preserve">transported on a passenger aircraft; or who has unescorted access to cargo that has been screened for </w:t>
      </w:r>
    </w:p>
    <w:p w:rsidR="00541D50" w:rsidRDefault="00541D50" w:rsidP="00541D50">
      <w:pPr>
        <w:pStyle w:val="Default"/>
        <w:rPr>
          <w:sz w:val="18"/>
          <w:szCs w:val="18"/>
        </w:rPr>
      </w:pPr>
      <w:r>
        <w:rPr>
          <w:sz w:val="18"/>
          <w:szCs w:val="18"/>
        </w:rPr>
        <w:t xml:space="preserve">dispatch, or security of cargo for transport on a passenger aircraft or all-cargo aircraft, as specified in the </w:t>
      </w:r>
    </w:p>
    <w:p w:rsidR="00541D50" w:rsidRDefault="00541D50" w:rsidP="00541D50">
      <w:pPr>
        <w:pStyle w:val="Default"/>
        <w:rPr>
          <w:sz w:val="18"/>
          <w:szCs w:val="18"/>
        </w:rPr>
      </w:pPr>
      <w:r>
        <w:rPr>
          <w:sz w:val="18"/>
          <w:szCs w:val="18"/>
        </w:rPr>
        <w:t xml:space="preserve">aircraft operator's security program - from the time: </w:t>
      </w:r>
    </w:p>
    <w:p w:rsidR="00541D50" w:rsidRDefault="00541D50" w:rsidP="00541D50">
      <w:pPr>
        <w:pStyle w:val="Default"/>
        <w:rPr>
          <w:sz w:val="18"/>
          <w:szCs w:val="18"/>
        </w:rPr>
      </w:pPr>
      <w:proofErr w:type="spellStart"/>
      <w:r>
        <w:rPr>
          <w:sz w:val="18"/>
          <w:szCs w:val="18"/>
        </w:rPr>
        <w:t>i</w:t>
      </w:r>
      <w:proofErr w:type="spellEnd"/>
      <w:r>
        <w:rPr>
          <w:sz w:val="18"/>
          <w:szCs w:val="18"/>
        </w:rPr>
        <w:t xml:space="preserve">. The cargo reaches a location where an aircraft operator with a full all-cargo program consolidates or </w:t>
      </w:r>
    </w:p>
    <w:p w:rsidR="00541D50" w:rsidRDefault="00541D50" w:rsidP="00541D50">
      <w:pPr>
        <w:pStyle w:val="Default"/>
        <w:rPr>
          <w:sz w:val="18"/>
          <w:szCs w:val="18"/>
        </w:rPr>
      </w:pPr>
      <w:r>
        <w:rPr>
          <w:sz w:val="18"/>
          <w:szCs w:val="18"/>
        </w:rPr>
        <w:t xml:space="preserve">inspects it pursuant to security program requirements until the cargo enters an airport Security </w:t>
      </w:r>
    </w:p>
    <w:p w:rsidR="00541D50" w:rsidRDefault="00541D50" w:rsidP="00541D50">
      <w:pPr>
        <w:pStyle w:val="Default"/>
        <w:rPr>
          <w:sz w:val="18"/>
          <w:szCs w:val="18"/>
        </w:rPr>
      </w:pPr>
      <w:r>
        <w:rPr>
          <w:sz w:val="18"/>
          <w:szCs w:val="18"/>
        </w:rPr>
        <w:t xml:space="preserve">Identification Display Area or is transferred to another TSA regulated aircraft operator, foreign air </w:t>
      </w:r>
    </w:p>
    <w:p w:rsidR="00541D50" w:rsidRDefault="00541D50" w:rsidP="00541D50">
      <w:pPr>
        <w:pStyle w:val="Default"/>
        <w:rPr>
          <w:sz w:val="18"/>
          <w:szCs w:val="18"/>
        </w:rPr>
      </w:pPr>
      <w:r>
        <w:rPr>
          <w:sz w:val="18"/>
          <w:szCs w:val="18"/>
        </w:rPr>
        <w:t xml:space="preserve">carrier, or indirect air carrier; or </w:t>
      </w:r>
    </w:p>
    <w:p w:rsidR="00541D50" w:rsidRDefault="00541D50" w:rsidP="00541D50">
      <w:pPr>
        <w:pStyle w:val="Default"/>
        <w:rPr>
          <w:sz w:val="18"/>
          <w:szCs w:val="18"/>
        </w:rPr>
      </w:pPr>
      <w:r>
        <w:rPr>
          <w:sz w:val="18"/>
          <w:szCs w:val="18"/>
        </w:rPr>
        <w:t xml:space="preserve">ii. An aircraft operator with a full program accepts the cargo until the cargo: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Enters an airport Security Identification Display Area;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Is removed from the destination airport; or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Is transferred to another TSA regulated aircraft operator, foreign air carrier, or indirect air </w:t>
      </w:r>
    </w:p>
    <w:p w:rsidR="00541D50" w:rsidRDefault="00541D50" w:rsidP="00541D50">
      <w:pPr>
        <w:pStyle w:val="Default"/>
        <w:rPr>
          <w:sz w:val="18"/>
          <w:szCs w:val="18"/>
        </w:rPr>
      </w:pPr>
      <w:r>
        <w:rPr>
          <w:sz w:val="18"/>
          <w:szCs w:val="18"/>
        </w:rPr>
        <w:t xml:space="preserve">carrier. </w:t>
      </w:r>
    </w:p>
    <w:p w:rsidR="00541D50" w:rsidRDefault="00541D50" w:rsidP="00541D50">
      <w:pPr>
        <w:pStyle w:val="Default"/>
        <w:rPr>
          <w:sz w:val="18"/>
          <w:szCs w:val="18"/>
        </w:rPr>
      </w:pPr>
      <w:r>
        <w:rPr>
          <w:sz w:val="18"/>
          <w:szCs w:val="18"/>
        </w:rPr>
        <w:t xml:space="preserve">2. Each individual the aircraft operator authorizes to screen cargo or to supervise the screening of cargo under § </w:t>
      </w:r>
    </w:p>
    <w:p w:rsidR="00541D50" w:rsidRDefault="00541D50" w:rsidP="00541D50">
      <w:pPr>
        <w:pStyle w:val="Default"/>
        <w:rPr>
          <w:sz w:val="18"/>
          <w:szCs w:val="18"/>
        </w:rPr>
      </w:pPr>
      <w:r>
        <w:rPr>
          <w:sz w:val="18"/>
          <w:szCs w:val="18"/>
        </w:rPr>
        <w:t xml:space="preserve">1544.205. </w:t>
      </w:r>
    </w:p>
    <w:p w:rsidR="00541D50" w:rsidRDefault="00541D50" w:rsidP="00541D50">
      <w:pPr>
        <w:pStyle w:val="Default"/>
        <w:rPr>
          <w:sz w:val="18"/>
          <w:szCs w:val="18"/>
        </w:rPr>
      </w:pPr>
      <w:r>
        <w:rPr>
          <w:b/>
          <w:bCs/>
          <w:sz w:val="18"/>
          <w:szCs w:val="18"/>
        </w:rPr>
        <w:t xml:space="preserve">§1544.228 Access to cargo and cargo screening: Security Threat Assessments for cargo personnel in the United States. </w:t>
      </w:r>
      <w:r>
        <w:rPr>
          <w:sz w:val="18"/>
          <w:szCs w:val="18"/>
        </w:rPr>
        <w:t xml:space="preserve">This section applies in the United States to each aircraft operator operating under a full program under § 1544.101(a) or a full all-cargo program under § 1544.101(h). </w:t>
      </w:r>
    </w:p>
    <w:p w:rsidR="00541D50" w:rsidRDefault="00541D50" w:rsidP="00541D50">
      <w:pPr>
        <w:pStyle w:val="Default"/>
        <w:rPr>
          <w:sz w:val="18"/>
          <w:szCs w:val="18"/>
        </w:rPr>
      </w:pPr>
      <w:r>
        <w:rPr>
          <w:sz w:val="18"/>
          <w:szCs w:val="18"/>
        </w:rPr>
        <w:t xml:space="preserve">a. Before an aircraft operator authorizes and before an individual performs a functions described in paragraph (b) of this </w:t>
      </w:r>
    </w:p>
    <w:p w:rsidR="00541D50" w:rsidRDefault="00541D50" w:rsidP="00541D50">
      <w:pPr>
        <w:pStyle w:val="Default"/>
        <w:rPr>
          <w:sz w:val="18"/>
          <w:szCs w:val="18"/>
        </w:rPr>
      </w:pPr>
      <w:r>
        <w:rPr>
          <w:sz w:val="18"/>
          <w:szCs w:val="18"/>
        </w:rPr>
        <w:t xml:space="preserve">section: </w:t>
      </w:r>
    </w:p>
    <w:p w:rsidR="00541D50" w:rsidRDefault="00541D50" w:rsidP="00541D50">
      <w:pPr>
        <w:pStyle w:val="Default"/>
        <w:rPr>
          <w:sz w:val="18"/>
          <w:szCs w:val="18"/>
        </w:rPr>
      </w:pPr>
      <w:r>
        <w:rPr>
          <w:sz w:val="18"/>
          <w:szCs w:val="18"/>
        </w:rPr>
        <w:t xml:space="preserve">1. Each individual must successfully complete a security threat assessment or comparable security threat </w:t>
      </w:r>
    </w:p>
    <w:p w:rsidR="00541D50" w:rsidRDefault="00541D50" w:rsidP="00541D50">
      <w:pPr>
        <w:pStyle w:val="Default"/>
        <w:rPr>
          <w:sz w:val="18"/>
          <w:szCs w:val="18"/>
        </w:rPr>
      </w:pPr>
      <w:r>
        <w:rPr>
          <w:sz w:val="18"/>
          <w:szCs w:val="18"/>
        </w:rPr>
        <w:t xml:space="preserve">assessment described in part 1540 subpart C of this chapter; and </w:t>
      </w:r>
    </w:p>
    <w:p w:rsidR="00541D50" w:rsidRDefault="00541D50" w:rsidP="00541D50">
      <w:pPr>
        <w:pStyle w:val="Default"/>
        <w:rPr>
          <w:sz w:val="18"/>
          <w:szCs w:val="18"/>
        </w:rPr>
      </w:pPr>
      <w:r>
        <w:rPr>
          <w:sz w:val="18"/>
          <w:szCs w:val="18"/>
        </w:rPr>
        <w:t xml:space="preserve">2. Each aircraft operator must complete the requirements in part 1540 subpart C. </w:t>
      </w:r>
    </w:p>
    <w:p w:rsidR="00541D50" w:rsidRDefault="00541D50" w:rsidP="00541D50">
      <w:pPr>
        <w:pStyle w:val="Default"/>
        <w:rPr>
          <w:sz w:val="18"/>
          <w:szCs w:val="18"/>
        </w:rPr>
      </w:pPr>
      <w:r>
        <w:rPr>
          <w:sz w:val="18"/>
          <w:szCs w:val="18"/>
        </w:rPr>
        <w:t xml:space="preserve">b. The security threat assessment required in paragraph (a) of this section applies to the following: </w:t>
      </w:r>
    </w:p>
    <w:p w:rsidR="00541D50" w:rsidRDefault="00541D50" w:rsidP="00541D50">
      <w:pPr>
        <w:pStyle w:val="Default"/>
        <w:rPr>
          <w:sz w:val="18"/>
          <w:szCs w:val="18"/>
        </w:rPr>
      </w:pPr>
      <w:r>
        <w:rPr>
          <w:sz w:val="18"/>
          <w:szCs w:val="18"/>
        </w:rPr>
        <w:t xml:space="preserve">1. Each individual who has unescorted access to cargo and access to information that such cargo will </w:t>
      </w:r>
    </w:p>
    <w:p w:rsidR="00541D50" w:rsidRDefault="00541D50" w:rsidP="00541D50">
      <w:pPr>
        <w:pStyle w:val="Default"/>
        <w:rPr>
          <w:sz w:val="18"/>
          <w:szCs w:val="18"/>
        </w:rPr>
      </w:pPr>
      <w:r>
        <w:rPr>
          <w:sz w:val="18"/>
          <w:szCs w:val="18"/>
        </w:rPr>
        <w:t xml:space="preserve">be transported on a passenger aircraft; or who has unescorted access to cargo that has been </w:t>
      </w:r>
    </w:p>
    <w:p w:rsidR="00541D50" w:rsidRDefault="00541D50" w:rsidP="00541D50">
      <w:pPr>
        <w:pStyle w:val="Default"/>
        <w:rPr>
          <w:sz w:val="18"/>
          <w:szCs w:val="18"/>
        </w:rPr>
      </w:pPr>
      <w:r>
        <w:rPr>
          <w:sz w:val="18"/>
          <w:szCs w:val="18"/>
        </w:rPr>
        <w:t xml:space="preserve">screened for security of cargo for transport on a passenger aircraft or all-cargo aircraft, as specified </w:t>
      </w:r>
    </w:p>
    <w:p w:rsidR="00541D50" w:rsidRDefault="00541D50" w:rsidP="00541D50">
      <w:pPr>
        <w:pStyle w:val="Default"/>
        <w:rPr>
          <w:sz w:val="18"/>
          <w:szCs w:val="18"/>
        </w:rPr>
      </w:pPr>
      <w:r>
        <w:rPr>
          <w:sz w:val="18"/>
          <w:szCs w:val="18"/>
        </w:rPr>
        <w:t xml:space="preserve">in the aircraft operator's security program; from the time: </w:t>
      </w:r>
    </w:p>
    <w:p w:rsidR="00541D50" w:rsidRDefault="00541D50" w:rsidP="00541D50">
      <w:pPr>
        <w:pStyle w:val="Default"/>
        <w:rPr>
          <w:sz w:val="18"/>
          <w:szCs w:val="18"/>
        </w:rPr>
      </w:pPr>
      <w:proofErr w:type="spellStart"/>
      <w:r>
        <w:rPr>
          <w:sz w:val="18"/>
          <w:szCs w:val="18"/>
        </w:rPr>
        <w:t>i</w:t>
      </w:r>
      <w:proofErr w:type="spellEnd"/>
      <w:r>
        <w:rPr>
          <w:sz w:val="18"/>
          <w:szCs w:val="18"/>
        </w:rPr>
        <w:t xml:space="preserve">. The cargo reaches a location where an aircraft operator with a full all-cargo program </w:t>
      </w:r>
    </w:p>
    <w:p w:rsidR="00541D50" w:rsidRDefault="00541D50" w:rsidP="00541D50">
      <w:pPr>
        <w:pStyle w:val="Default"/>
        <w:rPr>
          <w:sz w:val="18"/>
          <w:szCs w:val="18"/>
        </w:rPr>
      </w:pPr>
      <w:r>
        <w:rPr>
          <w:sz w:val="18"/>
          <w:szCs w:val="18"/>
        </w:rPr>
        <w:t xml:space="preserve">consolidates or inspects it pursuant to security program requirements until the cargo enter </w:t>
      </w:r>
    </w:p>
    <w:p w:rsidR="00541D50" w:rsidRDefault="00541D50" w:rsidP="00541D50">
      <w:pPr>
        <w:pStyle w:val="Default"/>
        <w:rPr>
          <w:sz w:val="18"/>
          <w:szCs w:val="18"/>
        </w:rPr>
      </w:pPr>
      <w:r>
        <w:rPr>
          <w:sz w:val="18"/>
          <w:szCs w:val="18"/>
        </w:rPr>
        <w:t xml:space="preserve">an airport Security Identification Display Area or is transferred to another TSA regulated </w:t>
      </w:r>
    </w:p>
    <w:p w:rsidR="00541D50" w:rsidRDefault="00541D50" w:rsidP="00541D50">
      <w:pPr>
        <w:pStyle w:val="Default"/>
        <w:rPr>
          <w:sz w:val="18"/>
          <w:szCs w:val="18"/>
        </w:rPr>
      </w:pPr>
      <w:r>
        <w:rPr>
          <w:sz w:val="18"/>
          <w:szCs w:val="18"/>
        </w:rPr>
        <w:t xml:space="preserve">aircraft operator, foreign air carrier, or indirect air carrier; or </w:t>
      </w:r>
    </w:p>
    <w:p w:rsidR="00541D50" w:rsidRDefault="00541D50" w:rsidP="00541D50">
      <w:pPr>
        <w:pStyle w:val="Default"/>
        <w:rPr>
          <w:sz w:val="18"/>
          <w:szCs w:val="18"/>
        </w:rPr>
      </w:pPr>
      <w:r>
        <w:rPr>
          <w:sz w:val="18"/>
          <w:szCs w:val="18"/>
        </w:rPr>
        <w:t xml:space="preserve">ii. An aircraft operator with a full program accepts the cargo until the cargo: </w:t>
      </w:r>
    </w:p>
    <w:p w:rsidR="00541D50" w:rsidRDefault="00541D50" w:rsidP="00541D50">
      <w:pPr>
        <w:pStyle w:val="Default"/>
        <w:rPr>
          <w:sz w:val="18"/>
          <w:szCs w:val="18"/>
        </w:rPr>
      </w:pPr>
      <w:r>
        <w:rPr>
          <w:sz w:val="18"/>
          <w:szCs w:val="18"/>
        </w:rPr>
        <w:t xml:space="preserve">A. Enters an airport Security Identification Display Area; </w:t>
      </w:r>
    </w:p>
    <w:p w:rsidR="00541D50" w:rsidRDefault="00541D50" w:rsidP="00541D50">
      <w:pPr>
        <w:pStyle w:val="Default"/>
        <w:rPr>
          <w:sz w:val="18"/>
          <w:szCs w:val="18"/>
        </w:rPr>
      </w:pPr>
      <w:r>
        <w:rPr>
          <w:sz w:val="18"/>
          <w:szCs w:val="18"/>
        </w:rPr>
        <w:t xml:space="preserve">B. Is removed from the destination airport; or </w:t>
      </w:r>
    </w:p>
    <w:p w:rsidR="00541D50" w:rsidRDefault="00541D50" w:rsidP="00541D50">
      <w:pPr>
        <w:pStyle w:val="Default"/>
        <w:rPr>
          <w:sz w:val="18"/>
          <w:szCs w:val="18"/>
        </w:rPr>
      </w:pPr>
      <w:r>
        <w:rPr>
          <w:sz w:val="18"/>
          <w:szCs w:val="18"/>
        </w:rPr>
        <w:t xml:space="preserve">C. Is transferred to another TSA regulated aircraft operator, foreign air carrier, or </w:t>
      </w:r>
    </w:p>
    <w:p w:rsidR="00541D50" w:rsidRDefault="00541D50" w:rsidP="00541D50">
      <w:pPr>
        <w:pStyle w:val="Default"/>
        <w:rPr>
          <w:sz w:val="18"/>
          <w:szCs w:val="18"/>
        </w:rPr>
      </w:pPr>
      <w:r>
        <w:rPr>
          <w:sz w:val="18"/>
          <w:szCs w:val="18"/>
        </w:rPr>
        <w:t xml:space="preserve">indirect air carrier. </w:t>
      </w:r>
    </w:p>
    <w:p w:rsidR="00541D50" w:rsidRDefault="00541D50" w:rsidP="00541D50">
      <w:pPr>
        <w:pStyle w:val="Default"/>
        <w:rPr>
          <w:sz w:val="18"/>
          <w:szCs w:val="18"/>
        </w:rPr>
      </w:pPr>
      <w:r>
        <w:rPr>
          <w:sz w:val="18"/>
          <w:szCs w:val="18"/>
        </w:rPr>
        <w:t xml:space="preserve">2. Each individual the aircraft operator authorizes to screen cargo or to supervise the screening of </w:t>
      </w:r>
    </w:p>
    <w:p w:rsidR="00541D50" w:rsidRDefault="00541D50" w:rsidP="00541D50">
      <w:pPr>
        <w:pStyle w:val="Default"/>
        <w:rPr>
          <w:sz w:val="18"/>
          <w:szCs w:val="18"/>
        </w:rPr>
      </w:pPr>
      <w:r>
        <w:rPr>
          <w:sz w:val="18"/>
          <w:szCs w:val="18"/>
        </w:rPr>
        <w:t xml:space="preserve">cargo under §1544.205. </w:t>
      </w:r>
    </w:p>
    <w:p w:rsidR="00541D50" w:rsidRDefault="00541D50" w:rsidP="00541D50">
      <w:pPr>
        <w:pStyle w:val="Default"/>
        <w:rPr>
          <w:sz w:val="18"/>
          <w:szCs w:val="18"/>
        </w:rPr>
      </w:pPr>
      <w:r>
        <w:rPr>
          <w:b/>
          <w:bCs/>
          <w:sz w:val="18"/>
          <w:szCs w:val="18"/>
        </w:rPr>
        <w:t xml:space="preserve">§1546.213 Access to cargo: Security Threat Assessments for cargo personnel in the United States. </w:t>
      </w:r>
      <w:r>
        <w:rPr>
          <w:sz w:val="18"/>
          <w:szCs w:val="18"/>
        </w:rPr>
        <w:t xml:space="preserve">This section applies in the United States to each foreign air carrier operating under § 1546.101 (a), (b), or (e) </w:t>
      </w:r>
    </w:p>
    <w:p w:rsidR="00541D50" w:rsidRDefault="00541D50" w:rsidP="00541D50">
      <w:pPr>
        <w:pStyle w:val="Default"/>
        <w:rPr>
          <w:sz w:val="18"/>
          <w:szCs w:val="18"/>
        </w:rPr>
      </w:pPr>
      <w:r>
        <w:rPr>
          <w:sz w:val="18"/>
          <w:szCs w:val="18"/>
        </w:rPr>
        <w:lastRenderedPageBreak/>
        <w:t xml:space="preserve">a. Before a foreign air carrier authorizes and before an individual performs a functions described in paragraph </w:t>
      </w:r>
    </w:p>
    <w:p w:rsidR="00541D50" w:rsidRDefault="00541D50" w:rsidP="00541D50">
      <w:pPr>
        <w:pStyle w:val="Default"/>
        <w:rPr>
          <w:sz w:val="18"/>
          <w:szCs w:val="18"/>
        </w:rPr>
      </w:pPr>
      <w:r>
        <w:rPr>
          <w:sz w:val="18"/>
          <w:szCs w:val="18"/>
        </w:rPr>
        <w:t xml:space="preserve">(b) of this section: </w:t>
      </w:r>
    </w:p>
    <w:p w:rsidR="00541D50" w:rsidRDefault="00541D50" w:rsidP="00541D50">
      <w:pPr>
        <w:pStyle w:val="Default"/>
        <w:rPr>
          <w:sz w:val="18"/>
          <w:szCs w:val="18"/>
        </w:rPr>
      </w:pPr>
      <w:r>
        <w:rPr>
          <w:sz w:val="18"/>
          <w:szCs w:val="18"/>
        </w:rPr>
        <w:t xml:space="preserve">1. Each individual must successfully complete a security threat assessment or comparable security </w:t>
      </w:r>
    </w:p>
    <w:p w:rsidR="00541D50" w:rsidRDefault="00541D50" w:rsidP="00541D50">
      <w:pPr>
        <w:pStyle w:val="Default"/>
        <w:rPr>
          <w:sz w:val="18"/>
          <w:szCs w:val="18"/>
        </w:rPr>
      </w:pPr>
      <w:r>
        <w:rPr>
          <w:sz w:val="18"/>
          <w:szCs w:val="18"/>
        </w:rPr>
        <w:t xml:space="preserve">threat assessment described in part 1540 subpart C of this chapter; and </w:t>
      </w:r>
    </w:p>
    <w:p w:rsidR="00541D50" w:rsidRDefault="00541D50" w:rsidP="00541D50">
      <w:pPr>
        <w:pStyle w:val="Default"/>
        <w:rPr>
          <w:sz w:val="18"/>
          <w:szCs w:val="18"/>
        </w:rPr>
      </w:pPr>
      <w:r>
        <w:rPr>
          <w:sz w:val="18"/>
          <w:szCs w:val="18"/>
        </w:rPr>
        <w:t xml:space="preserve">2. Each aircraft operator must complete the requirements in part </w:t>
      </w:r>
      <w:proofErr w:type="gramStart"/>
      <w:r>
        <w:rPr>
          <w:sz w:val="18"/>
          <w:szCs w:val="18"/>
        </w:rPr>
        <w:t>1540 part</w:t>
      </w:r>
      <w:proofErr w:type="gramEnd"/>
      <w:r>
        <w:rPr>
          <w:sz w:val="18"/>
          <w:szCs w:val="18"/>
        </w:rPr>
        <w:t xml:space="preserve"> C </w:t>
      </w:r>
    </w:p>
    <w:p w:rsidR="00541D50" w:rsidRDefault="00541D50" w:rsidP="00541D50">
      <w:pPr>
        <w:pStyle w:val="Default"/>
        <w:rPr>
          <w:sz w:val="18"/>
          <w:szCs w:val="18"/>
        </w:rPr>
      </w:pPr>
      <w:r>
        <w:rPr>
          <w:sz w:val="18"/>
          <w:szCs w:val="18"/>
        </w:rPr>
        <w:t xml:space="preserve">b. The security threat assessment required in paragraph (a) of this section applies to the following: </w:t>
      </w:r>
    </w:p>
    <w:p w:rsidR="00541D50" w:rsidRDefault="00541D50" w:rsidP="00541D50">
      <w:pPr>
        <w:pStyle w:val="Default"/>
        <w:rPr>
          <w:sz w:val="18"/>
          <w:szCs w:val="18"/>
        </w:rPr>
      </w:pPr>
      <w:r>
        <w:rPr>
          <w:sz w:val="18"/>
          <w:szCs w:val="18"/>
        </w:rPr>
        <w:t xml:space="preserve">1. Each individual who has unescorted access to cargo and access to cargo that has been screened for </w:t>
      </w:r>
    </w:p>
    <w:p w:rsidR="00541D50" w:rsidRDefault="00541D50" w:rsidP="00541D50">
      <w:pPr>
        <w:pStyle w:val="Default"/>
        <w:rPr>
          <w:sz w:val="18"/>
          <w:szCs w:val="18"/>
        </w:rPr>
      </w:pPr>
      <w:r>
        <w:rPr>
          <w:sz w:val="18"/>
          <w:szCs w:val="18"/>
        </w:rPr>
        <w:t xml:space="preserve">transport on a passenger aircraft or all-cargo aircraft, as specified in the foreign aircraft operator's or </w:t>
      </w:r>
    </w:p>
    <w:p w:rsidR="00541D50" w:rsidRDefault="00541D50" w:rsidP="00541D50">
      <w:pPr>
        <w:pStyle w:val="Default"/>
        <w:rPr>
          <w:sz w:val="18"/>
          <w:szCs w:val="18"/>
        </w:rPr>
      </w:pPr>
      <w:r>
        <w:rPr>
          <w:sz w:val="18"/>
          <w:szCs w:val="18"/>
        </w:rPr>
        <w:t xml:space="preserve">foreign air carrier's security program-from the time: </w:t>
      </w:r>
    </w:p>
    <w:p w:rsidR="00541D50" w:rsidRDefault="00541D50" w:rsidP="00541D50">
      <w:pPr>
        <w:pStyle w:val="Default"/>
        <w:rPr>
          <w:sz w:val="18"/>
          <w:szCs w:val="18"/>
        </w:rPr>
      </w:pPr>
      <w:proofErr w:type="spellStart"/>
      <w:r>
        <w:rPr>
          <w:sz w:val="18"/>
          <w:szCs w:val="18"/>
        </w:rPr>
        <w:t>i</w:t>
      </w:r>
      <w:proofErr w:type="spellEnd"/>
      <w:r>
        <w:rPr>
          <w:sz w:val="18"/>
          <w:szCs w:val="18"/>
        </w:rPr>
        <w:t xml:space="preserve">. The cargo reaches a location where a foreign air carrier under §1546.101 (e) consolidates or </w:t>
      </w:r>
    </w:p>
    <w:p w:rsidR="00541D50" w:rsidRDefault="00541D50" w:rsidP="00541D50">
      <w:pPr>
        <w:pStyle w:val="Default"/>
        <w:rPr>
          <w:sz w:val="18"/>
          <w:szCs w:val="18"/>
        </w:rPr>
      </w:pPr>
      <w:r>
        <w:rPr>
          <w:sz w:val="18"/>
          <w:szCs w:val="18"/>
        </w:rPr>
        <w:t xml:space="preserve">inspects it pursuant to security program requirements, until the cargo enters an airport </w:t>
      </w:r>
    </w:p>
    <w:p w:rsidR="00541D50" w:rsidRDefault="00541D50" w:rsidP="00541D50">
      <w:pPr>
        <w:pStyle w:val="Default"/>
        <w:rPr>
          <w:sz w:val="18"/>
          <w:szCs w:val="18"/>
        </w:rPr>
      </w:pPr>
      <w:r>
        <w:rPr>
          <w:sz w:val="18"/>
          <w:szCs w:val="18"/>
        </w:rPr>
        <w:t xml:space="preserve">Security Identification Display Area or is transferred to another TSA regulated aircraft </w:t>
      </w:r>
    </w:p>
    <w:p w:rsidR="00541D50" w:rsidRDefault="00541D50" w:rsidP="00541D50">
      <w:pPr>
        <w:pStyle w:val="Default"/>
        <w:rPr>
          <w:sz w:val="18"/>
          <w:szCs w:val="18"/>
        </w:rPr>
      </w:pPr>
      <w:r>
        <w:rPr>
          <w:sz w:val="18"/>
          <w:szCs w:val="18"/>
        </w:rPr>
        <w:t xml:space="preserve">operator, foreign air carrier, or indirect air carrier; or </w:t>
      </w:r>
    </w:p>
    <w:p w:rsidR="00541D50" w:rsidRDefault="00541D50" w:rsidP="00541D50">
      <w:pPr>
        <w:pStyle w:val="Default"/>
        <w:rPr>
          <w:sz w:val="18"/>
          <w:szCs w:val="18"/>
        </w:rPr>
      </w:pPr>
      <w:r>
        <w:rPr>
          <w:sz w:val="18"/>
          <w:szCs w:val="18"/>
        </w:rPr>
        <w:t xml:space="preserve">ii. A foreign air carrier under §§ 1546.101 (a) or (b) accepts the cargo, until the cargo: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Enters an airport Security Identification Display Area;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Is removed from the destination airport; or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Is transferred to another TSA regulated aircraft operator, foreign air carrier, or </w:t>
      </w:r>
    </w:p>
    <w:p w:rsidR="00541D50" w:rsidRDefault="00541D50" w:rsidP="00541D50">
      <w:pPr>
        <w:pStyle w:val="Default"/>
        <w:rPr>
          <w:sz w:val="18"/>
          <w:szCs w:val="18"/>
        </w:rPr>
      </w:pPr>
      <w:r>
        <w:rPr>
          <w:sz w:val="18"/>
          <w:szCs w:val="18"/>
        </w:rPr>
        <w:t xml:space="preserve">indirect air carrier. </w:t>
      </w:r>
    </w:p>
    <w:p w:rsidR="00541D50" w:rsidRDefault="00541D50" w:rsidP="00541D50">
      <w:pPr>
        <w:pStyle w:val="Default"/>
        <w:rPr>
          <w:sz w:val="18"/>
          <w:szCs w:val="18"/>
        </w:rPr>
      </w:pPr>
      <w:r>
        <w:rPr>
          <w:sz w:val="18"/>
          <w:szCs w:val="18"/>
        </w:rPr>
        <w:t xml:space="preserve">2. Each individual the foreign air carrier authorizes to screening cargo or to supervise the screening of </w:t>
      </w:r>
    </w:p>
    <w:p w:rsidR="00541D50" w:rsidRDefault="00541D50" w:rsidP="00541D50">
      <w:pPr>
        <w:pStyle w:val="Default"/>
        <w:rPr>
          <w:sz w:val="18"/>
          <w:szCs w:val="18"/>
        </w:rPr>
      </w:pPr>
      <w:r>
        <w:rPr>
          <w:sz w:val="18"/>
          <w:szCs w:val="18"/>
        </w:rPr>
        <w:t xml:space="preserve">cargo under § 1546.205. </w:t>
      </w:r>
    </w:p>
    <w:p w:rsidR="00541D50" w:rsidRDefault="00541D50" w:rsidP="00541D50">
      <w:pPr>
        <w:pStyle w:val="Default"/>
        <w:rPr>
          <w:sz w:val="18"/>
          <w:szCs w:val="18"/>
        </w:rPr>
      </w:pPr>
      <w:r>
        <w:rPr>
          <w:b/>
          <w:bCs/>
          <w:sz w:val="18"/>
          <w:szCs w:val="18"/>
        </w:rPr>
        <w:t xml:space="preserve">Instructions for Completing Section I. </w:t>
      </w:r>
    </w:p>
    <w:p w:rsidR="00541D50" w:rsidRDefault="00541D50" w:rsidP="00541D50">
      <w:pPr>
        <w:pStyle w:val="Default"/>
        <w:rPr>
          <w:sz w:val="18"/>
          <w:szCs w:val="18"/>
        </w:rPr>
      </w:pPr>
      <w:r>
        <w:rPr>
          <w:b/>
          <w:bCs/>
          <w:sz w:val="18"/>
          <w:szCs w:val="18"/>
        </w:rPr>
        <w:t xml:space="preserve">Country of Citizenship: </w:t>
      </w:r>
      <w:r>
        <w:rPr>
          <w:sz w:val="18"/>
          <w:szCs w:val="18"/>
        </w:rPr>
        <w:t xml:space="preserve">If the applicant is a U.S. citizen born abroad please provide the 10-digit document number from the applicant's Certificate of Birth Abroad, Form DS-1350. If the applicant has been naturalized as a US Citizen, please provide your US passport number or Date of Naturalization and Naturalization Certificate Number. Be sure to designate that you are a US citizen if you have been naturalized. </w:t>
      </w:r>
    </w:p>
    <w:p w:rsidR="00541D50" w:rsidRDefault="00541D50" w:rsidP="00541D50">
      <w:pPr>
        <w:pStyle w:val="Default"/>
        <w:rPr>
          <w:sz w:val="18"/>
          <w:szCs w:val="18"/>
        </w:rPr>
      </w:pPr>
      <w:r>
        <w:rPr>
          <w:b/>
          <w:bCs/>
          <w:sz w:val="18"/>
          <w:szCs w:val="18"/>
        </w:rPr>
        <w:t xml:space="preserve">Alien Registration Number: </w:t>
      </w:r>
      <w:r>
        <w:rPr>
          <w:sz w:val="18"/>
          <w:szCs w:val="18"/>
        </w:rPr>
        <w:t xml:space="preserve">Please provide your Alien Registration Number if you are not a US citizen. Please do not enter an "A" before the Alien Registration Number. </w:t>
      </w:r>
    </w:p>
    <w:p w:rsidR="00541D50" w:rsidRDefault="00541D50" w:rsidP="00541D50">
      <w:pPr>
        <w:pStyle w:val="Default"/>
        <w:rPr>
          <w:sz w:val="18"/>
          <w:szCs w:val="18"/>
        </w:rPr>
      </w:pPr>
      <w:r>
        <w:rPr>
          <w:b/>
          <w:bCs/>
          <w:sz w:val="18"/>
          <w:szCs w:val="18"/>
        </w:rPr>
        <w:t xml:space="preserve">Residential/Physical Address Information: </w:t>
      </w:r>
      <w:r>
        <w:rPr>
          <w:sz w:val="18"/>
          <w:szCs w:val="18"/>
        </w:rPr>
        <w:t xml:space="preserve">Please provide the last 5 years of residential address information (no PO Boxes). use the back of the form or attach an additional sheet if you need to submit more than 5 residential addresses. </w:t>
      </w:r>
    </w:p>
    <w:p w:rsidR="00541D50" w:rsidRDefault="00541D50" w:rsidP="00541D50">
      <w:pPr>
        <w:pStyle w:val="Default"/>
        <w:rPr>
          <w:sz w:val="18"/>
          <w:szCs w:val="18"/>
        </w:rPr>
      </w:pPr>
      <w:r>
        <w:rPr>
          <w:b/>
          <w:bCs/>
          <w:sz w:val="18"/>
          <w:szCs w:val="18"/>
        </w:rPr>
        <w:t xml:space="preserve">Social Security Number: </w:t>
      </w:r>
      <w:r>
        <w:rPr>
          <w:sz w:val="18"/>
          <w:szCs w:val="18"/>
        </w:rPr>
        <w:t xml:space="preserve">Social Security Number is optional but failure to provide it may result in a delay or prevent completion of Security Threat Assessment. </w:t>
      </w:r>
    </w:p>
    <w:p w:rsidR="00541D50" w:rsidRDefault="00541D50" w:rsidP="00541D50">
      <w:pPr>
        <w:pStyle w:val="Default"/>
        <w:rPr>
          <w:sz w:val="18"/>
          <w:szCs w:val="18"/>
        </w:rPr>
      </w:pPr>
      <w:r>
        <w:rPr>
          <w:b/>
          <w:bCs/>
          <w:sz w:val="18"/>
          <w:szCs w:val="18"/>
        </w:rPr>
        <w:t xml:space="preserve">IAC Principal Division: </w:t>
      </w:r>
      <w:r>
        <w:rPr>
          <w:sz w:val="18"/>
          <w:szCs w:val="18"/>
        </w:rPr>
        <w:t xml:space="preserve">Anyone who is a proprietor, general partner, officer, director, or owner of the entity. Owner means a person who directly or indirectly own, controls, or has power to vote 25 percent or more of any class of voting securities or other voting interests of an IAC or applicant to be an IAC; or a person who directly or indirectly controls in any manner the election of a majority of the directors (or individuals exercising similar functions) of an IAC, or applicant to be an IAC. </w:t>
      </w:r>
    </w:p>
    <w:p w:rsidR="00541D50" w:rsidRDefault="00541D50" w:rsidP="00541D50">
      <w:pPr>
        <w:pStyle w:val="Default"/>
        <w:rPr>
          <w:sz w:val="23"/>
          <w:szCs w:val="23"/>
        </w:rPr>
      </w:pPr>
    </w:p>
    <w:p w:rsidR="00541D50" w:rsidRDefault="00541D50" w:rsidP="00541D50">
      <w:pPr>
        <w:pStyle w:val="Default"/>
        <w:rPr>
          <w:sz w:val="18"/>
          <w:szCs w:val="18"/>
        </w:rPr>
      </w:pPr>
      <w:r>
        <w:rPr>
          <w:b/>
          <w:bCs/>
          <w:sz w:val="18"/>
          <w:szCs w:val="18"/>
        </w:rPr>
        <w:t xml:space="preserve">Examples of Previous and Other Names: </w:t>
      </w:r>
    </w:p>
    <w:p w:rsidR="00541D50" w:rsidRDefault="00541D50" w:rsidP="00541D50">
      <w:pPr>
        <w:pStyle w:val="Default"/>
        <w:rPr>
          <w:sz w:val="18"/>
          <w:szCs w:val="18"/>
        </w:rPr>
      </w:pPr>
      <w:r>
        <w:rPr>
          <w:b/>
          <w:bCs/>
          <w:sz w:val="18"/>
          <w:szCs w:val="18"/>
        </w:rPr>
        <w:t xml:space="preserve">Example A: Name: Melissa Anna Brown Name on the Government picture ID and Work authorization are the same. Melissa Ann Brown must be listed as the Applicants Name in the STA Application Name field. </w:t>
      </w:r>
    </w:p>
    <w:p w:rsidR="00541D50" w:rsidRDefault="00541D50" w:rsidP="00541D50">
      <w:pPr>
        <w:pStyle w:val="Default"/>
        <w:rPr>
          <w:sz w:val="18"/>
          <w:szCs w:val="18"/>
        </w:rPr>
      </w:pPr>
      <w:r>
        <w:rPr>
          <w:b/>
          <w:bCs/>
          <w:sz w:val="18"/>
          <w:szCs w:val="18"/>
        </w:rPr>
        <w:t xml:space="preserve">Example B: Name: Melissa Anna Brown Government picture ID names Melissa Anna Brown but the Work authorization names Melissa A. Brown. Melissa Anna Brown must be listed as the Applicants Name in the STA Application Name field AND Melissa A. Brown must be listed on the STA Application Previous and Other Names field. </w:t>
      </w:r>
    </w:p>
    <w:p w:rsidR="00541D50" w:rsidRDefault="00541D50" w:rsidP="00541D50">
      <w:pPr>
        <w:pStyle w:val="Default"/>
        <w:rPr>
          <w:sz w:val="18"/>
          <w:szCs w:val="18"/>
        </w:rPr>
      </w:pPr>
      <w:r>
        <w:rPr>
          <w:b/>
          <w:bCs/>
          <w:sz w:val="18"/>
          <w:szCs w:val="18"/>
        </w:rPr>
        <w:t xml:space="preserve">Example C: Name: Melissa A. Brown Government picture ID names Melissa A. Brown but the Work authorization names Melissa Anna Brown. Melissa Anna Brown must be listed as the Applicants Name in the STA Application Name field AND Melissa A. Brown must be listed on the STA Application and Other Names field. </w:t>
      </w:r>
    </w:p>
    <w:p w:rsidR="00541D50" w:rsidRDefault="00541D50" w:rsidP="00541D50">
      <w:pPr>
        <w:pStyle w:val="Default"/>
        <w:rPr>
          <w:sz w:val="18"/>
          <w:szCs w:val="18"/>
        </w:rPr>
      </w:pPr>
      <w:r>
        <w:rPr>
          <w:b/>
          <w:bCs/>
          <w:sz w:val="18"/>
          <w:szCs w:val="18"/>
        </w:rPr>
        <w:t xml:space="preserve">NOTE: </w:t>
      </w:r>
      <w:r>
        <w:rPr>
          <w:sz w:val="18"/>
          <w:szCs w:val="18"/>
        </w:rPr>
        <w:t xml:space="preserve">If the Applicant has a middle name that does not appear on the ID or work authorization, or if the Applicant is known by more than one name, each name must be included in the Previous and Other Names data field. If the Applicant uses an initial as part of his/her name, the initial must be spelled out in the Previous and Other Names data field with the rest of the Applicants full name. </w:t>
      </w:r>
    </w:p>
    <w:p w:rsidR="00541D50" w:rsidRDefault="00541D50" w:rsidP="00541D50">
      <w:pPr>
        <w:pStyle w:val="Default"/>
        <w:rPr>
          <w:sz w:val="18"/>
          <w:szCs w:val="18"/>
        </w:rPr>
      </w:pPr>
      <w:r>
        <w:rPr>
          <w:b/>
          <w:bCs/>
          <w:sz w:val="18"/>
          <w:szCs w:val="18"/>
        </w:rPr>
        <w:t>Previous and Other Names include Alias, Nicknames, Maiden Names</w:t>
      </w:r>
      <w:r>
        <w:rPr>
          <w:sz w:val="18"/>
          <w:szCs w:val="18"/>
        </w:rPr>
        <w:t>.</w:t>
      </w:r>
    </w:p>
    <w:p w:rsidR="00541D50" w:rsidRDefault="00541D50" w:rsidP="00541D50">
      <w:pPr>
        <w:pStyle w:val="Default"/>
        <w:rPr>
          <w:sz w:val="18"/>
          <w:szCs w:val="18"/>
        </w:rPr>
      </w:pPr>
    </w:p>
    <w:p w:rsidR="00A3035B" w:rsidRDefault="00541D50" w:rsidP="00541D50">
      <w:r>
        <w:rPr>
          <w:b/>
          <w:bCs/>
          <w:sz w:val="18"/>
          <w:szCs w:val="18"/>
        </w:rPr>
        <w:t>Privacy Act Statement</w:t>
      </w:r>
      <w:r>
        <w:rPr>
          <w:sz w:val="18"/>
          <w:szCs w:val="18"/>
        </w:rPr>
        <w:t xml:space="preserve">: </w:t>
      </w:r>
      <w:r>
        <w:rPr>
          <w:b/>
          <w:bCs/>
          <w:sz w:val="18"/>
          <w:szCs w:val="18"/>
        </w:rPr>
        <w:t>Authority</w:t>
      </w:r>
      <w:r>
        <w:rPr>
          <w:sz w:val="18"/>
          <w:szCs w:val="18"/>
        </w:rPr>
        <w:t xml:space="preserve">: The authority for collecting this information is 49 U.S.C. §§ 114 and 44901. </w:t>
      </w:r>
      <w:r>
        <w:rPr>
          <w:b/>
          <w:bCs/>
          <w:sz w:val="18"/>
          <w:szCs w:val="18"/>
        </w:rPr>
        <w:t>Principal Purpose</w:t>
      </w:r>
      <w:r>
        <w:rPr>
          <w:sz w:val="18"/>
          <w:szCs w:val="18"/>
        </w:rPr>
        <w:t xml:space="preserve">: This information is needed to verify your identity and to conduct a Security Threat Assessment to evaluate your suitability for completing the functions required by this position. </w:t>
      </w:r>
      <w:r>
        <w:rPr>
          <w:b/>
          <w:bCs/>
          <w:sz w:val="18"/>
          <w:szCs w:val="18"/>
        </w:rPr>
        <w:t>Routine Uses</w:t>
      </w:r>
      <w:r>
        <w:rPr>
          <w:sz w:val="18"/>
          <w:szCs w:val="18"/>
        </w:rPr>
        <w:t xml:space="preserve">: Routine uses of this information include disclosure to TSA contractors or other agents who are providing services relating to the Security Threat Assessments; to appropriate governmental agencies for law enforcement or security purposes, or in the </w:t>
      </w:r>
      <w:r>
        <w:rPr>
          <w:sz w:val="18"/>
          <w:szCs w:val="18"/>
        </w:rPr>
        <w:lastRenderedPageBreak/>
        <w:t xml:space="preserve">interests of national security; to foreign and international governmental authorities in accordance with law and international agreement; or for this routine uses identified in TSA system of records, DHS/TSA 002 Transportation Security Threat Assessment System. </w:t>
      </w:r>
      <w:r>
        <w:rPr>
          <w:b/>
          <w:bCs/>
          <w:sz w:val="18"/>
          <w:szCs w:val="18"/>
        </w:rPr>
        <w:t>Disclosure</w:t>
      </w:r>
      <w:r>
        <w:rPr>
          <w:sz w:val="18"/>
          <w:szCs w:val="18"/>
        </w:rPr>
        <w:t xml:space="preserve">: Failure to furnish your SSN may result in delays in processing your application, but will not prevent completion of your Security Threat Assessment. Furnishing the other information is mandatory and failure to provide it may result in you not being granted authorization to have unescorted access to air cargo. </w:t>
      </w:r>
      <w:r>
        <w:rPr>
          <w:b/>
          <w:bCs/>
          <w:sz w:val="18"/>
          <w:szCs w:val="18"/>
        </w:rPr>
        <w:t>Paperwork Reduction Act Burden Statement</w:t>
      </w:r>
      <w:r>
        <w:rPr>
          <w:sz w:val="18"/>
          <w:szCs w:val="18"/>
        </w:rPr>
        <w:t>: TSA is collecting this mandatory collection of information to qualify entities pursuant to 49 CFR §§ 1548.15, 1548.16, 1549.111, 1544.228, and 1546.213. The public burden for this collection of information is estimated to be approximately 15 minutes. An agency may not conduct or sponsor, and persons are not required to, a collection of information unless it displays a valid OMB control number. The control number assigned to this collection is OMB number 1652-0040, which expires 08/31/2019. Send comments regarding this burden estimate or any other aspect of this collection of information including suggestions for reducing this burden to TSA PRA Officer, TSA-11, 601 S. 12th Street, Arlington, VA 20598-6011. ATTN: PRA 1654-0040.</w:t>
      </w:r>
    </w:p>
    <w:sectPr w:rsidR="00A3035B" w:rsidSect="000B29C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1267" w:left="720" w:header="36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103" w:rsidRDefault="00306103">
      <w:r>
        <w:separator/>
      </w:r>
    </w:p>
  </w:endnote>
  <w:endnote w:type="continuationSeparator" w:id="0">
    <w:p w:rsidR="00306103" w:rsidRDefault="0030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Std">
    <w:altName w:val="Courier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74" w:rsidRDefault="00E43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FA" w:rsidRDefault="007B7CFA" w:rsidP="00A377EB">
    <w:pPr>
      <w:pStyle w:val="Title"/>
      <w:rPr>
        <w:b/>
        <w:bCs/>
        <w:i/>
        <w:sz w:val="18"/>
        <w:szCs w:val="18"/>
      </w:rPr>
    </w:pPr>
  </w:p>
  <w:p w:rsidR="005160F6" w:rsidRPr="00A3035B" w:rsidRDefault="005160F6" w:rsidP="00A377EB">
    <w:pPr>
      <w:pStyle w:val="Title"/>
      <w:rPr>
        <w:b/>
        <w:bCs/>
        <w:i/>
        <w:sz w:val="18"/>
        <w:szCs w:val="18"/>
      </w:rPr>
    </w:pPr>
    <w:r w:rsidRPr="00A3035B">
      <w:rPr>
        <w:b/>
        <w:bCs/>
        <w:i/>
        <w:sz w:val="18"/>
        <w:szCs w:val="18"/>
      </w:rPr>
      <w:t>Previous editions of this form are obsolete.</w:t>
    </w:r>
  </w:p>
  <w:p w:rsidR="005160F6" w:rsidRPr="000B26B2" w:rsidRDefault="005160F6" w:rsidP="00A377EB">
    <w:pPr>
      <w:pStyle w:val="Title"/>
      <w:rPr>
        <w:bCs/>
        <w:color w:val="C00000"/>
        <w:sz w:val="8"/>
        <w:szCs w:val="8"/>
      </w:rPr>
    </w:pPr>
  </w:p>
  <w:p w:rsidR="005160F6" w:rsidRPr="000B0744" w:rsidRDefault="005160F6" w:rsidP="00A3035B">
    <w:pPr>
      <w:pStyle w:val="Footer"/>
      <w:jc w:val="both"/>
      <w:rPr>
        <w:sz w:val="4"/>
        <w:szCs w:val="4"/>
      </w:rPr>
    </w:pPr>
  </w:p>
  <w:p w:rsidR="00A3035B" w:rsidRDefault="00A3035B" w:rsidP="00A3035B">
    <w:pPr>
      <w:pStyle w:val="Footer"/>
      <w:tabs>
        <w:tab w:val="left" w:pos="-90"/>
      </w:tabs>
      <w:ind w:right="-180" w:hanging="90"/>
      <w:rPr>
        <w:sz w:val="16"/>
        <w:szCs w:val="16"/>
      </w:rPr>
    </w:pPr>
  </w:p>
  <w:p w:rsidR="009968A7" w:rsidRDefault="00D02584" w:rsidP="001B1DDB">
    <w:pPr>
      <w:pStyle w:val="Title"/>
      <w:jc w:val="left"/>
      <w:rPr>
        <w:b/>
        <w:bCs/>
        <w:i/>
        <w:sz w:val="18"/>
        <w:szCs w:val="18"/>
      </w:rPr>
    </w:pPr>
    <w:r>
      <w:rPr>
        <w:sz w:val="16"/>
        <w:szCs w:val="16"/>
      </w:rPr>
      <w:t xml:space="preserve">TSA Form </w:t>
    </w:r>
    <w:r w:rsidR="007B7CFA">
      <w:rPr>
        <w:sz w:val="16"/>
        <w:szCs w:val="16"/>
      </w:rPr>
      <w:t>419F</w:t>
    </w:r>
    <w:r w:rsidR="005160F6" w:rsidRPr="00651C7E">
      <w:rPr>
        <w:sz w:val="16"/>
        <w:szCs w:val="16"/>
      </w:rPr>
      <w:t xml:space="preserve"> </w:t>
    </w:r>
    <w:r w:rsidR="00A3035B">
      <w:rPr>
        <w:sz w:val="16"/>
        <w:szCs w:val="16"/>
      </w:rPr>
      <w:t>(</w:t>
    </w:r>
    <w:r w:rsidR="00E43B74">
      <w:rPr>
        <w:sz w:val="16"/>
        <w:szCs w:val="16"/>
      </w:rPr>
      <w:t>7</w:t>
    </w:r>
    <w:r w:rsidR="009F4449">
      <w:rPr>
        <w:sz w:val="16"/>
        <w:szCs w:val="16"/>
      </w:rPr>
      <w:t>/</w:t>
    </w:r>
    <w:r w:rsidR="00E43B74">
      <w:rPr>
        <w:sz w:val="16"/>
        <w:szCs w:val="16"/>
      </w:rPr>
      <w:t>19</w:t>
    </w:r>
    <w:r w:rsidR="00A3035B">
      <w:rPr>
        <w:sz w:val="16"/>
        <w:szCs w:val="16"/>
      </w:rPr>
      <w:t>)</w:t>
    </w:r>
    <w:r w:rsidR="003A1B5E">
      <w:rPr>
        <w:sz w:val="16"/>
        <w:szCs w:val="16"/>
      </w:rPr>
      <w:t xml:space="preserve"> </w:t>
    </w:r>
    <w:r w:rsidR="009968A7">
      <w:rPr>
        <w:sz w:val="16"/>
        <w:szCs w:val="16"/>
      </w:rPr>
      <w:t>rev</w:t>
    </w:r>
    <w:r w:rsidR="005160F6" w:rsidRPr="00651C7E">
      <w:rPr>
        <w:sz w:val="16"/>
        <w:szCs w:val="16"/>
      </w:rPr>
      <w:t xml:space="preserve"> [</w:t>
    </w:r>
    <w:r w:rsidR="005160F6" w:rsidRPr="00651C7E">
      <w:rPr>
        <w:b/>
        <w:sz w:val="16"/>
        <w:szCs w:val="16"/>
      </w:rPr>
      <w:t>File:</w:t>
    </w:r>
    <w:r w:rsidR="007B7CFA">
      <w:rPr>
        <w:sz w:val="16"/>
        <w:szCs w:val="16"/>
      </w:rPr>
      <w:t xml:space="preserve">  400.18</w:t>
    </w:r>
    <w:r w:rsidR="005160F6" w:rsidRPr="00651C7E">
      <w:rPr>
        <w:sz w:val="16"/>
        <w:szCs w:val="16"/>
      </w:rPr>
      <w:t>]</w:t>
    </w:r>
    <w:r w:rsidR="00A3035B">
      <w:rPr>
        <w:sz w:val="16"/>
        <w:szCs w:val="16"/>
      </w:rPr>
      <w:tab/>
    </w:r>
    <w:r w:rsidR="00A3035B">
      <w:rPr>
        <w:sz w:val="16"/>
        <w:szCs w:val="16"/>
      </w:rPr>
      <w:tab/>
    </w:r>
    <w:r w:rsidR="007B7CFA">
      <w:rPr>
        <w:sz w:val="16"/>
        <w:szCs w:val="16"/>
      </w:rPr>
      <w:tab/>
    </w:r>
    <w:r w:rsidR="001B1DDB">
      <w:rPr>
        <w:sz w:val="16"/>
        <w:szCs w:val="16"/>
      </w:rPr>
      <w:tab/>
    </w:r>
    <w:r w:rsidR="001B1DDB">
      <w:rPr>
        <w:sz w:val="16"/>
        <w:szCs w:val="16"/>
      </w:rPr>
      <w:tab/>
    </w:r>
    <w:r w:rsidR="001B1DDB">
      <w:rPr>
        <w:sz w:val="16"/>
        <w:szCs w:val="16"/>
      </w:rPr>
      <w:tab/>
    </w:r>
    <w:r w:rsidR="001B1DDB">
      <w:rPr>
        <w:sz w:val="16"/>
        <w:szCs w:val="16"/>
      </w:rPr>
      <w:tab/>
    </w:r>
    <w:r w:rsidR="001B1DDB">
      <w:rPr>
        <w:sz w:val="16"/>
        <w:szCs w:val="16"/>
      </w:rPr>
      <w:tab/>
    </w:r>
    <w:r w:rsidR="001B1DDB">
      <w:rPr>
        <w:sz w:val="16"/>
        <w:szCs w:val="16"/>
      </w:rPr>
      <w:tab/>
    </w:r>
    <w:r w:rsidR="009968A7" w:rsidRPr="000B0744">
      <w:rPr>
        <w:sz w:val="16"/>
        <w:szCs w:val="16"/>
      </w:rPr>
      <w:t xml:space="preserve">Page </w:t>
    </w:r>
    <w:r w:rsidR="009968A7" w:rsidRPr="000B0744">
      <w:rPr>
        <w:sz w:val="16"/>
        <w:szCs w:val="16"/>
      </w:rPr>
      <w:fldChar w:fldCharType="begin"/>
    </w:r>
    <w:r w:rsidR="009968A7" w:rsidRPr="000B0744">
      <w:rPr>
        <w:sz w:val="16"/>
        <w:szCs w:val="16"/>
      </w:rPr>
      <w:instrText xml:space="preserve"> PAGE </w:instrText>
    </w:r>
    <w:r w:rsidR="009968A7" w:rsidRPr="000B0744">
      <w:rPr>
        <w:sz w:val="16"/>
        <w:szCs w:val="16"/>
      </w:rPr>
      <w:fldChar w:fldCharType="separate"/>
    </w:r>
    <w:r w:rsidR="008429D3">
      <w:rPr>
        <w:noProof/>
        <w:sz w:val="16"/>
        <w:szCs w:val="16"/>
      </w:rPr>
      <w:t>4</w:t>
    </w:r>
    <w:r w:rsidR="009968A7" w:rsidRPr="000B0744">
      <w:rPr>
        <w:sz w:val="16"/>
        <w:szCs w:val="16"/>
      </w:rPr>
      <w:fldChar w:fldCharType="end"/>
    </w:r>
    <w:r w:rsidR="009968A7" w:rsidRPr="000B0744">
      <w:rPr>
        <w:sz w:val="16"/>
        <w:szCs w:val="16"/>
      </w:rPr>
      <w:t xml:space="preserve"> of </w:t>
    </w:r>
    <w:r w:rsidR="009968A7" w:rsidRPr="000B0744">
      <w:rPr>
        <w:sz w:val="16"/>
        <w:szCs w:val="16"/>
      </w:rPr>
      <w:fldChar w:fldCharType="begin"/>
    </w:r>
    <w:r w:rsidR="009968A7" w:rsidRPr="000B0744">
      <w:rPr>
        <w:sz w:val="16"/>
        <w:szCs w:val="16"/>
      </w:rPr>
      <w:instrText xml:space="preserve"> NUMPAGES </w:instrText>
    </w:r>
    <w:r w:rsidR="009968A7" w:rsidRPr="000B0744">
      <w:rPr>
        <w:sz w:val="16"/>
        <w:szCs w:val="16"/>
      </w:rPr>
      <w:fldChar w:fldCharType="separate"/>
    </w:r>
    <w:r w:rsidR="008429D3">
      <w:rPr>
        <w:noProof/>
        <w:sz w:val="16"/>
        <w:szCs w:val="16"/>
      </w:rPr>
      <w:t>6</w:t>
    </w:r>
    <w:r w:rsidR="009968A7" w:rsidRPr="000B0744">
      <w:rPr>
        <w:sz w:val="16"/>
        <w:szCs w:val="16"/>
      </w:rPr>
      <w:fldChar w:fldCharType="end"/>
    </w:r>
  </w:p>
  <w:p w:rsidR="007B7CFA" w:rsidRPr="007B7CFA" w:rsidRDefault="007B7CFA" w:rsidP="007B7CFA">
    <w:pPr>
      <w:autoSpaceDE w:val="0"/>
      <w:autoSpaceDN w:val="0"/>
      <w:adjustRightInd w:val="0"/>
      <w:rPr>
        <w:sz w:val="16"/>
        <w:szCs w:val="16"/>
      </w:rPr>
    </w:pPr>
  </w:p>
  <w:p w:rsidR="007B7CFA" w:rsidRPr="007B7CFA" w:rsidRDefault="007B7CFA" w:rsidP="007B7CFA">
    <w:pPr>
      <w:pStyle w:val="Footer"/>
      <w:tabs>
        <w:tab w:val="clear" w:pos="8640"/>
        <w:tab w:val="right" w:pos="10440"/>
      </w:tabs>
      <w:ind w:left="-90"/>
      <w:rPr>
        <w:sz w:val="16"/>
        <w:szCs w:val="16"/>
      </w:rPr>
    </w:pPr>
    <w:r w:rsidRPr="007B7CFA">
      <w:rPr>
        <w:sz w:val="16"/>
        <w:szCs w:val="16"/>
      </w:rPr>
      <w:t xml:space="preserve">              </w:t>
    </w:r>
  </w:p>
  <w:p w:rsidR="00A3035B" w:rsidRPr="000B0744" w:rsidRDefault="00A3035B" w:rsidP="00A3035B">
    <w:pPr>
      <w:pStyle w:val="Footer"/>
      <w:tabs>
        <w:tab w:val="left" w:pos="-90"/>
      </w:tabs>
      <w:ind w:right="-180" w:hanging="90"/>
      <w:rPr>
        <w:sz w:val="16"/>
        <w:szCs w:val="16"/>
      </w:rPr>
    </w:pPr>
    <w:r>
      <w:rPr>
        <w:sz w:val="16"/>
        <w:szCs w:val="16"/>
      </w:rPr>
      <w:tab/>
      <w:t xml:space="preserve">                </w:t>
    </w:r>
  </w:p>
  <w:p w:rsidR="005160F6" w:rsidRPr="00651C7E" w:rsidRDefault="005160F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74" w:rsidRDefault="00E43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103" w:rsidRDefault="00306103">
      <w:r>
        <w:separator/>
      </w:r>
    </w:p>
  </w:footnote>
  <w:footnote w:type="continuationSeparator" w:id="0">
    <w:p w:rsidR="00306103" w:rsidRDefault="0030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74" w:rsidRDefault="00E43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DB" w:rsidRDefault="001B1DDB" w:rsidP="001B1DDB">
    <w:pPr>
      <w:pStyle w:val="Header"/>
      <w:jc w:val="right"/>
      <w:rPr>
        <w:bCs/>
        <w:sz w:val="16"/>
        <w:szCs w:val="16"/>
      </w:rPr>
    </w:pPr>
    <w:r w:rsidRPr="007B7CFA">
      <w:rPr>
        <w:bCs/>
        <w:sz w:val="16"/>
        <w:szCs w:val="16"/>
      </w:rPr>
      <w:t xml:space="preserve">OMB control </w:t>
    </w:r>
    <w:r>
      <w:rPr>
        <w:bCs/>
        <w:sz w:val="16"/>
        <w:szCs w:val="16"/>
      </w:rPr>
      <w:t>number 1652-0040</w:t>
    </w:r>
    <w:r w:rsidRPr="007B7CFA">
      <w:rPr>
        <w:bCs/>
        <w:sz w:val="16"/>
        <w:szCs w:val="16"/>
      </w:rPr>
      <w:t xml:space="preserve"> </w:t>
    </w:r>
  </w:p>
  <w:p w:rsidR="005160F6" w:rsidRDefault="001B1DDB" w:rsidP="001B1DDB">
    <w:pPr>
      <w:pStyle w:val="Header"/>
      <w:jc w:val="right"/>
      <w:rPr>
        <w:bCs/>
        <w:sz w:val="16"/>
        <w:szCs w:val="16"/>
      </w:rPr>
    </w:pPr>
    <w:r>
      <w:rPr>
        <w:bCs/>
        <w:sz w:val="16"/>
        <w:szCs w:val="16"/>
      </w:rPr>
      <w:t xml:space="preserve"> </w:t>
    </w:r>
    <w:r w:rsidR="00BF552A">
      <w:rPr>
        <w:bCs/>
        <w:sz w:val="16"/>
        <w:szCs w:val="16"/>
      </w:rPr>
      <w:t>Expiration Date: 08/3</w:t>
    </w:r>
    <w:r>
      <w:rPr>
        <w:bCs/>
        <w:sz w:val="16"/>
        <w:szCs w:val="16"/>
      </w:rPr>
      <w:t>1/19</w:t>
    </w:r>
  </w:p>
  <w:p w:rsidR="003B07F2" w:rsidRDefault="003B07F2" w:rsidP="001B1DDB">
    <w:pPr>
      <w:pStyle w:val="Header"/>
      <w:jc w:val="right"/>
      <w:rPr>
        <w:bCs/>
        <w:sz w:val="16"/>
        <w:szCs w:val="16"/>
      </w:rPr>
    </w:pPr>
  </w:p>
  <w:p w:rsidR="003B07F2" w:rsidRPr="00A3035B" w:rsidRDefault="003B07F2" w:rsidP="003B07F2">
    <w:pPr>
      <w:tabs>
        <w:tab w:val="center" w:pos="4320"/>
        <w:tab w:val="right" w:pos="8640"/>
      </w:tabs>
      <w:jc w:val="center"/>
      <w:outlineLvl w:val="0"/>
      <w:rPr>
        <w:rFonts w:ascii="Arial" w:hAnsi="Arial" w:cs="Arial"/>
        <w:b/>
        <w:szCs w:val="24"/>
      </w:rPr>
    </w:pPr>
    <w:r w:rsidRPr="00A3035B">
      <w:rPr>
        <w:rFonts w:ascii="Arial" w:hAnsi="Arial" w:cs="Arial"/>
        <w:szCs w:val="24"/>
      </w:rPr>
      <w:t>DEPARTMENT OF HOMELAND SECURITY</w:t>
    </w:r>
  </w:p>
  <w:p w:rsidR="003B07F2" w:rsidRPr="00A3035B" w:rsidRDefault="003B07F2" w:rsidP="003B07F2">
    <w:pPr>
      <w:tabs>
        <w:tab w:val="center" w:pos="4320"/>
        <w:tab w:val="right" w:pos="8640"/>
      </w:tabs>
      <w:jc w:val="center"/>
      <w:outlineLvl w:val="0"/>
      <w:rPr>
        <w:rFonts w:ascii="Arial" w:hAnsi="Arial" w:cs="Arial"/>
        <w:sz w:val="24"/>
        <w:szCs w:val="24"/>
      </w:rPr>
    </w:pPr>
    <w:r w:rsidRPr="00A3035B">
      <w:rPr>
        <w:rFonts w:ascii="Arial" w:hAnsi="Arial" w:cs="Arial"/>
        <w:sz w:val="24"/>
        <w:szCs w:val="24"/>
      </w:rPr>
      <w:t>Transportation Security Administration</w:t>
    </w:r>
  </w:p>
  <w:p w:rsidR="003B07F2" w:rsidRDefault="003B07F2" w:rsidP="003B07F2"/>
  <w:p w:rsidR="003B07F2" w:rsidRPr="009968A7" w:rsidRDefault="003B07F2" w:rsidP="003B07F2">
    <w:pPr>
      <w:jc w:val="center"/>
      <w:outlineLvl w:val="0"/>
      <w:rPr>
        <w:rFonts w:ascii="Arial" w:hAnsi="Arial" w:cs="Arial"/>
        <w:b/>
        <w:sz w:val="24"/>
        <w:szCs w:val="24"/>
      </w:rPr>
    </w:pPr>
    <w:r w:rsidRPr="009968A7">
      <w:rPr>
        <w:rFonts w:ascii="Arial" w:hAnsi="Arial" w:cs="Arial"/>
        <w:b/>
        <w:sz w:val="24"/>
        <w:szCs w:val="24"/>
      </w:rPr>
      <w:t>APPLICATION FOR NEW OR RENEWAL SECURITY THREAT ASSESSMENT (STA)</w:t>
    </w:r>
  </w:p>
  <w:p w:rsidR="003B07F2" w:rsidRPr="00DF03A8" w:rsidRDefault="003B07F2" w:rsidP="003B07F2">
    <w:pPr>
      <w:jc w:val="center"/>
      <w:outlineLvl w:val="0"/>
      <w:rPr>
        <w:b/>
        <w:sz w:val="24"/>
        <w:szCs w:val="24"/>
      </w:rPr>
    </w:pPr>
    <w:r w:rsidRPr="00DF03A8">
      <w:rPr>
        <w:b/>
        <w:sz w:val="24"/>
        <w:szCs w:val="24"/>
      </w:rPr>
      <w:t>All fields are to be completed unless otherwise noted.</w:t>
    </w:r>
  </w:p>
  <w:p w:rsidR="003B07F2" w:rsidRDefault="003B07F2" w:rsidP="003B07F2">
    <w:pPr>
      <w:pStyle w:val="Header"/>
      <w:jc w:val="center"/>
      <w:rPr>
        <w:rFonts w:ascii="Arial" w:hAnsi="Arial" w:cs="Arial"/>
        <w:b/>
        <w:bCs/>
        <w:sz w:val="13"/>
        <w:szCs w:val="13"/>
        <w:u w:val="single"/>
      </w:rPr>
    </w:pPr>
  </w:p>
  <w:p w:rsidR="005160F6" w:rsidRDefault="005160F6" w:rsidP="00A377EB">
    <w:pPr>
      <w:pStyle w:val="Header"/>
      <w:jc w:val="center"/>
      <w:rPr>
        <w:rFonts w:ascii="Arial" w:hAnsi="Arial" w:cs="Arial"/>
        <w:b/>
        <w:bCs/>
        <w:sz w:val="13"/>
        <w:szCs w:val="13"/>
        <w:u w:val="single"/>
      </w:rPr>
    </w:pPr>
  </w:p>
  <w:p w:rsidR="005B245C" w:rsidRPr="00217D11" w:rsidRDefault="005B245C" w:rsidP="00A377EB">
    <w:pPr>
      <w:pStyle w:val="Header"/>
      <w:jc w:val="center"/>
      <w:rPr>
        <w:rFonts w:ascii="Arial" w:hAnsi="Arial" w:cs="Arial"/>
        <w:b/>
        <w:bCs/>
        <w:sz w:val="13"/>
        <w:szCs w:val="13"/>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74" w:rsidRDefault="00E43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074C4"/>
    <w:multiLevelType w:val="hybridMultilevel"/>
    <w:tmpl w:val="B6964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22"/>
    <w:rsid w:val="000013FF"/>
    <w:rsid w:val="00003B87"/>
    <w:rsid w:val="00004D29"/>
    <w:rsid w:val="00005660"/>
    <w:rsid w:val="000060BA"/>
    <w:rsid w:val="000066D7"/>
    <w:rsid w:val="0001013E"/>
    <w:rsid w:val="000108AF"/>
    <w:rsid w:val="0001179B"/>
    <w:rsid w:val="00013E81"/>
    <w:rsid w:val="0001413C"/>
    <w:rsid w:val="000150F8"/>
    <w:rsid w:val="00016F7A"/>
    <w:rsid w:val="00022BB4"/>
    <w:rsid w:val="00023788"/>
    <w:rsid w:val="0002389C"/>
    <w:rsid w:val="00023BB6"/>
    <w:rsid w:val="00024BEA"/>
    <w:rsid w:val="000271B7"/>
    <w:rsid w:val="00027A89"/>
    <w:rsid w:val="000323DB"/>
    <w:rsid w:val="0003381F"/>
    <w:rsid w:val="00034D0F"/>
    <w:rsid w:val="0003508A"/>
    <w:rsid w:val="00041CDC"/>
    <w:rsid w:val="00044F35"/>
    <w:rsid w:val="00045BD3"/>
    <w:rsid w:val="00046C27"/>
    <w:rsid w:val="0004737D"/>
    <w:rsid w:val="00047F8F"/>
    <w:rsid w:val="00051202"/>
    <w:rsid w:val="00054410"/>
    <w:rsid w:val="000558D4"/>
    <w:rsid w:val="0005778C"/>
    <w:rsid w:val="0006005A"/>
    <w:rsid w:val="0006170A"/>
    <w:rsid w:val="000617E1"/>
    <w:rsid w:val="00062E4D"/>
    <w:rsid w:val="0006593F"/>
    <w:rsid w:val="00066035"/>
    <w:rsid w:val="0006770E"/>
    <w:rsid w:val="000708F9"/>
    <w:rsid w:val="00070B7B"/>
    <w:rsid w:val="000711D9"/>
    <w:rsid w:val="00071360"/>
    <w:rsid w:val="000747A6"/>
    <w:rsid w:val="00085EBB"/>
    <w:rsid w:val="00086688"/>
    <w:rsid w:val="00086864"/>
    <w:rsid w:val="000918F6"/>
    <w:rsid w:val="000928C6"/>
    <w:rsid w:val="00092B58"/>
    <w:rsid w:val="0009477E"/>
    <w:rsid w:val="000A0FF5"/>
    <w:rsid w:val="000A13F6"/>
    <w:rsid w:val="000A1FB6"/>
    <w:rsid w:val="000A4F6F"/>
    <w:rsid w:val="000A527B"/>
    <w:rsid w:val="000B0744"/>
    <w:rsid w:val="000B26B2"/>
    <w:rsid w:val="000B29CC"/>
    <w:rsid w:val="000B4458"/>
    <w:rsid w:val="000B63D5"/>
    <w:rsid w:val="000B7D69"/>
    <w:rsid w:val="000C1D4D"/>
    <w:rsid w:val="000C39BA"/>
    <w:rsid w:val="000C3B92"/>
    <w:rsid w:val="000C7E2E"/>
    <w:rsid w:val="000D073C"/>
    <w:rsid w:val="000D1489"/>
    <w:rsid w:val="000D28F9"/>
    <w:rsid w:val="000D364C"/>
    <w:rsid w:val="000D6079"/>
    <w:rsid w:val="000E016B"/>
    <w:rsid w:val="000E0B1E"/>
    <w:rsid w:val="000E0DD3"/>
    <w:rsid w:val="000E342B"/>
    <w:rsid w:val="000E40AC"/>
    <w:rsid w:val="000E437E"/>
    <w:rsid w:val="000E55DD"/>
    <w:rsid w:val="000E6B2E"/>
    <w:rsid w:val="000E78F9"/>
    <w:rsid w:val="000F2F97"/>
    <w:rsid w:val="000F4F69"/>
    <w:rsid w:val="000F6BFC"/>
    <w:rsid w:val="0010013A"/>
    <w:rsid w:val="00100B63"/>
    <w:rsid w:val="00104D41"/>
    <w:rsid w:val="00110A4A"/>
    <w:rsid w:val="00110D6D"/>
    <w:rsid w:val="001119FC"/>
    <w:rsid w:val="00113073"/>
    <w:rsid w:val="00114887"/>
    <w:rsid w:val="00114FF5"/>
    <w:rsid w:val="001153E1"/>
    <w:rsid w:val="001170AF"/>
    <w:rsid w:val="001176E8"/>
    <w:rsid w:val="00121D54"/>
    <w:rsid w:val="001252AE"/>
    <w:rsid w:val="00127CEA"/>
    <w:rsid w:val="001319C1"/>
    <w:rsid w:val="001343C3"/>
    <w:rsid w:val="001355EC"/>
    <w:rsid w:val="00135C71"/>
    <w:rsid w:val="001467E1"/>
    <w:rsid w:val="00152C17"/>
    <w:rsid w:val="00152F26"/>
    <w:rsid w:val="00155449"/>
    <w:rsid w:val="00155936"/>
    <w:rsid w:val="00157459"/>
    <w:rsid w:val="00161A45"/>
    <w:rsid w:val="00162206"/>
    <w:rsid w:val="001632D6"/>
    <w:rsid w:val="00164892"/>
    <w:rsid w:val="00166FB9"/>
    <w:rsid w:val="00171339"/>
    <w:rsid w:val="00171547"/>
    <w:rsid w:val="00172AF4"/>
    <w:rsid w:val="0017332D"/>
    <w:rsid w:val="0017467A"/>
    <w:rsid w:val="001759F2"/>
    <w:rsid w:val="00175AFC"/>
    <w:rsid w:val="00176054"/>
    <w:rsid w:val="001762C0"/>
    <w:rsid w:val="00176400"/>
    <w:rsid w:val="00180E18"/>
    <w:rsid w:val="0018154D"/>
    <w:rsid w:val="001821A3"/>
    <w:rsid w:val="0018404A"/>
    <w:rsid w:val="0018409F"/>
    <w:rsid w:val="00190DAD"/>
    <w:rsid w:val="001954C1"/>
    <w:rsid w:val="001979EF"/>
    <w:rsid w:val="00197BC9"/>
    <w:rsid w:val="001A1BC1"/>
    <w:rsid w:val="001B02E2"/>
    <w:rsid w:val="001B1DDB"/>
    <w:rsid w:val="001B3F13"/>
    <w:rsid w:val="001B62E1"/>
    <w:rsid w:val="001B7333"/>
    <w:rsid w:val="001C2C26"/>
    <w:rsid w:val="001C4E75"/>
    <w:rsid w:val="001C6158"/>
    <w:rsid w:val="001C6297"/>
    <w:rsid w:val="001C6D39"/>
    <w:rsid w:val="001C7A00"/>
    <w:rsid w:val="001D177A"/>
    <w:rsid w:val="001D6D12"/>
    <w:rsid w:val="001D7E73"/>
    <w:rsid w:val="001E00F4"/>
    <w:rsid w:val="001E1103"/>
    <w:rsid w:val="001E179F"/>
    <w:rsid w:val="001E1CED"/>
    <w:rsid w:val="001E2509"/>
    <w:rsid w:val="001E2672"/>
    <w:rsid w:val="001E28FB"/>
    <w:rsid w:val="001E331C"/>
    <w:rsid w:val="001E4366"/>
    <w:rsid w:val="001E6451"/>
    <w:rsid w:val="001E709F"/>
    <w:rsid w:val="001F0E0B"/>
    <w:rsid w:val="001F3913"/>
    <w:rsid w:val="001F603F"/>
    <w:rsid w:val="00201A65"/>
    <w:rsid w:val="00203DF4"/>
    <w:rsid w:val="002043CE"/>
    <w:rsid w:val="0020648F"/>
    <w:rsid w:val="00206686"/>
    <w:rsid w:val="002071DE"/>
    <w:rsid w:val="00210781"/>
    <w:rsid w:val="002131CF"/>
    <w:rsid w:val="00214993"/>
    <w:rsid w:val="00217EC3"/>
    <w:rsid w:val="002214DD"/>
    <w:rsid w:val="002214E4"/>
    <w:rsid w:val="00222EEF"/>
    <w:rsid w:val="0022706A"/>
    <w:rsid w:val="002303CE"/>
    <w:rsid w:val="00231398"/>
    <w:rsid w:val="0023376B"/>
    <w:rsid w:val="00233A26"/>
    <w:rsid w:val="00234BEB"/>
    <w:rsid w:val="00236F22"/>
    <w:rsid w:val="0024179B"/>
    <w:rsid w:val="002432A4"/>
    <w:rsid w:val="002474C3"/>
    <w:rsid w:val="00247F6F"/>
    <w:rsid w:val="002534D3"/>
    <w:rsid w:val="00262011"/>
    <w:rsid w:val="002638B8"/>
    <w:rsid w:val="00264185"/>
    <w:rsid w:val="00264B2C"/>
    <w:rsid w:val="00264F9F"/>
    <w:rsid w:val="002669B3"/>
    <w:rsid w:val="00271FAA"/>
    <w:rsid w:val="00272215"/>
    <w:rsid w:val="002748D3"/>
    <w:rsid w:val="00276692"/>
    <w:rsid w:val="002772B4"/>
    <w:rsid w:val="00281E67"/>
    <w:rsid w:val="00285B3C"/>
    <w:rsid w:val="00286845"/>
    <w:rsid w:val="002905BD"/>
    <w:rsid w:val="002932F0"/>
    <w:rsid w:val="002A007C"/>
    <w:rsid w:val="002A18F5"/>
    <w:rsid w:val="002A1DF7"/>
    <w:rsid w:val="002A5305"/>
    <w:rsid w:val="002A56BD"/>
    <w:rsid w:val="002B29EA"/>
    <w:rsid w:val="002B2D24"/>
    <w:rsid w:val="002B340A"/>
    <w:rsid w:val="002B67A3"/>
    <w:rsid w:val="002C03AE"/>
    <w:rsid w:val="002C613A"/>
    <w:rsid w:val="002C6E87"/>
    <w:rsid w:val="002C73B8"/>
    <w:rsid w:val="002C761D"/>
    <w:rsid w:val="002D07B6"/>
    <w:rsid w:val="002D21EF"/>
    <w:rsid w:val="002D270E"/>
    <w:rsid w:val="002D6DBF"/>
    <w:rsid w:val="002E02F6"/>
    <w:rsid w:val="002E05CB"/>
    <w:rsid w:val="002E1E4E"/>
    <w:rsid w:val="002E34A8"/>
    <w:rsid w:val="002E384D"/>
    <w:rsid w:val="002E469F"/>
    <w:rsid w:val="002E54F9"/>
    <w:rsid w:val="002E610A"/>
    <w:rsid w:val="002E61D9"/>
    <w:rsid w:val="002F0C38"/>
    <w:rsid w:val="002F1222"/>
    <w:rsid w:val="002F2141"/>
    <w:rsid w:val="002F2706"/>
    <w:rsid w:val="002F2726"/>
    <w:rsid w:val="002F2E03"/>
    <w:rsid w:val="002F41F5"/>
    <w:rsid w:val="002F75F7"/>
    <w:rsid w:val="00301EA1"/>
    <w:rsid w:val="003045AF"/>
    <w:rsid w:val="00305372"/>
    <w:rsid w:val="00306103"/>
    <w:rsid w:val="00306C46"/>
    <w:rsid w:val="00307A0C"/>
    <w:rsid w:val="00307DDC"/>
    <w:rsid w:val="00311EEA"/>
    <w:rsid w:val="003137BC"/>
    <w:rsid w:val="00316E16"/>
    <w:rsid w:val="00320313"/>
    <w:rsid w:val="0032067C"/>
    <w:rsid w:val="003214FF"/>
    <w:rsid w:val="00322B99"/>
    <w:rsid w:val="00324E9A"/>
    <w:rsid w:val="003279A0"/>
    <w:rsid w:val="00330441"/>
    <w:rsid w:val="003324AA"/>
    <w:rsid w:val="003333BA"/>
    <w:rsid w:val="0033361D"/>
    <w:rsid w:val="003340CF"/>
    <w:rsid w:val="0033458C"/>
    <w:rsid w:val="00336041"/>
    <w:rsid w:val="003404C4"/>
    <w:rsid w:val="00340E58"/>
    <w:rsid w:val="00345AF5"/>
    <w:rsid w:val="003471BD"/>
    <w:rsid w:val="003472C8"/>
    <w:rsid w:val="003478F0"/>
    <w:rsid w:val="00347FF8"/>
    <w:rsid w:val="00350116"/>
    <w:rsid w:val="00350FAE"/>
    <w:rsid w:val="00352701"/>
    <w:rsid w:val="003535BC"/>
    <w:rsid w:val="00354C7F"/>
    <w:rsid w:val="00357D87"/>
    <w:rsid w:val="0036070E"/>
    <w:rsid w:val="003621C8"/>
    <w:rsid w:val="00362342"/>
    <w:rsid w:val="003653B6"/>
    <w:rsid w:val="00367E5B"/>
    <w:rsid w:val="0037205D"/>
    <w:rsid w:val="00372DC2"/>
    <w:rsid w:val="00377AA8"/>
    <w:rsid w:val="00381186"/>
    <w:rsid w:val="00381423"/>
    <w:rsid w:val="003820BA"/>
    <w:rsid w:val="003866A7"/>
    <w:rsid w:val="003905EB"/>
    <w:rsid w:val="00393EFC"/>
    <w:rsid w:val="00394123"/>
    <w:rsid w:val="00394E05"/>
    <w:rsid w:val="00395E60"/>
    <w:rsid w:val="00397881"/>
    <w:rsid w:val="003A0613"/>
    <w:rsid w:val="003A1B5E"/>
    <w:rsid w:val="003A40BF"/>
    <w:rsid w:val="003A45DE"/>
    <w:rsid w:val="003A47A7"/>
    <w:rsid w:val="003A6F10"/>
    <w:rsid w:val="003B07F2"/>
    <w:rsid w:val="003B382D"/>
    <w:rsid w:val="003B3A93"/>
    <w:rsid w:val="003B5210"/>
    <w:rsid w:val="003B6109"/>
    <w:rsid w:val="003B782D"/>
    <w:rsid w:val="003B7907"/>
    <w:rsid w:val="003C02D8"/>
    <w:rsid w:val="003C0624"/>
    <w:rsid w:val="003C0FD3"/>
    <w:rsid w:val="003C1138"/>
    <w:rsid w:val="003C27A7"/>
    <w:rsid w:val="003C323C"/>
    <w:rsid w:val="003C6363"/>
    <w:rsid w:val="003C670D"/>
    <w:rsid w:val="003C7F66"/>
    <w:rsid w:val="003D0AE2"/>
    <w:rsid w:val="003D1071"/>
    <w:rsid w:val="003D38B1"/>
    <w:rsid w:val="003D3ED1"/>
    <w:rsid w:val="003D5B36"/>
    <w:rsid w:val="003D73F0"/>
    <w:rsid w:val="003E0DCF"/>
    <w:rsid w:val="003E18CD"/>
    <w:rsid w:val="003E23AA"/>
    <w:rsid w:val="003E23BE"/>
    <w:rsid w:val="003E4FE6"/>
    <w:rsid w:val="003E7705"/>
    <w:rsid w:val="003F05DD"/>
    <w:rsid w:val="003F1D39"/>
    <w:rsid w:val="003F44D4"/>
    <w:rsid w:val="003F5C19"/>
    <w:rsid w:val="00402FDF"/>
    <w:rsid w:val="00403584"/>
    <w:rsid w:val="00405469"/>
    <w:rsid w:val="00405E0C"/>
    <w:rsid w:val="00406190"/>
    <w:rsid w:val="00407718"/>
    <w:rsid w:val="0041057E"/>
    <w:rsid w:val="004124A2"/>
    <w:rsid w:val="00414DB6"/>
    <w:rsid w:val="004168E9"/>
    <w:rsid w:val="0042076F"/>
    <w:rsid w:val="00422EDF"/>
    <w:rsid w:val="00424C56"/>
    <w:rsid w:val="00425894"/>
    <w:rsid w:val="00430AF2"/>
    <w:rsid w:val="004336AF"/>
    <w:rsid w:val="00433B8C"/>
    <w:rsid w:val="00434393"/>
    <w:rsid w:val="00441C5D"/>
    <w:rsid w:val="00442865"/>
    <w:rsid w:val="00442923"/>
    <w:rsid w:val="00445A07"/>
    <w:rsid w:val="00446B9C"/>
    <w:rsid w:val="00446D46"/>
    <w:rsid w:val="00455972"/>
    <w:rsid w:val="004615DC"/>
    <w:rsid w:val="00461ECD"/>
    <w:rsid w:val="00461F33"/>
    <w:rsid w:val="00466198"/>
    <w:rsid w:val="00471168"/>
    <w:rsid w:val="00471622"/>
    <w:rsid w:val="00473C93"/>
    <w:rsid w:val="0048192D"/>
    <w:rsid w:val="0048351B"/>
    <w:rsid w:val="004869D4"/>
    <w:rsid w:val="00491C5A"/>
    <w:rsid w:val="00491FB6"/>
    <w:rsid w:val="0049279B"/>
    <w:rsid w:val="00496B0F"/>
    <w:rsid w:val="004A1400"/>
    <w:rsid w:val="004A4598"/>
    <w:rsid w:val="004A5CCA"/>
    <w:rsid w:val="004A74D1"/>
    <w:rsid w:val="004A78E3"/>
    <w:rsid w:val="004A7D3D"/>
    <w:rsid w:val="004B298D"/>
    <w:rsid w:val="004B4D0E"/>
    <w:rsid w:val="004B5691"/>
    <w:rsid w:val="004B629A"/>
    <w:rsid w:val="004C1C44"/>
    <w:rsid w:val="004C3AF1"/>
    <w:rsid w:val="004C5031"/>
    <w:rsid w:val="004C61DB"/>
    <w:rsid w:val="004C6667"/>
    <w:rsid w:val="004C6839"/>
    <w:rsid w:val="004C6F73"/>
    <w:rsid w:val="004D06D5"/>
    <w:rsid w:val="004D3A43"/>
    <w:rsid w:val="004D575E"/>
    <w:rsid w:val="004D71CB"/>
    <w:rsid w:val="004E130F"/>
    <w:rsid w:val="004E3993"/>
    <w:rsid w:val="004E41DA"/>
    <w:rsid w:val="004E4218"/>
    <w:rsid w:val="004E4F12"/>
    <w:rsid w:val="004E78B7"/>
    <w:rsid w:val="004F1FD9"/>
    <w:rsid w:val="004F287C"/>
    <w:rsid w:val="004F2DCB"/>
    <w:rsid w:val="004F2F15"/>
    <w:rsid w:val="004F323F"/>
    <w:rsid w:val="004F3A82"/>
    <w:rsid w:val="004F6B35"/>
    <w:rsid w:val="004F76B0"/>
    <w:rsid w:val="00500286"/>
    <w:rsid w:val="005005ED"/>
    <w:rsid w:val="0050216C"/>
    <w:rsid w:val="00503F70"/>
    <w:rsid w:val="00504A96"/>
    <w:rsid w:val="0050583D"/>
    <w:rsid w:val="005063C4"/>
    <w:rsid w:val="00507DB8"/>
    <w:rsid w:val="00511067"/>
    <w:rsid w:val="00511A28"/>
    <w:rsid w:val="005160F6"/>
    <w:rsid w:val="005222A7"/>
    <w:rsid w:val="00523A3E"/>
    <w:rsid w:val="00524B32"/>
    <w:rsid w:val="00525413"/>
    <w:rsid w:val="0053406A"/>
    <w:rsid w:val="005378F3"/>
    <w:rsid w:val="00537FAA"/>
    <w:rsid w:val="00541D50"/>
    <w:rsid w:val="005444E9"/>
    <w:rsid w:val="005450D4"/>
    <w:rsid w:val="00547321"/>
    <w:rsid w:val="00547747"/>
    <w:rsid w:val="005506D4"/>
    <w:rsid w:val="00550C23"/>
    <w:rsid w:val="00551059"/>
    <w:rsid w:val="00551650"/>
    <w:rsid w:val="00551DBE"/>
    <w:rsid w:val="005527F4"/>
    <w:rsid w:val="00553207"/>
    <w:rsid w:val="00553AE7"/>
    <w:rsid w:val="00560462"/>
    <w:rsid w:val="00565B21"/>
    <w:rsid w:val="00567D4D"/>
    <w:rsid w:val="0057215E"/>
    <w:rsid w:val="00574BBC"/>
    <w:rsid w:val="00575ABF"/>
    <w:rsid w:val="0057640C"/>
    <w:rsid w:val="0058688F"/>
    <w:rsid w:val="00587E7A"/>
    <w:rsid w:val="00591388"/>
    <w:rsid w:val="00591D69"/>
    <w:rsid w:val="005948E4"/>
    <w:rsid w:val="005961E8"/>
    <w:rsid w:val="0059652A"/>
    <w:rsid w:val="005A08ED"/>
    <w:rsid w:val="005A0A2D"/>
    <w:rsid w:val="005A1504"/>
    <w:rsid w:val="005A15D7"/>
    <w:rsid w:val="005A1A3E"/>
    <w:rsid w:val="005A5702"/>
    <w:rsid w:val="005A5A86"/>
    <w:rsid w:val="005A66F4"/>
    <w:rsid w:val="005A6A11"/>
    <w:rsid w:val="005B1B83"/>
    <w:rsid w:val="005B1E03"/>
    <w:rsid w:val="005B245C"/>
    <w:rsid w:val="005B380E"/>
    <w:rsid w:val="005B3C6F"/>
    <w:rsid w:val="005B5200"/>
    <w:rsid w:val="005B675E"/>
    <w:rsid w:val="005C3B1D"/>
    <w:rsid w:val="005C48AC"/>
    <w:rsid w:val="005D55E2"/>
    <w:rsid w:val="005E012F"/>
    <w:rsid w:val="005E0569"/>
    <w:rsid w:val="005E0CEB"/>
    <w:rsid w:val="005E7843"/>
    <w:rsid w:val="005F0894"/>
    <w:rsid w:val="005F1C27"/>
    <w:rsid w:val="005F2312"/>
    <w:rsid w:val="005F32C2"/>
    <w:rsid w:val="005F53CD"/>
    <w:rsid w:val="005F5901"/>
    <w:rsid w:val="005F603E"/>
    <w:rsid w:val="005F77FF"/>
    <w:rsid w:val="005F7C2F"/>
    <w:rsid w:val="00610C0B"/>
    <w:rsid w:val="006110D4"/>
    <w:rsid w:val="00611ADC"/>
    <w:rsid w:val="00613B5F"/>
    <w:rsid w:val="006143F4"/>
    <w:rsid w:val="006228F4"/>
    <w:rsid w:val="00625FC6"/>
    <w:rsid w:val="006300AF"/>
    <w:rsid w:val="006310ED"/>
    <w:rsid w:val="00632525"/>
    <w:rsid w:val="006334FD"/>
    <w:rsid w:val="00633D26"/>
    <w:rsid w:val="00634550"/>
    <w:rsid w:val="00636B8E"/>
    <w:rsid w:val="006372A2"/>
    <w:rsid w:val="00637B55"/>
    <w:rsid w:val="00644BE4"/>
    <w:rsid w:val="00651C7E"/>
    <w:rsid w:val="00653DF2"/>
    <w:rsid w:val="0066130F"/>
    <w:rsid w:val="00661F47"/>
    <w:rsid w:val="00662553"/>
    <w:rsid w:val="006626B9"/>
    <w:rsid w:val="006667DC"/>
    <w:rsid w:val="0067125D"/>
    <w:rsid w:val="006737C3"/>
    <w:rsid w:val="006743FD"/>
    <w:rsid w:val="00675DC4"/>
    <w:rsid w:val="00677BB9"/>
    <w:rsid w:val="00681A33"/>
    <w:rsid w:val="00681FB1"/>
    <w:rsid w:val="00683A82"/>
    <w:rsid w:val="006846AF"/>
    <w:rsid w:val="00684A38"/>
    <w:rsid w:val="006916C3"/>
    <w:rsid w:val="00695446"/>
    <w:rsid w:val="00695B0C"/>
    <w:rsid w:val="006A0EBA"/>
    <w:rsid w:val="006A155C"/>
    <w:rsid w:val="006A5ABA"/>
    <w:rsid w:val="006A5C65"/>
    <w:rsid w:val="006A6F15"/>
    <w:rsid w:val="006B074B"/>
    <w:rsid w:val="006B25D8"/>
    <w:rsid w:val="006B3311"/>
    <w:rsid w:val="006B39C4"/>
    <w:rsid w:val="006B6EE8"/>
    <w:rsid w:val="006C0AC2"/>
    <w:rsid w:val="006C1E6E"/>
    <w:rsid w:val="006C3612"/>
    <w:rsid w:val="006C3811"/>
    <w:rsid w:val="006D11A2"/>
    <w:rsid w:val="006D15D5"/>
    <w:rsid w:val="006D1700"/>
    <w:rsid w:val="006D25F7"/>
    <w:rsid w:val="006D539B"/>
    <w:rsid w:val="006D5DCD"/>
    <w:rsid w:val="006D6194"/>
    <w:rsid w:val="006D707D"/>
    <w:rsid w:val="006E121B"/>
    <w:rsid w:val="006E277E"/>
    <w:rsid w:val="006E60B6"/>
    <w:rsid w:val="006F0146"/>
    <w:rsid w:val="006F09D1"/>
    <w:rsid w:val="006F1009"/>
    <w:rsid w:val="006F17B1"/>
    <w:rsid w:val="006F51DA"/>
    <w:rsid w:val="006F581E"/>
    <w:rsid w:val="006F5CDF"/>
    <w:rsid w:val="00700246"/>
    <w:rsid w:val="0070109D"/>
    <w:rsid w:val="00702233"/>
    <w:rsid w:val="007029C8"/>
    <w:rsid w:val="00702F6F"/>
    <w:rsid w:val="00703846"/>
    <w:rsid w:val="007050C6"/>
    <w:rsid w:val="00710C20"/>
    <w:rsid w:val="007119B8"/>
    <w:rsid w:val="0071262C"/>
    <w:rsid w:val="00713416"/>
    <w:rsid w:val="00716AE1"/>
    <w:rsid w:val="0072230D"/>
    <w:rsid w:val="00722685"/>
    <w:rsid w:val="00725ADC"/>
    <w:rsid w:val="007277EA"/>
    <w:rsid w:val="00741DBC"/>
    <w:rsid w:val="0074390A"/>
    <w:rsid w:val="00744FC7"/>
    <w:rsid w:val="0075002A"/>
    <w:rsid w:val="00753FD7"/>
    <w:rsid w:val="00754B99"/>
    <w:rsid w:val="007604A6"/>
    <w:rsid w:val="007606CA"/>
    <w:rsid w:val="007606EA"/>
    <w:rsid w:val="0076074F"/>
    <w:rsid w:val="007612F0"/>
    <w:rsid w:val="00763DD0"/>
    <w:rsid w:val="00765F13"/>
    <w:rsid w:val="00770E97"/>
    <w:rsid w:val="00772A7D"/>
    <w:rsid w:val="0077449B"/>
    <w:rsid w:val="00774686"/>
    <w:rsid w:val="007757D2"/>
    <w:rsid w:val="00777E4F"/>
    <w:rsid w:val="00781727"/>
    <w:rsid w:val="007825A5"/>
    <w:rsid w:val="00783391"/>
    <w:rsid w:val="00783AA8"/>
    <w:rsid w:val="00783FCA"/>
    <w:rsid w:val="00790DC7"/>
    <w:rsid w:val="00791712"/>
    <w:rsid w:val="007932B6"/>
    <w:rsid w:val="00796495"/>
    <w:rsid w:val="00796D5B"/>
    <w:rsid w:val="00797739"/>
    <w:rsid w:val="00797F9A"/>
    <w:rsid w:val="007A48B0"/>
    <w:rsid w:val="007A4928"/>
    <w:rsid w:val="007A4B5E"/>
    <w:rsid w:val="007B165B"/>
    <w:rsid w:val="007B315C"/>
    <w:rsid w:val="007B479C"/>
    <w:rsid w:val="007B7CFA"/>
    <w:rsid w:val="007C1F96"/>
    <w:rsid w:val="007C366B"/>
    <w:rsid w:val="007C3AD8"/>
    <w:rsid w:val="007C56A4"/>
    <w:rsid w:val="007D068A"/>
    <w:rsid w:val="007D3B42"/>
    <w:rsid w:val="007D5C46"/>
    <w:rsid w:val="007D7546"/>
    <w:rsid w:val="007E3052"/>
    <w:rsid w:val="007E3276"/>
    <w:rsid w:val="007E61DE"/>
    <w:rsid w:val="007F45F3"/>
    <w:rsid w:val="007F4AF6"/>
    <w:rsid w:val="007F56A7"/>
    <w:rsid w:val="007F7F7A"/>
    <w:rsid w:val="00800389"/>
    <w:rsid w:val="00801D46"/>
    <w:rsid w:val="00801D52"/>
    <w:rsid w:val="00802656"/>
    <w:rsid w:val="0080434A"/>
    <w:rsid w:val="00805A72"/>
    <w:rsid w:val="00806BBE"/>
    <w:rsid w:val="008078F6"/>
    <w:rsid w:val="00807CE1"/>
    <w:rsid w:val="00813F99"/>
    <w:rsid w:val="008144E9"/>
    <w:rsid w:val="008161C2"/>
    <w:rsid w:val="008206F4"/>
    <w:rsid w:val="008258E7"/>
    <w:rsid w:val="00827CF5"/>
    <w:rsid w:val="008316ED"/>
    <w:rsid w:val="008325F3"/>
    <w:rsid w:val="0083496E"/>
    <w:rsid w:val="00834B6D"/>
    <w:rsid w:val="008366B4"/>
    <w:rsid w:val="00837F14"/>
    <w:rsid w:val="008411DC"/>
    <w:rsid w:val="008429D3"/>
    <w:rsid w:val="00844566"/>
    <w:rsid w:val="008458EC"/>
    <w:rsid w:val="008476D9"/>
    <w:rsid w:val="00850CE5"/>
    <w:rsid w:val="0085128D"/>
    <w:rsid w:val="008578E7"/>
    <w:rsid w:val="00857C55"/>
    <w:rsid w:val="00857CAC"/>
    <w:rsid w:val="00861AC9"/>
    <w:rsid w:val="00862259"/>
    <w:rsid w:val="00862497"/>
    <w:rsid w:val="00866E71"/>
    <w:rsid w:val="0086772B"/>
    <w:rsid w:val="00867AC4"/>
    <w:rsid w:val="008722E6"/>
    <w:rsid w:val="00873C4F"/>
    <w:rsid w:val="008820CE"/>
    <w:rsid w:val="008830F3"/>
    <w:rsid w:val="00884C32"/>
    <w:rsid w:val="0088697C"/>
    <w:rsid w:val="0088763D"/>
    <w:rsid w:val="00890471"/>
    <w:rsid w:val="00890990"/>
    <w:rsid w:val="00891B20"/>
    <w:rsid w:val="0089208D"/>
    <w:rsid w:val="0089254E"/>
    <w:rsid w:val="008948E5"/>
    <w:rsid w:val="00896A1B"/>
    <w:rsid w:val="00896C51"/>
    <w:rsid w:val="008A0817"/>
    <w:rsid w:val="008A33D8"/>
    <w:rsid w:val="008A3754"/>
    <w:rsid w:val="008A4911"/>
    <w:rsid w:val="008A60CB"/>
    <w:rsid w:val="008A721B"/>
    <w:rsid w:val="008B034C"/>
    <w:rsid w:val="008B05F5"/>
    <w:rsid w:val="008B2BBB"/>
    <w:rsid w:val="008B5A44"/>
    <w:rsid w:val="008B731D"/>
    <w:rsid w:val="008B78E3"/>
    <w:rsid w:val="008C11BF"/>
    <w:rsid w:val="008C1A54"/>
    <w:rsid w:val="008C1B29"/>
    <w:rsid w:val="008C1EB0"/>
    <w:rsid w:val="008C33D2"/>
    <w:rsid w:val="008C3F1A"/>
    <w:rsid w:val="008C3FEB"/>
    <w:rsid w:val="008C5E25"/>
    <w:rsid w:val="008C61A2"/>
    <w:rsid w:val="008C6C52"/>
    <w:rsid w:val="008D1FED"/>
    <w:rsid w:val="008D4B96"/>
    <w:rsid w:val="008D52C8"/>
    <w:rsid w:val="008D6C80"/>
    <w:rsid w:val="008D6F25"/>
    <w:rsid w:val="008E2776"/>
    <w:rsid w:val="008E3F71"/>
    <w:rsid w:val="008E5297"/>
    <w:rsid w:val="008E7AD2"/>
    <w:rsid w:val="008F0411"/>
    <w:rsid w:val="008F1976"/>
    <w:rsid w:val="0090122C"/>
    <w:rsid w:val="009014E4"/>
    <w:rsid w:val="0090156E"/>
    <w:rsid w:val="00903840"/>
    <w:rsid w:val="00906BBC"/>
    <w:rsid w:val="0091014F"/>
    <w:rsid w:val="00912063"/>
    <w:rsid w:val="00912191"/>
    <w:rsid w:val="00912A7C"/>
    <w:rsid w:val="00916D37"/>
    <w:rsid w:val="00920069"/>
    <w:rsid w:val="00922CF7"/>
    <w:rsid w:val="00923D64"/>
    <w:rsid w:val="009248A5"/>
    <w:rsid w:val="00924AD5"/>
    <w:rsid w:val="00931547"/>
    <w:rsid w:val="00934082"/>
    <w:rsid w:val="00936EE0"/>
    <w:rsid w:val="00937291"/>
    <w:rsid w:val="00940925"/>
    <w:rsid w:val="00942455"/>
    <w:rsid w:val="00942762"/>
    <w:rsid w:val="0094306B"/>
    <w:rsid w:val="00946B41"/>
    <w:rsid w:val="00946BCF"/>
    <w:rsid w:val="009471BB"/>
    <w:rsid w:val="009505EA"/>
    <w:rsid w:val="0096199D"/>
    <w:rsid w:val="00962E0D"/>
    <w:rsid w:val="00963FAF"/>
    <w:rsid w:val="009641E5"/>
    <w:rsid w:val="00964A08"/>
    <w:rsid w:val="0097061A"/>
    <w:rsid w:val="00970A4F"/>
    <w:rsid w:val="00975679"/>
    <w:rsid w:val="0097618A"/>
    <w:rsid w:val="00980C31"/>
    <w:rsid w:val="00980F6C"/>
    <w:rsid w:val="009826D8"/>
    <w:rsid w:val="00984477"/>
    <w:rsid w:val="009879A8"/>
    <w:rsid w:val="0099216B"/>
    <w:rsid w:val="00992BDC"/>
    <w:rsid w:val="009968A7"/>
    <w:rsid w:val="00996BE9"/>
    <w:rsid w:val="0099768B"/>
    <w:rsid w:val="009A279A"/>
    <w:rsid w:val="009A3AC0"/>
    <w:rsid w:val="009A4816"/>
    <w:rsid w:val="009A4D6D"/>
    <w:rsid w:val="009A6623"/>
    <w:rsid w:val="009A6BE3"/>
    <w:rsid w:val="009A717E"/>
    <w:rsid w:val="009B0C3B"/>
    <w:rsid w:val="009B313F"/>
    <w:rsid w:val="009B331C"/>
    <w:rsid w:val="009B451C"/>
    <w:rsid w:val="009B66C5"/>
    <w:rsid w:val="009B6C48"/>
    <w:rsid w:val="009B774D"/>
    <w:rsid w:val="009B7CB3"/>
    <w:rsid w:val="009C2CF5"/>
    <w:rsid w:val="009D1356"/>
    <w:rsid w:val="009D510D"/>
    <w:rsid w:val="009E15B7"/>
    <w:rsid w:val="009E2D6D"/>
    <w:rsid w:val="009E5E65"/>
    <w:rsid w:val="009E62ED"/>
    <w:rsid w:val="009E6A85"/>
    <w:rsid w:val="009F0455"/>
    <w:rsid w:val="009F1E3C"/>
    <w:rsid w:val="009F3AE4"/>
    <w:rsid w:val="009F4449"/>
    <w:rsid w:val="009F49F7"/>
    <w:rsid w:val="00A0088F"/>
    <w:rsid w:val="00A013BD"/>
    <w:rsid w:val="00A035D6"/>
    <w:rsid w:val="00A04184"/>
    <w:rsid w:val="00A04BF3"/>
    <w:rsid w:val="00A106B1"/>
    <w:rsid w:val="00A10B47"/>
    <w:rsid w:val="00A10D22"/>
    <w:rsid w:val="00A153B7"/>
    <w:rsid w:val="00A1548A"/>
    <w:rsid w:val="00A20397"/>
    <w:rsid w:val="00A22451"/>
    <w:rsid w:val="00A23079"/>
    <w:rsid w:val="00A23865"/>
    <w:rsid w:val="00A254BC"/>
    <w:rsid w:val="00A269EC"/>
    <w:rsid w:val="00A3035B"/>
    <w:rsid w:val="00A30652"/>
    <w:rsid w:val="00A343DC"/>
    <w:rsid w:val="00A34503"/>
    <w:rsid w:val="00A346E3"/>
    <w:rsid w:val="00A3480F"/>
    <w:rsid w:val="00A364CB"/>
    <w:rsid w:val="00A377EB"/>
    <w:rsid w:val="00A429C6"/>
    <w:rsid w:val="00A42AB6"/>
    <w:rsid w:val="00A43184"/>
    <w:rsid w:val="00A438E0"/>
    <w:rsid w:val="00A46FD1"/>
    <w:rsid w:val="00A47CCF"/>
    <w:rsid w:val="00A47E2D"/>
    <w:rsid w:val="00A511A3"/>
    <w:rsid w:val="00A5261E"/>
    <w:rsid w:val="00A52BB1"/>
    <w:rsid w:val="00A52E72"/>
    <w:rsid w:val="00A539D9"/>
    <w:rsid w:val="00A5795A"/>
    <w:rsid w:val="00A6099D"/>
    <w:rsid w:val="00A609CE"/>
    <w:rsid w:val="00A60FD1"/>
    <w:rsid w:val="00A62AC9"/>
    <w:rsid w:val="00A63701"/>
    <w:rsid w:val="00A64EC5"/>
    <w:rsid w:val="00A720CE"/>
    <w:rsid w:val="00A72F4E"/>
    <w:rsid w:val="00A74923"/>
    <w:rsid w:val="00A74B5F"/>
    <w:rsid w:val="00A751AC"/>
    <w:rsid w:val="00A81855"/>
    <w:rsid w:val="00A82817"/>
    <w:rsid w:val="00A90C07"/>
    <w:rsid w:val="00A90DA3"/>
    <w:rsid w:val="00A916A3"/>
    <w:rsid w:val="00A94BF7"/>
    <w:rsid w:val="00A96818"/>
    <w:rsid w:val="00A976F5"/>
    <w:rsid w:val="00AA2B6C"/>
    <w:rsid w:val="00AA2DB1"/>
    <w:rsid w:val="00AA3198"/>
    <w:rsid w:val="00AA530B"/>
    <w:rsid w:val="00AA62B7"/>
    <w:rsid w:val="00AA642D"/>
    <w:rsid w:val="00AA6647"/>
    <w:rsid w:val="00AA6DD4"/>
    <w:rsid w:val="00AB015A"/>
    <w:rsid w:val="00AB1337"/>
    <w:rsid w:val="00AB1C89"/>
    <w:rsid w:val="00AB2CF7"/>
    <w:rsid w:val="00AB3792"/>
    <w:rsid w:val="00AB77ED"/>
    <w:rsid w:val="00AC072C"/>
    <w:rsid w:val="00AC40BA"/>
    <w:rsid w:val="00AC4308"/>
    <w:rsid w:val="00AC4CEA"/>
    <w:rsid w:val="00AD163A"/>
    <w:rsid w:val="00AD4333"/>
    <w:rsid w:val="00AD4DEE"/>
    <w:rsid w:val="00AD519D"/>
    <w:rsid w:val="00AD5ADE"/>
    <w:rsid w:val="00AD6D7A"/>
    <w:rsid w:val="00AE246A"/>
    <w:rsid w:val="00AE47E0"/>
    <w:rsid w:val="00AE53FC"/>
    <w:rsid w:val="00AE7A1A"/>
    <w:rsid w:val="00AF14A5"/>
    <w:rsid w:val="00AF2254"/>
    <w:rsid w:val="00AF2372"/>
    <w:rsid w:val="00AF30CC"/>
    <w:rsid w:val="00AF37D3"/>
    <w:rsid w:val="00AF390F"/>
    <w:rsid w:val="00AF3B98"/>
    <w:rsid w:val="00AF49FC"/>
    <w:rsid w:val="00AF64BA"/>
    <w:rsid w:val="00AF6F91"/>
    <w:rsid w:val="00AF73D1"/>
    <w:rsid w:val="00B003B4"/>
    <w:rsid w:val="00B00DC3"/>
    <w:rsid w:val="00B02DDA"/>
    <w:rsid w:val="00B0612C"/>
    <w:rsid w:val="00B06B53"/>
    <w:rsid w:val="00B1053C"/>
    <w:rsid w:val="00B11328"/>
    <w:rsid w:val="00B11C20"/>
    <w:rsid w:val="00B1249B"/>
    <w:rsid w:val="00B130DE"/>
    <w:rsid w:val="00B1396A"/>
    <w:rsid w:val="00B15F28"/>
    <w:rsid w:val="00B228BB"/>
    <w:rsid w:val="00B22C64"/>
    <w:rsid w:val="00B23038"/>
    <w:rsid w:val="00B25518"/>
    <w:rsid w:val="00B26103"/>
    <w:rsid w:val="00B27016"/>
    <w:rsid w:val="00B3033D"/>
    <w:rsid w:val="00B304D7"/>
    <w:rsid w:val="00B31D1D"/>
    <w:rsid w:val="00B33BBD"/>
    <w:rsid w:val="00B35237"/>
    <w:rsid w:val="00B35B17"/>
    <w:rsid w:val="00B37BCD"/>
    <w:rsid w:val="00B37C98"/>
    <w:rsid w:val="00B40F41"/>
    <w:rsid w:val="00B415D1"/>
    <w:rsid w:val="00B446C4"/>
    <w:rsid w:val="00B461C1"/>
    <w:rsid w:val="00B479F1"/>
    <w:rsid w:val="00B47E94"/>
    <w:rsid w:val="00B5021B"/>
    <w:rsid w:val="00B51515"/>
    <w:rsid w:val="00B5330A"/>
    <w:rsid w:val="00B562D2"/>
    <w:rsid w:val="00B563EF"/>
    <w:rsid w:val="00B56D68"/>
    <w:rsid w:val="00B576AA"/>
    <w:rsid w:val="00B60A0F"/>
    <w:rsid w:val="00B62F03"/>
    <w:rsid w:val="00B64A7B"/>
    <w:rsid w:val="00B65AA6"/>
    <w:rsid w:val="00B7538F"/>
    <w:rsid w:val="00B7568E"/>
    <w:rsid w:val="00B77F01"/>
    <w:rsid w:val="00B83BC3"/>
    <w:rsid w:val="00B83CDD"/>
    <w:rsid w:val="00B85C8A"/>
    <w:rsid w:val="00B85ED0"/>
    <w:rsid w:val="00B86B5A"/>
    <w:rsid w:val="00B93B75"/>
    <w:rsid w:val="00B9449B"/>
    <w:rsid w:val="00B94C11"/>
    <w:rsid w:val="00B94D14"/>
    <w:rsid w:val="00B96DEF"/>
    <w:rsid w:val="00BA0398"/>
    <w:rsid w:val="00BA35DF"/>
    <w:rsid w:val="00BA4AC4"/>
    <w:rsid w:val="00BA504D"/>
    <w:rsid w:val="00BA72AD"/>
    <w:rsid w:val="00BA7A95"/>
    <w:rsid w:val="00BB011A"/>
    <w:rsid w:val="00BB062B"/>
    <w:rsid w:val="00BB1079"/>
    <w:rsid w:val="00BB2362"/>
    <w:rsid w:val="00BB3EBB"/>
    <w:rsid w:val="00BC0B07"/>
    <w:rsid w:val="00BC1CA3"/>
    <w:rsid w:val="00BC2EDA"/>
    <w:rsid w:val="00BC72DE"/>
    <w:rsid w:val="00BD1C81"/>
    <w:rsid w:val="00BD25E5"/>
    <w:rsid w:val="00BD3EC5"/>
    <w:rsid w:val="00BD466D"/>
    <w:rsid w:val="00BD55DE"/>
    <w:rsid w:val="00BD5802"/>
    <w:rsid w:val="00BD5950"/>
    <w:rsid w:val="00BD7E7C"/>
    <w:rsid w:val="00BE3AA2"/>
    <w:rsid w:val="00BE6C3B"/>
    <w:rsid w:val="00BF0536"/>
    <w:rsid w:val="00BF1204"/>
    <w:rsid w:val="00BF25D7"/>
    <w:rsid w:val="00BF2F53"/>
    <w:rsid w:val="00BF3BE3"/>
    <w:rsid w:val="00BF4B6A"/>
    <w:rsid w:val="00BF5354"/>
    <w:rsid w:val="00BF552A"/>
    <w:rsid w:val="00BF5F5A"/>
    <w:rsid w:val="00BF654A"/>
    <w:rsid w:val="00C00813"/>
    <w:rsid w:val="00C01037"/>
    <w:rsid w:val="00C01257"/>
    <w:rsid w:val="00C02150"/>
    <w:rsid w:val="00C030E7"/>
    <w:rsid w:val="00C0312D"/>
    <w:rsid w:val="00C048D2"/>
    <w:rsid w:val="00C05412"/>
    <w:rsid w:val="00C05CE5"/>
    <w:rsid w:val="00C068FC"/>
    <w:rsid w:val="00C10122"/>
    <w:rsid w:val="00C12972"/>
    <w:rsid w:val="00C13038"/>
    <w:rsid w:val="00C16135"/>
    <w:rsid w:val="00C1635F"/>
    <w:rsid w:val="00C167A6"/>
    <w:rsid w:val="00C16B21"/>
    <w:rsid w:val="00C21D23"/>
    <w:rsid w:val="00C22711"/>
    <w:rsid w:val="00C22BFB"/>
    <w:rsid w:val="00C22E89"/>
    <w:rsid w:val="00C2477D"/>
    <w:rsid w:val="00C24AD2"/>
    <w:rsid w:val="00C25667"/>
    <w:rsid w:val="00C318B9"/>
    <w:rsid w:val="00C339C2"/>
    <w:rsid w:val="00C34C81"/>
    <w:rsid w:val="00C35189"/>
    <w:rsid w:val="00C3545F"/>
    <w:rsid w:val="00C35AA0"/>
    <w:rsid w:val="00C36057"/>
    <w:rsid w:val="00C370DB"/>
    <w:rsid w:val="00C405D9"/>
    <w:rsid w:val="00C4077A"/>
    <w:rsid w:val="00C407A6"/>
    <w:rsid w:val="00C43071"/>
    <w:rsid w:val="00C44370"/>
    <w:rsid w:val="00C45DB3"/>
    <w:rsid w:val="00C475D9"/>
    <w:rsid w:val="00C47B96"/>
    <w:rsid w:val="00C5003D"/>
    <w:rsid w:val="00C531FD"/>
    <w:rsid w:val="00C5381B"/>
    <w:rsid w:val="00C54223"/>
    <w:rsid w:val="00C5499E"/>
    <w:rsid w:val="00C552A3"/>
    <w:rsid w:val="00C558AF"/>
    <w:rsid w:val="00C56687"/>
    <w:rsid w:val="00C5740D"/>
    <w:rsid w:val="00C6165E"/>
    <w:rsid w:val="00C6562F"/>
    <w:rsid w:val="00C657E3"/>
    <w:rsid w:val="00C769D7"/>
    <w:rsid w:val="00C76E3C"/>
    <w:rsid w:val="00C779E1"/>
    <w:rsid w:val="00C8159F"/>
    <w:rsid w:val="00C832A3"/>
    <w:rsid w:val="00C836B7"/>
    <w:rsid w:val="00C83C08"/>
    <w:rsid w:val="00C844A7"/>
    <w:rsid w:val="00C85571"/>
    <w:rsid w:val="00C857DA"/>
    <w:rsid w:val="00C952F9"/>
    <w:rsid w:val="00C95AB2"/>
    <w:rsid w:val="00C97364"/>
    <w:rsid w:val="00C9784B"/>
    <w:rsid w:val="00CA0164"/>
    <w:rsid w:val="00CA2A79"/>
    <w:rsid w:val="00CA3B23"/>
    <w:rsid w:val="00CA3C45"/>
    <w:rsid w:val="00CB0D8F"/>
    <w:rsid w:val="00CB0E78"/>
    <w:rsid w:val="00CB2116"/>
    <w:rsid w:val="00CB5C5C"/>
    <w:rsid w:val="00CB65D9"/>
    <w:rsid w:val="00CC05BB"/>
    <w:rsid w:val="00CC2577"/>
    <w:rsid w:val="00CC439D"/>
    <w:rsid w:val="00CD0B11"/>
    <w:rsid w:val="00CD19D6"/>
    <w:rsid w:val="00CD1C8D"/>
    <w:rsid w:val="00CD1FD8"/>
    <w:rsid w:val="00CD2960"/>
    <w:rsid w:val="00CD5EE8"/>
    <w:rsid w:val="00CE13F6"/>
    <w:rsid w:val="00CE2C63"/>
    <w:rsid w:val="00CE3D9F"/>
    <w:rsid w:val="00CE62E5"/>
    <w:rsid w:val="00CF1129"/>
    <w:rsid w:val="00CF1AA2"/>
    <w:rsid w:val="00CF24A3"/>
    <w:rsid w:val="00CF39E1"/>
    <w:rsid w:val="00CF7B5E"/>
    <w:rsid w:val="00D005AD"/>
    <w:rsid w:val="00D02584"/>
    <w:rsid w:val="00D061F1"/>
    <w:rsid w:val="00D113A3"/>
    <w:rsid w:val="00D160DB"/>
    <w:rsid w:val="00D16705"/>
    <w:rsid w:val="00D17BC1"/>
    <w:rsid w:val="00D20529"/>
    <w:rsid w:val="00D20785"/>
    <w:rsid w:val="00D24603"/>
    <w:rsid w:val="00D255F9"/>
    <w:rsid w:val="00D25D3F"/>
    <w:rsid w:val="00D26D88"/>
    <w:rsid w:val="00D2738D"/>
    <w:rsid w:val="00D3588B"/>
    <w:rsid w:val="00D3691C"/>
    <w:rsid w:val="00D37B95"/>
    <w:rsid w:val="00D41503"/>
    <w:rsid w:val="00D44973"/>
    <w:rsid w:val="00D44F04"/>
    <w:rsid w:val="00D45825"/>
    <w:rsid w:val="00D50301"/>
    <w:rsid w:val="00D5123B"/>
    <w:rsid w:val="00D5183F"/>
    <w:rsid w:val="00D51F7E"/>
    <w:rsid w:val="00D52BFB"/>
    <w:rsid w:val="00D52CAD"/>
    <w:rsid w:val="00D53BF7"/>
    <w:rsid w:val="00D55768"/>
    <w:rsid w:val="00D5588A"/>
    <w:rsid w:val="00D572B9"/>
    <w:rsid w:val="00D62027"/>
    <w:rsid w:val="00D624CE"/>
    <w:rsid w:val="00D6370D"/>
    <w:rsid w:val="00D645A1"/>
    <w:rsid w:val="00D645F0"/>
    <w:rsid w:val="00D67EE7"/>
    <w:rsid w:val="00D70907"/>
    <w:rsid w:val="00D70A78"/>
    <w:rsid w:val="00D71091"/>
    <w:rsid w:val="00D72465"/>
    <w:rsid w:val="00D73B4C"/>
    <w:rsid w:val="00D75011"/>
    <w:rsid w:val="00D808AC"/>
    <w:rsid w:val="00D81D05"/>
    <w:rsid w:val="00D83C26"/>
    <w:rsid w:val="00D84D1A"/>
    <w:rsid w:val="00D908D6"/>
    <w:rsid w:val="00D91236"/>
    <w:rsid w:val="00D9154B"/>
    <w:rsid w:val="00D91607"/>
    <w:rsid w:val="00D92D91"/>
    <w:rsid w:val="00D93DFA"/>
    <w:rsid w:val="00D93EA5"/>
    <w:rsid w:val="00D9433F"/>
    <w:rsid w:val="00D96870"/>
    <w:rsid w:val="00DA31C9"/>
    <w:rsid w:val="00DA5286"/>
    <w:rsid w:val="00DA59D7"/>
    <w:rsid w:val="00DB067D"/>
    <w:rsid w:val="00DB208C"/>
    <w:rsid w:val="00DB7302"/>
    <w:rsid w:val="00DC5F33"/>
    <w:rsid w:val="00DC6522"/>
    <w:rsid w:val="00DD0ABC"/>
    <w:rsid w:val="00DD11C3"/>
    <w:rsid w:val="00DD20A9"/>
    <w:rsid w:val="00DD4432"/>
    <w:rsid w:val="00DD4BA4"/>
    <w:rsid w:val="00DD4CDD"/>
    <w:rsid w:val="00DD4FD4"/>
    <w:rsid w:val="00DD5603"/>
    <w:rsid w:val="00DD5794"/>
    <w:rsid w:val="00DE142B"/>
    <w:rsid w:val="00DE1913"/>
    <w:rsid w:val="00DE31B0"/>
    <w:rsid w:val="00DE4FBC"/>
    <w:rsid w:val="00DE50E4"/>
    <w:rsid w:val="00DE51B9"/>
    <w:rsid w:val="00DE5A0D"/>
    <w:rsid w:val="00DE5F7C"/>
    <w:rsid w:val="00DE7ACE"/>
    <w:rsid w:val="00DF03A8"/>
    <w:rsid w:val="00DF1141"/>
    <w:rsid w:val="00DF1FAE"/>
    <w:rsid w:val="00DF2401"/>
    <w:rsid w:val="00DF476A"/>
    <w:rsid w:val="00DF729E"/>
    <w:rsid w:val="00E006BE"/>
    <w:rsid w:val="00E011F5"/>
    <w:rsid w:val="00E017BA"/>
    <w:rsid w:val="00E0699D"/>
    <w:rsid w:val="00E1689B"/>
    <w:rsid w:val="00E17DC6"/>
    <w:rsid w:val="00E216BB"/>
    <w:rsid w:val="00E2217C"/>
    <w:rsid w:val="00E24269"/>
    <w:rsid w:val="00E247C7"/>
    <w:rsid w:val="00E25B41"/>
    <w:rsid w:val="00E31F09"/>
    <w:rsid w:val="00E35B4C"/>
    <w:rsid w:val="00E35ECC"/>
    <w:rsid w:val="00E36F72"/>
    <w:rsid w:val="00E41A56"/>
    <w:rsid w:val="00E422C0"/>
    <w:rsid w:val="00E43B74"/>
    <w:rsid w:val="00E43EF1"/>
    <w:rsid w:val="00E44C8C"/>
    <w:rsid w:val="00E45AC1"/>
    <w:rsid w:val="00E47885"/>
    <w:rsid w:val="00E50A39"/>
    <w:rsid w:val="00E530D0"/>
    <w:rsid w:val="00E54CFC"/>
    <w:rsid w:val="00E57B29"/>
    <w:rsid w:val="00E60CDA"/>
    <w:rsid w:val="00E61126"/>
    <w:rsid w:val="00E621FE"/>
    <w:rsid w:val="00E6591B"/>
    <w:rsid w:val="00E65A27"/>
    <w:rsid w:val="00E70244"/>
    <w:rsid w:val="00E70B68"/>
    <w:rsid w:val="00E712EB"/>
    <w:rsid w:val="00E719C3"/>
    <w:rsid w:val="00E71A15"/>
    <w:rsid w:val="00E8060A"/>
    <w:rsid w:val="00E90253"/>
    <w:rsid w:val="00E93600"/>
    <w:rsid w:val="00E943B5"/>
    <w:rsid w:val="00E95736"/>
    <w:rsid w:val="00E96565"/>
    <w:rsid w:val="00E974B5"/>
    <w:rsid w:val="00EA3049"/>
    <w:rsid w:val="00EA3C2C"/>
    <w:rsid w:val="00EA42C5"/>
    <w:rsid w:val="00EA5CDE"/>
    <w:rsid w:val="00EB0964"/>
    <w:rsid w:val="00EB1654"/>
    <w:rsid w:val="00EB2750"/>
    <w:rsid w:val="00EB5289"/>
    <w:rsid w:val="00EB5829"/>
    <w:rsid w:val="00EB6316"/>
    <w:rsid w:val="00EB6543"/>
    <w:rsid w:val="00EB7F76"/>
    <w:rsid w:val="00EC1519"/>
    <w:rsid w:val="00EC4676"/>
    <w:rsid w:val="00ED14FC"/>
    <w:rsid w:val="00ED3E52"/>
    <w:rsid w:val="00ED4829"/>
    <w:rsid w:val="00ED52C9"/>
    <w:rsid w:val="00ED58CB"/>
    <w:rsid w:val="00ED58EC"/>
    <w:rsid w:val="00EE3DA8"/>
    <w:rsid w:val="00EE4174"/>
    <w:rsid w:val="00EE5ED1"/>
    <w:rsid w:val="00EF3E19"/>
    <w:rsid w:val="00EF56AB"/>
    <w:rsid w:val="00EF69B2"/>
    <w:rsid w:val="00EF6DD9"/>
    <w:rsid w:val="00F00000"/>
    <w:rsid w:val="00F04D11"/>
    <w:rsid w:val="00F05D8A"/>
    <w:rsid w:val="00F10054"/>
    <w:rsid w:val="00F10978"/>
    <w:rsid w:val="00F154B8"/>
    <w:rsid w:val="00F15D62"/>
    <w:rsid w:val="00F177B6"/>
    <w:rsid w:val="00F20EF6"/>
    <w:rsid w:val="00F21FE4"/>
    <w:rsid w:val="00F22D7F"/>
    <w:rsid w:val="00F23237"/>
    <w:rsid w:val="00F23AE2"/>
    <w:rsid w:val="00F25B13"/>
    <w:rsid w:val="00F30D94"/>
    <w:rsid w:val="00F31333"/>
    <w:rsid w:val="00F31708"/>
    <w:rsid w:val="00F33EF8"/>
    <w:rsid w:val="00F3773F"/>
    <w:rsid w:val="00F40472"/>
    <w:rsid w:val="00F40CFE"/>
    <w:rsid w:val="00F40DA4"/>
    <w:rsid w:val="00F418F9"/>
    <w:rsid w:val="00F422BD"/>
    <w:rsid w:val="00F426FC"/>
    <w:rsid w:val="00F4326B"/>
    <w:rsid w:val="00F437DB"/>
    <w:rsid w:val="00F439D2"/>
    <w:rsid w:val="00F44245"/>
    <w:rsid w:val="00F4432F"/>
    <w:rsid w:val="00F4603E"/>
    <w:rsid w:val="00F46656"/>
    <w:rsid w:val="00F5041E"/>
    <w:rsid w:val="00F509AF"/>
    <w:rsid w:val="00F51267"/>
    <w:rsid w:val="00F53886"/>
    <w:rsid w:val="00F55270"/>
    <w:rsid w:val="00F57BEA"/>
    <w:rsid w:val="00F64D4F"/>
    <w:rsid w:val="00F64F38"/>
    <w:rsid w:val="00F664EC"/>
    <w:rsid w:val="00F67F9B"/>
    <w:rsid w:val="00F717C6"/>
    <w:rsid w:val="00F747BC"/>
    <w:rsid w:val="00F74CB6"/>
    <w:rsid w:val="00F76278"/>
    <w:rsid w:val="00F7643F"/>
    <w:rsid w:val="00F7652F"/>
    <w:rsid w:val="00F76C8F"/>
    <w:rsid w:val="00F76E45"/>
    <w:rsid w:val="00F857DC"/>
    <w:rsid w:val="00F90464"/>
    <w:rsid w:val="00FA25FB"/>
    <w:rsid w:val="00FA474E"/>
    <w:rsid w:val="00FA603D"/>
    <w:rsid w:val="00FA751C"/>
    <w:rsid w:val="00FA7529"/>
    <w:rsid w:val="00FB1AD2"/>
    <w:rsid w:val="00FB2150"/>
    <w:rsid w:val="00FB2288"/>
    <w:rsid w:val="00FB332C"/>
    <w:rsid w:val="00FB6847"/>
    <w:rsid w:val="00FB72CE"/>
    <w:rsid w:val="00FC2E02"/>
    <w:rsid w:val="00FC593A"/>
    <w:rsid w:val="00FD158D"/>
    <w:rsid w:val="00FD319D"/>
    <w:rsid w:val="00FD4C59"/>
    <w:rsid w:val="00FD50D6"/>
    <w:rsid w:val="00FD60B0"/>
    <w:rsid w:val="00FE13CA"/>
    <w:rsid w:val="00FE28E9"/>
    <w:rsid w:val="00FE316B"/>
    <w:rsid w:val="00FE578C"/>
    <w:rsid w:val="00FF101F"/>
    <w:rsid w:val="00FF283C"/>
    <w:rsid w:val="00FF5BEF"/>
    <w:rsid w:val="00FF656B"/>
    <w:rsid w:val="00FF6576"/>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81D92"/>
  <w15:docId w15:val="{11EC575D-7EC4-45FA-AD3F-0C06F2D5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22"/>
  </w:style>
  <w:style w:type="paragraph" w:styleId="Heading1">
    <w:name w:val="heading 1"/>
    <w:basedOn w:val="Normal"/>
    <w:next w:val="Normal"/>
    <w:qFormat/>
    <w:rsid w:val="00C10122"/>
    <w:pPr>
      <w:keepNext/>
      <w:jc w:val="center"/>
      <w:outlineLvl w:val="0"/>
    </w:pPr>
    <w:rPr>
      <w:b/>
      <w:bCs/>
      <w:sz w:val="36"/>
      <w:u w:val="single"/>
    </w:rPr>
  </w:style>
  <w:style w:type="paragraph" w:styleId="Heading2">
    <w:name w:val="heading 2"/>
    <w:basedOn w:val="Normal"/>
    <w:next w:val="Normal"/>
    <w:qFormat/>
    <w:rsid w:val="00C10122"/>
    <w:pPr>
      <w:keepNext/>
      <w:outlineLvl w:val="1"/>
    </w:pPr>
    <w:rPr>
      <w:sz w:val="24"/>
    </w:rPr>
  </w:style>
  <w:style w:type="paragraph" w:styleId="Heading3">
    <w:name w:val="heading 3"/>
    <w:basedOn w:val="Normal"/>
    <w:next w:val="Normal"/>
    <w:qFormat/>
    <w:rsid w:val="00C10122"/>
    <w:pPr>
      <w:keepNext/>
      <w:ind w:left="-630"/>
      <w:outlineLvl w:val="2"/>
    </w:pPr>
    <w:rPr>
      <w:sz w:val="24"/>
    </w:rPr>
  </w:style>
  <w:style w:type="paragraph" w:styleId="Heading4">
    <w:name w:val="heading 4"/>
    <w:basedOn w:val="Normal"/>
    <w:next w:val="Normal"/>
    <w:qFormat/>
    <w:rsid w:val="00C10122"/>
    <w:pPr>
      <w:keepNext/>
      <w:ind w:left="-630" w:right="-90"/>
      <w:outlineLvl w:val="3"/>
    </w:pPr>
    <w:rPr>
      <w:sz w:val="24"/>
    </w:rPr>
  </w:style>
  <w:style w:type="paragraph" w:styleId="Heading5">
    <w:name w:val="heading 5"/>
    <w:basedOn w:val="Normal"/>
    <w:next w:val="Normal"/>
    <w:qFormat/>
    <w:rsid w:val="00C10122"/>
    <w:pPr>
      <w:keepNext/>
      <w:outlineLvl w:val="4"/>
    </w:pPr>
    <w:rPr>
      <w:rFonts w:ascii="Arial" w:hAnsi="Arial"/>
      <w:b/>
      <w:caps/>
      <w:sz w:val="16"/>
    </w:rPr>
  </w:style>
  <w:style w:type="paragraph" w:styleId="Heading6">
    <w:name w:val="heading 6"/>
    <w:basedOn w:val="Normal"/>
    <w:next w:val="Normal"/>
    <w:qFormat/>
    <w:rsid w:val="00C10122"/>
    <w:pPr>
      <w:keepNext/>
      <w:outlineLvl w:val="5"/>
    </w:pPr>
    <w:rPr>
      <w:rFonts w:ascii="Arial" w:hAnsi="Arial"/>
      <w:b/>
      <w:caps/>
      <w:color w:val="FFFFFF"/>
      <w:sz w:val="16"/>
    </w:rPr>
  </w:style>
  <w:style w:type="paragraph" w:styleId="Heading7">
    <w:name w:val="heading 7"/>
    <w:basedOn w:val="Normal"/>
    <w:next w:val="Normal"/>
    <w:qFormat/>
    <w:rsid w:val="00C10122"/>
    <w:pPr>
      <w:keepNext/>
      <w:outlineLvl w:val="6"/>
    </w:pPr>
    <w:rPr>
      <w:b/>
      <w:bCs/>
    </w:rPr>
  </w:style>
  <w:style w:type="paragraph" w:styleId="Heading8">
    <w:name w:val="heading 8"/>
    <w:basedOn w:val="Normal"/>
    <w:next w:val="Normal"/>
    <w:qFormat/>
    <w:rsid w:val="00C10122"/>
    <w:pPr>
      <w:keepNext/>
      <w:jc w:val="center"/>
      <w:outlineLvl w:val="7"/>
    </w:pPr>
    <w:rPr>
      <w:rFonts w:ascii="Arial" w:hAnsi="Arial" w:cs="Arial"/>
      <w:b/>
      <w:bCs/>
    </w:rPr>
  </w:style>
  <w:style w:type="paragraph" w:styleId="Heading9">
    <w:name w:val="heading 9"/>
    <w:basedOn w:val="Normal"/>
    <w:next w:val="Normal"/>
    <w:qFormat/>
    <w:rsid w:val="00C10122"/>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0122"/>
    <w:pPr>
      <w:tabs>
        <w:tab w:val="center" w:pos="4320"/>
        <w:tab w:val="right" w:pos="8640"/>
      </w:tabs>
    </w:pPr>
  </w:style>
  <w:style w:type="paragraph" w:styleId="Footer">
    <w:name w:val="footer"/>
    <w:basedOn w:val="Normal"/>
    <w:link w:val="FooterChar"/>
    <w:uiPriority w:val="99"/>
    <w:rsid w:val="00C10122"/>
    <w:pPr>
      <w:tabs>
        <w:tab w:val="center" w:pos="4320"/>
        <w:tab w:val="right" w:pos="8640"/>
      </w:tabs>
    </w:pPr>
  </w:style>
  <w:style w:type="character" w:styleId="PageNumber">
    <w:name w:val="page number"/>
    <w:basedOn w:val="DefaultParagraphFont"/>
    <w:rsid w:val="00C10122"/>
  </w:style>
  <w:style w:type="paragraph" w:styleId="BodyText">
    <w:name w:val="Body Text"/>
    <w:basedOn w:val="Normal"/>
    <w:rsid w:val="00C10122"/>
    <w:pPr>
      <w:jc w:val="both"/>
    </w:pPr>
    <w:rPr>
      <w:rFonts w:ascii="Arial" w:hAnsi="Arial"/>
      <w:caps/>
      <w:sz w:val="16"/>
    </w:rPr>
  </w:style>
  <w:style w:type="paragraph" w:styleId="BodyText2">
    <w:name w:val="Body Text 2"/>
    <w:basedOn w:val="Normal"/>
    <w:rsid w:val="00C10122"/>
    <w:pPr>
      <w:jc w:val="center"/>
    </w:pPr>
    <w:rPr>
      <w:rFonts w:ascii="Arial" w:hAnsi="Arial" w:cs="Arial"/>
      <w:b/>
      <w:bCs/>
      <w:sz w:val="18"/>
    </w:rPr>
  </w:style>
  <w:style w:type="paragraph" w:styleId="FootnoteText">
    <w:name w:val="footnote text"/>
    <w:basedOn w:val="Normal"/>
    <w:semiHidden/>
    <w:rsid w:val="00C10122"/>
  </w:style>
  <w:style w:type="paragraph" w:styleId="BalloonText">
    <w:name w:val="Balloon Text"/>
    <w:basedOn w:val="Normal"/>
    <w:semiHidden/>
    <w:rsid w:val="00C10122"/>
    <w:rPr>
      <w:rFonts w:ascii="Tahoma" w:hAnsi="Tahoma" w:cs="Tahoma"/>
      <w:sz w:val="16"/>
      <w:szCs w:val="16"/>
    </w:rPr>
  </w:style>
  <w:style w:type="paragraph" w:styleId="Title">
    <w:name w:val="Title"/>
    <w:basedOn w:val="Normal"/>
    <w:qFormat/>
    <w:rsid w:val="00A377EB"/>
    <w:pPr>
      <w:jc w:val="center"/>
    </w:pPr>
    <w:rPr>
      <w:rFonts w:ascii="Arial" w:hAnsi="Arial"/>
      <w:sz w:val="24"/>
    </w:rPr>
  </w:style>
  <w:style w:type="character" w:styleId="CommentReference">
    <w:name w:val="annotation reference"/>
    <w:basedOn w:val="DefaultParagraphFont"/>
    <w:semiHidden/>
    <w:rsid w:val="00B31D1D"/>
    <w:rPr>
      <w:sz w:val="16"/>
      <w:szCs w:val="16"/>
    </w:rPr>
  </w:style>
  <w:style w:type="paragraph" w:styleId="CommentText">
    <w:name w:val="annotation text"/>
    <w:basedOn w:val="Normal"/>
    <w:semiHidden/>
    <w:rsid w:val="00B31D1D"/>
  </w:style>
  <w:style w:type="paragraph" w:styleId="CommentSubject">
    <w:name w:val="annotation subject"/>
    <w:basedOn w:val="CommentText"/>
    <w:next w:val="CommentText"/>
    <w:semiHidden/>
    <w:rsid w:val="00B31D1D"/>
    <w:rPr>
      <w:b/>
      <w:bCs/>
    </w:rPr>
  </w:style>
  <w:style w:type="paragraph" w:styleId="Revision">
    <w:name w:val="Revision"/>
    <w:hidden/>
    <w:uiPriority w:val="99"/>
    <w:semiHidden/>
    <w:rsid w:val="00FA751C"/>
  </w:style>
  <w:style w:type="character" w:styleId="PlaceholderText">
    <w:name w:val="Placeholder Text"/>
    <w:basedOn w:val="DefaultParagraphFont"/>
    <w:uiPriority w:val="99"/>
    <w:semiHidden/>
    <w:rsid w:val="00F40CFE"/>
    <w:rPr>
      <w:color w:val="808080"/>
    </w:rPr>
  </w:style>
  <w:style w:type="paragraph" w:styleId="DocumentMap">
    <w:name w:val="Document Map"/>
    <w:basedOn w:val="Normal"/>
    <w:link w:val="DocumentMapChar"/>
    <w:rsid w:val="00D41503"/>
    <w:rPr>
      <w:rFonts w:ascii="Tahoma" w:hAnsi="Tahoma" w:cs="Tahoma"/>
      <w:sz w:val="16"/>
      <w:szCs w:val="16"/>
    </w:rPr>
  </w:style>
  <w:style w:type="character" w:customStyle="1" w:styleId="DocumentMapChar">
    <w:name w:val="Document Map Char"/>
    <w:basedOn w:val="DefaultParagraphFont"/>
    <w:link w:val="DocumentMap"/>
    <w:rsid w:val="00D41503"/>
    <w:rPr>
      <w:rFonts w:ascii="Tahoma" w:hAnsi="Tahoma" w:cs="Tahoma"/>
      <w:sz w:val="16"/>
      <w:szCs w:val="16"/>
    </w:rPr>
  </w:style>
  <w:style w:type="character" w:customStyle="1" w:styleId="FooterChar">
    <w:name w:val="Footer Char"/>
    <w:basedOn w:val="DefaultParagraphFont"/>
    <w:link w:val="Footer"/>
    <w:uiPriority w:val="99"/>
    <w:rsid w:val="007B7CFA"/>
  </w:style>
  <w:style w:type="paragraph" w:customStyle="1" w:styleId="Default">
    <w:name w:val="Default"/>
    <w:rsid w:val="00541D50"/>
    <w:pPr>
      <w:autoSpaceDE w:val="0"/>
      <w:autoSpaceDN w:val="0"/>
      <w:adjustRightInd w:val="0"/>
    </w:pPr>
    <w:rPr>
      <w:rFonts w:ascii="Arial" w:hAnsi="Arial" w:cs="Arial"/>
      <w:color w:val="000000"/>
      <w:sz w:val="24"/>
      <w:szCs w:val="24"/>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NEWMACROS.SHOWBB" wne:name="Project.NewMacros.ShowBB" wne:bEncrypt="00" wne:cmg="56"/>
    <wne:mcd wne:macroName="PROJECT.NEWMACROS.SHOWBH" wne:name="Project.NewMacros.ShowBH" wne:bEncrypt="00" wne:cmg="56"/>
    <wne:mcd wne:macroName="PROJECT.NEWMACROS.SHOWBT" wne:name="Project.NewMacros.ShowBT" wne:bEncrypt="00" wne:cmg="56"/>
    <wne:mcd wne:macroName="PROJECT.NEWMACROS.SHOWBW" wne:name="Project.NewMacros.ShowBW" wne:bEncrypt="00" wne:cmg="56"/>
    <wne:mcd wne:macroName="PROJECT.NEWMACROS.SHOWFG" wne:name="Project.NewMacros.ShowFG" wne:bEncrypt="00" wne:cmg="56"/>
    <wne:mcd wne:macroName="PROJECT.NEWMACROS.SHOWFH" wne:name="Project.NewMacros.ShowFH" wne:bEncrypt="00" wne:cmg="56"/>
    <wne:mcd wne:macroName="PROJECT.NEWMACROS.SHOWFT" wne:name="Project.NewMacros.ShowFT" wne:bEncrypt="00" wne:cmg="56"/>
    <wne:mcd wne:macroName="PROJECT.NEWMACROS.SHOWFW" wne:name="Project.NewMacros.ShowFW" wne:bEncrypt="00" wne:cmg="56"/>
    <wne:mcd wne:macroName="PROJECT.NEWMACROS.SHOWBLA" wne:name="Project.NewMacros.ShowBLA" wne:bEncrypt="00" wne:cmg="56"/>
    <wne:mcd wne:macroName="PROJECT.NEWMACROS.SHOWBLF" wne:name="Project.NewMacros.ShowBLF" wne:bEncrypt="00" wne:cmg="56"/>
    <wne:mcd wne:macroName="PROJECT.NEWMACROS.SHOWBRA" wne:name="Project.NewMacros.ShowBRA" wne:bEncrypt="00" wne:cmg="56"/>
    <wne:mcd wne:macroName="PROJECT.NEWMACROS.SHOWBRF" wne:name="Project.NewMacros.ShowBRF" wne:bEncrypt="00" wne:cmg="56"/>
    <wne:mcd wne:macroName="PROJECT.NEWMACROS.SHOWFLA" wne:name="Project.NewMacros.ShowFLA" wne:bEncrypt="00" wne:cmg="56"/>
    <wne:mcd wne:macroName="PROJECT.NEWMACROS.SHOWFLF" wne:name="Project.NewMacros.ShowFLF" wne:bEncrypt="00" wne:cmg="56"/>
    <wne:mcd wne:macroName="PROJECT.NEWMACROS.SHOWFRA" wne:name="Project.NewMacros.ShowFRA" wne:bEncrypt="00" wne:cmg="56"/>
    <wne:mcd wne:macroName="PROJECT.NEWMACROS.SHOWFRF" wne:name="Project.NewMacros.ShowFRF" wne:bEncrypt="00" wne:cmg="56"/>
    <wne:mcd wne:macroName="PROJECT.NEWMACROS.SHOWBLLL" wne:name="Project.NewMacros.ShowBLLL" wne:bEncrypt="00" wne:cmg="56"/>
    <wne:mcd wne:macroName="PROJECT.NEWMACROS.SHOWBLUL" wne:name="Project.NewMacros.ShowBLUL" wne:bEncrypt="00" wne:cmg="56"/>
    <wne:mcd wne:macroName="PROJECT.NEWMACROS.SHOWBRLL" wne:name="Project.NewMacros.ShowBRLL" wne:bEncrypt="00" wne:cmg="56"/>
    <wne:mcd wne:macroName="PROJECT.NEWMACROS.SHOWBRUL" wne:name="Project.NewMacros.ShowBRUL" wne:bEncrypt="00" wne:cmg="56"/>
    <wne:mcd wne:macroName="PROJECT.NEWMACROS.SHOWFLLL" wne:name="Project.NewMacros.ShowFLLL" wne:bEncrypt="00" wne:cmg="56"/>
    <wne:mcd wne:macroName="PROJECT.NEWMACROS.SHOWFLUL" wne:name="Project.NewMacros.ShowFLUL" wne:bEncrypt="00" wne:cmg="56"/>
    <wne:mcd wne:macroName="PROJECT.NEWMACROS.SHOWFRLL" wne:name="Project.NewMacros.ShowFRLL" wne:bEncrypt="00" wne:cmg="56"/>
    <wne:mcd wne:macroName="PROJECT.NEWMACROS.SHOWFRUL" wne:name="Project.NewMacros.ShowFRUL" wne:bEncrypt="00" wne:cmg="56"/>
    <wne:mcd wne:macroName="PROJECT.NEWMACROS.SHOWFTSA" wne:name="Project.NewMacros.ShowFTSA" wne:bEncrypt="00" wne:cmg="56"/>
    <wne:mcd wne:macroName="PROJECT.THISDOCUMENT.NAMEIT" wne:name="Project.ThisDocument.NameIt" wne:bEncrypt="00" wne:cmg="56"/>
    <wne:mcd wne:macroName="PROJECT.THISDOCUMENT.HIDEALL" wne:name="Project.ThisDocument.HideAll" wne:bEncrypt="00" wne:cmg="56"/>
    <wne:mcd wne:macroName="PROJECT.THISDOCUMENT.SHOWALL" wne:name="Project.ThisDocument.ShowAll"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6226-1810-4CF5-843F-EC6F096DF0E8}">
  <ds:schemaRefs>
    <ds:schemaRef ds:uri="http://schemas.microsoft.com/office/2006/customDocumentInformationPanel"/>
  </ds:schemaRefs>
</ds:datastoreItem>
</file>

<file path=customXml/itemProps2.xml><?xml version="1.0" encoding="utf-8"?>
<ds:datastoreItem xmlns:ds="http://schemas.openxmlformats.org/officeDocument/2006/customXml" ds:itemID="{278C8BB6-8F6B-49EF-A7D8-C165A9B0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Blagmon, Tanja</dc:creator>
  <cp:lastModifiedBy>Christina A. Walsh</cp:lastModifiedBy>
  <cp:revision>3</cp:revision>
  <cp:lastPrinted>2018-10-09T19:51:00Z</cp:lastPrinted>
  <dcterms:created xsi:type="dcterms:W3CDTF">2019-07-09T17:58:00Z</dcterms:created>
  <dcterms:modified xsi:type="dcterms:W3CDTF">2019-07-09T18:53:00Z</dcterms:modified>
</cp:coreProperties>
</file>