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68409" w14:textId="77777777" w:rsidR="00D600F7" w:rsidRPr="00D600F7" w:rsidRDefault="00D600F7" w:rsidP="00D600F7">
      <w:pPr>
        <w:pStyle w:val="Subtitle"/>
        <w:pBdr>
          <w:top w:val="double" w:sz="4" w:space="31" w:color="auto"/>
          <w:bottom w:val="double" w:sz="4" w:space="31" w:color="auto"/>
        </w:pBdr>
        <w:rPr>
          <w:sz w:val="20"/>
          <w:szCs w:val="20"/>
          <w:lang w:val="en-US"/>
        </w:rPr>
      </w:pPr>
      <w:bookmarkStart w:id="0" w:name="_GoBack"/>
      <w:bookmarkEnd w:id="0"/>
    </w:p>
    <w:p w14:paraId="31E6840A" w14:textId="77777777" w:rsidR="00D542E1" w:rsidRPr="00B03D81" w:rsidRDefault="00D542E1" w:rsidP="000F008F">
      <w:pPr>
        <w:pStyle w:val="Subtitle"/>
        <w:pBdr>
          <w:top w:val="double" w:sz="4" w:space="31" w:color="auto"/>
          <w:bottom w:val="double" w:sz="4" w:space="31" w:color="auto"/>
        </w:pBdr>
      </w:pPr>
      <w:r w:rsidRPr="00B03D81">
        <w:t>U.S. DEPARTMENT OF EDUCATION</w:t>
      </w:r>
    </w:p>
    <w:p w14:paraId="31E6840B" w14:textId="77777777" w:rsidR="00D542E1" w:rsidRPr="00122CB8" w:rsidRDefault="00122CB8" w:rsidP="000F008F">
      <w:pPr>
        <w:pBdr>
          <w:top w:val="double" w:sz="4" w:space="31" w:color="auto"/>
          <w:left w:val="double" w:sz="4" w:space="4" w:color="auto"/>
          <w:bottom w:val="double" w:sz="4" w:space="31" w:color="auto"/>
          <w:right w:val="double" w:sz="4" w:space="31" w:color="auto"/>
        </w:pBdr>
        <w:jc w:val="center"/>
        <w:rPr>
          <w:b/>
          <w:sz w:val="22"/>
          <w:szCs w:val="38"/>
        </w:rPr>
      </w:pPr>
      <w:r w:rsidRPr="00122CB8">
        <w:rPr>
          <w:b/>
        </w:rPr>
        <w:t>Office of Postsecondary Education</w:t>
      </w:r>
    </w:p>
    <w:p w14:paraId="31E6840C" w14:textId="77777777" w:rsidR="00201DF1" w:rsidRPr="00122CB8" w:rsidRDefault="00122CB8" w:rsidP="000F008F">
      <w:pPr>
        <w:pBdr>
          <w:top w:val="double" w:sz="4" w:space="31" w:color="auto"/>
          <w:left w:val="double" w:sz="4" w:space="4" w:color="auto"/>
          <w:bottom w:val="double" w:sz="4" w:space="31" w:color="auto"/>
          <w:right w:val="double" w:sz="4" w:space="31" w:color="auto"/>
        </w:pBdr>
        <w:jc w:val="center"/>
        <w:rPr>
          <w:b/>
          <w:sz w:val="22"/>
          <w:szCs w:val="38"/>
        </w:rPr>
      </w:pPr>
      <w:r w:rsidRPr="00122CB8">
        <w:rPr>
          <w:b/>
        </w:rPr>
        <w:t xml:space="preserve">Washington, DC  </w:t>
      </w:r>
      <w:r w:rsidR="008D02F8">
        <w:rPr>
          <w:b/>
        </w:rPr>
        <w:t>20202</w:t>
      </w:r>
    </w:p>
    <w:p w14:paraId="31E6840D" w14:textId="77777777" w:rsidR="00122CB8" w:rsidRDefault="00122CB8" w:rsidP="000F008F">
      <w:pPr>
        <w:pBdr>
          <w:top w:val="double" w:sz="4" w:space="31" w:color="auto"/>
          <w:left w:val="double" w:sz="4" w:space="4" w:color="auto"/>
          <w:bottom w:val="double" w:sz="4" w:space="31" w:color="auto"/>
          <w:right w:val="double" w:sz="4" w:space="31" w:color="auto"/>
        </w:pBdr>
        <w:jc w:val="center"/>
        <w:rPr>
          <w:b/>
          <w:sz w:val="22"/>
          <w:szCs w:val="38"/>
        </w:rPr>
      </w:pPr>
    </w:p>
    <w:p w14:paraId="31E6840E" w14:textId="77777777" w:rsidR="00122CB8" w:rsidRPr="00B03D81" w:rsidRDefault="00122CB8" w:rsidP="000F008F">
      <w:pPr>
        <w:pBdr>
          <w:top w:val="double" w:sz="4" w:space="31" w:color="auto"/>
          <w:left w:val="double" w:sz="4" w:space="4" w:color="auto"/>
          <w:bottom w:val="double" w:sz="4" w:space="31" w:color="auto"/>
          <w:right w:val="double" w:sz="4" w:space="31" w:color="auto"/>
        </w:pBdr>
        <w:jc w:val="center"/>
        <w:rPr>
          <w:b/>
          <w:sz w:val="22"/>
          <w:szCs w:val="38"/>
        </w:rPr>
      </w:pPr>
    </w:p>
    <w:p w14:paraId="31E6840F"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22"/>
          <w:szCs w:val="38"/>
        </w:rPr>
      </w:pPr>
    </w:p>
    <w:p w14:paraId="31E68410"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22"/>
          <w:szCs w:val="38"/>
        </w:rPr>
      </w:pPr>
    </w:p>
    <w:p w14:paraId="31E68411" w14:textId="77777777" w:rsidR="00D542E1" w:rsidRDefault="00774032" w:rsidP="00201DF1">
      <w:pPr>
        <w:pBdr>
          <w:top w:val="double" w:sz="4" w:space="31" w:color="auto"/>
          <w:left w:val="double" w:sz="4" w:space="4" w:color="auto"/>
          <w:bottom w:val="double" w:sz="4" w:space="31" w:color="auto"/>
          <w:right w:val="double" w:sz="4" w:space="31" w:color="auto"/>
        </w:pBdr>
        <w:jc w:val="center"/>
        <w:rPr>
          <w:sz w:val="36"/>
          <w:szCs w:val="36"/>
        </w:rPr>
      </w:pPr>
      <w:r w:rsidRPr="00B03D81">
        <w:rPr>
          <w:noProof/>
        </w:rPr>
        <w:drawing>
          <wp:inline distT="0" distB="0" distL="0" distR="0" wp14:anchorId="31E687B4" wp14:editId="31E687B5">
            <wp:extent cx="1325880" cy="1325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5880" cy="1325880"/>
                    </a:xfrm>
                    <a:prstGeom prst="rect">
                      <a:avLst/>
                    </a:prstGeom>
                    <a:noFill/>
                    <a:ln>
                      <a:noFill/>
                    </a:ln>
                  </pic:spPr>
                </pic:pic>
              </a:graphicData>
            </a:graphic>
          </wp:inline>
        </w:drawing>
      </w:r>
    </w:p>
    <w:p w14:paraId="31E68412" w14:textId="77777777" w:rsidR="00122CB8" w:rsidRDefault="00122CB8" w:rsidP="00201DF1">
      <w:pPr>
        <w:pBdr>
          <w:top w:val="double" w:sz="4" w:space="31" w:color="auto"/>
          <w:left w:val="double" w:sz="4" w:space="4" w:color="auto"/>
          <w:bottom w:val="double" w:sz="4" w:space="31" w:color="auto"/>
          <w:right w:val="double" w:sz="4" w:space="31" w:color="auto"/>
        </w:pBdr>
        <w:jc w:val="center"/>
        <w:rPr>
          <w:sz w:val="36"/>
          <w:szCs w:val="36"/>
        </w:rPr>
      </w:pPr>
    </w:p>
    <w:p w14:paraId="31E68413" w14:textId="77777777" w:rsidR="00122CB8" w:rsidRDefault="00122CB8" w:rsidP="00201DF1">
      <w:pPr>
        <w:pBdr>
          <w:top w:val="double" w:sz="4" w:space="31" w:color="auto"/>
          <w:left w:val="double" w:sz="4" w:space="4" w:color="auto"/>
          <w:bottom w:val="double" w:sz="4" w:space="31" w:color="auto"/>
          <w:right w:val="double" w:sz="4" w:space="31" w:color="auto"/>
        </w:pBdr>
        <w:jc w:val="center"/>
        <w:rPr>
          <w:sz w:val="36"/>
          <w:szCs w:val="36"/>
        </w:rPr>
      </w:pPr>
    </w:p>
    <w:p w14:paraId="31E68414" w14:textId="77777777" w:rsidR="00122CB8" w:rsidRDefault="00122CB8" w:rsidP="00201DF1">
      <w:pPr>
        <w:pBdr>
          <w:top w:val="double" w:sz="4" w:space="31" w:color="auto"/>
          <w:left w:val="double" w:sz="4" w:space="4" w:color="auto"/>
          <w:bottom w:val="double" w:sz="4" w:space="31" w:color="auto"/>
          <w:right w:val="double" w:sz="4" w:space="31" w:color="auto"/>
        </w:pBdr>
        <w:jc w:val="center"/>
        <w:rPr>
          <w:sz w:val="36"/>
          <w:szCs w:val="36"/>
        </w:rPr>
      </w:pPr>
    </w:p>
    <w:p w14:paraId="31E68415" w14:textId="77777777" w:rsidR="00122CB8" w:rsidRPr="00F55C30" w:rsidRDefault="00122CB8" w:rsidP="00201DF1">
      <w:pPr>
        <w:pBdr>
          <w:top w:val="double" w:sz="4" w:space="31" w:color="auto"/>
          <w:left w:val="double" w:sz="4" w:space="4" w:color="auto"/>
          <w:bottom w:val="double" w:sz="4" w:space="31" w:color="auto"/>
          <w:right w:val="double" w:sz="4" w:space="31" w:color="auto"/>
        </w:pBdr>
        <w:jc w:val="center"/>
        <w:rPr>
          <w:sz w:val="36"/>
          <w:szCs w:val="36"/>
        </w:rPr>
      </w:pPr>
    </w:p>
    <w:p w14:paraId="31E68416" w14:textId="77777777" w:rsidR="00D542E1" w:rsidRPr="00122CB8" w:rsidRDefault="00122CB8" w:rsidP="000F008F">
      <w:pPr>
        <w:pBdr>
          <w:top w:val="double" w:sz="4" w:space="31" w:color="auto"/>
          <w:left w:val="double" w:sz="4" w:space="4" w:color="auto"/>
          <w:bottom w:val="double" w:sz="4" w:space="31" w:color="auto"/>
          <w:right w:val="double" w:sz="4" w:space="31" w:color="auto"/>
        </w:pBdr>
        <w:jc w:val="center"/>
        <w:rPr>
          <w:b/>
          <w:sz w:val="32"/>
          <w:szCs w:val="32"/>
        </w:rPr>
      </w:pPr>
      <w:r w:rsidRPr="00122CB8">
        <w:rPr>
          <w:b/>
          <w:sz w:val="32"/>
          <w:szCs w:val="32"/>
        </w:rPr>
        <w:t xml:space="preserve">Fiscal Year </w:t>
      </w:r>
      <w:r w:rsidR="00BC7DB6">
        <w:rPr>
          <w:b/>
          <w:sz w:val="32"/>
          <w:szCs w:val="32"/>
        </w:rPr>
        <w:t>2019</w:t>
      </w:r>
    </w:p>
    <w:p w14:paraId="31E68417"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B03D81">
        <w:rPr>
          <w:b/>
          <w:sz w:val="32"/>
          <w:szCs w:val="32"/>
        </w:rPr>
        <w:t xml:space="preserve">APPLICATION FOR GRANTS </w:t>
      </w:r>
    </w:p>
    <w:p w14:paraId="31E68418"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B03D81">
        <w:rPr>
          <w:b/>
          <w:sz w:val="32"/>
          <w:szCs w:val="32"/>
        </w:rPr>
        <w:t>UNDER THE</w:t>
      </w:r>
    </w:p>
    <w:p w14:paraId="31E68419"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B03D81">
        <w:rPr>
          <w:b/>
          <w:sz w:val="32"/>
          <w:szCs w:val="32"/>
        </w:rPr>
        <w:t>STRENGTHENING INSTITUTIONS</w:t>
      </w:r>
    </w:p>
    <w:p w14:paraId="31E6841A"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B03D81">
        <w:rPr>
          <w:b/>
          <w:sz w:val="32"/>
          <w:szCs w:val="32"/>
        </w:rPr>
        <w:t>PROGRAM</w:t>
      </w:r>
    </w:p>
    <w:p w14:paraId="31E6841B"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B03D81">
        <w:rPr>
          <w:b/>
          <w:sz w:val="32"/>
          <w:szCs w:val="32"/>
        </w:rPr>
        <w:t>CFDA # 84.031</w:t>
      </w:r>
      <w:r w:rsidR="00FD463A">
        <w:rPr>
          <w:b/>
          <w:sz w:val="32"/>
          <w:szCs w:val="32"/>
        </w:rPr>
        <w:t>A</w:t>
      </w:r>
    </w:p>
    <w:p w14:paraId="31E6841C" w14:textId="77777777" w:rsidR="00D542E1" w:rsidRPr="00201DF1" w:rsidRDefault="00D542E1" w:rsidP="000F008F">
      <w:pPr>
        <w:pBdr>
          <w:top w:val="double" w:sz="4" w:space="31" w:color="auto"/>
          <w:left w:val="double" w:sz="4" w:space="4" w:color="auto"/>
          <w:bottom w:val="double" w:sz="4" w:space="31" w:color="auto"/>
          <w:right w:val="double" w:sz="4" w:space="31" w:color="auto"/>
        </w:pBdr>
        <w:rPr>
          <w:sz w:val="27"/>
          <w:szCs w:val="27"/>
        </w:rPr>
      </w:pPr>
    </w:p>
    <w:p w14:paraId="31E6841D" w14:textId="77777777" w:rsidR="00D542E1" w:rsidRPr="00201DF1" w:rsidRDefault="00D542E1" w:rsidP="000F008F">
      <w:pPr>
        <w:pBdr>
          <w:top w:val="double" w:sz="4" w:space="31" w:color="auto"/>
          <w:left w:val="double" w:sz="4" w:space="4" w:color="auto"/>
          <w:bottom w:val="double" w:sz="4" w:space="31" w:color="auto"/>
          <w:right w:val="double" w:sz="4" w:space="31" w:color="auto"/>
        </w:pBdr>
        <w:rPr>
          <w:sz w:val="27"/>
          <w:szCs w:val="27"/>
        </w:rPr>
      </w:pPr>
    </w:p>
    <w:p w14:paraId="31E6841E" w14:textId="77777777" w:rsidR="00D542E1" w:rsidRPr="00201DF1" w:rsidRDefault="00D542E1" w:rsidP="000F008F">
      <w:pPr>
        <w:pBdr>
          <w:top w:val="double" w:sz="4" w:space="31" w:color="auto"/>
          <w:left w:val="double" w:sz="4" w:space="4" w:color="auto"/>
          <w:bottom w:val="double" w:sz="4" w:space="31" w:color="auto"/>
          <w:right w:val="double" w:sz="4" w:space="31" w:color="auto"/>
        </w:pBdr>
        <w:rPr>
          <w:sz w:val="27"/>
          <w:szCs w:val="27"/>
        </w:rPr>
      </w:pPr>
    </w:p>
    <w:p w14:paraId="31E6841F"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28"/>
          <w:szCs w:val="28"/>
        </w:rPr>
      </w:pPr>
      <w:r w:rsidRPr="00B03D81">
        <w:rPr>
          <w:b/>
          <w:sz w:val="28"/>
          <w:szCs w:val="28"/>
        </w:rPr>
        <w:t>Form Approved</w:t>
      </w:r>
    </w:p>
    <w:p w14:paraId="31E68420" w14:textId="16E37A79" w:rsidR="00D542E1" w:rsidRDefault="00D542E1" w:rsidP="000F008F">
      <w:pPr>
        <w:pBdr>
          <w:top w:val="double" w:sz="4" w:space="31" w:color="auto"/>
          <w:left w:val="double" w:sz="4" w:space="4" w:color="auto"/>
          <w:bottom w:val="double" w:sz="4" w:space="31" w:color="auto"/>
          <w:right w:val="double" w:sz="4" w:space="31" w:color="auto"/>
        </w:pBdr>
        <w:jc w:val="center"/>
        <w:rPr>
          <w:b/>
          <w:sz w:val="28"/>
          <w:szCs w:val="28"/>
        </w:rPr>
      </w:pPr>
      <w:r w:rsidRPr="004E3375">
        <w:rPr>
          <w:b/>
          <w:sz w:val="28"/>
          <w:szCs w:val="28"/>
        </w:rPr>
        <w:t xml:space="preserve">OMB No. </w:t>
      </w:r>
      <w:r w:rsidR="004E3375" w:rsidRPr="004E3375">
        <w:rPr>
          <w:b/>
          <w:sz w:val="28"/>
          <w:szCs w:val="28"/>
        </w:rPr>
        <w:t>1840-0114</w:t>
      </w:r>
      <w:r w:rsidRPr="004E3375">
        <w:rPr>
          <w:b/>
          <w:sz w:val="28"/>
          <w:szCs w:val="28"/>
        </w:rPr>
        <w:t xml:space="preserve">, </w:t>
      </w:r>
      <w:r w:rsidRPr="00B47573">
        <w:rPr>
          <w:b/>
          <w:sz w:val="28"/>
          <w:szCs w:val="28"/>
        </w:rPr>
        <w:t>Expiration Da</w:t>
      </w:r>
      <w:r w:rsidR="001A19B7" w:rsidRPr="00B47573">
        <w:rPr>
          <w:b/>
          <w:sz w:val="28"/>
          <w:szCs w:val="28"/>
        </w:rPr>
        <w:t xml:space="preserve">te: </w:t>
      </w:r>
      <w:r w:rsidR="00B47573">
        <w:rPr>
          <w:b/>
          <w:sz w:val="28"/>
          <w:szCs w:val="28"/>
        </w:rPr>
        <w:t>06/30/2022</w:t>
      </w:r>
    </w:p>
    <w:p w14:paraId="31E68421" w14:textId="573FA6FE" w:rsidR="00122CB8" w:rsidRPr="00122CB8" w:rsidRDefault="00122CB8" w:rsidP="000F008F">
      <w:pPr>
        <w:pBdr>
          <w:top w:val="double" w:sz="4" w:space="31" w:color="auto"/>
          <w:left w:val="double" w:sz="4" w:space="4" w:color="auto"/>
          <w:bottom w:val="double" w:sz="4" w:space="31" w:color="auto"/>
          <w:right w:val="double" w:sz="4" w:space="31" w:color="auto"/>
        </w:pBdr>
        <w:jc w:val="center"/>
        <w:rPr>
          <w:b/>
          <w:sz w:val="28"/>
          <w:szCs w:val="28"/>
        </w:rPr>
      </w:pPr>
      <w:r w:rsidRPr="00BC7DB6">
        <w:rPr>
          <w:b/>
          <w:sz w:val="28"/>
          <w:szCs w:val="28"/>
          <w:highlight w:val="yellow"/>
        </w:rPr>
        <w:t xml:space="preserve">CLOSING DATE:  </w:t>
      </w:r>
      <w:r w:rsidR="00BC7DB6">
        <w:rPr>
          <w:b/>
          <w:sz w:val="28"/>
          <w:szCs w:val="28"/>
          <w:highlight w:val="yellow"/>
        </w:rPr>
        <w:t>XXX XX</w:t>
      </w:r>
      <w:r w:rsidRPr="00BC7DB6">
        <w:rPr>
          <w:b/>
          <w:sz w:val="28"/>
          <w:szCs w:val="28"/>
          <w:highlight w:val="yellow"/>
        </w:rPr>
        <w:t xml:space="preserve">, </w:t>
      </w:r>
      <w:r w:rsidR="00BC7DB6" w:rsidRPr="00BC7DB6">
        <w:rPr>
          <w:b/>
          <w:sz w:val="28"/>
          <w:szCs w:val="28"/>
          <w:highlight w:val="yellow"/>
        </w:rPr>
        <w:t>2019</w:t>
      </w:r>
    </w:p>
    <w:p w14:paraId="31E68422" w14:textId="77777777" w:rsidR="00D542E1" w:rsidRDefault="00D542E1" w:rsidP="000F008F">
      <w:pPr>
        <w:pBdr>
          <w:top w:val="double" w:sz="4" w:space="31" w:color="auto"/>
          <w:left w:val="double" w:sz="4" w:space="4" w:color="auto"/>
          <w:bottom w:val="double" w:sz="4" w:space="31" w:color="auto"/>
          <w:right w:val="double" w:sz="4" w:space="31" w:color="auto"/>
        </w:pBdr>
        <w:jc w:val="center"/>
        <w:rPr>
          <w:b/>
          <w:sz w:val="27"/>
          <w:szCs w:val="27"/>
        </w:rPr>
      </w:pPr>
    </w:p>
    <w:p w14:paraId="31E68423" w14:textId="77777777" w:rsidR="00201DF1" w:rsidRDefault="001A19B7" w:rsidP="000F008F">
      <w:pPr>
        <w:pStyle w:val="Title"/>
        <w:rPr>
          <w:lang w:val="en-US"/>
        </w:rPr>
        <w:sectPr w:rsidR="00201DF1" w:rsidSect="000B1BE5">
          <w:footerReference w:type="default" r:id="rId10"/>
          <w:pgSz w:w="12240" w:h="15840"/>
          <w:pgMar w:top="1440" w:right="1440" w:bottom="1440" w:left="1440" w:header="720" w:footer="720" w:gutter="0"/>
          <w:pgNumType w:fmt="lowerRoman" w:start="1"/>
          <w:cols w:space="720"/>
          <w:titlePg/>
          <w:docGrid w:linePitch="326"/>
        </w:sectPr>
      </w:pPr>
      <w:r>
        <w:rPr>
          <w:lang w:val="en-US"/>
        </w:rPr>
        <w:br w:type="page"/>
      </w:r>
    </w:p>
    <w:p w14:paraId="31E68424" w14:textId="77777777" w:rsidR="00D542E1" w:rsidRDefault="00D542E1" w:rsidP="000F008F">
      <w:pPr>
        <w:pStyle w:val="Title"/>
        <w:rPr>
          <w:lang w:val="en-US"/>
        </w:rPr>
      </w:pPr>
    </w:p>
    <w:p w14:paraId="31E68425" w14:textId="77777777" w:rsidR="00D542E1" w:rsidRPr="008940F4" w:rsidRDefault="00D542E1" w:rsidP="00A225C3">
      <w:pPr>
        <w:pStyle w:val="Heading6"/>
      </w:pPr>
      <w:bookmarkStart w:id="1" w:name="_Toc473638935"/>
      <w:bookmarkStart w:id="2" w:name="_Toc5099290"/>
      <w:r w:rsidRPr="008940F4">
        <w:t>Table of Contents</w:t>
      </w:r>
      <w:bookmarkEnd w:id="1"/>
      <w:bookmarkEnd w:id="2"/>
    </w:p>
    <w:p w14:paraId="31419A4B" w14:textId="79A21FFC" w:rsidR="00D83D57" w:rsidRPr="002D2388" w:rsidRDefault="00122CB8" w:rsidP="002D2388">
      <w:pPr>
        <w:pStyle w:val="TOC6"/>
        <w:rPr>
          <w:rFonts w:eastAsiaTheme="minorEastAsia"/>
          <w:noProof/>
          <w:sz w:val="28"/>
          <w:szCs w:val="28"/>
        </w:rPr>
      </w:pPr>
      <w:r w:rsidRPr="002D2388">
        <w:rPr>
          <w:sz w:val="28"/>
          <w:szCs w:val="28"/>
        </w:rPr>
        <w:fldChar w:fldCharType="begin"/>
      </w:r>
      <w:r w:rsidRPr="002D2388">
        <w:rPr>
          <w:sz w:val="28"/>
          <w:szCs w:val="28"/>
        </w:rPr>
        <w:instrText xml:space="preserve"> TOC \o "1-6" \h \z \u </w:instrText>
      </w:r>
      <w:r w:rsidRPr="002D2388">
        <w:rPr>
          <w:sz w:val="28"/>
          <w:szCs w:val="28"/>
        </w:rPr>
        <w:fldChar w:fldCharType="separate"/>
      </w:r>
      <w:hyperlink w:anchor="_Toc5099291" w:history="1">
        <w:r w:rsidR="00D83D57" w:rsidRPr="002D2388">
          <w:rPr>
            <w:rStyle w:val="Hyperlink"/>
            <w:noProof/>
            <w:sz w:val="28"/>
            <w:szCs w:val="28"/>
          </w:rPr>
          <w:t>Table of Contents</w:t>
        </w:r>
        <w:r w:rsidR="00D83D57" w:rsidRPr="002D2388">
          <w:rPr>
            <w:noProof/>
            <w:webHidden/>
            <w:sz w:val="28"/>
            <w:szCs w:val="28"/>
          </w:rPr>
          <w:tab/>
          <w:t>1</w:t>
        </w:r>
      </w:hyperlink>
    </w:p>
    <w:p w14:paraId="31E68427" w14:textId="3CE613D3" w:rsidR="00543A39" w:rsidRPr="002D2388" w:rsidRDefault="00F5528E" w:rsidP="006226E7">
      <w:pPr>
        <w:pStyle w:val="TOC2"/>
        <w:spacing w:line="240" w:lineRule="auto"/>
        <w:ind w:left="446"/>
        <w:rPr>
          <w:rFonts w:ascii="Times New Roman" w:eastAsiaTheme="minorEastAsia" w:hAnsi="Times New Roman" w:cs="Times New Roman"/>
          <w:noProof/>
          <w:sz w:val="28"/>
          <w:szCs w:val="28"/>
          <w:lang w:eastAsia="en-US"/>
        </w:rPr>
      </w:pPr>
      <w:hyperlink w:anchor="_Toc5099291" w:history="1">
        <w:r w:rsidR="00543A39" w:rsidRPr="002D2388">
          <w:rPr>
            <w:rStyle w:val="Hyperlink"/>
            <w:rFonts w:ascii="Times New Roman" w:hAnsi="Times New Roman" w:cs="Times New Roman"/>
            <w:noProof/>
            <w:sz w:val="28"/>
            <w:szCs w:val="28"/>
          </w:rPr>
          <w:t>Dear Applicant</w:t>
        </w:r>
        <w:r w:rsidR="00871445" w:rsidRPr="002D2388">
          <w:rPr>
            <w:rStyle w:val="Hyperlink"/>
            <w:rFonts w:ascii="Times New Roman" w:hAnsi="Times New Roman" w:cs="Times New Roman"/>
            <w:noProof/>
            <w:sz w:val="28"/>
            <w:szCs w:val="28"/>
          </w:rPr>
          <w:t xml:space="preserve"> Letter</w:t>
        </w:r>
        <w:r w:rsidR="00543A39" w:rsidRPr="002D2388">
          <w:rPr>
            <w:rFonts w:ascii="Times New Roman" w:hAnsi="Times New Roman" w:cs="Times New Roman"/>
            <w:noProof/>
            <w:webHidden/>
            <w:sz w:val="28"/>
            <w:szCs w:val="28"/>
          </w:rPr>
          <w:tab/>
        </w:r>
        <w:r w:rsidR="00543A39" w:rsidRPr="002D2388">
          <w:rPr>
            <w:rFonts w:ascii="Times New Roman" w:hAnsi="Times New Roman" w:cs="Times New Roman"/>
            <w:noProof/>
            <w:webHidden/>
            <w:sz w:val="28"/>
            <w:szCs w:val="28"/>
          </w:rPr>
          <w:fldChar w:fldCharType="begin"/>
        </w:r>
        <w:r w:rsidR="00543A39" w:rsidRPr="002D2388">
          <w:rPr>
            <w:rFonts w:ascii="Times New Roman" w:hAnsi="Times New Roman" w:cs="Times New Roman"/>
            <w:noProof/>
            <w:webHidden/>
            <w:sz w:val="28"/>
            <w:szCs w:val="28"/>
          </w:rPr>
          <w:instrText xml:space="preserve"> PAGEREF _Toc5099291 \h </w:instrText>
        </w:r>
        <w:r w:rsidR="00543A39" w:rsidRPr="002D2388">
          <w:rPr>
            <w:rFonts w:ascii="Times New Roman" w:hAnsi="Times New Roman" w:cs="Times New Roman"/>
            <w:noProof/>
            <w:webHidden/>
            <w:sz w:val="28"/>
            <w:szCs w:val="28"/>
          </w:rPr>
        </w:r>
        <w:r w:rsidR="00543A39" w:rsidRPr="002D2388">
          <w:rPr>
            <w:rFonts w:ascii="Times New Roman" w:hAnsi="Times New Roman" w:cs="Times New Roman"/>
            <w:noProof/>
            <w:webHidden/>
            <w:sz w:val="28"/>
            <w:szCs w:val="28"/>
          </w:rPr>
          <w:fldChar w:fldCharType="separate"/>
        </w:r>
        <w:r w:rsidR="00047CB6">
          <w:rPr>
            <w:rFonts w:ascii="Times New Roman" w:hAnsi="Times New Roman" w:cs="Times New Roman"/>
            <w:noProof/>
            <w:webHidden/>
            <w:sz w:val="28"/>
            <w:szCs w:val="28"/>
          </w:rPr>
          <w:t>2</w:t>
        </w:r>
        <w:r w:rsidR="00543A39" w:rsidRPr="002D2388">
          <w:rPr>
            <w:rFonts w:ascii="Times New Roman" w:hAnsi="Times New Roman" w:cs="Times New Roman"/>
            <w:noProof/>
            <w:webHidden/>
            <w:sz w:val="28"/>
            <w:szCs w:val="28"/>
          </w:rPr>
          <w:fldChar w:fldCharType="end"/>
        </w:r>
      </w:hyperlink>
    </w:p>
    <w:p w14:paraId="31E68428" w14:textId="2B4C9D36" w:rsidR="00543A39" w:rsidRPr="002D2388" w:rsidRDefault="00F5528E" w:rsidP="008940E7">
      <w:pPr>
        <w:pStyle w:val="TOC6"/>
        <w:rPr>
          <w:rFonts w:eastAsiaTheme="minorEastAsia"/>
          <w:noProof/>
          <w:sz w:val="28"/>
          <w:szCs w:val="28"/>
        </w:rPr>
      </w:pPr>
      <w:hyperlink w:anchor="_Toc5099292" w:history="1">
        <w:r w:rsidR="00543A39" w:rsidRPr="002D2388">
          <w:rPr>
            <w:rStyle w:val="Hyperlink"/>
            <w:noProof/>
            <w:sz w:val="28"/>
            <w:szCs w:val="28"/>
          </w:rPr>
          <w:t>Competition Highlights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_Toc5099292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4</w:t>
        </w:r>
        <w:r w:rsidR="00543A39" w:rsidRPr="002D2388">
          <w:rPr>
            <w:noProof/>
            <w:webHidden/>
            <w:sz w:val="28"/>
            <w:szCs w:val="28"/>
          </w:rPr>
          <w:fldChar w:fldCharType="end"/>
        </w:r>
      </w:hyperlink>
    </w:p>
    <w:p w14:paraId="31E68429" w14:textId="3CAA8D8B" w:rsidR="00543A39" w:rsidRPr="002D2388" w:rsidRDefault="00F5528E" w:rsidP="008940E7">
      <w:pPr>
        <w:pStyle w:val="TOC6"/>
        <w:rPr>
          <w:rFonts w:eastAsiaTheme="minorEastAsia"/>
          <w:noProof/>
          <w:sz w:val="28"/>
          <w:szCs w:val="28"/>
        </w:rPr>
      </w:pPr>
      <w:hyperlink w:anchor="_Toc5099293" w:history="1">
        <w:r w:rsidR="00543A39" w:rsidRPr="002D2388">
          <w:rPr>
            <w:rStyle w:val="Hyperlink"/>
            <w:noProof/>
            <w:sz w:val="28"/>
            <w:szCs w:val="28"/>
          </w:rPr>
          <w:t>Grants.gov Submission Procedures and Tips for Applicants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_Toc5099293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9</w:t>
        </w:r>
        <w:r w:rsidR="00543A39" w:rsidRPr="002D2388">
          <w:rPr>
            <w:noProof/>
            <w:webHidden/>
            <w:sz w:val="28"/>
            <w:szCs w:val="28"/>
          </w:rPr>
          <w:fldChar w:fldCharType="end"/>
        </w:r>
      </w:hyperlink>
    </w:p>
    <w:p w14:paraId="31E6842D" w14:textId="3376B393" w:rsidR="00543A39" w:rsidRPr="002D2388" w:rsidRDefault="00F5528E" w:rsidP="008940E7">
      <w:pPr>
        <w:pStyle w:val="TOC6"/>
        <w:rPr>
          <w:rFonts w:eastAsiaTheme="minorEastAsia"/>
          <w:noProof/>
          <w:sz w:val="28"/>
          <w:szCs w:val="28"/>
        </w:rPr>
      </w:pPr>
      <w:hyperlink w:anchor="_Toc5099297" w:history="1">
        <w:r w:rsidR="00543A39" w:rsidRPr="002D2388">
          <w:rPr>
            <w:rStyle w:val="Hyperlink"/>
            <w:noProof/>
            <w:sz w:val="28"/>
            <w:szCs w:val="28"/>
          </w:rPr>
          <w:t>Notice Inviting Applications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_Toc5099297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13</w:t>
        </w:r>
        <w:r w:rsidR="00543A39" w:rsidRPr="002D2388">
          <w:rPr>
            <w:noProof/>
            <w:webHidden/>
            <w:sz w:val="28"/>
            <w:szCs w:val="28"/>
          </w:rPr>
          <w:fldChar w:fldCharType="end"/>
        </w:r>
      </w:hyperlink>
    </w:p>
    <w:p w14:paraId="31E6842E" w14:textId="37991134" w:rsidR="00543A39" w:rsidRPr="002D2388" w:rsidRDefault="00F5528E" w:rsidP="008940E7">
      <w:pPr>
        <w:pStyle w:val="TOC6"/>
        <w:rPr>
          <w:rFonts w:eastAsiaTheme="minorEastAsia"/>
          <w:noProof/>
          <w:sz w:val="28"/>
          <w:szCs w:val="28"/>
        </w:rPr>
      </w:pPr>
      <w:hyperlink w:anchor="_Toc5099298" w:history="1">
        <w:r w:rsidR="00543A39" w:rsidRPr="002D2388">
          <w:rPr>
            <w:rStyle w:val="Hyperlink"/>
            <w:noProof/>
            <w:sz w:val="28"/>
            <w:szCs w:val="28"/>
          </w:rPr>
          <w:t>Application Transmittal Instructions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_Toc5099298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38</w:t>
        </w:r>
        <w:r w:rsidR="00543A39" w:rsidRPr="002D2388">
          <w:rPr>
            <w:noProof/>
            <w:webHidden/>
            <w:sz w:val="28"/>
            <w:szCs w:val="28"/>
          </w:rPr>
          <w:fldChar w:fldCharType="end"/>
        </w:r>
      </w:hyperlink>
    </w:p>
    <w:p w14:paraId="31E6842F" w14:textId="5623EDFD" w:rsidR="00543A39" w:rsidRPr="002D2388" w:rsidRDefault="00F5528E" w:rsidP="008940E7">
      <w:pPr>
        <w:pStyle w:val="TOC6"/>
        <w:rPr>
          <w:rFonts w:eastAsiaTheme="minorEastAsia"/>
          <w:noProof/>
          <w:sz w:val="28"/>
          <w:szCs w:val="28"/>
        </w:rPr>
      </w:pPr>
      <w:hyperlink w:anchor="_Toc5099299" w:history="1">
        <w:r w:rsidR="00543A39" w:rsidRPr="002D2388">
          <w:rPr>
            <w:rStyle w:val="Hyperlink"/>
            <w:noProof/>
            <w:sz w:val="28"/>
            <w:szCs w:val="28"/>
          </w:rPr>
          <w:t>Authorizing Legislation</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_Toc5099299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39</w:t>
        </w:r>
        <w:r w:rsidR="00543A39" w:rsidRPr="002D2388">
          <w:rPr>
            <w:noProof/>
            <w:webHidden/>
            <w:sz w:val="28"/>
            <w:szCs w:val="28"/>
          </w:rPr>
          <w:fldChar w:fldCharType="end"/>
        </w:r>
      </w:hyperlink>
    </w:p>
    <w:p w14:paraId="31E68430" w14:textId="02D12B5F" w:rsidR="00543A39" w:rsidRPr="002D2388" w:rsidRDefault="00F5528E" w:rsidP="008940E7">
      <w:pPr>
        <w:pStyle w:val="TOC6"/>
        <w:rPr>
          <w:rFonts w:eastAsiaTheme="minorEastAsia"/>
          <w:noProof/>
          <w:sz w:val="28"/>
          <w:szCs w:val="28"/>
        </w:rPr>
      </w:pPr>
      <w:hyperlink w:anchor="_Toc5099300" w:history="1">
        <w:r w:rsidR="00543A39" w:rsidRPr="002D2388">
          <w:rPr>
            <w:rStyle w:val="Hyperlink"/>
            <w:noProof/>
            <w:sz w:val="28"/>
            <w:szCs w:val="28"/>
          </w:rPr>
          <w:t>Intergovernmental Review of Federal Programs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_Toc5099300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40</w:t>
        </w:r>
        <w:r w:rsidR="00543A39" w:rsidRPr="002D2388">
          <w:rPr>
            <w:noProof/>
            <w:webHidden/>
            <w:sz w:val="28"/>
            <w:szCs w:val="28"/>
          </w:rPr>
          <w:fldChar w:fldCharType="end"/>
        </w:r>
      </w:hyperlink>
    </w:p>
    <w:p w14:paraId="31E68431" w14:textId="2B7AD112" w:rsidR="00543A39" w:rsidRPr="002D2388" w:rsidRDefault="00F5528E" w:rsidP="008940E7">
      <w:pPr>
        <w:pStyle w:val="TOC6"/>
        <w:rPr>
          <w:rFonts w:eastAsiaTheme="minorEastAsia"/>
          <w:noProof/>
          <w:sz w:val="28"/>
          <w:szCs w:val="28"/>
        </w:rPr>
      </w:pPr>
      <w:hyperlink w:anchor="_Toc5099301" w:history="1">
        <w:r w:rsidR="00543A39" w:rsidRPr="002D2388">
          <w:rPr>
            <w:rStyle w:val="Hyperlink"/>
            <w:noProof/>
            <w:sz w:val="28"/>
            <w:szCs w:val="28"/>
          </w:rPr>
          <w:t>General Education Provisions Act (GEPA) Section 427</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_Toc5099301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41</w:t>
        </w:r>
        <w:r w:rsidR="00543A39" w:rsidRPr="002D2388">
          <w:rPr>
            <w:noProof/>
            <w:webHidden/>
            <w:sz w:val="28"/>
            <w:szCs w:val="28"/>
          </w:rPr>
          <w:fldChar w:fldCharType="end"/>
        </w:r>
      </w:hyperlink>
    </w:p>
    <w:p w14:paraId="31E68432" w14:textId="786D67A5" w:rsidR="00543A39" w:rsidRPr="002D2388" w:rsidRDefault="00F5528E" w:rsidP="008940E7">
      <w:pPr>
        <w:pStyle w:val="TOC6"/>
        <w:rPr>
          <w:rFonts w:eastAsiaTheme="minorEastAsia"/>
          <w:noProof/>
          <w:sz w:val="28"/>
          <w:szCs w:val="28"/>
        </w:rPr>
      </w:pPr>
      <w:hyperlink w:anchor="_Toc5099302" w:history="1">
        <w:r w:rsidR="00543A39" w:rsidRPr="002D2388">
          <w:rPr>
            <w:rStyle w:val="Hyperlink"/>
            <w:noProof/>
            <w:sz w:val="28"/>
            <w:szCs w:val="28"/>
          </w:rPr>
          <w:t>Government Performance and Results Act (GPRA)</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_Toc5099302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42</w:t>
        </w:r>
        <w:r w:rsidR="00543A39" w:rsidRPr="002D2388">
          <w:rPr>
            <w:noProof/>
            <w:webHidden/>
            <w:sz w:val="28"/>
            <w:szCs w:val="28"/>
          </w:rPr>
          <w:fldChar w:fldCharType="end"/>
        </w:r>
      </w:hyperlink>
    </w:p>
    <w:p w14:paraId="31E68433" w14:textId="3EFA5B41" w:rsidR="00543A39" w:rsidRPr="002D2388" w:rsidRDefault="00F5528E" w:rsidP="008940E7">
      <w:pPr>
        <w:pStyle w:val="TOC6"/>
        <w:rPr>
          <w:rFonts w:eastAsiaTheme="minorEastAsia"/>
          <w:noProof/>
          <w:sz w:val="28"/>
          <w:szCs w:val="28"/>
        </w:rPr>
      </w:pPr>
      <w:hyperlink w:anchor="_Toc5099303" w:history="1">
        <w:r w:rsidR="00543A39" w:rsidRPr="002D2388">
          <w:rPr>
            <w:rStyle w:val="Hyperlink"/>
            <w:noProof/>
            <w:sz w:val="28"/>
            <w:szCs w:val="28"/>
          </w:rPr>
          <w:t>Instructions for Completing the Application</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_Toc5099303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44</w:t>
        </w:r>
        <w:r w:rsidR="00543A39" w:rsidRPr="002D2388">
          <w:rPr>
            <w:noProof/>
            <w:webHidden/>
            <w:sz w:val="28"/>
            <w:szCs w:val="28"/>
          </w:rPr>
          <w:fldChar w:fldCharType="end"/>
        </w:r>
      </w:hyperlink>
    </w:p>
    <w:p w14:paraId="31E68434" w14:textId="76F6BEE8" w:rsidR="00543A39" w:rsidRPr="002D2388" w:rsidRDefault="00F5528E" w:rsidP="008940E7">
      <w:pPr>
        <w:pStyle w:val="TOC6"/>
        <w:rPr>
          <w:rFonts w:eastAsiaTheme="minorEastAsia"/>
          <w:noProof/>
          <w:sz w:val="28"/>
          <w:szCs w:val="28"/>
        </w:rPr>
      </w:pPr>
      <w:hyperlink w:anchor="_Toc5099304" w:history="1">
        <w:r w:rsidR="00543A39" w:rsidRPr="002D2388">
          <w:rPr>
            <w:rStyle w:val="Hyperlink"/>
            <w:noProof/>
            <w:sz w:val="28"/>
            <w:szCs w:val="28"/>
          </w:rPr>
          <w:t>Project Narrative Instructions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_Toc5099304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46</w:t>
        </w:r>
        <w:r w:rsidR="00543A39" w:rsidRPr="002D2388">
          <w:rPr>
            <w:noProof/>
            <w:webHidden/>
            <w:sz w:val="28"/>
            <w:szCs w:val="28"/>
          </w:rPr>
          <w:fldChar w:fldCharType="end"/>
        </w:r>
      </w:hyperlink>
    </w:p>
    <w:p w14:paraId="31E68435" w14:textId="677B9E3E" w:rsidR="00543A39" w:rsidRPr="002D2388" w:rsidRDefault="00F5528E" w:rsidP="008940E7">
      <w:pPr>
        <w:pStyle w:val="TOC6"/>
        <w:rPr>
          <w:rFonts w:eastAsiaTheme="minorEastAsia"/>
          <w:noProof/>
          <w:sz w:val="28"/>
          <w:szCs w:val="28"/>
        </w:rPr>
      </w:pPr>
      <w:hyperlink w:anchor="_Toc5099305" w:history="1">
        <w:r w:rsidR="00543A39" w:rsidRPr="002D2388">
          <w:rPr>
            <w:rStyle w:val="Hyperlink"/>
            <w:noProof/>
            <w:sz w:val="28"/>
            <w:szCs w:val="28"/>
          </w:rPr>
          <w:t>Instructions for Standard Forms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_Toc5099305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59</w:t>
        </w:r>
        <w:r w:rsidR="00543A39" w:rsidRPr="002D2388">
          <w:rPr>
            <w:noProof/>
            <w:webHidden/>
            <w:sz w:val="28"/>
            <w:szCs w:val="28"/>
          </w:rPr>
          <w:fldChar w:fldCharType="end"/>
        </w:r>
      </w:hyperlink>
    </w:p>
    <w:p w14:paraId="31E68436" w14:textId="22DC5052" w:rsidR="00543A39" w:rsidRPr="002D2388" w:rsidRDefault="00F5528E" w:rsidP="008940E7">
      <w:pPr>
        <w:pStyle w:val="TOC6"/>
        <w:rPr>
          <w:rFonts w:eastAsiaTheme="minorEastAsia"/>
          <w:noProof/>
          <w:sz w:val="28"/>
          <w:szCs w:val="28"/>
        </w:rPr>
      </w:pPr>
      <w:hyperlink w:anchor="_Toc5099320" w:history="1">
        <w:r w:rsidR="00543A39" w:rsidRPr="002D2388">
          <w:rPr>
            <w:rStyle w:val="Hyperlink"/>
            <w:noProof/>
            <w:sz w:val="28"/>
            <w:szCs w:val="28"/>
          </w:rPr>
          <w:t>Supplemental Information and Instructions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_Toc5099320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71</w:t>
        </w:r>
        <w:r w:rsidR="00543A39" w:rsidRPr="002D2388">
          <w:rPr>
            <w:noProof/>
            <w:webHidden/>
            <w:sz w:val="28"/>
            <w:szCs w:val="28"/>
          </w:rPr>
          <w:fldChar w:fldCharType="end"/>
        </w:r>
      </w:hyperlink>
    </w:p>
    <w:p w14:paraId="31E68437" w14:textId="5F47F56D" w:rsidR="00543A39" w:rsidRPr="002D2388" w:rsidRDefault="00F5528E" w:rsidP="008940E7">
      <w:pPr>
        <w:pStyle w:val="TOC6"/>
        <w:rPr>
          <w:rFonts w:eastAsiaTheme="minorEastAsia"/>
          <w:noProof/>
          <w:sz w:val="28"/>
          <w:szCs w:val="28"/>
        </w:rPr>
      </w:pPr>
      <w:hyperlink w:anchor="_Toc5099321" w:history="1">
        <w:r w:rsidR="00543A39" w:rsidRPr="002D2388">
          <w:rPr>
            <w:rStyle w:val="Hyperlink"/>
            <w:noProof/>
            <w:sz w:val="28"/>
            <w:szCs w:val="28"/>
          </w:rPr>
          <w:t>84.031A Strengthening Institutions Program Profile</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_Toc5099321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72</w:t>
        </w:r>
        <w:r w:rsidR="00543A39" w:rsidRPr="002D2388">
          <w:rPr>
            <w:noProof/>
            <w:webHidden/>
            <w:sz w:val="28"/>
            <w:szCs w:val="28"/>
          </w:rPr>
          <w:fldChar w:fldCharType="end"/>
        </w:r>
      </w:hyperlink>
    </w:p>
    <w:p w14:paraId="31E68438" w14:textId="04570742" w:rsidR="00543A39" w:rsidRPr="002D2388" w:rsidRDefault="00F5528E" w:rsidP="008940E7">
      <w:pPr>
        <w:pStyle w:val="TOC6"/>
        <w:rPr>
          <w:rFonts w:eastAsiaTheme="minorEastAsia"/>
          <w:noProof/>
          <w:sz w:val="28"/>
          <w:szCs w:val="28"/>
        </w:rPr>
      </w:pPr>
      <w:hyperlink w:anchor="_Toc5099322" w:history="1">
        <w:r w:rsidR="00543A39" w:rsidRPr="002D2388">
          <w:rPr>
            <w:rStyle w:val="Hyperlink"/>
            <w:noProof/>
            <w:sz w:val="28"/>
            <w:szCs w:val="28"/>
          </w:rPr>
          <w:t>Application Checklist</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_Toc5099322 \h </w:instrText>
        </w:r>
        <w:r w:rsidR="00543A39" w:rsidRPr="002D2388">
          <w:rPr>
            <w:noProof/>
            <w:webHidden/>
            <w:sz w:val="28"/>
            <w:szCs w:val="28"/>
          </w:rPr>
        </w:r>
        <w:r w:rsidR="00543A39" w:rsidRPr="002D2388">
          <w:rPr>
            <w:noProof/>
            <w:webHidden/>
            <w:sz w:val="28"/>
            <w:szCs w:val="28"/>
          </w:rPr>
          <w:fldChar w:fldCharType="separate"/>
        </w:r>
        <w:r w:rsidR="00047CB6">
          <w:rPr>
            <w:noProof/>
            <w:webHidden/>
            <w:sz w:val="28"/>
            <w:szCs w:val="28"/>
          </w:rPr>
          <w:t>74</w:t>
        </w:r>
        <w:r w:rsidR="00543A39" w:rsidRPr="002D2388">
          <w:rPr>
            <w:noProof/>
            <w:webHidden/>
            <w:sz w:val="28"/>
            <w:szCs w:val="28"/>
          </w:rPr>
          <w:fldChar w:fldCharType="end"/>
        </w:r>
      </w:hyperlink>
    </w:p>
    <w:p w14:paraId="31E68439" w14:textId="309832A8" w:rsidR="00543A39" w:rsidRPr="002D2388" w:rsidRDefault="00F5528E" w:rsidP="006226E7">
      <w:pPr>
        <w:pStyle w:val="TOC1"/>
        <w:spacing w:line="240" w:lineRule="auto"/>
        <w:ind w:left="446"/>
        <w:rPr>
          <w:rFonts w:ascii="Times New Roman" w:eastAsiaTheme="minorEastAsia" w:hAnsi="Times New Roman" w:cs="Times New Roman"/>
          <w:noProof/>
          <w:sz w:val="28"/>
          <w:szCs w:val="28"/>
          <w:lang w:eastAsia="en-US"/>
        </w:rPr>
      </w:pPr>
      <w:hyperlink w:anchor="_Toc5099323" w:history="1">
        <w:r w:rsidR="00543A39" w:rsidRPr="002D2388">
          <w:rPr>
            <w:rStyle w:val="Hyperlink"/>
            <w:rFonts w:ascii="Times New Roman" w:hAnsi="Times New Roman" w:cs="Times New Roman"/>
            <w:noProof/>
            <w:sz w:val="28"/>
            <w:szCs w:val="28"/>
          </w:rPr>
          <w:t>Paperwork Burden Statement</w:t>
        </w:r>
        <w:r w:rsidR="00543A39" w:rsidRPr="002D2388">
          <w:rPr>
            <w:rFonts w:ascii="Times New Roman" w:hAnsi="Times New Roman" w:cs="Times New Roman"/>
            <w:noProof/>
            <w:webHidden/>
            <w:sz w:val="28"/>
            <w:szCs w:val="28"/>
          </w:rPr>
          <w:tab/>
        </w:r>
        <w:r w:rsidR="00543A39" w:rsidRPr="002D2388">
          <w:rPr>
            <w:rFonts w:ascii="Times New Roman" w:hAnsi="Times New Roman" w:cs="Times New Roman"/>
            <w:noProof/>
            <w:webHidden/>
            <w:sz w:val="28"/>
            <w:szCs w:val="28"/>
          </w:rPr>
          <w:fldChar w:fldCharType="begin"/>
        </w:r>
        <w:r w:rsidR="00543A39" w:rsidRPr="002D2388">
          <w:rPr>
            <w:rFonts w:ascii="Times New Roman" w:hAnsi="Times New Roman" w:cs="Times New Roman"/>
            <w:noProof/>
            <w:webHidden/>
            <w:sz w:val="28"/>
            <w:szCs w:val="28"/>
          </w:rPr>
          <w:instrText xml:space="preserve"> PAGEREF _Toc5099323 \h </w:instrText>
        </w:r>
        <w:r w:rsidR="00543A39" w:rsidRPr="002D2388">
          <w:rPr>
            <w:rFonts w:ascii="Times New Roman" w:hAnsi="Times New Roman" w:cs="Times New Roman"/>
            <w:noProof/>
            <w:webHidden/>
            <w:sz w:val="28"/>
            <w:szCs w:val="28"/>
          </w:rPr>
        </w:r>
        <w:r w:rsidR="00543A39" w:rsidRPr="002D2388">
          <w:rPr>
            <w:rFonts w:ascii="Times New Roman" w:hAnsi="Times New Roman" w:cs="Times New Roman"/>
            <w:noProof/>
            <w:webHidden/>
            <w:sz w:val="28"/>
            <w:szCs w:val="28"/>
          </w:rPr>
          <w:fldChar w:fldCharType="separate"/>
        </w:r>
        <w:r w:rsidR="00047CB6">
          <w:rPr>
            <w:rFonts w:ascii="Times New Roman" w:hAnsi="Times New Roman" w:cs="Times New Roman"/>
            <w:noProof/>
            <w:webHidden/>
            <w:sz w:val="28"/>
            <w:szCs w:val="28"/>
          </w:rPr>
          <w:t>75</w:t>
        </w:r>
        <w:r w:rsidR="00543A39" w:rsidRPr="002D2388">
          <w:rPr>
            <w:rFonts w:ascii="Times New Roman" w:hAnsi="Times New Roman" w:cs="Times New Roman"/>
            <w:noProof/>
            <w:webHidden/>
            <w:sz w:val="28"/>
            <w:szCs w:val="28"/>
          </w:rPr>
          <w:fldChar w:fldCharType="end"/>
        </w:r>
      </w:hyperlink>
    </w:p>
    <w:p w14:paraId="31E6843A" w14:textId="77777777" w:rsidR="00521998" w:rsidRPr="00B03D81" w:rsidRDefault="00122CB8" w:rsidP="002D2388">
      <w:pPr>
        <w:ind w:left="450"/>
        <w:rPr>
          <w:szCs w:val="23"/>
        </w:rPr>
      </w:pPr>
      <w:r w:rsidRPr="002D2388">
        <w:rPr>
          <w:sz w:val="28"/>
          <w:szCs w:val="28"/>
        </w:rPr>
        <w:fldChar w:fldCharType="end"/>
      </w:r>
    </w:p>
    <w:p w14:paraId="31E6843B" w14:textId="77777777" w:rsidR="00B12C12" w:rsidRPr="00B03D81" w:rsidRDefault="00B12C12" w:rsidP="00E533FA">
      <w:pPr>
        <w:rPr>
          <w:szCs w:val="23"/>
        </w:rPr>
      </w:pPr>
      <w:r w:rsidRPr="00B03D81">
        <w:rPr>
          <w:szCs w:val="23"/>
        </w:rPr>
        <w:br w:type="page"/>
      </w:r>
    </w:p>
    <w:p w14:paraId="31E6843C" w14:textId="77777777" w:rsidR="00B12C12" w:rsidRPr="00B03D81" w:rsidRDefault="00B12C12" w:rsidP="00E533FA">
      <w:pPr>
        <w:rPr>
          <w:szCs w:val="23"/>
        </w:rPr>
        <w:sectPr w:rsidR="00B12C12" w:rsidRPr="00B03D81" w:rsidSect="00B12C12">
          <w:footerReference w:type="default" r:id="rId11"/>
          <w:pgSz w:w="12240" w:h="15840"/>
          <w:pgMar w:top="1440" w:right="1440" w:bottom="1440" w:left="1440" w:header="720" w:footer="720" w:gutter="0"/>
          <w:pgNumType w:fmt="lowerRoman" w:start="1"/>
          <w:cols w:space="720"/>
          <w:docGrid w:linePitch="326"/>
        </w:sectPr>
      </w:pPr>
    </w:p>
    <w:tbl>
      <w:tblPr>
        <w:tblW w:w="0" w:type="auto"/>
        <w:tblLayout w:type="fixed"/>
        <w:tblLook w:val="04A0" w:firstRow="1" w:lastRow="0" w:firstColumn="1" w:lastColumn="0" w:noHBand="0" w:noVBand="1"/>
      </w:tblPr>
      <w:tblGrid>
        <w:gridCol w:w="1728"/>
        <w:gridCol w:w="7128"/>
      </w:tblGrid>
      <w:tr w:rsidR="009272C3" w:rsidRPr="000C79CE" w14:paraId="31E68440" w14:textId="77777777" w:rsidTr="000B4D59">
        <w:trPr>
          <w:trHeight w:val="1421"/>
        </w:trPr>
        <w:tc>
          <w:tcPr>
            <w:tcW w:w="1728" w:type="dxa"/>
            <w:shd w:val="clear" w:color="auto" w:fill="auto"/>
          </w:tcPr>
          <w:p w14:paraId="31E6843D" w14:textId="77777777" w:rsidR="009272C3" w:rsidRPr="000C79CE" w:rsidRDefault="009272C3" w:rsidP="000B4D59">
            <w:pPr>
              <w:jc w:val="center"/>
            </w:pPr>
            <w:r w:rsidRPr="000C79CE">
              <w:rPr>
                <w:noProof/>
              </w:rPr>
              <w:lastRenderedPageBreak/>
              <w:drawing>
                <wp:inline distT="0" distB="0" distL="0" distR="0" wp14:anchorId="31E687B6" wp14:editId="31E687B7">
                  <wp:extent cx="1000125" cy="943300"/>
                  <wp:effectExtent l="0" t="0" r="0" b="9525"/>
                  <wp:docPr id="6" name="Picture 6" descr="ed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3879" cy="946841"/>
                          </a:xfrm>
                          <a:prstGeom prst="rect">
                            <a:avLst/>
                          </a:prstGeom>
                          <a:noFill/>
                          <a:ln>
                            <a:noFill/>
                          </a:ln>
                        </pic:spPr>
                      </pic:pic>
                    </a:graphicData>
                  </a:graphic>
                </wp:inline>
              </w:drawing>
            </w:r>
          </w:p>
        </w:tc>
        <w:tc>
          <w:tcPr>
            <w:tcW w:w="7128" w:type="dxa"/>
            <w:shd w:val="clear" w:color="auto" w:fill="auto"/>
            <w:vAlign w:val="center"/>
          </w:tcPr>
          <w:p w14:paraId="31E6843E" w14:textId="77777777" w:rsidR="009272C3" w:rsidRPr="000C79CE" w:rsidRDefault="009272C3" w:rsidP="000B4D59">
            <w:pPr>
              <w:jc w:val="center"/>
              <w:rPr>
                <w:b/>
                <w:color w:val="000080"/>
                <w:sz w:val="26"/>
                <w:szCs w:val="26"/>
              </w:rPr>
            </w:pPr>
            <w:r w:rsidRPr="000C79CE">
              <w:rPr>
                <w:b/>
                <w:color w:val="000080"/>
                <w:sz w:val="26"/>
                <w:szCs w:val="26"/>
              </w:rPr>
              <w:t>UNITED STATES DEPARTMENT OF EDUCATION</w:t>
            </w:r>
          </w:p>
          <w:p w14:paraId="31E6843F" w14:textId="77777777" w:rsidR="009272C3" w:rsidRPr="000C79CE" w:rsidRDefault="009272C3" w:rsidP="000B4D59">
            <w:pPr>
              <w:jc w:val="center"/>
            </w:pPr>
            <w:r w:rsidRPr="000C79CE">
              <w:rPr>
                <w:color w:val="000080"/>
                <w:sz w:val="22"/>
              </w:rPr>
              <w:t>OFFICE OF POSTSECONDARY EDUCATION</w:t>
            </w:r>
          </w:p>
        </w:tc>
      </w:tr>
    </w:tbl>
    <w:p w14:paraId="6020ACDA" w14:textId="77777777" w:rsidR="00993323" w:rsidRDefault="00993323" w:rsidP="00FF01B3">
      <w:pPr>
        <w:ind w:right="720"/>
        <w:outlineLvl w:val="1"/>
      </w:pPr>
      <w:bookmarkStart w:id="3" w:name="_Toc5099291"/>
    </w:p>
    <w:p w14:paraId="2CF4FA08" w14:textId="77777777" w:rsidR="00993323" w:rsidRDefault="00993323" w:rsidP="00FF01B3">
      <w:pPr>
        <w:ind w:right="720"/>
        <w:outlineLvl w:val="1"/>
      </w:pPr>
    </w:p>
    <w:p w14:paraId="31E68441" w14:textId="60941BA2" w:rsidR="009272C3" w:rsidRPr="000C79CE" w:rsidRDefault="009272C3" w:rsidP="00FF01B3">
      <w:pPr>
        <w:ind w:right="720"/>
        <w:outlineLvl w:val="1"/>
      </w:pPr>
      <w:r w:rsidRPr="000C79CE">
        <w:t>Dear Applicant:</w:t>
      </w:r>
      <w:bookmarkEnd w:id="3"/>
    </w:p>
    <w:p w14:paraId="31E68442" w14:textId="77777777" w:rsidR="00875ABE" w:rsidRPr="00351CC9" w:rsidRDefault="00875ABE" w:rsidP="00FF01B3">
      <w:pPr>
        <w:ind w:right="720"/>
        <w:rPr>
          <w:szCs w:val="23"/>
        </w:rPr>
      </w:pPr>
    </w:p>
    <w:p w14:paraId="31E68443" w14:textId="4583D10E" w:rsidR="00875ABE" w:rsidRPr="00351CC9" w:rsidRDefault="00875ABE" w:rsidP="00FF01B3">
      <w:pPr>
        <w:ind w:right="720"/>
        <w:rPr>
          <w:szCs w:val="23"/>
        </w:rPr>
      </w:pPr>
      <w:r w:rsidRPr="00351CC9">
        <w:rPr>
          <w:szCs w:val="23"/>
        </w:rPr>
        <w:t xml:space="preserve">Thank you for your interest in applying for a new grant under the fiscal year (FY) </w:t>
      </w:r>
      <w:r w:rsidR="00BC7DB6">
        <w:rPr>
          <w:szCs w:val="23"/>
        </w:rPr>
        <w:t>2019</w:t>
      </w:r>
      <w:r w:rsidRPr="00351CC9">
        <w:rPr>
          <w:szCs w:val="23"/>
        </w:rPr>
        <w:t xml:space="preserve"> Title III Part A, Strengthening Institutions Pro</w:t>
      </w:r>
      <w:r>
        <w:rPr>
          <w:szCs w:val="23"/>
        </w:rPr>
        <w:t>gram (SIP) grant competition (Catalog of Federal Domestic Assistance [CFDA] number 84.031</w:t>
      </w:r>
      <w:r w:rsidR="00FD463A">
        <w:rPr>
          <w:szCs w:val="23"/>
        </w:rPr>
        <w:t>A</w:t>
      </w:r>
      <w:r>
        <w:rPr>
          <w:szCs w:val="23"/>
        </w:rPr>
        <w:t xml:space="preserve">).  This letter highlights specific elements in the SIP </w:t>
      </w:r>
      <w:r w:rsidR="00CF0125">
        <w:rPr>
          <w:szCs w:val="23"/>
        </w:rPr>
        <w:t>c</w:t>
      </w:r>
      <w:r>
        <w:rPr>
          <w:szCs w:val="23"/>
        </w:rPr>
        <w:t xml:space="preserve">ompetition </w:t>
      </w:r>
      <w:r w:rsidR="00CF0125">
        <w:rPr>
          <w:szCs w:val="23"/>
        </w:rPr>
        <w:t>a</w:t>
      </w:r>
      <w:r>
        <w:rPr>
          <w:szCs w:val="23"/>
        </w:rPr>
        <w:t xml:space="preserve">pplication </w:t>
      </w:r>
      <w:r w:rsidR="00CF0125">
        <w:rPr>
          <w:szCs w:val="23"/>
        </w:rPr>
        <w:t>p</w:t>
      </w:r>
      <w:r>
        <w:rPr>
          <w:szCs w:val="23"/>
        </w:rPr>
        <w:t xml:space="preserve">ackage.  As you formulate your application, please review these requirements and carefully and thoroughly review the entire </w:t>
      </w:r>
      <w:r w:rsidR="00CF0125">
        <w:rPr>
          <w:szCs w:val="23"/>
        </w:rPr>
        <w:t>a</w:t>
      </w:r>
      <w:r>
        <w:rPr>
          <w:szCs w:val="23"/>
        </w:rPr>
        <w:t xml:space="preserve">pplication </w:t>
      </w:r>
      <w:r w:rsidR="00CF0125">
        <w:rPr>
          <w:szCs w:val="23"/>
        </w:rPr>
        <w:t>p</w:t>
      </w:r>
      <w:r w:rsidRPr="00351CC9">
        <w:rPr>
          <w:szCs w:val="23"/>
        </w:rPr>
        <w:t>ackage.</w:t>
      </w:r>
    </w:p>
    <w:p w14:paraId="31E68444" w14:textId="77777777" w:rsidR="00875ABE" w:rsidRPr="00351CC9" w:rsidRDefault="00875ABE" w:rsidP="00FF01B3">
      <w:pPr>
        <w:ind w:right="720"/>
        <w:rPr>
          <w:szCs w:val="23"/>
        </w:rPr>
      </w:pPr>
    </w:p>
    <w:p w14:paraId="31E68445" w14:textId="77777777" w:rsidR="00444C2F" w:rsidRPr="00444C2F" w:rsidRDefault="00875ABE" w:rsidP="00FF01B3">
      <w:pPr>
        <w:tabs>
          <w:tab w:val="center" w:pos="900"/>
        </w:tabs>
        <w:ind w:right="720"/>
      </w:pPr>
      <w:r w:rsidRPr="00444C2F">
        <w:rPr>
          <w:szCs w:val="23"/>
        </w:rPr>
        <w:t xml:space="preserve">In order to receive a grant under the Title III, Part A program, an institution of higher education (IHE) must have been deemed an “eligible institution.”  </w:t>
      </w:r>
      <w:r w:rsidR="00444C2F" w:rsidRPr="00444C2F">
        <w:t xml:space="preserve">The </w:t>
      </w:r>
      <w:r w:rsidR="001C495B">
        <w:t>Notice Inviting Applications (N</w:t>
      </w:r>
      <w:r w:rsidR="00444C2F" w:rsidRPr="00444C2F">
        <w:t>otice</w:t>
      </w:r>
      <w:r w:rsidR="001C495B">
        <w:t>)</w:t>
      </w:r>
      <w:r w:rsidR="00444C2F" w:rsidRPr="00444C2F">
        <w:t xml:space="preserve"> announcing the FY </w:t>
      </w:r>
      <w:r w:rsidR="00BC7DB6">
        <w:t>2019</w:t>
      </w:r>
      <w:r w:rsidR="00444C2F" w:rsidRPr="00444C2F">
        <w:t xml:space="preserve"> process for designation of eligible institutions, and inviting applications for </w:t>
      </w:r>
      <w:r w:rsidR="00E63DA1">
        <w:t xml:space="preserve">a </w:t>
      </w:r>
      <w:r w:rsidR="00444C2F" w:rsidRPr="00444C2F">
        <w:t xml:space="preserve">waiver of eligibility requirements, was published in the </w:t>
      </w:r>
      <w:r w:rsidR="006564E5" w:rsidRPr="006564E5">
        <w:rPr>
          <w:u w:val="single"/>
        </w:rPr>
        <w:t>Federal Register</w:t>
      </w:r>
      <w:r w:rsidR="00444C2F" w:rsidRPr="00444C2F">
        <w:t xml:space="preserve"> on </w:t>
      </w:r>
      <w:r w:rsidR="006F5FAB">
        <w:t>January</w:t>
      </w:r>
      <w:r w:rsidR="00444C2F" w:rsidRPr="00444C2F">
        <w:t xml:space="preserve"> 2</w:t>
      </w:r>
      <w:r w:rsidR="006F5FAB">
        <w:t>9</w:t>
      </w:r>
      <w:r w:rsidR="00444C2F" w:rsidRPr="00444C2F">
        <w:t>, 201</w:t>
      </w:r>
      <w:r w:rsidR="006F5FAB">
        <w:t>9</w:t>
      </w:r>
      <w:r w:rsidR="001C495B">
        <w:t>.</w:t>
      </w:r>
      <w:r w:rsidR="00444C2F" w:rsidRPr="00444C2F">
        <w:t xml:space="preserve"> </w:t>
      </w:r>
    </w:p>
    <w:p w14:paraId="31E68446" w14:textId="77777777" w:rsidR="00875ABE" w:rsidRPr="00351CC9" w:rsidRDefault="00875ABE" w:rsidP="00FF01B3">
      <w:pPr>
        <w:ind w:right="720"/>
        <w:rPr>
          <w:szCs w:val="23"/>
        </w:rPr>
      </w:pPr>
    </w:p>
    <w:p w14:paraId="31E68447" w14:textId="22BFBA73" w:rsidR="00875ABE" w:rsidRDefault="00875ABE" w:rsidP="00FF01B3">
      <w:pPr>
        <w:ind w:right="720"/>
        <w:rPr>
          <w:szCs w:val="23"/>
        </w:rPr>
      </w:pPr>
      <w:r w:rsidRPr="00351CC9">
        <w:rPr>
          <w:szCs w:val="23"/>
        </w:rPr>
        <w:t xml:space="preserve">The FY </w:t>
      </w:r>
      <w:r w:rsidR="00BC7DB6">
        <w:rPr>
          <w:szCs w:val="23"/>
        </w:rPr>
        <w:t>2019</w:t>
      </w:r>
      <w:r w:rsidRPr="00351CC9">
        <w:rPr>
          <w:szCs w:val="23"/>
        </w:rPr>
        <w:t xml:space="preserve"> grant competition </w:t>
      </w:r>
      <w:r w:rsidR="006F5FAB">
        <w:rPr>
          <w:szCs w:val="23"/>
        </w:rPr>
        <w:t>under</w:t>
      </w:r>
      <w:r w:rsidR="00FD463A">
        <w:rPr>
          <w:szCs w:val="23"/>
        </w:rPr>
        <w:t xml:space="preserve"> the</w:t>
      </w:r>
      <w:r>
        <w:rPr>
          <w:szCs w:val="23"/>
        </w:rPr>
        <w:t xml:space="preserve"> </w:t>
      </w:r>
      <w:r w:rsidR="00444C2F">
        <w:rPr>
          <w:szCs w:val="23"/>
        </w:rPr>
        <w:t xml:space="preserve">standard </w:t>
      </w:r>
      <w:r>
        <w:rPr>
          <w:szCs w:val="23"/>
        </w:rPr>
        <w:t>CFD</w:t>
      </w:r>
      <w:r w:rsidR="00444C2F">
        <w:rPr>
          <w:szCs w:val="23"/>
        </w:rPr>
        <w:t>A number, 84.031A</w:t>
      </w:r>
      <w:r w:rsidR="006F5FAB">
        <w:rPr>
          <w:szCs w:val="23"/>
        </w:rPr>
        <w:t>, has two Competitive Preference Priorities (CPP) and an Invitational Priority (IP).  Applicants need not address these priorities</w:t>
      </w:r>
      <w:r w:rsidR="0028459C">
        <w:rPr>
          <w:szCs w:val="23"/>
        </w:rPr>
        <w:t>;</w:t>
      </w:r>
      <w:r w:rsidR="006F5FAB">
        <w:rPr>
          <w:szCs w:val="23"/>
        </w:rPr>
        <w:t xml:space="preserve"> however, there are additional points associated with the CPPs.</w:t>
      </w:r>
      <w:r>
        <w:rPr>
          <w:szCs w:val="23"/>
        </w:rPr>
        <w:t xml:space="preserve">  </w:t>
      </w:r>
    </w:p>
    <w:p w14:paraId="31E68448" w14:textId="77777777" w:rsidR="00875ABE" w:rsidRDefault="00875ABE" w:rsidP="00FF01B3">
      <w:pPr>
        <w:ind w:right="720"/>
        <w:rPr>
          <w:szCs w:val="23"/>
        </w:rPr>
      </w:pPr>
    </w:p>
    <w:p w14:paraId="31E68449" w14:textId="77777777" w:rsidR="00875ABE" w:rsidRPr="00351CC9" w:rsidRDefault="00875ABE" w:rsidP="00FF01B3">
      <w:pPr>
        <w:ind w:right="720"/>
        <w:rPr>
          <w:szCs w:val="23"/>
        </w:rPr>
      </w:pPr>
      <w:r>
        <w:rPr>
          <w:szCs w:val="23"/>
        </w:rPr>
        <w:t xml:space="preserve">In </w:t>
      </w:r>
      <w:r w:rsidR="008C4E11">
        <w:rPr>
          <w:szCs w:val="23"/>
        </w:rPr>
        <w:t xml:space="preserve">FY </w:t>
      </w:r>
      <w:r w:rsidR="00BC7DB6">
        <w:rPr>
          <w:szCs w:val="23"/>
        </w:rPr>
        <w:t>2019</w:t>
      </w:r>
      <w:r w:rsidR="006F5FAB">
        <w:rPr>
          <w:szCs w:val="23"/>
        </w:rPr>
        <w:t xml:space="preserve">, </w:t>
      </w:r>
      <w:r>
        <w:rPr>
          <w:szCs w:val="23"/>
        </w:rPr>
        <w:t xml:space="preserve">SIP </w:t>
      </w:r>
      <w:r w:rsidR="006F5FAB">
        <w:rPr>
          <w:szCs w:val="23"/>
        </w:rPr>
        <w:t>will award both</w:t>
      </w:r>
      <w:r>
        <w:rPr>
          <w:szCs w:val="23"/>
        </w:rPr>
        <w:t xml:space="preserve"> Individual Development Grants </w:t>
      </w:r>
      <w:r w:rsidR="006F5FAB">
        <w:rPr>
          <w:szCs w:val="23"/>
        </w:rPr>
        <w:t>and</w:t>
      </w:r>
      <w:r>
        <w:rPr>
          <w:szCs w:val="23"/>
        </w:rPr>
        <w:t xml:space="preserve"> Cooperative Arrangement Development Grants.  </w:t>
      </w:r>
    </w:p>
    <w:p w14:paraId="31E6844A" w14:textId="77777777" w:rsidR="00875ABE" w:rsidRPr="00351CC9" w:rsidRDefault="00875ABE" w:rsidP="00FF01B3">
      <w:pPr>
        <w:ind w:right="720"/>
        <w:rPr>
          <w:szCs w:val="23"/>
          <w:u w:val="single"/>
        </w:rPr>
      </w:pPr>
    </w:p>
    <w:p w14:paraId="31E6844B" w14:textId="77777777" w:rsidR="00875ABE" w:rsidRPr="00351CC9" w:rsidRDefault="00875ABE" w:rsidP="00FF01B3">
      <w:pPr>
        <w:ind w:right="720"/>
      </w:pPr>
      <w:r w:rsidRPr="008075E7">
        <w:rPr>
          <w:szCs w:val="23"/>
        </w:rPr>
        <w:t xml:space="preserve">Applications for </w:t>
      </w:r>
      <w:r w:rsidR="008C4E11">
        <w:rPr>
          <w:szCs w:val="23"/>
        </w:rPr>
        <w:t xml:space="preserve">FY </w:t>
      </w:r>
      <w:r w:rsidR="00BC7DB6">
        <w:rPr>
          <w:szCs w:val="23"/>
        </w:rPr>
        <w:t>2019</w:t>
      </w:r>
      <w:r w:rsidRPr="008075E7">
        <w:rPr>
          <w:szCs w:val="23"/>
        </w:rPr>
        <w:t xml:space="preserve"> grants under the SIP Program must be submitted electronically using </w:t>
      </w:r>
      <w:r w:rsidRPr="008075E7">
        <w:t xml:space="preserve">Grants.gov at: </w:t>
      </w:r>
      <w:hyperlink r:id="rId13" w:history="1">
        <w:r w:rsidRPr="008075E7">
          <w:rPr>
            <w:color w:val="0000FF"/>
            <w:u w:val="single"/>
          </w:rPr>
          <w:t>http://www.grants.gov</w:t>
        </w:r>
      </w:hyperlink>
      <w:r w:rsidRPr="008075E7">
        <w:t>.  At least two weeks before the deadline date</w:t>
      </w:r>
      <w:r>
        <w:t xml:space="preserve"> a</w:t>
      </w:r>
      <w:r w:rsidRPr="008075E7">
        <w:t xml:space="preserve">n applicant who is unable to submit using Grants.gov must submit a written </w:t>
      </w:r>
      <w:r>
        <w:t>request to waive</w:t>
      </w:r>
      <w:r w:rsidRPr="008075E7">
        <w:t xml:space="preserve"> the electronic submission requirement</w:t>
      </w:r>
      <w:r>
        <w:t>.  In order to submit a paper application, an applicant</w:t>
      </w:r>
      <w:r w:rsidRPr="008075E7">
        <w:t xml:space="preserve"> must have received </w:t>
      </w:r>
      <w:r>
        <w:t xml:space="preserve">approval for a non-electronic submission.  </w:t>
      </w:r>
      <w:r w:rsidRPr="008075E7">
        <w:t>Additional information about Grants.gov submission requirements can be found in the Competition Highlights, the Notice published in th</w:t>
      </w:r>
      <w:r>
        <w:t xml:space="preserve">e </w:t>
      </w:r>
      <w:r w:rsidR="006564E5" w:rsidRPr="006564E5">
        <w:rPr>
          <w:u w:val="single"/>
        </w:rPr>
        <w:t>Federal Register</w:t>
      </w:r>
      <w:r w:rsidRPr="008075E7">
        <w:t xml:space="preserve">, and the transmittal instructions </w:t>
      </w:r>
      <w:r w:rsidR="006564E5">
        <w:t>which</w:t>
      </w:r>
      <w:r>
        <w:t xml:space="preserve"> are </w:t>
      </w:r>
      <w:r w:rsidRPr="008075E7">
        <w:t xml:space="preserve">included in this </w:t>
      </w:r>
      <w:r w:rsidR="00CF0125">
        <w:t>a</w:t>
      </w:r>
      <w:r w:rsidRPr="008075E7">
        <w:t xml:space="preserve">pplication </w:t>
      </w:r>
      <w:r w:rsidR="00CF0125">
        <w:t>p</w:t>
      </w:r>
      <w:r w:rsidRPr="008075E7">
        <w:t>ackage.</w:t>
      </w:r>
      <w:r w:rsidRPr="00351CC9">
        <w:t xml:space="preserve">  </w:t>
      </w:r>
    </w:p>
    <w:p w14:paraId="31E6844C" w14:textId="77777777" w:rsidR="00875ABE" w:rsidRPr="00351CC9" w:rsidRDefault="00875ABE" w:rsidP="00FF01B3">
      <w:pPr>
        <w:ind w:right="720"/>
        <w:rPr>
          <w:szCs w:val="23"/>
        </w:rPr>
      </w:pPr>
    </w:p>
    <w:p w14:paraId="31E6844D" w14:textId="30608227" w:rsidR="00875ABE" w:rsidRPr="00351CC9" w:rsidRDefault="00875ABE" w:rsidP="00FF01B3">
      <w:pPr>
        <w:ind w:right="720"/>
        <w:rPr>
          <w:szCs w:val="23"/>
        </w:rPr>
      </w:pPr>
      <w:r w:rsidRPr="00351CC9">
        <w:rPr>
          <w:szCs w:val="23"/>
        </w:rPr>
        <w:t xml:space="preserve">If you have any questions or require additional information, please contact </w:t>
      </w:r>
      <w:r>
        <w:rPr>
          <w:szCs w:val="23"/>
        </w:rPr>
        <w:t>Nalini Lamba-Nieves</w:t>
      </w:r>
      <w:r w:rsidRPr="00351CC9">
        <w:rPr>
          <w:szCs w:val="23"/>
        </w:rPr>
        <w:t xml:space="preserve"> at </w:t>
      </w:r>
      <w:hyperlink r:id="rId14" w:history="1">
        <w:r w:rsidRPr="00B205FC">
          <w:rPr>
            <w:rStyle w:val="Hyperlink"/>
            <w:szCs w:val="23"/>
          </w:rPr>
          <w:t>nalini.lamba-nieves@ed.gov</w:t>
        </w:r>
      </w:hyperlink>
      <w:r w:rsidRPr="00351CC9">
        <w:rPr>
          <w:szCs w:val="23"/>
        </w:rPr>
        <w:t xml:space="preserve"> or by </w:t>
      </w:r>
      <w:r>
        <w:rPr>
          <w:szCs w:val="23"/>
        </w:rPr>
        <w:t>tele</w:t>
      </w:r>
      <w:r w:rsidR="008C4E11">
        <w:rPr>
          <w:szCs w:val="23"/>
        </w:rPr>
        <w:t xml:space="preserve">phone at </w:t>
      </w:r>
      <w:r w:rsidRPr="00351CC9">
        <w:rPr>
          <w:szCs w:val="23"/>
        </w:rPr>
        <w:t>202</w:t>
      </w:r>
      <w:r w:rsidR="008C4E11">
        <w:rPr>
          <w:szCs w:val="23"/>
        </w:rPr>
        <w:t>-453</w:t>
      </w:r>
      <w:r w:rsidRPr="00351CC9">
        <w:rPr>
          <w:szCs w:val="23"/>
        </w:rPr>
        <w:t>-7</w:t>
      </w:r>
      <w:r w:rsidR="008C4E11">
        <w:rPr>
          <w:szCs w:val="23"/>
        </w:rPr>
        <w:t>953</w:t>
      </w:r>
      <w:r w:rsidRPr="00351CC9">
        <w:rPr>
          <w:szCs w:val="23"/>
        </w:rPr>
        <w:t xml:space="preserve"> or contact </w:t>
      </w:r>
      <w:r w:rsidR="008C4E11">
        <w:rPr>
          <w:szCs w:val="23"/>
        </w:rPr>
        <w:t>Jymece Seward</w:t>
      </w:r>
      <w:r w:rsidRPr="00351CC9">
        <w:rPr>
          <w:szCs w:val="23"/>
        </w:rPr>
        <w:t xml:space="preserve"> at </w:t>
      </w:r>
      <w:hyperlink r:id="rId15" w:history="1">
        <w:r w:rsidR="008C4E11" w:rsidRPr="00D4687E">
          <w:rPr>
            <w:rStyle w:val="Hyperlink"/>
            <w:szCs w:val="23"/>
          </w:rPr>
          <w:t>jymece.seward@ed.gov</w:t>
        </w:r>
      </w:hyperlink>
      <w:r w:rsidRPr="00351CC9">
        <w:rPr>
          <w:szCs w:val="23"/>
        </w:rPr>
        <w:t xml:space="preserve"> or by </w:t>
      </w:r>
      <w:r>
        <w:rPr>
          <w:szCs w:val="23"/>
        </w:rPr>
        <w:t>tele</w:t>
      </w:r>
      <w:r w:rsidRPr="00351CC9">
        <w:rPr>
          <w:szCs w:val="23"/>
        </w:rPr>
        <w:t>phone at 202-</w:t>
      </w:r>
      <w:r w:rsidR="008C4E11">
        <w:rPr>
          <w:szCs w:val="23"/>
        </w:rPr>
        <w:t>453</w:t>
      </w:r>
      <w:r w:rsidRPr="00351CC9">
        <w:rPr>
          <w:szCs w:val="23"/>
        </w:rPr>
        <w:t>-</w:t>
      </w:r>
      <w:r w:rsidR="008C4E11">
        <w:rPr>
          <w:szCs w:val="23"/>
        </w:rPr>
        <w:t>6138</w:t>
      </w:r>
      <w:r w:rsidRPr="00351CC9">
        <w:rPr>
          <w:szCs w:val="23"/>
        </w:rPr>
        <w:t xml:space="preserve">. </w:t>
      </w:r>
    </w:p>
    <w:p w14:paraId="31E6844E" w14:textId="77777777" w:rsidR="00875ABE" w:rsidRPr="00351CC9" w:rsidRDefault="00875ABE" w:rsidP="00FF01B3">
      <w:pPr>
        <w:ind w:right="720"/>
        <w:rPr>
          <w:szCs w:val="23"/>
        </w:rPr>
      </w:pPr>
    </w:p>
    <w:p w14:paraId="31E6844F" w14:textId="77777777" w:rsidR="008D656D" w:rsidRPr="00E56BED" w:rsidRDefault="008D656D" w:rsidP="00FF01B3">
      <w:pPr>
        <w:ind w:right="720"/>
        <w:rPr>
          <w:szCs w:val="23"/>
        </w:rPr>
      </w:pPr>
      <w:r>
        <w:rPr>
          <w:szCs w:val="23"/>
        </w:rPr>
        <w:t xml:space="preserve">The </w:t>
      </w:r>
      <w:r w:rsidR="006564E5">
        <w:rPr>
          <w:szCs w:val="23"/>
        </w:rPr>
        <w:t>Notice</w:t>
      </w:r>
      <w:r>
        <w:rPr>
          <w:szCs w:val="23"/>
        </w:rPr>
        <w:t xml:space="preserve"> published in the </w:t>
      </w:r>
      <w:r w:rsidR="006564E5" w:rsidRPr="006564E5">
        <w:rPr>
          <w:szCs w:val="23"/>
          <w:u w:val="single"/>
        </w:rPr>
        <w:t>Federal Register</w:t>
      </w:r>
      <w:r w:rsidRPr="00E56BED">
        <w:rPr>
          <w:szCs w:val="23"/>
        </w:rPr>
        <w:t xml:space="preserve"> </w:t>
      </w:r>
      <w:r>
        <w:rPr>
          <w:szCs w:val="23"/>
        </w:rPr>
        <w:t xml:space="preserve">is the official document.  You should not rely upon any information that is inconsistent with the guidance contained within the official document. </w:t>
      </w:r>
    </w:p>
    <w:p w14:paraId="31E68450" w14:textId="77777777" w:rsidR="00875ABE" w:rsidRPr="00351CC9" w:rsidRDefault="00875ABE" w:rsidP="00FF01B3">
      <w:pPr>
        <w:ind w:right="720"/>
        <w:rPr>
          <w:szCs w:val="23"/>
        </w:rPr>
      </w:pPr>
    </w:p>
    <w:p w14:paraId="31E68451" w14:textId="77777777" w:rsidR="002F26F6" w:rsidRDefault="002F26F6">
      <w:pPr>
        <w:rPr>
          <w:szCs w:val="23"/>
        </w:rPr>
      </w:pPr>
      <w:r>
        <w:rPr>
          <w:szCs w:val="23"/>
        </w:rPr>
        <w:br w:type="page"/>
      </w:r>
    </w:p>
    <w:p w14:paraId="31E68452" w14:textId="77777777" w:rsidR="008D656D" w:rsidRDefault="008D656D" w:rsidP="00FF01B3">
      <w:pPr>
        <w:ind w:right="720"/>
        <w:rPr>
          <w:szCs w:val="23"/>
        </w:rPr>
      </w:pPr>
      <w:r>
        <w:rPr>
          <w:szCs w:val="23"/>
        </w:rPr>
        <w:t>F</w:t>
      </w:r>
      <w:r w:rsidRPr="00351CC9">
        <w:rPr>
          <w:szCs w:val="23"/>
        </w:rPr>
        <w:t xml:space="preserve">or an overview of </w:t>
      </w:r>
      <w:r>
        <w:rPr>
          <w:szCs w:val="23"/>
        </w:rPr>
        <w:t>significant</w:t>
      </w:r>
      <w:r w:rsidRPr="00351CC9">
        <w:rPr>
          <w:szCs w:val="23"/>
        </w:rPr>
        <w:t xml:space="preserve"> </w:t>
      </w:r>
      <w:r>
        <w:rPr>
          <w:szCs w:val="23"/>
        </w:rPr>
        <w:t>competition elements, w</w:t>
      </w:r>
      <w:r w:rsidRPr="00351CC9">
        <w:rPr>
          <w:szCs w:val="23"/>
        </w:rPr>
        <w:t xml:space="preserve">e encourage applicants to review the </w:t>
      </w:r>
      <w:r>
        <w:rPr>
          <w:szCs w:val="23"/>
        </w:rPr>
        <w:t xml:space="preserve">application package </w:t>
      </w:r>
      <w:r w:rsidRPr="00351CC9">
        <w:rPr>
          <w:szCs w:val="23"/>
        </w:rPr>
        <w:t>“Competition Highlights</w:t>
      </w:r>
      <w:r>
        <w:rPr>
          <w:szCs w:val="23"/>
        </w:rPr>
        <w:t>” section</w:t>
      </w:r>
      <w:r w:rsidRPr="00351CC9">
        <w:rPr>
          <w:szCs w:val="23"/>
        </w:rPr>
        <w:t>.</w:t>
      </w:r>
      <w:r>
        <w:rPr>
          <w:szCs w:val="23"/>
        </w:rPr>
        <w:t xml:space="preserve">  </w:t>
      </w:r>
    </w:p>
    <w:p w14:paraId="31E68453" w14:textId="77777777" w:rsidR="008D656D" w:rsidRDefault="008D656D" w:rsidP="00FF01B3">
      <w:pPr>
        <w:ind w:right="1120"/>
        <w:rPr>
          <w:szCs w:val="23"/>
        </w:rPr>
      </w:pPr>
    </w:p>
    <w:p w14:paraId="31E68454" w14:textId="77777777" w:rsidR="00875ABE" w:rsidRPr="00351CC9" w:rsidRDefault="00875ABE" w:rsidP="00FF01B3">
      <w:pPr>
        <w:ind w:right="1120"/>
        <w:rPr>
          <w:szCs w:val="23"/>
        </w:rPr>
      </w:pPr>
      <w:r>
        <w:rPr>
          <w:szCs w:val="23"/>
        </w:rPr>
        <w:t>We</w:t>
      </w:r>
      <w:r w:rsidRPr="00351CC9">
        <w:rPr>
          <w:szCs w:val="23"/>
        </w:rPr>
        <w:t xml:space="preserve"> appreciate your interest in the Strengthening Institutions Program and look forward to receiving your application.</w:t>
      </w:r>
    </w:p>
    <w:p w14:paraId="31E68455" w14:textId="77777777" w:rsidR="00875ABE" w:rsidRPr="00351CC9" w:rsidRDefault="00875ABE" w:rsidP="00FF01B3">
      <w:pPr>
        <w:ind w:right="1120"/>
        <w:rPr>
          <w:szCs w:val="23"/>
        </w:rPr>
      </w:pPr>
    </w:p>
    <w:p w14:paraId="31E68456" w14:textId="77777777" w:rsidR="00875ABE" w:rsidRPr="00351CC9" w:rsidRDefault="00875ABE" w:rsidP="00626EF9">
      <w:pPr>
        <w:tabs>
          <w:tab w:val="left" w:pos="5940"/>
        </w:tabs>
        <w:ind w:left="2880" w:right="1120"/>
        <w:rPr>
          <w:szCs w:val="23"/>
        </w:rPr>
      </w:pPr>
      <w:r w:rsidRPr="00351CC9">
        <w:rPr>
          <w:szCs w:val="23"/>
        </w:rPr>
        <w:t>Sincerely,</w:t>
      </w:r>
    </w:p>
    <w:p w14:paraId="31E68457" w14:textId="77777777" w:rsidR="00875ABE" w:rsidRPr="00823A4E" w:rsidRDefault="00875ABE" w:rsidP="00FF01B3">
      <w:pPr>
        <w:ind w:left="4320" w:right="1120"/>
      </w:pPr>
    </w:p>
    <w:p w14:paraId="31E68458" w14:textId="77777777" w:rsidR="00875ABE" w:rsidRPr="000C4C86" w:rsidRDefault="00875ABE" w:rsidP="00FF01B3">
      <w:pPr>
        <w:ind w:left="4320" w:right="1120"/>
      </w:pPr>
    </w:p>
    <w:p w14:paraId="31E68459" w14:textId="77777777" w:rsidR="00875ABE" w:rsidRPr="00823A4E" w:rsidRDefault="00875ABE" w:rsidP="00FF01B3">
      <w:pPr>
        <w:ind w:left="4320" w:right="1120"/>
      </w:pPr>
    </w:p>
    <w:p w14:paraId="0413F3A3" w14:textId="77777777" w:rsidR="00993323" w:rsidRPr="00DB3477" w:rsidRDefault="00993323" w:rsidP="00626EF9">
      <w:pPr>
        <w:autoSpaceDE w:val="0"/>
        <w:autoSpaceDN w:val="0"/>
        <w:ind w:left="2880"/>
      </w:pPr>
      <w:r w:rsidRPr="00DB3477">
        <w:t>Diane Auer Jones</w:t>
      </w:r>
    </w:p>
    <w:p w14:paraId="0C766692" w14:textId="77777777" w:rsidR="00993323" w:rsidRPr="00DB3477" w:rsidRDefault="00993323" w:rsidP="00626EF9">
      <w:pPr>
        <w:autoSpaceDE w:val="0"/>
        <w:autoSpaceDN w:val="0"/>
        <w:ind w:left="2880"/>
      </w:pPr>
      <w:r w:rsidRPr="00DB3477">
        <w:t>Principal Deputy Under Secretary</w:t>
      </w:r>
    </w:p>
    <w:p w14:paraId="3549A4EA" w14:textId="77777777" w:rsidR="00993323" w:rsidRPr="00DB3477" w:rsidRDefault="00993323" w:rsidP="00626EF9">
      <w:pPr>
        <w:ind w:left="2880"/>
      </w:pPr>
      <w:r w:rsidRPr="00DB3477">
        <w:t xml:space="preserve">Delegated to Perform the Duties of Under Secretary and </w:t>
      </w:r>
    </w:p>
    <w:p w14:paraId="65486F7C" w14:textId="40EFB6DA" w:rsidR="00993323" w:rsidRPr="00DB3477" w:rsidRDefault="00993323" w:rsidP="00626EF9">
      <w:pPr>
        <w:ind w:left="2880"/>
      </w:pPr>
      <w:r w:rsidRPr="00DB3477">
        <w:t xml:space="preserve">Assistant Secretary for the Office of Postsecondary Education </w:t>
      </w:r>
    </w:p>
    <w:p w14:paraId="31E6845D" w14:textId="77777777" w:rsidR="00201DF1" w:rsidRDefault="00D542E1" w:rsidP="007C1510">
      <w:pPr>
        <w:ind w:right="1120"/>
        <w:rPr>
          <w:szCs w:val="23"/>
        </w:rPr>
        <w:sectPr w:rsidR="00201DF1" w:rsidSect="00FF01B3">
          <w:footerReference w:type="default" r:id="rId16"/>
          <w:type w:val="continuous"/>
          <w:pgSz w:w="12240" w:h="15840"/>
          <w:pgMar w:top="720" w:right="1440" w:bottom="720" w:left="1440" w:header="720" w:footer="720" w:gutter="0"/>
          <w:cols w:space="720"/>
        </w:sectPr>
      </w:pPr>
      <w:r w:rsidRPr="00B03D81">
        <w:rPr>
          <w:szCs w:val="23"/>
        </w:rPr>
        <w:br w:type="page"/>
      </w:r>
    </w:p>
    <w:p w14:paraId="31E6845E" w14:textId="77777777" w:rsidR="00D542E1" w:rsidRPr="00B03D81" w:rsidRDefault="00D542E1" w:rsidP="007D69DF">
      <w:pPr>
        <w:pStyle w:val="BodyText"/>
        <w:rPr>
          <w:lang w:val="en-US"/>
        </w:rPr>
      </w:pPr>
    </w:p>
    <w:p w14:paraId="31E6845F" w14:textId="77777777" w:rsidR="009C0D06" w:rsidRPr="0024015D" w:rsidRDefault="009C0D06" w:rsidP="0024015D">
      <w:pPr>
        <w:pStyle w:val="Heading6"/>
      </w:pPr>
      <w:bookmarkStart w:id="4" w:name="_Toc417488883"/>
      <w:bookmarkStart w:id="5" w:name="_Toc5099292"/>
      <w:bookmarkStart w:id="6" w:name="_Toc175639948"/>
      <w:r w:rsidRPr="0024015D">
        <w:t>Competition Highlights</w:t>
      </w:r>
      <w:bookmarkEnd w:id="4"/>
      <w:bookmarkEnd w:id="5"/>
    </w:p>
    <w:p w14:paraId="31E68460" w14:textId="77777777" w:rsidR="009C0D06" w:rsidRPr="00EA6CA3" w:rsidRDefault="009C0D06" w:rsidP="009C0D06">
      <w:pPr>
        <w:ind w:left="720" w:right="1120"/>
      </w:pPr>
    </w:p>
    <w:p w14:paraId="31E68461" w14:textId="77777777" w:rsidR="001F6227" w:rsidRPr="00EA6CA3" w:rsidRDefault="001F6227" w:rsidP="009C0D06">
      <w:pPr>
        <w:tabs>
          <w:tab w:val="left" w:pos="9360"/>
        </w:tabs>
        <w:ind w:left="720" w:right="1120"/>
        <w:rPr>
          <w:b/>
          <w:u w:val="single"/>
        </w:rPr>
      </w:pPr>
      <w:r w:rsidRPr="00EA6CA3">
        <w:rPr>
          <w:b/>
          <w:u w:val="single"/>
        </w:rPr>
        <w:t xml:space="preserve">New in </w:t>
      </w:r>
      <w:r w:rsidR="00BC7DB6" w:rsidRPr="00EA6CA3">
        <w:rPr>
          <w:b/>
          <w:u w:val="single"/>
        </w:rPr>
        <w:t>2019</w:t>
      </w:r>
      <w:r w:rsidRPr="00EA6CA3">
        <w:rPr>
          <w:b/>
        </w:rPr>
        <w:t>:</w:t>
      </w:r>
    </w:p>
    <w:p w14:paraId="31E68462" w14:textId="77777777" w:rsidR="001F6227" w:rsidRPr="00EA6CA3" w:rsidRDefault="001F6227" w:rsidP="009C0D06">
      <w:pPr>
        <w:tabs>
          <w:tab w:val="left" w:pos="9360"/>
        </w:tabs>
        <w:ind w:left="720" w:right="1120"/>
      </w:pPr>
    </w:p>
    <w:p w14:paraId="31E68463" w14:textId="77777777" w:rsidR="001F6227" w:rsidRPr="00EA6CA3" w:rsidRDefault="00EA6CA3" w:rsidP="00D67F26">
      <w:pPr>
        <w:pStyle w:val="ListParagraph"/>
        <w:numPr>
          <w:ilvl w:val="0"/>
          <w:numId w:val="19"/>
        </w:numPr>
        <w:tabs>
          <w:tab w:val="left" w:pos="630"/>
          <w:tab w:val="left" w:pos="9360"/>
        </w:tabs>
        <w:ind w:right="1120"/>
        <w:rPr>
          <w:sz w:val="24"/>
          <w:szCs w:val="24"/>
        </w:rPr>
      </w:pPr>
      <w:r w:rsidRPr="00EA6CA3">
        <w:rPr>
          <w:sz w:val="24"/>
          <w:szCs w:val="24"/>
        </w:rPr>
        <w:t>One competition, 84.031A.</w:t>
      </w:r>
      <w:r w:rsidR="0013227C" w:rsidRPr="00EA6CA3">
        <w:rPr>
          <w:sz w:val="24"/>
          <w:szCs w:val="24"/>
        </w:rPr>
        <w:t xml:space="preserve"> </w:t>
      </w:r>
    </w:p>
    <w:p w14:paraId="31E68464" w14:textId="77777777" w:rsidR="0013227C" w:rsidRPr="00EA6CA3" w:rsidRDefault="0013227C" w:rsidP="0013227C">
      <w:pPr>
        <w:tabs>
          <w:tab w:val="left" w:pos="630"/>
          <w:tab w:val="left" w:pos="9360"/>
        </w:tabs>
        <w:ind w:left="1080" w:right="1120"/>
      </w:pPr>
    </w:p>
    <w:p w14:paraId="31E68465" w14:textId="77777777" w:rsidR="0013227C" w:rsidRPr="00EA6CA3" w:rsidRDefault="00EA6CA3" w:rsidP="00D67F26">
      <w:pPr>
        <w:pStyle w:val="ListParagraph"/>
        <w:numPr>
          <w:ilvl w:val="0"/>
          <w:numId w:val="19"/>
        </w:numPr>
        <w:tabs>
          <w:tab w:val="left" w:pos="630"/>
          <w:tab w:val="left" w:pos="9360"/>
        </w:tabs>
        <w:ind w:right="1120"/>
        <w:rPr>
          <w:sz w:val="24"/>
          <w:szCs w:val="24"/>
        </w:rPr>
      </w:pPr>
      <w:r w:rsidRPr="00EA6CA3">
        <w:rPr>
          <w:sz w:val="24"/>
          <w:szCs w:val="24"/>
        </w:rPr>
        <w:t xml:space="preserve">Both Individual </w:t>
      </w:r>
      <w:r w:rsidR="00296017">
        <w:rPr>
          <w:sz w:val="24"/>
          <w:szCs w:val="24"/>
        </w:rPr>
        <w:t xml:space="preserve">Development Grants </w:t>
      </w:r>
      <w:r w:rsidR="006B3543">
        <w:rPr>
          <w:sz w:val="24"/>
          <w:szCs w:val="24"/>
        </w:rPr>
        <w:t xml:space="preserve">(Individual) </w:t>
      </w:r>
      <w:r w:rsidRPr="00EA6CA3">
        <w:rPr>
          <w:sz w:val="24"/>
          <w:szCs w:val="24"/>
        </w:rPr>
        <w:t xml:space="preserve">and </w:t>
      </w:r>
      <w:r w:rsidR="0013227C" w:rsidRPr="00EA6CA3">
        <w:rPr>
          <w:sz w:val="24"/>
          <w:szCs w:val="24"/>
        </w:rPr>
        <w:t xml:space="preserve">Cooperative Arrangement Development Grants </w:t>
      </w:r>
      <w:r w:rsidR="00296017">
        <w:rPr>
          <w:sz w:val="24"/>
          <w:szCs w:val="24"/>
        </w:rPr>
        <w:t xml:space="preserve">(Coops) </w:t>
      </w:r>
      <w:r w:rsidR="0013227C" w:rsidRPr="00EA6CA3">
        <w:rPr>
          <w:sz w:val="24"/>
          <w:szCs w:val="24"/>
        </w:rPr>
        <w:t>will be awarded in this competition.</w:t>
      </w:r>
      <w:r w:rsidR="0024015D">
        <w:rPr>
          <w:sz w:val="24"/>
          <w:szCs w:val="24"/>
        </w:rPr>
        <w:t xml:space="preserve"> </w:t>
      </w:r>
    </w:p>
    <w:p w14:paraId="31E68466" w14:textId="77777777" w:rsidR="00EA6CA3" w:rsidRPr="00EA6CA3" w:rsidRDefault="00EA6CA3" w:rsidP="00EA6CA3">
      <w:pPr>
        <w:pStyle w:val="ListParagraph"/>
        <w:rPr>
          <w:sz w:val="24"/>
          <w:szCs w:val="24"/>
        </w:rPr>
      </w:pPr>
    </w:p>
    <w:p w14:paraId="31E68467" w14:textId="77777777" w:rsidR="00EA6CA3" w:rsidRPr="00EA6CA3" w:rsidRDefault="00EA6CA3" w:rsidP="000436F4">
      <w:pPr>
        <w:pStyle w:val="ListParagraph"/>
        <w:numPr>
          <w:ilvl w:val="0"/>
          <w:numId w:val="19"/>
        </w:numPr>
        <w:tabs>
          <w:tab w:val="left" w:pos="630"/>
          <w:tab w:val="left" w:pos="9360"/>
        </w:tabs>
        <w:ind w:right="1120"/>
        <w:rPr>
          <w:sz w:val="24"/>
          <w:szCs w:val="24"/>
        </w:rPr>
      </w:pPr>
      <w:r w:rsidRPr="00EA6CA3">
        <w:rPr>
          <w:sz w:val="24"/>
          <w:szCs w:val="24"/>
        </w:rPr>
        <w:t xml:space="preserve">The </w:t>
      </w:r>
      <w:r w:rsidR="002F26F6">
        <w:rPr>
          <w:sz w:val="24"/>
          <w:szCs w:val="24"/>
        </w:rPr>
        <w:t>language in the Quality of the Project Design</w:t>
      </w:r>
      <w:r w:rsidRPr="00EA6CA3">
        <w:rPr>
          <w:sz w:val="24"/>
          <w:szCs w:val="24"/>
        </w:rPr>
        <w:t xml:space="preserve"> (logic model) criterion </w:t>
      </w:r>
      <w:r w:rsidR="002F26F6">
        <w:rPr>
          <w:sz w:val="24"/>
          <w:szCs w:val="24"/>
        </w:rPr>
        <w:t xml:space="preserve">has been updated.  The criterion </w:t>
      </w:r>
      <w:r w:rsidRPr="00EA6CA3">
        <w:rPr>
          <w:sz w:val="24"/>
          <w:szCs w:val="24"/>
        </w:rPr>
        <w:t>is</w:t>
      </w:r>
      <w:r w:rsidR="002F26F6">
        <w:rPr>
          <w:sz w:val="24"/>
          <w:szCs w:val="24"/>
        </w:rPr>
        <w:t xml:space="preserve"> again</w:t>
      </w:r>
      <w:r w:rsidRPr="00EA6CA3">
        <w:rPr>
          <w:sz w:val="24"/>
          <w:szCs w:val="24"/>
        </w:rPr>
        <w:t xml:space="preserve"> included in the selection criteria</w:t>
      </w:r>
      <w:r w:rsidR="00172FBA">
        <w:rPr>
          <w:sz w:val="24"/>
          <w:szCs w:val="24"/>
        </w:rPr>
        <w:t>, worth 10 points</w:t>
      </w:r>
      <w:r w:rsidRPr="00EA6CA3">
        <w:rPr>
          <w:sz w:val="24"/>
          <w:szCs w:val="24"/>
        </w:rPr>
        <w:t xml:space="preserve">.  </w:t>
      </w:r>
    </w:p>
    <w:p w14:paraId="31E68468" w14:textId="77777777" w:rsidR="00EA6CA3" w:rsidRPr="00EA6CA3" w:rsidRDefault="00EA6CA3" w:rsidP="000436F4">
      <w:pPr>
        <w:tabs>
          <w:tab w:val="left" w:pos="630"/>
          <w:tab w:val="left" w:pos="9360"/>
        </w:tabs>
        <w:ind w:left="1080" w:right="1120"/>
      </w:pPr>
    </w:p>
    <w:p w14:paraId="31E68469" w14:textId="77777777" w:rsidR="00EA6CA3" w:rsidRPr="00EA6CA3" w:rsidRDefault="00EA6CA3" w:rsidP="000436F4">
      <w:pPr>
        <w:pStyle w:val="ListParagraph"/>
        <w:numPr>
          <w:ilvl w:val="0"/>
          <w:numId w:val="29"/>
        </w:numPr>
        <w:tabs>
          <w:tab w:val="left" w:pos="630"/>
          <w:tab w:val="left" w:pos="9360"/>
        </w:tabs>
        <w:ind w:right="1120"/>
        <w:rPr>
          <w:sz w:val="24"/>
          <w:szCs w:val="24"/>
        </w:rPr>
      </w:pPr>
      <w:r w:rsidRPr="00EA6CA3">
        <w:rPr>
          <w:sz w:val="24"/>
          <w:szCs w:val="24"/>
        </w:rPr>
        <w:t xml:space="preserve">There are two Competitive Preference Priorities (CPPs): </w:t>
      </w:r>
    </w:p>
    <w:p w14:paraId="31E6846A" w14:textId="1CDBE677" w:rsidR="00EA6CA3" w:rsidRPr="006B3543" w:rsidRDefault="00EA6CA3" w:rsidP="00FF06CF">
      <w:pPr>
        <w:pStyle w:val="ListParagraph"/>
        <w:widowControl w:val="0"/>
        <w:tabs>
          <w:tab w:val="left" w:pos="720"/>
        </w:tabs>
        <w:snapToGrid w:val="0"/>
        <w:ind w:left="2160" w:right="1120"/>
        <w:rPr>
          <w:sz w:val="24"/>
          <w:szCs w:val="24"/>
        </w:rPr>
      </w:pPr>
      <w:r w:rsidRPr="00EA6CA3">
        <w:rPr>
          <w:sz w:val="24"/>
          <w:szCs w:val="24"/>
        </w:rPr>
        <w:t xml:space="preserve">1 -- Fostering Flexible and Affordable Paths to Obtaining Knowledge and </w:t>
      </w:r>
      <w:r w:rsidRPr="006B3543">
        <w:rPr>
          <w:sz w:val="24"/>
          <w:szCs w:val="24"/>
        </w:rPr>
        <w:t xml:space="preserve">Skills (4 points). </w:t>
      </w:r>
    </w:p>
    <w:p w14:paraId="31E6846B" w14:textId="77777777" w:rsidR="00A17877" w:rsidRPr="006B3543" w:rsidRDefault="00A17877" w:rsidP="00FF06CF">
      <w:pPr>
        <w:pStyle w:val="ListParagraph"/>
        <w:widowControl w:val="0"/>
        <w:tabs>
          <w:tab w:val="left" w:pos="720"/>
        </w:tabs>
        <w:snapToGrid w:val="0"/>
        <w:ind w:left="2160" w:right="1120"/>
        <w:rPr>
          <w:sz w:val="24"/>
          <w:szCs w:val="24"/>
        </w:rPr>
      </w:pPr>
    </w:p>
    <w:p w14:paraId="31E6846C" w14:textId="77777777" w:rsidR="00EA6CA3" w:rsidRPr="001B1218" w:rsidRDefault="00EA6CA3" w:rsidP="00FF06CF">
      <w:pPr>
        <w:pStyle w:val="ListParagraph"/>
        <w:widowControl w:val="0"/>
        <w:tabs>
          <w:tab w:val="left" w:pos="720"/>
        </w:tabs>
        <w:snapToGrid w:val="0"/>
        <w:ind w:left="2160" w:right="1120"/>
        <w:rPr>
          <w:sz w:val="24"/>
          <w:szCs w:val="24"/>
        </w:rPr>
      </w:pPr>
      <w:r w:rsidRPr="006B3543">
        <w:rPr>
          <w:sz w:val="24"/>
          <w:szCs w:val="24"/>
        </w:rPr>
        <w:t xml:space="preserve">2 -- Fostering Knowledge and Promoting the Development of Skills that Prepare Students to </w:t>
      </w:r>
      <w:r w:rsidRPr="001B1218">
        <w:rPr>
          <w:sz w:val="24"/>
          <w:szCs w:val="24"/>
        </w:rPr>
        <w:t>be Informed, Thoughtful, and Productive Individuals and Citizens (2 points).</w:t>
      </w:r>
    </w:p>
    <w:p w14:paraId="31E6846D" w14:textId="77777777" w:rsidR="006B3543" w:rsidRPr="001B1218" w:rsidRDefault="006B3543" w:rsidP="00FF06CF">
      <w:pPr>
        <w:widowControl w:val="0"/>
        <w:tabs>
          <w:tab w:val="left" w:pos="720"/>
        </w:tabs>
        <w:snapToGrid w:val="0"/>
        <w:ind w:right="1120"/>
      </w:pPr>
    </w:p>
    <w:p w14:paraId="31E6846E" w14:textId="77777777" w:rsidR="006B3543" w:rsidRPr="001B1218" w:rsidRDefault="006B3543" w:rsidP="00FF06CF">
      <w:pPr>
        <w:pStyle w:val="ListParagraph"/>
        <w:widowControl w:val="0"/>
        <w:numPr>
          <w:ilvl w:val="0"/>
          <w:numId w:val="29"/>
        </w:numPr>
        <w:tabs>
          <w:tab w:val="left" w:pos="720"/>
        </w:tabs>
        <w:snapToGrid w:val="0"/>
        <w:ind w:right="1120"/>
        <w:rPr>
          <w:sz w:val="24"/>
          <w:szCs w:val="24"/>
        </w:rPr>
      </w:pPr>
      <w:r w:rsidRPr="001B1218">
        <w:rPr>
          <w:sz w:val="24"/>
          <w:szCs w:val="24"/>
        </w:rPr>
        <w:t xml:space="preserve">There is an Invitational Priority (IP): </w:t>
      </w:r>
    </w:p>
    <w:p w14:paraId="31E6846F" w14:textId="77777777" w:rsidR="0024015D" w:rsidRPr="00D340A4" w:rsidRDefault="0024015D" w:rsidP="00FF06CF">
      <w:pPr>
        <w:pStyle w:val="ListParagraph"/>
        <w:numPr>
          <w:ilvl w:val="0"/>
          <w:numId w:val="32"/>
        </w:numPr>
        <w:autoSpaceDE w:val="0"/>
        <w:autoSpaceDN w:val="0"/>
        <w:adjustRightInd w:val="0"/>
        <w:spacing w:line="480" w:lineRule="auto"/>
        <w:ind w:right="1120"/>
        <w:rPr>
          <w:sz w:val="24"/>
          <w:szCs w:val="24"/>
        </w:rPr>
      </w:pPr>
      <w:r w:rsidRPr="001B1218">
        <w:rPr>
          <w:sz w:val="24"/>
          <w:szCs w:val="24"/>
        </w:rPr>
        <w:t xml:space="preserve">Spurring </w:t>
      </w:r>
      <w:r w:rsidRPr="00D340A4">
        <w:rPr>
          <w:sz w:val="24"/>
          <w:szCs w:val="24"/>
        </w:rPr>
        <w:t>Investment in Opportunity Zones (0 points).</w:t>
      </w:r>
    </w:p>
    <w:p w14:paraId="31E68470" w14:textId="77777777" w:rsidR="00EA6CA3" w:rsidRPr="00FF06CF" w:rsidRDefault="00A17877" w:rsidP="00FF06CF">
      <w:pPr>
        <w:pStyle w:val="ListParagraph"/>
        <w:widowControl w:val="0"/>
        <w:numPr>
          <w:ilvl w:val="0"/>
          <w:numId w:val="29"/>
        </w:numPr>
        <w:tabs>
          <w:tab w:val="left" w:pos="720"/>
        </w:tabs>
        <w:snapToGrid w:val="0"/>
        <w:ind w:right="1120"/>
        <w:rPr>
          <w:sz w:val="24"/>
          <w:szCs w:val="24"/>
        </w:rPr>
      </w:pPr>
      <w:r w:rsidRPr="00D340A4">
        <w:rPr>
          <w:sz w:val="24"/>
          <w:szCs w:val="24"/>
        </w:rPr>
        <w:t xml:space="preserve">Maximum </w:t>
      </w:r>
      <w:r w:rsidRPr="00FF06CF">
        <w:rPr>
          <w:sz w:val="24"/>
          <w:szCs w:val="24"/>
        </w:rPr>
        <w:t>total possible points: 106.</w:t>
      </w:r>
    </w:p>
    <w:p w14:paraId="31E68471" w14:textId="77777777" w:rsidR="00D340A4" w:rsidRPr="00FF06CF" w:rsidRDefault="00D340A4" w:rsidP="00FF06CF">
      <w:pPr>
        <w:widowControl w:val="0"/>
        <w:tabs>
          <w:tab w:val="left" w:pos="720"/>
        </w:tabs>
        <w:snapToGrid w:val="0"/>
        <w:ind w:right="1120"/>
      </w:pPr>
    </w:p>
    <w:p w14:paraId="31E68472" w14:textId="0F9A61F6" w:rsidR="00D340A4" w:rsidRPr="00FF06CF" w:rsidRDefault="001B005B" w:rsidP="00FF06CF">
      <w:pPr>
        <w:pStyle w:val="ListParagraph"/>
        <w:widowControl w:val="0"/>
        <w:numPr>
          <w:ilvl w:val="0"/>
          <w:numId w:val="29"/>
        </w:numPr>
        <w:tabs>
          <w:tab w:val="left" w:pos="720"/>
        </w:tabs>
        <w:snapToGrid w:val="0"/>
        <w:ind w:right="1120"/>
        <w:rPr>
          <w:sz w:val="24"/>
          <w:szCs w:val="24"/>
        </w:rPr>
      </w:pPr>
      <w:r w:rsidRPr="00FF06CF">
        <w:rPr>
          <w:sz w:val="24"/>
          <w:szCs w:val="24"/>
        </w:rPr>
        <w:t>You may single space</w:t>
      </w:r>
      <w:r w:rsidR="00D12F71" w:rsidRPr="00FF06CF">
        <w:rPr>
          <w:sz w:val="24"/>
          <w:szCs w:val="24"/>
        </w:rPr>
        <w:t xml:space="preserve"> </w:t>
      </w:r>
      <w:r w:rsidR="00D340A4" w:rsidRPr="00FF06CF">
        <w:rPr>
          <w:sz w:val="24"/>
          <w:szCs w:val="24"/>
        </w:rPr>
        <w:t xml:space="preserve">text in </w:t>
      </w:r>
      <w:r w:rsidRPr="00FF06CF">
        <w:rPr>
          <w:sz w:val="24"/>
          <w:szCs w:val="24"/>
        </w:rPr>
        <w:t xml:space="preserve">titles, headings, footnotes, quotations, references, </w:t>
      </w:r>
      <w:r w:rsidR="001E5944" w:rsidRPr="00FF06CF">
        <w:rPr>
          <w:sz w:val="24"/>
          <w:szCs w:val="24"/>
        </w:rPr>
        <w:t xml:space="preserve">and </w:t>
      </w:r>
      <w:r w:rsidRPr="00FF06CF">
        <w:rPr>
          <w:sz w:val="24"/>
          <w:szCs w:val="24"/>
        </w:rPr>
        <w:t>captions, as well as text in charts, tables, figures, and graphs</w:t>
      </w:r>
      <w:r w:rsidR="00D340A4" w:rsidRPr="00FF06CF">
        <w:rPr>
          <w:sz w:val="24"/>
          <w:szCs w:val="24"/>
        </w:rPr>
        <w:t xml:space="preserve">. </w:t>
      </w:r>
    </w:p>
    <w:p w14:paraId="31E68473" w14:textId="77777777" w:rsidR="00D340A4" w:rsidRPr="00FF06CF" w:rsidRDefault="00D340A4" w:rsidP="00FF06CF">
      <w:pPr>
        <w:widowControl w:val="0"/>
        <w:tabs>
          <w:tab w:val="left" w:pos="720"/>
        </w:tabs>
        <w:snapToGrid w:val="0"/>
        <w:ind w:right="1120"/>
      </w:pPr>
    </w:p>
    <w:p w14:paraId="31E68474" w14:textId="77777777" w:rsidR="001B1218" w:rsidRDefault="00D340A4" w:rsidP="00FF06CF">
      <w:pPr>
        <w:pStyle w:val="ListParagraph"/>
        <w:widowControl w:val="0"/>
        <w:numPr>
          <w:ilvl w:val="0"/>
          <w:numId w:val="29"/>
        </w:numPr>
        <w:tabs>
          <w:tab w:val="left" w:pos="720"/>
        </w:tabs>
        <w:snapToGrid w:val="0"/>
        <w:ind w:right="1120"/>
        <w:rPr>
          <w:sz w:val="24"/>
          <w:szCs w:val="24"/>
        </w:rPr>
      </w:pPr>
      <w:r w:rsidRPr="00FF06CF">
        <w:rPr>
          <w:sz w:val="24"/>
          <w:szCs w:val="24"/>
        </w:rPr>
        <w:t xml:space="preserve">Application Submission Instructions are now in a separate </w:t>
      </w:r>
      <w:r w:rsidR="006564E5" w:rsidRPr="00FF06CF">
        <w:rPr>
          <w:sz w:val="24"/>
          <w:szCs w:val="24"/>
          <w:u w:val="single"/>
        </w:rPr>
        <w:t>Federal Register</w:t>
      </w:r>
      <w:r w:rsidRPr="00FF06CF">
        <w:rPr>
          <w:sz w:val="24"/>
          <w:szCs w:val="24"/>
        </w:rPr>
        <w:t xml:space="preserve"> Notice, Common Instructions</w:t>
      </w:r>
      <w:r w:rsidRPr="00D340A4">
        <w:rPr>
          <w:sz w:val="24"/>
          <w:szCs w:val="24"/>
        </w:rPr>
        <w:t xml:space="preserve"> for Applicants to Department of Education Discretionary Grant Programs</w:t>
      </w:r>
      <w:r>
        <w:rPr>
          <w:sz w:val="24"/>
          <w:szCs w:val="24"/>
        </w:rPr>
        <w:t xml:space="preserve">, which can be accessed here: </w:t>
      </w:r>
      <w:hyperlink r:id="rId17" w:history="1">
        <w:r w:rsidRPr="007B70FB">
          <w:rPr>
            <w:rStyle w:val="Hyperlink"/>
            <w:sz w:val="24"/>
            <w:szCs w:val="24"/>
          </w:rPr>
          <w:t>https://www.govinfo.gov/content/pkg/FR-2019-02-13/pdf/2019-02206.pdf</w:t>
        </w:r>
      </w:hyperlink>
      <w:r>
        <w:rPr>
          <w:sz w:val="24"/>
          <w:szCs w:val="24"/>
        </w:rPr>
        <w:t xml:space="preserve">. </w:t>
      </w:r>
    </w:p>
    <w:p w14:paraId="31E68475" w14:textId="77777777" w:rsidR="00AD04D8" w:rsidRPr="00AD04D8" w:rsidRDefault="00AD04D8" w:rsidP="00FF06CF">
      <w:pPr>
        <w:pStyle w:val="ListParagraph"/>
        <w:ind w:right="1120"/>
        <w:rPr>
          <w:sz w:val="24"/>
          <w:szCs w:val="24"/>
        </w:rPr>
      </w:pPr>
    </w:p>
    <w:p w14:paraId="31E68476" w14:textId="77777777" w:rsidR="00AD04D8" w:rsidRPr="00D340A4" w:rsidRDefault="00AD04D8" w:rsidP="00FF06CF">
      <w:pPr>
        <w:pStyle w:val="ListParagraph"/>
        <w:widowControl w:val="0"/>
        <w:numPr>
          <w:ilvl w:val="0"/>
          <w:numId w:val="29"/>
        </w:numPr>
        <w:tabs>
          <w:tab w:val="left" w:pos="720"/>
        </w:tabs>
        <w:snapToGrid w:val="0"/>
        <w:ind w:right="1120"/>
        <w:rPr>
          <w:sz w:val="24"/>
          <w:szCs w:val="24"/>
        </w:rPr>
      </w:pPr>
      <w:r>
        <w:rPr>
          <w:sz w:val="24"/>
          <w:szCs w:val="24"/>
        </w:rPr>
        <w:t>The deadline to submit applications in Grants.gov is now 11:59:59 pm, Eastern Time</w:t>
      </w:r>
      <w:r w:rsidR="006564E5">
        <w:rPr>
          <w:sz w:val="24"/>
          <w:szCs w:val="24"/>
        </w:rPr>
        <w:t xml:space="preserve"> on the closing date</w:t>
      </w:r>
      <w:r>
        <w:rPr>
          <w:sz w:val="24"/>
          <w:szCs w:val="24"/>
        </w:rPr>
        <w:t xml:space="preserve">. </w:t>
      </w:r>
    </w:p>
    <w:p w14:paraId="31E68478" w14:textId="77777777" w:rsidR="001F6227" w:rsidRPr="00D340A4" w:rsidRDefault="001F6227" w:rsidP="001F6227">
      <w:pPr>
        <w:tabs>
          <w:tab w:val="left" w:pos="9360"/>
        </w:tabs>
        <w:ind w:right="1120"/>
      </w:pPr>
    </w:p>
    <w:p w14:paraId="31E68479" w14:textId="77777777" w:rsidR="00E33E0A" w:rsidRPr="006B3543" w:rsidRDefault="00E33E0A" w:rsidP="009C0D06">
      <w:pPr>
        <w:tabs>
          <w:tab w:val="left" w:pos="9360"/>
        </w:tabs>
        <w:ind w:left="720" w:right="1120"/>
      </w:pPr>
      <w:r w:rsidRPr="006B3543">
        <w:rPr>
          <w:b/>
          <w:u w:val="single"/>
        </w:rPr>
        <w:t>Grants.gov</w:t>
      </w:r>
      <w:r w:rsidRPr="006B3543">
        <w:rPr>
          <w:b/>
        </w:rPr>
        <w:t>:</w:t>
      </w:r>
      <w:r w:rsidRPr="006B3543">
        <w:t xml:space="preserve"> </w:t>
      </w:r>
    </w:p>
    <w:p w14:paraId="31E6847A" w14:textId="77777777" w:rsidR="00E33E0A" w:rsidRPr="00B03D81" w:rsidRDefault="00E33E0A" w:rsidP="009C0D06">
      <w:pPr>
        <w:tabs>
          <w:tab w:val="left" w:pos="9360"/>
        </w:tabs>
        <w:ind w:left="720" w:right="1120"/>
      </w:pPr>
    </w:p>
    <w:p w14:paraId="31E6847B" w14:textId="77777777" w:rsidR="00E33E0A" w:rsidRPr="00533376" w:rsidRDefault="00E33E0A" w:rsidP="00D67F26">
      <w:pPr>
        <w:pStyle w:val="BodyText"/>
        <w:numPr>
          <w:ilvl w:val="0"/>
          <w:numId w:val="16"/>
        </w:numPr>
        <w:tabs>
          <w:tab w:val="clear" w:pos="2070"/>
          <w:tab w:val="num" w:pos="1080"/>
          <w:tab w:val="left" w:pos="9360"/>
        </w:tabs>
        <w:ind w:left="1080" w:right="1120"/>
        <w:rPr>
          <w:szCs w:val="24"/>
          <w:lang w:val="en-US" w:eastAsia="en-US"/>
        </w:rPr>
      </w:pPr>
      <w:r w:rsidRPr="00533376">
        <w:rPr>
          <w:szCs w:val="24"/>
          <w:lang w:val="en-US" w:eastAsia="en-US"/>
        </w:rPr>
        <w:t xml:space="preserve">Strengthening Institutions Program (SIP) grant applications for FY </w:t>
      </w:r>
      <w:r w:rsidR="00BC7DB6">
        <w:rPr>
          <w:szCs w:val="24"/>
          <w:lang w:val="en-US" w:eastAsia="en-US"/>
        </w:rPr>
        <w:t>2019</w:t>
      </w:r>
      <w:r w:rsidRPr="00533376">
        <w:rPr>
          <w:szCs w:val="24"/>
          <w:lang w:val="en-US" w:eastAsia="en-US"/>
        </w:rPr>
        <w:t xml:space="preserve"> must be submitted electronically through Grants.gov at: </w:t>
      </w:r>
      <w:hyperlink r:id="rId18" w:history="1">
        <w:r w:rsidRPr="00533376">
          <w:rPr>
            <w:szCs w:val="24"/>
            <w:lang w:val="en-US" w:eastAsia="en-US"/>
          </w:rPr>
          <w:t>http://www.grants.gov</w:t>
        </w:r>
      </w:hyperlink>
      <w:r>
        <w:rPr>
          <w:szCs w:val="24"/>
          <w:lang w:val="en-US" w:eastAsia="en-US"/>
        </w:rPr>
        <w:t>.</w:t>
      </w:r>
    </w:p>
    <w:p w14:paraId="31E6847C" w14:textId="77777777" w:rsidR="00E33E0A" w:rsidRPr="00533376" w:rsidRDefault="00E33E0A" w:rsidP="001E1052">
      <w:pPr>
        <w:tabs>
          <w:tab w:val="left" w:pos="360"/>
          <w:tab w:val="left" w:pos="9360"/>
        </w:tabs>
        <w:ind w:left="-270" w:right="1120"/>
      </w:pPr>
    </w:p>
    <w:p w14:paraId="31E6847D" w14:textId="52952B34" w:rsidR="00E33E0A" w:rsidRPr="00533376" w:rsidRDefault="00E33E0A" w:rsidP="00D67F26">
      <w:pPr>
        <w:pStyle w:val="ListParagraph"/>
        <w:numPr>
          <w:ilvl w:val="0"/>
          <w:numId w:val="16"/>
        </w:numPr>
        <w:tabs>
          <w:tab w:val="left" w:pos="0"/>
          <w:tab w:val="left" w:pos="9360"/>
        </w:tabs>
        <w:ind w:left="1080" w:right="1120"/>
        <w:rPr>
          <w:sz w:val="24"/>
          <w:szCs w:val="24"/>
        </w:rPr>
      </w:pPr>
      <w:r w:rsidRPr="00533376">
        <w:rPr>
          <w:sz w:val="24"/>
          <w:szCs w:val="24"/>
        </w:rPr>
        <w:t xml:space="preserve">Please note that the Grants.gov site is different from the Department’s e-Application system used in past competitions.  </w:t>
      </w:r>
    </w:p>
    <w:p w14:paraId="31E6847E" w14:textId="77777777" w:rsidR="00E33E0A" w:rsidRPr="00E60D09" w:rsidRDefault="00E33E0A" w:rsidP="001E1052">
      <w:pPr>
        <w:tabs>
          <w:tab w:val="left" w:pos="360"/>
          <w:tab w:val="left" w:pos="9360"/>
        </w:tabs>
        <w:ind w:left="-270" w:right="1120"/>
      </w:pPr>
    </w:p>
    <w:p w14:paraId="31E6847F" w14:textId="77777777" w:rsidR="00E33E0A" w:rsidRPr="00E60D09" w:rsidRDefault="00E33E0A" w:rsidP="00D67F26">
      <w:pPr>
        <w:pStyle w:val="ListParagraph"/>
        <w:numPr>
          <w:ilvl w:val="0"/>
          <w:numId w:val="16"/>
        </w:numPr>
        <w:tabs>
          <w:tab w:val="left" w:pos="9360"/>
        </w:tabs>
        <w:ind w:left="1080" w:right="1120"/>
        <w:rPr>
          <w:color w:val="000000"/>
          <w:sz w:val="24"/>
          <w:szCs w:val="24"/>
        </w:rPr>
      </w:pPr>
      <w:r w:rsidRPr="00E60D09">
        <w:rPr>
          <w:color w:val="000000"/>
          <w:sz w:val="24"/>
          <w:szCs w:val="24"/>
        </w:rPr>
        <w:t>We urge you to consider the following three important administrative factors when applying for this grant program:</w:t>
      </w:r>
    </w:p>
    <w:p w14:paraId="31E68480" w14:textId="77777777" w:rsidR="00E33E0A" w:rsidRPr="00533376" w:rsidRDefault="00E33E0A" w:rsidP="009C0D06">
      <w:pPr>
        <w:tabs>
          <w:tab w:val="left" w:pos="9360"/>
        </w:tabs>
        <w:ind w:left="720" w:right="1120"/>
        <w:rPr>
          <w:color w:val="000000"/>
        </w:rPr>
      </w:pPr>
    </w:p>
    <w:p w14:paraId="31E68481" w14:textId="77777777" w:rsidR="00E33E0A" w:rsidRPr="00AC3434" w:rsidRDefault="00E33E0A" w:rsidP="00D67F26">
      <w:pPr>
        <w:pStyle w:val="ListParagraph"/>
        <w:numPr>
          <w:ilvl w:val="0"/>
          <w:numId w:val="17"/>
        </w:numPr>
        <w:tabs>
          <w:tab w:val="left" w:pos="9360"/>
        </w:tabs>
        <w:ind w:right="1120"/>
        <w:rPr>
          <w:color w:val="000000"/>
          <w:sz w:val="24"/>
          <w:szCs w:val="24"/>
        </w:rPr>
      </w:pPr>
      <w:r w:rsidRPr="00AC3434">
        <w:rPr>
          <w:color w:val="000000"/>
          <w:sz w:val="24"/>
          <w:szCs w:val="24"/>
        </w:rPr>
        <w:t xml:space="preserve">Register at the Grants.gov website early.  The registration procedures may require </w:t>
      </w:r>
      <w:r w:rsidR="00AD04D8">
        <w:rPr>
          <w:color w:val="000000"/>
          <w:sz w:val="24"/>
          <w:szCs w:val="24"/>
        </w:rPr>
        <w:t xml:space="preserve">anywhere from one week to several weeks, since Grants.gov registration includes having a </w:t>
      </w:r>
      <w:r w:rsidR="00AD04D8" w:rsidRPr="00AC3434">
        <w:rPr>
          <w:color w:val="000000"/>
          <w:sz w:val="24"/>
          <w:szCs w:val="24"/>
        </w:rPr>
        <w:t>System for Award Management (SAM)</w:t>
      </w:r>
      <w:r w:rsidR="00AD04D8">
        <w:rPr>
          <w:color w:val="000000"/>
          <w:sz w:val="24"/>
          <w:szCs w:val="24"/>
        </w:rPr>
        <w:t xml:space="preserve"> registration. </w:t>
      </w:r>
    </w:p>
    <w:p w14:paraId="31E68482" w14:textId="77777777" w:rsidR="00E33E0A" w:rsidRPr="00AC3434" w:rsidRDefault="00E33E0A" w:rsidP="009C0D06">
      <w:pPr>
        <w:tabs>
          <w:tab w:val="left" w:pos="9360"/>
        </w:tabs>
        <w:ind w:left="720" w:right="1120"/>
        <w:rPr>
          <w:color w:val="000000"/>
        </w:rPr>
      </w:pPr>
    </w:p>
    <w:p w14:paraId="31E68483" w14:textId="77777777" w:rsidR="00E33E0A" w:rsidRPr="00AC3434" w:rsidRDefault="00E33E0A" w:rsidP="00D67F26">
      <w:pPr>
        <w:pStyle w:val="ListParagraph"/>
        <w:numPr>
          <w:ilvl w:val="0"/>
          <w:numId w:val="17"/>
        </w:numPr>
        <w:tabs>
          <w:tab w:val="left" w:pos="9360"/>
        </w:tabs>
        <w:ind w:right="1120"/>
        <w:rPr>
          <w:color w:val="000000"/>
          <w:sz w:val="24"/>
          <w:szCs w:val="24"/>
        </w:rPr>
      </w:pPr>
      <w:r w:rsidRPr="00AC3434">
        <w:rPr>
          <w:color w:val="000000"/>
          <w:sz w:val="24"/>
          <w:szCs w:val="24"/>
        </w:rPr>
        <w:t xml:space="preserve">Consider </w:t>
      </w:r>
      <w:r w:rsidRPr="00AC3434">
        <w:rPr>
          <w:color w:val="000000"/>
          <w:sz w:val="24"/>
          <w:szCs w:val="24"/>
          <w:u w:val="single"/>
        </w:rPr>
        <w:t>submitting your application 2-3 days prior to the closing date</w:t>
      </w:r>
      <w:r w:rsidRPr="00AC3434">
        <w:rPr>
          <w:color w:val="000000"/>
          <w:sz w:val="24"/>
          <w:szCs w:val="24"/>
        </w:rPr>
        <w:t>.  The time it takes to upload an application will vary depending on your application and the speed of your Internet connection.  The application submission process must be complete prior to the deadline for transmittal of applications.</w:t>
      </w:r>
    </w:p>
    <w:p w14:paraId="31E68484" w14:textId="77777777" w:rsidR="00E33E0A" w:rsidRPr="00AC3434" w:rsidRDefault="00E33E0A" w:rsidP="009C0D06">
      <w:pPr>
        <w:tabs>
          <w:tab w:val="left" w:pos="9360"/>
        </w:tabs>
        <w:ind w:left="720" w:right="1120"/>
        <w:rPr>
          <w:color w:val="000000"/>
        </w:rPr>
      </w:pPr>
    </w:p>
    <w:p w14:paraId="31E68485" w14:textId="4C8BD542" w:rsidR="00E33E0A" w:rsidRPr="00172FBA" w:rsidRDefault="00E33E0A" w:rsidP="00D67F26">
      <w:pPr>
        <w:pStyle w:val="ListParagraph"/>
        <w:numPr>
          <w:ilvl w:val="0"/>
          <w:numId w:val="17"/>
        </w:numPr>
        <w:tabs>
          <w:tab w:val="left" w:pos="9360"/>
        </w:tabs>
        <w:ind w:right="1120"/>
        <w:rPr>
          <w:sz w:val="24"/>
          <w:szCs w:val="24"/>
        </w:rPr>
      </w:pPr>
      <w:r w:rsidRPr="00AC3434">
        <w:rPr>
          <w:color w:val="000000"/>
          <w:sz w:val="24"/>
          <w:szCs w:val="24"/>
        </w:rPr>
        <w:t>Remember to provide the DUNS number that was used when your organization registered with SAM, formerly the Central Contractor Registry (CCR).</w:t>
      </w:r>
      <w:r w:rsidR="00172FBA">
        <w:rPr>
          <w:color w:val="000000"/>
          <w:sz w:val="24"/>
          <w:szCs w:val="24"/>
        </w:rPr>
        <w:t xml:space="preserve">  </w:t>
      </w:r>
      <w:r w:rsidR="00172FBA" w:rsidRPr="00972986">
        <w:rPr>
          <w:b/>
          <w:bCs/>
          <w:sz w:val="24"/>
          <w:szCs w:val="24"/>
        </w:rPr>
        <w:t>Applicants who are unable to submit an application via Grants.gov by the application deadline, because their SAM registration is not active, will not be considered for funding</w:t>
      </w:r>
      <w:r w:rsidR="009A3508" w:rsidRPr="00972986">
        <w:rPr>
          <w:b/>
          <w:bCs/>
          <w:sz w:val="24"/>
          <w:szCs w:val="24"/>
        </w:rPr>
        <w:t>.</w:t>
      </w:r>
    </w:p>
    <w:p w14:paraId="31E68486" w14:textId="77777777" w:rsidR="00E33E0A" w:rsidRPr="00E60D09" w:rsidRDefault="00E33E0A" w:rsidP="009C0D06">
      <w:pPr>
        <w:pStyle w:val="ListContinue"/>
        <w:tabs>
          <w:tab w:val="clear" w:pos="-720"/>
          <w:tab w:val="left" w:pos="9360"/>
        </w:tabs>
        <w:suppressAutoHyphens w:val="0"/>
        <w:ind w:left="720" w:right="1120"/>
        <w:rPr>
          <w:rFonts w:ascii="Times New Roman" w:hAnsi="Times New Roman"/>
          <w:color w:val="000000"/>
          <w:szCs w:val="24"/>
        </w:rPr>
      </w:pPr>
    </w:p>
    <w:p w14:paraId="31E68487" w14:textId="77777777" w:rsidR="00E33E0A" w:rsidRPr="00E60D09" w:rsidRDefault="00E33E0A" w:rsidP="00D67F26">
      <w:pPr>
        <w:pStyle w:val="ListParagraph"/>
        <w:numPr>
          <w:ilvl w:val="0"/>
          <w:numId w:val="16"/>
        </w:numPr>
        <w:tabs>
          <w:tab w:val="clear" w:pos="2070"/>
          <w:tab w:val="num" w:pos="1080"/>
          <w:tab w:val="left" w:pos="9360"/>
        </w:tabs>
        <w:ind w:left="1080" w:right="1120"/>
        <w:rPr>
          <w:color w:val="000000"/>
          <w:sz w:val="24"/>
          <w:szCs w:val="24"/>
        </w:rPr>
      </w:pPr>
      <w:r w:rsidRPr="00E60D09">
        <w:rPr>
          <w:sz w:val="24"/>
          <w:szCs w:val="24"/>
        </w:rPr>
        <w:t>Grants.gov does not allow applicants to “un-submit” or delete applications.  Therefore, if you discover that changes or additions are needed once your application has been accepted and validated by the Department, you must “re-submit” the application.  If the Department receives duplicate applications, we will accept and process the application with the latest “date/time received” validation.</w:t>
      </w:r>
    </w:p>
    <w:p w14:paraId="31E68488" w14:textId="77777777" w:rsidR="00E33E0A" w:rsidRPr="00E60D09" w:rsidRDefault="00E33E0A" w:rsidP="001E1052">
      <w:pPr>
        <w:tabs>
          <w:tab w:val="left" w:pos="9360"/>
        </w:tabs>
        <w:autoSpaceDE w:val="0"/>
        <w:autoSpaceDN w:val="0"/>
        <w:adjustRightInd w:val="0"/>
        <w:ind w:left="-630" w:right="1120"/>
        <w:rPr>
          <w:color w:val="000000"/>
        </w:rPr>
      </w:pPr>
    </w:p>
    <w:p w14:paraId="31E68489" w14:textId="77777777" w:rsidR="00E33E0A" w:rsidRPr="00E60D09" w:rsidRDefault="00E33E0A" w:rsidP="00D67F26">
      <w:pPr>
        <w:pStyle w:val="ListParagraph"/>
        <w:numPr>
          <w:ilvl w:val="0"/>
          <w:numId w:val="16"/>
        </w:numPr>
        <w:tabs>
          <w:tab w:val="left" w:pos="360"/>
          <w:tab w:val="left" w:pos="9360"/>
        </w:tabs>
        <w:ind w:left="1080" w:right="1120"/>
        <w:rPr>
          <w:sz w:val="24"/>
          <w:szCs w:val="24"/>
        </w:rPr>
      </w:pPr>
      <w:r w:rsidRPr="00E60D09">
        <w:rPr>
          <w:sz w:val="24"/>
          <w:szCs w:val="24"/>
        </w:rPr>
        <w:t xml:space="preserve">Please note that you must submit your application by </w:t>
      </w:r>
      <w:r w:rsidR="00172FBA">
        <w:rPr>
          <w:sz w:val="24"/>
          <w:szCs w:val="24"/>
        </w:rPr>
        <w:t>11</w:t>
      </w:r>
      <w:r w:rsidRPr="00E60D09">
        <w:rPr>
          <w:sz w:val="24"/>
          <w:szCs w:val="24"/>
        </w:rPr>
        <w:t>:</w:t>
      </w:r>
      <w:r w:rsidR="00172FBA">
        <w:rPr>
          <w:sz w:val="24"/>
          <w:szCs w:val="24"/>
        </w:rPr>
        <w:t>59</w:t>
      </w:r>
      <w:r w:rsidRPr="00E60D09">
        <w:rPr>
          <w:sz w:val="24"/>
          <w:szCs w:val="24"/>
        </w:rPr>
        <w:t>:</w:t>
      </w:r>
      <w:r w:rsidR="00172FBA">
        <w:rPr>
          <w:sz w:val="24"/>
          <w:szCs w:val="24"/>
        </w:rPr>
        <w:t>59</w:t>
      </w:r>
      <w:r w:rsidRPr="00E60D09">
        <w:rPr>
          <w:sz w:val="24"/>
          <w:szCs w:val="24"/>
        </w:rPr>
        <w:t xml:space="preserve"> p.m. (Washington, D.C. time) on or before the application deadline date.  Late applications </w:t>
      </w:r>
      <w:r w:rsidRPr="00E60D09">
        <w:rPr>
          <w:sz w:val="24"/>
          <w:szCs w:val="24"/>
          <w:u w:val="single"/>
        </w:rPr>
        <w:t>will not be accepted</w:t>
      </w:r>
      <w:r w:rsidRPr="00E60D09">
        <w:rPr>
          <w:sz w:val="24"/>
          <w:szCs w:val="24"/>
        </w:rPr>
        <w:t xml:space="preserve">.  </w:t>
      </w:r>
      <w:r w:rsidRPr="00E60D09">
        <w:rPr>
          <w:b/>
          <w:bCs/>
          <w:sz w:val="24"/>
          <w:szCs w:val="24"/>
        </w:rPr>
        <w:t xml:space="preserve">We suggest that you submit your application several days before the deadline.  </w:t>
      </w:r>
      <w:r w:rsidRPr="00E60D09">
        <w:rPr>
          <w:bCs/>
          <w:sz w:val="24"/>
          <w:szCs w:val="24"/>
        </w:rPr>
        <w:t>The Department is required to enforce the established deadline to ensure fairness to all applicants.  No changes or additions to an application will be accepted after the deadline date.</w:t>
      </w:r>
    </w:p>
    <w:p w14:paraId="31E6848A" w14:textId="77777777" w:rsidR="00FE046D" w:rsidRPr="00E60D09" w:rsidRDefault="00FE046D" w:rsidP="001E1052">
      <w:pPr>
        <w:pStyle w:val="ListParagraph"/>
        <w:tabs>
          <w:tab w:val="left" w:pos="9360"/>
        </w:tabs>
        <w:ind w:left="-630" w:right="1120"/>
        <w:rPr>
          <w:color w:val="000000"/>
          <w:sz w:val="24"/>
          <w:szCs w:val="24"/>
        </w:rPr>
      </w:pPr>
    </w:p>
    <w:p w14:paraId="31E6848B" w14:textId="77777777" w:rsidR="00FE046D" w:rsidRPr="00F07DD0" w:rsidRDefault="00DB031D" w:rsidP="00D67F26">
      <w:pPr>
        <w:pStyle w:val="ListParagraph"/>
        <w:numPr>
          <w:ilvl w:val="0"/>
          <w:numId w:val="16"/>
        </w:numPr>
        <w:tabs>
          <w:tab w:val="left" w:pos="9360"/>
        </w:tabs>
        <w:ind w:left="1080" w:right="1120"/>
        <w:rPr>
          <w:color w:val="000000"/>
          <w:sz w:val="24"/>
          <w:szCs w:val="24"/>
        </w:rPr>
      </w:pPr>
      <w:r>
        <w:rPr>
          <w:color w:val="000000"/>
          <w:sz w:val="24"/>
          <w:szCs w:val="24"/>
        </w:rPr>
        <w:t xml:space="preserve">It is recommended that </w:t>
      </w:r>
      <w:r w:rsidR="00FE046D" w:rsidRPr="00E60D09">
        <w:rPr>
          <w:color w:val="000000"/>
          <w:sz w:val="24"/>
          <w:szCs w:val="24"/>
        </w:rPr>
        <w:t>Grants.gov attachments be</w:t>
      </w:r>
      <w:r w:rsidR="003E367A" w:rsidRPr="00E60D09">
        <w:rPr>
          <w:color w:val="000000"/>
          <w:sz w:val="24"/>
          <w:szCs w:val="24"/>
        </w:rPr>
        <w:t xml:space="preserve"> in PDF format</w:t>
      </w:r>
      <w:r w:rsidR="00FE046D" w:rsidRPr="00E60D09">
        <w:rPr>
          <w:color w:val="000000"/>
          <w:sz w:val="24"/>
          <w:szCs w:val="24"/>
        </w:rPr>
        <w:t>.</w:t>
      </w:r>
      <w:r w:rsidR="003E367A" w:rsidRPr="00E60D09">
        <w:rPr>
          <w:color w:val="000000"/>
          <w:sz w:val="24"/>
          <w:szCs w:val="24"/>
        </w:rPr>
        <w:t xml:space="preserve">  PDFs cannot be password protected.  Word documents will be accepted</w:t>
      </w:r>
      <w:r w:rsidR="0024015D">
        <w:rPr>
          <w:color w:val="000000"/>
          <w:sz w:val="24"/>
          <w:szCs w:val="24"/>
        </w:rPr>
        <w:t>;</w:t>
      </w:r>
      <w:r w:rsidR="00172FBA">
        <w:rPr>
          <w:color w:val="000000"/>
          <w:sz w:val="24"/>
          <w:szCs w:val="24"/>
        </w:rPr>
        <w:t xml:space="preserve"> </w:t>
      </w:r>
      <w:r w:rsidR="0024015D">
        <w:rPr>
          <w:color w:val="000000"/>
          <w:sz w:val="24"/>
          <w:szCs w:val="24"/>
        </w:rPr>
        <w:t>however,</w:t>
      </w:r>
      <w:r w:rsidR="00172FBA">
        <w:rPr>
          <w:color w:val="000000"/>
          <w:sz w:val="24"/>
          <w:szCs w:val="24"/>
        </w:rPr>
        <w:t xml:space="preserve"> consider uploading PDFs</w:t>
      </w:r>
      <w:r w:rsidR="009A3508" w:rsidRPr="00F07DD0">
        <w:rPr>
          <w:color w:val="000000"/>
          <w:sz w:val="24"/>
          <w:szCs w:val="24"/>
        </w:rPr>
        <w:t xml:space="preserve">, as opening Word documents in the Department’s G5 grant system may be difficult. </w:t>
      </w:r>
      <w:r w:rsidR="003E367A" w:rsidRPr="00F07DD0">
        <w:rPr>
          <w:color w:val="000000"/>
          <w:sz w:val="24"/>
          <w:szCs w:val="24"/>
        </w:rPr>
        <w:t xml:space="preserve">  </w:t>
      </w:r>
    </w:p>
    <w:p w14:paraId="31E6848C" w14:textId="77777777" w:rsidR="00C458E4" w:rsidRPr="00C458E4" w:rsidRDefault="00C458E4" w:rsidP="00F15F1C">
      <w:pPr>
        <w:tabs>
          <w:tab w:val="left" w:pos="9360"/>
        </w:tabs>
        <w:ind w:left="720" w:right="1120"/>
        <w:rPr>
          <w:color w:val="000000"/>
        </w:rPr>
      </w:pPr>
    </w:p>
    <w:p w14:paraId="31E6848D" w14:textId="77777777" w:rsidR="00E60D09" w:rsidRPr="002D1C49" w:rsidRDefault="00E60D09" w:rsidP="00C458E4">
      <w:pPr>
        <w:tabs>
          <w:tab w:val="left" w:pos="9360"/>
        </w:tabs>
        <w:autoSpaceDE w:val="0"/>
        <w:autoSpaceDN w:val="0"/>
        <w:adjustRightInd w:val="0"/>
        <w:ind w:left="720" w:right="1120"/>
        <w:rPr>
          <w:b/>
        </w:rPr>
      </w:pPr>
      <w:r w:rsidRPr="002D1C49">
        <w:rPr>
          <w:b/>
          <w:u w:val="single"/>
        </w:rPr>
        <w:t>Eligibility</w:t>
      </w:r>
      <w:r w:rsidRPr="002D1C49">
        <w:rPr>
          <w:b/>
        </w:rPr>
        <w:t xml:space="preserve">: </w:t>
      </w:r>
    </w:p>
    <w:p w14:paraId="31E6848E" w14:textId="77777777" w:rsidR="00E60D09" w:rsidRPr="0013227C" w:rsidRDefault="00E60D09" w:rsidP="009C0D06">
      <w:pPr>
        <w:tabs>
          <w:tab w:val="left" w:pos="90"/>
        </w:tabs>
        <w:ind w:left="720" w:right="1120"/>
      </w:pPr>
    </w:p>
    <w:p w14:paraId="31E6848F" w14:textId="77777777" w:rsidR="00682E10" w:rsidRPr="0013227C" w:rsidRDefault="00E60D09" w:rsidP="00D67F26">
      <w:pPr>
        <w:pStyle w:val="ListParagraph"/>
        <w:numPr>
          <w:ilvl w:val="0"/>
          <w:numId w:val="20"/>
        </w:numPr>
        <w:tabs>
          <w:tab w:val="left" w:pos="90"/>
        </w:tabs>
        <w:ind w:left="1080" w:right="1120"/>
        <w:rPr>
          <w:color w:val="000000"/>
          <w:sz w:val="24"/>
          <w:szCs w:val="24"/>
        </w:rPr>
      </w:pPr>
      <w:r w:rsidRPr="0013227C">
        <w:rPr>
          <w:color w:val="000000"/>
          <w:sz w:val="24"/>
          <w:szCs w:val="24"/>
        </w:rPr>
        <w:t xml:space="preserve">Applicants who are not deemed eligible institutions will not have their applications reviewed.  </w:t>
      </w:r>
    </w:p>
    <w:p w14:paraId="31E68490" w14:textId="77777777" w:rsidR="00682E10" w:rsidRPr="0013227C" w:rsidRDefault="00682E10" w:rsidP="0013227C">
      <w:pPr>
        <w:pStyle w:val="ListParagraph"/>
        <w:tabs>
          <w:tab w:val="left" w:pos="90"/>
        </w:tabs>
        <w:ind w:left="1080" w:right="1120" w:hanging="360"/>
        <w:rPr>
          <w:color w:val="000000"/>
          <w:sz w:val="24"/>
          <w:szCs w:val="24"/>
        </w:rPr>
      </w:pPr>
    </w:p>
    <w:p w14:paraId="31E68491" w14:textId="2034989D" w:rsidR="00E60D09" w:rsidRPr="002C560A" w:rsidRDefault="00E60D09" w:rsidP="00D67F26">
      <w:pPr>
        <w:pStyle w:val="ListParagraph"/>
        <w:numPr>
          <w:ilvl w:val="0"/>
          <w:numId w:val="20"/>
        </w:numPr>
        <w:tabs>
          <w:tab w:val="left" w:pos="90"/>
        </w:tabs>
        <w:ind w:left="1080" w:right="1120"/>
        <w:rPr>
          <w:color w:val="000000"/>
          <w:sz w:val="24"/>
          <w:szCs w:val="24"/>
        </w:rPr>
      </w:pPr>
      <w:r w:rsidRPr="0013227C">
        <w:rPr>
          <w:color w:val="000000"/>
          <w:sz w:val="24"/>
          <w:szCs w:val="24"/>
        </w:rPr>
        <w:t xml:space="preserve">The </w:t>
      </w:r>
      <w:r w:rsidR="00682E10" w:rsidRPr="0013227C">
        <w:rPr>
          <w:color w:val="000000"/>
          <w:sz w:val="24"/>
          <w:szCs w:val="24"/>
        </w:rPr>
        <w:t xml:space="preserve">Department has recently instituted the </w:t>
      </w:r>
      <w:r w:rsidRPr="0013227C">
        <w:rPr>
          <w:color w:val="000000"/>
          <w:sz w:val="24"/>
          <w:szCs w:val="24"/>
        </w:rPr>
        <w:t>Eligibility Matrix</w:t>
      </w:r>
      <w:r w:rsidR="00682E10" w:rsidRPr="0013227C">
        <w:rPr>
          <w:color w:val="000000"/>
          <w:sz w:val="24"/>
          <w:szCs w:val="24"/>
        </w:rPr>
        <w:t xml:space="preserve"> (EM) process.  With the EM, the Department </w:t>
      </w:r>
      <w:r w:rsidRPr="0013227C">
        <w:rPr>
          <w:color w:val="000000"/>
          <w:sz w:val="24"/>
          <w:szCs w:val="24"/>
        </w:rPr>
        <w:t xml:space="preserve">now </w:t>
      </w:r>
      <w:r w:rsidR="00682E10" w:rsidRPr="0013227C">
        <w:rPr>
          <w:color w:val="000000"/>
          <w:sz w:val="24"/>
          <w:szCs w:val="24"/>
        </w:rPr>
        <w:t xml:space="preserve">uses </w:t>
      </w:r>
      <w:r w:rsidRPr="0013227C">
        <w:rPr>
          <w:color w:val="000000"/>
          <w:sz w:val="24"/>
          <w:szCs w:val="24"/>
        </w:rPr>
        <w:t>applicants</w:t>
      </w:r>
      <w:r w:rsidR="00682E10" w:rsidRPr="0013227C">
        <w:rPr>
          <w:color w:val="000000"/>
          <w:sz w:val="24"/>
          <w:szCs w:val="24"/>
        </w:rPr>
        <w:t xml:space="preserve">’ </w:t>
      </w:r>
      <w:r w:rsidR="00481208">
        <w:rPr>
          <w:color w:val="000000"/>
          <w:sz w:val="24"/>
          <w:szCs w:val="24"/>
        </w:rPr>
        <w:t>Integrated Postsecondary Education Data System (</w:t>
      </w:r>
      <w:r w:rsidR="00682E10" w:rsidRPr="0013227C">
        <w:rPr>
          <w:color w:val="000000"/>
          <w:sz w:val="24"/>
          <w:szCs w:val="24"/>
        </w:rPr>
        <w:t>IPEDS</w:t>
      </w:r>
      <w:r w:rsidR="00481208">
        <w:rPr>
          <w:color w:val="000000"/>
          <w:sz w:val="24"/>
          <w:szCs w:val="24"/>
        </w:rPr>
        <w:t>)</w:t>
      </w:r>
      <w:r w:rsidR="00682E10" w:rsidRPr="0013227C">
        <w:rPr>
          <w:color w:val="000000"/>
          <w:sz w:val="24"/>
          <w:szCs w:val="24"/>
        </w:rPr>
        <w:t xml:space="preserve"> data to determine eligibility.  Applicants who are deemed not eligible may submit</w:t>
      </w:r>
      <w:r w:rsidR="00705C00" w:rsidRPr="0013227C">
        <w:rPr>
          <w:color w:val="000000"/>
          <w:sz w:val="24"/>
          <w:szCs w:val="24"/>
        </w:rPr>
        <w:t xml:space="preserve"> </w:t>
      </w:r>
      <w:r w:rsidR="00682E10" w:rsidRPr="0013227C">
        <w:rPr>
          <w:color w:val="000000"/>
          <w:sz w:val="24"/>
          <w:szCs w:val="24"/>
        </w:rPr>
        <w:t xml:space="preserve">waiver requests to have their eligibility re-reviewed.  The </w:t>
      </w:r>
      <w:r w:rsidR="006564E5" w:rsidRPr="006564E5">
        <w:rPr>
          <w:color w:val="000000"/>
          <w:sz w:val="24"/>
          <w:szCs w:val="24"/>
          <w:u w:val="single"/>
        </w:rPr>
        <w:t>Federal Register</w:t>
      </w:r>
      <w:r w:rsidR="00682E10" w:rsidRPr="0013227C">
        <w:rPr>
          <w:color w:val="000000"/>
          <w:sz w:val="24"/>
          <w:szCs w:val="24"/>
        </w:rPr>
        <w:t xml:space="preserve"> Notice announcing the opening of the eligibility and waiver request period was published </w:t>
      </w:r>
      <w:r w:rsidR="00FB5DF1">
        <w:rPr>
          <w:color w:val="000000"/>
          <w:sz w:val="24"/>
          <w:szCs w:val="24"/>
        </w:rPr>
        <w:t>January 2</w:t>
      </w:r>
      <w:r w:rsidR="00FB3C13">
        <w:rPr>
          <w:color w:val="000000"/>
          <w:sz w:val="24"/>
          <w:szCs w:val="24"/>
        </w:rPr>
        <w:t>9</w:t>
      </w:r>
      <w:r w:rsidR="00682E10" w:rsidRPr="002C560A">
        <w:rPr>
          <w:color w:val="000000"/>
          <w:sz w:val="24"/>
          <w:szCs w:val="24"/>
        </w:rPr>
        <w:t xml:space="preserve">, </w:t>
      </w:r>
      <w:r w:rsidR="00BC7DB6">
        <w:rPr>
          <w:color w:val="000000"/>
          <w:sz w:val="24"/>
          <w:szCs w:val="24"/>
        </w:rPr>
        <w:t>2019</w:t>
      </w:r>
      <w:r w:rsidRPr="002C560A">
        <w:rPr>
          <w:color w:val="000000"/>
          <w:sz w:val="24"/>
          <w:szCs w:val="24"/>
        </w:rPr>
        <w:t>.</w:t>
      </w:r>
      <w:r w:rsidR="006564E5">
        <w:rPr>
          <w:color w:val="000000"/>
          <w:sz w:val="24"/>
          <w:szCs w:val="24"/>
        </w:rPr>
        <w:t xml:space="preserve">  Waiver decisions were posted on April 1, 2019.</w:t>
      </w:r>
    </w:p>
    <w:p w14:paraId="31E68492" w14:textId="77777777" w:rsidR="005246FC" w:rsidRPr="002C560A" w:rsidRDefault="005246FC" w:rsidP="009C0D06">
      <w:pPr>
        <w:ind w:left="720" w:right="1120"/>
      </w:pPr>
    </w:p>
    <w:p w14:paraId="31E68493" w14:textId="77777777" w:rsidR="00F15F1C" w:rsidRPr="002C560A" w:rsidRDefault="00F15F1C" w:rsidP="00D67F26">
      <w:pPr>
        <w:pStyle w:val="Default"/>
        <w:numPr>
          <w:ilvl w:val="0"/>
          <w:numId w:val="20"/>
        </w:numPr>
        <w:ind w:left="1080" w:right="400"/>
      </w:pPr>
      <w:r w:rsidRPr="002C560A">
        <w:t xml:space="preserve">Your institution's application for a FY </w:t>
      </w:r>
      <w:r w:rsidR="00BC7DB6">
        <w:t>2019</w:t>
      </w:r>
      <w:r w:rsidRPr="002C560A">
        <w:t xml:space="preserve"> Title III, SIP grant </w:t>
      </w:r>
      <w:r w:rsidRPr="002C560A">
        <w:rPr>
          <w:b/>
        </w:rPr>
        <w:t>MUST</w:t>
      </w:r>
      <w:r w:rsidRPr="002C560A">
        <w:t xml:space="preserve"> be in the same name </w:t>
      </w:r>
      <w:r w:rsidR="008A1903">
        <w:t>that</w:t>
      </w:r>
      <w:r w:rsidRPr="002C560A">
        <w:t xml:space="preserve"> appears in the FY </w:t>
      </w:r>
      <w:r w:rsidR="00BC7DB6">
        <w:t>2019</w:t>
      </w:r>
      <w:r w:rsidRPr="002C560A">
        <w:t xml:space="preserve"> Eligibility Matrix, or it will be deemed not eligible to be read. </w:t>
      </w:r>
    </w:p>
    <w:p w14:paraId="31E68494" w14:textId="77777777" w:rsidR="00F15F1C" w:rsidRPr="002C560A" w:rsidRDefault="00F15F1C" w:rsidP="00F15F1C">
      <w:pPr>
        <w:pStyle w:val="Default"/>
        <w:ind w:left="720"/>
      </w:pPr>
    </w:p>
    <w:p w14:paraId="31E68495" w14:textId="77777777" w:rsidR="00F15F1C" w:rsidRPr="002C560A" w:rsidRDefault="00972986" w:rsidP="00F15F1C">
      <w:pPr>
        <w:tabs>
          <w:tab w:val="left" w:pos="9360"/>
        </w:tabs>
        <w:autoSpaceDE w:val="0"/>
        <w:autoSpaceDN w:val="0"/>
        <w:adjustRightInd w:val="0"/>
        <w:ind w:left="720" w:right="1120"/>
        <w:rPr>
          <w:b/>
        </w:rPr>
      </w:pPr>
      <w:r>
        <w:rPr>
          <w:b/>
          <w:u w:val="single"/>
        </w:rPr>
        <w:t xml:space="preserve">SIP, Other </w:t>
      </w:r>
      <w:r w:rsidR="00F15F1C" w:rsidRPr="002C560A">
        <w:rPr>
          <w:b/>
          <w:u w:val="single"/>
        </w:rPr>
        <w:t>Title III</w:t>
      </w:r>
      <w:r>
        <w:rPr>
          <w:b/>
          <w:u w:val="single"/>
        </w:rPr>
        <w:t>, Part</w:t>
      </w:r>
      <w:r w:rsidR="00090418" w:rsidRPr="002C560A">
        <w:rPr>
          <w:b/>
          <w:u w:val="single"/>
        </w:rPr>
        <w:t xml:space="preserve"> A </w:t>
      </w:r>
      <w:r>
        <w:rPr>
          <w:b/>
          <w:u w:val="single"/>
        </w:rPr>
        <w:t xml:space="preserve">Programs, </w:t>
      </w:r>
      <w:r w:rsidR="00090418" w:rsidRPr="002C560A">
        <w:rPr>
          <w:b/>
          <w:u w:val="single"/>
        </w:rPr>
        <w:t>and</w:t>
      </w:r>
      <w:r w:rsidR="00F15F1C" w:rsidRPr="002C560A">
        <w:rPr>
          <w:b/>
          <w:u w:val="single"/>
        </w:rPr>
        <w:t xml:space="preserve"> Title V</w:t>
      </w:r>
      <w:r w:rsidR="00F15F1C" w:rsidRPr="002C560A">
        <w:rPr>
          <w:b/>
        </w:rPr>
        <w:t xml:space="preserve">: </w:t>
      </w:r>
    </w:p>
    <w:p w14:paraId="31E68496" w14:textId="77777777" w:rsidR="00F15F1C" w:rsidRPr="002C560A" w:rsidRDefault="00F15F1C" w:rsidP="00F15F1C">
      <w:pPr>
        <w:ind w:left="720"/>
      </w:pPr>
    </w:p>
    <w:p w14:paraId="31E68497" w14:textId="615CAFBD" w:rsidR="00F15F1C" w:rsidRDefault="00F15F1C" w:rsidP="00D67F26">
      <w:pPr>
        <w:pStyle w:val="ListParagraph"/>
        <w:numPr>
          <w:ilvl w:val="0"/>
          <w:numId w:val="26"/>
        </w:numPr>
        <w:ind w:left="1080" w:right="1120"/>
        <w:rPr>
          <w:sz w:val="24"/>
          <w:szCs w:val="24"/>
        </w:rPr>
      </w:pPr>
      <w:r w:rsidRPr="0083248E">
        <w:rPr>
          <w:sz w:val="24"/>
          <w:szCs w:val="24"/>
        </w:rPr>
        <w:t>There</w:t>
      </w:r>
      <w:r w:rsidR="009A3508" w:rsidRPr="0083248E">
        <w:rPr>
          <w:sz w:val="24"/>
          <w:szCs w:val="24"/>
        </w:rPr>
        <w:t xml:space="preserve"> is a</w:t>
      </w:r>
      <w:r w:rsidRPr="0083248E">
        <w:rPr>
          <w:sz w:val="24"/>
          <w:szCs w:val="24"/>
        </w:rPr>
        <w:t xml:space="preserve"> </w:t>
      </w:r>
      <w:r w:rsidR="00090418" w:rsidRPr="0083248E">
        <w:rPr>
          <w:sz w:val="24"/>
          <w:szCs w:val="24"/>
        </w:rPr>
        <w:t xml:space="preserve">statutory limitation </w:t>
      </w:r>
      <w:r w:rsidR="00F91EE8">
        <w:rPr>
          <w:sz w:val="24"/>
          <w:szCs w:val="24"/>
        </w:rPr>
        <w:t>that prohibits</w:t>
      </w:r>
      <w:r w:rsidR="00F91EE8" w:rsidRPr="0083248E">
        <w:rPr>
          <w:sz w:val="24"/>
          <w:szCs w:val="24"/>
        </w:rPr>
        <w:t xml:space="preserve"> </w:t>
      </w:r>
      <w:r w:rsidR="00090418" w:rsidRPr="0083248E">
        <w:rPr>
          <w:sz w:val="24"/>
          <w:szCs w:val="24"/>
        </w:rPr>
        <w:t xml:space="preserve">institutions </w:t>
      </w:r>
      <w:r w:rsidR="00F91EE8">
        <w:rPr>
          <w:sz w:val="24"/>
          <w:szCs w:val="24"/>
        </w:rPr>
        <w:t>from</w:t>
      </w:r>
      <w:r w:rsidR="00F91EE8" w:rsidRPr="0083248E">
        <w:rPr>
          <w:sz w:val="24"/>
          <w:szCs w:val="24"/>
        </w:rPr>
        <w:t xml:space="preserve"> </w:t>
      </w:r>
      <w:r w:rsidR="00090418" w:rsidRPr="0083248E">
        <w:rPr>
          <w:sz w:val="24"/>
          <w:szCs w:val="24"/>
        </w:rPr>
        <w:t xml:space="preserve">having simultaneous Title V and Title III Part A </w:t>
      </w:r>
      <w:r w:rsidR="00265294" w:rsidRPr="0083248E">
        <w:rPr>
          <w:sz w:val="24"/>
          <w:szCs w:val="24"/>
        </w:rPr>
        <w:t>grants (Section 505 of the Higher Education Act of 1965, as amended</w:t>
      </w:r>
      <w:r w:rsidR="00201DF1" w:rsidRPr="0083248E">
        <w:rPr>
          <w:sz w:val="24"/>
          <w:szCs w:val="24"/>
        </w:rPr>
        <w:t>)</w:t>
      </w:r>
      <w:r w:rsidR="00265294" w:rsidRPr="0083248E">
        <w:rPr>
          <w:sz w:val="24"/>
          <w:szCs w:val="24"/>
        </w:rPr>
        <w:t xml:space="preserve">. </w:t>
      </w:r>
      <w:r w:rsidR="009A3508" w:rsidRPr="0083248E">
        <w:rPr>
          <w:sz w:val="24"/>
          <w:szCs w:val="24"/>
        </w:rPr>
        <w:t xml:space="preserve"> If your institution has a </w:t>
      </w:r>
      <w:r w:rsidR="0083248E" w:rsidRPr="0083248E">
        <w:rPr>
          <w:sz w:val="24"/>
          <w:szCs w:val="24"/>
        </w:rPr>
        <w:t xml:space="preserve">84.031S, Hispanic-Serving Institutions Program (HSI) or a 84.031M, </w:t>
      </w:r>
      <w:r w:rsidR="00DB031D" w:rsidRPr="0083248E">
        <w:rPr>
          <w:bCs/>
          <w:sz w:val="24"/>
          <w:szCs w:val="24"/>
        </w:rPr>
        <w:t>Promoting Postbaccalaureate Opportunities for Hispanic Americans Program</w:t>
      </w:r>
      <w:r w:rsidR="0083248E" w:rsidRPr="0083248E">
        <w:rPr>
          <w:bCs/>
          <w:sz w:val="24"/>
          <w:szCs w:val="24"/>
        </w:rPr>
        <w:t xml:space="preserve"> </w:t>
      </w:r>
      <w:r w:rsidR="00DB031D" w:rsidRPr="0083248E">
        <w:rPr>
          <w:bCs/>
          <w:sz w:val="24"/>
          <w:szCs w:val="24"/>
        </w:rPr>
        <w:t>(PPOHA)</w:t>
      </w:r>
      <w:r w:rsidR="0083248E" w:rsidRPr="0083248E">
        <w:rPr>
          <w:bCs/>
          <w:sz w:val="24"/>
          <w:szCs w:val="24"/>
        </w:rPr>
        <w:t xml:space="preserve"> </w:t>
      </w:r>
      <w:r w:rsidR="009A3508" w:rsidRPr="0083248E">
        <w:rPr>
          <w:sz w:val="24"/>
          <w:szCs w:val="24"/>
        </w:rPr>
        <w:t xml:space="preserve">Title V grant, it is not eligible to receive a Title III Part A grant. </w:t>
      </w:r>
    </w:p>
    <w:p w14:paraId="31E68498" w14:textId="77777777" w:rsidR="0083248E" w:rsidRPr="0083248E" w:rsidRDefault="0083248E" w:rsidP="0083248E">
      <w:pPr>
        <w:pStyle w:val="ListParagraph"/>
        <w:ind w:left="1080" w:right="1120"/>
        <w:rPr>
          <w:sz w:val="24"/>
          <w:szCs w:val="24"/>
        </w:rPr>
      </w:pPr>
    </w:p>
    <w:p w14:paraId="31E68499" w14:textId="77777777" w:rsidR="00972986" w:rsidRDefault="00972986" w:rsidP="00D67F26">
      <w:pPr>
        <w:pStyle w:val="ListParagraph"/>
        <w:numPr>
          <w:ilvl w:val="0"/>
          <w:numId w:val="26"/>
        </w:numPr>
        <w:ind w:left="1080" w:right="1120"/>
        <w:rPr>
          <w:sz w:val="24"/>
          <w:szCs w:val="24"/>
        </w:rPr>
      </w:pPr>
      <w:r>
        <w:rPr>
          <w:sz w:val="24"/>
          <w:szCs w:val="24"/>
        </w:rPr>
        <w:t xml:space="preserve">Similarly, if your institution has another Title III, Part A grant, </w:t>
      </w:r>
      <w:r w:rsidR="00DB031D">
        <w:rPr>
          <w:sz w:val="24"/>
          <w:szCs w:val="24"/>
        </w:rPr>
        <w:t xml:space="preserve">it cannot receive a Title III, Part A SIP grant.  Other Title III, Part A programs are: </w:t>
      </w:r>
    </w:p>
    <w:p w14:paraId="31E6849A" w14:textId="77777777" w:rsidR="00DB031D" w:rsidRDefault="00DB031D" w:rsidP="00DB031D">
      <w:pPr>
        <w:pStyle w:val="ListParagraph"/>
        <w:ind w:left="1080" w:right="1120"/>
        <w:rPr>
          <w:sz w:val="24"/>
          <w:szCs w:val="24"/>
        </w:rPr>
      </w:pPr>
    </w:p>
    <w:tbl>
      <w:tblPr>
        <w:tblW w:w="9702"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2"/>
        <w:gridCol w:w="3660"/>
      </w:tblGrid>
      <w:tr w:rsidR="00DB031D" w:rsidRPr="00F96296" w14:paraId="31E6849E" w14:textId="77777777" w:rsidTr="0083248E">
        <w:trPr>
          <w:trHeight w:val="529"/>
        </w:trPr>
        <w:tc>
          <w:tcPr>
            <w:tcW w:w="6042" w:type="dxa"/>
          </w:tcPr>
          <w:p w14:paraId="31E6849B"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Alaska Native – Native Hawaiian Program</w:t>
            </w:r>
          </w:p>
          <w:p w14:paraId="31E6849C"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(ANNH)</w:t>
            </w:r>
          </w:p>
        </w:tc>
        <w:tc>
          <w:tcPr>
            <w:tcW w:w="3660" w:type="dxa"/>
          </w:tcPr>
          <w:p w14:paraId="31E6849D"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84.031N &amp; 84.031W</w:t>
            </w:r>
          </w:p>
        </w:tc>
      </w:tr>
      <w:tr w:rsidR="00DB031D" w:rsidRPr="00F96296" w14:paraId="31E684A2" w14:textId="77777777" w:rsidTr="0083248E">
        <w:trPr>
          <w:trHeight w:val="645"/>
        </w:trPr>
        <w:tc>
          <w:tcPr>
            <w:tcW w:w="6042" w:type="dxa"/>
          </w:tcPr>
          <w:p w14:paraId="31E6849F"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Asian American Native American Pacific Islander-Serving Institutions Program</w:t>
            </w:r>
          </w:p>
          <w:p w14:paraId="31E684A0"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(AANAPISI)</w:t>
            </w:r>
          </w:p>
        </w:tc>
        <w:tc>
          <w:tcPr>
            <w:tcW w:w="3660" w:type="dxa"/>
          </w:tcPr>
          <w:p w14:paraId="31E684A1"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84.031L</w:t>
            </w:r>
          </w:p>
        </w:tc>
      </w:tr>
      <w:tr w:rsidR="00DB031D" w:rsidRPr="00F96296" w14:paraId="31E684A6" w14:textId="77777777" w:rsidTr="0083248E">
        <w:trPr>
          <w:trHeight w:val="645"/>
        </w:trPr>
        <w:tc>
          <w:tcPr>
            <w:tcW w:w="6042" w:type="dxa"/>
          </w:tcPr>
          <w:p w14:paraId="31E684A3"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Native American-Serving Non-Tribal Institutions Program</w:t>
            </w:r>
          </w:p>
          <w:p w14:paraId="31E684A4"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(NASNTI)</w:t>
            </w:r>
          </w:p>
        </w:tc>
        <w:tc>
          <w:tcPr>
            <w:tcW w:w="3660" w:type="dxa"/>
          </w:tcPr>
          <w:p w14:paraId="31E684A5"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84.031X</w:t>
            </w:r>
          </w:p>
        </w:tc>
      </w:tr>
      <w:tr w:rsidR="00DB031D" w:rsidRPr="00F96296" w14:paraId="31E684AA" w14:textId="77777777" w:rsidTr="0083248E">
        <w:trPr>
          <w:trHeight w:val="645"/>
        </w:trPr>
        <w:tc>
          <w:tcPr>
            <w:tcW w:w="6042" w:type="dxa"/>
          </w:tcPr>
          <w:p w14:paraId="31E684A7"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Tribally Controlled Colleges and Universities Program</w:t>
            </w:r>
          </w:p>
          <w:p w14:paraId="31E684A8"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(TCCU)</w:t>
            </w:r>
          </w:p>
        </w:tc>
        <w:tc>
          <w:tcPr>
            <w:tcW w:w="3660" w:type="dxa"/>
          </w:tcPr>
          <w:p w14:paraId="31E684A9"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84.031T</w:t>
            </w:r>
          </w:p>
        </w:tc>
      </w:tr>
    </w:tbl>
    <w:p w14:paraId="31E684AB" w14:textId="77777777" w:rsidR="00DB031D" w:rsidRPr="002C560A" w:rsidRDefault="00DB031D" w:rsidP="0083248E">
      <w:pPr>
        <w:pStyle w:val="ListParagraph"/>
        <w:ind w:left="0" w:right="1120"/>
        <w:rPr>
          <w:sz w:val="24"/>
          <w:szCs w:val="24"/>
        </w:rPr>
      </w:pPr>
    </w:p>
    <w:p w14:paraId="31E684AD" w14:textId="77777777" w:rsidR="001E1052" w:rsidRPr="001E1052" w:rsidRDefault="001E1052" w:rsidP="001E1052">
      <w:pPr>
        <w:pStyle w:val="ListParagraph"/>
        <w:ind w:right="1120"/>
        <w:rPr>
          <w:b/>
          <w:sz w:val="24"/>
          <w:szCs w:val="24"/>
        </w:rPr>
      </w:pPr>
      <w:r w:rsidRPr="00127357">
        <w:rPr>
          <w:b/>
          <w:sz w:val="24"/>
          <w:szCs w:val="24"/>
          <w:u w:val="single"/>
        </w:rPr>
        <w:t>Logic Models</w:t>
      </w:r>
      <w:r w:rsidRPr="001E1052">
        <w:rPr>
          <w:b/>
          <w:sz w:val="24"/>
          <w:szCs w:val="24"/>
        </w:rPr>
        <w:t xml:space="preserve">: </w:t>
      </w:r>
    </w:p>
    <w:p w14:paraId="31E684AE" w14:textId="77777777" w:rsidR="001E1052" w:rsidRPr="001E1052" w:rsidRDefault="001E1052" w:rsidP="001E1052">
      <w:pPr>
        <w:pStyle w:val="ListParagraph"/>
        <w:ind w:right="1120"/>
        <w:rPr>
          <w:sz w:val="24"/>
          <w:szCs w:val="24"/>
        </w:rPr>
      </w:pPr>
    </w:p>
    <w:p w14:paraId="31E684AF" w14:textId="77777777" w:rsidR="001E1052" w:rsidRPr="007E7C01" w:rsidRDefault="009A3508" w:rsidP="00D67F26">
      <w:pPr>
        <w:pStyle w:val="ListParagraph"/>
        <w:numPr>
          <w:ilvl w:val="0"/>
          <w:numId w:val="22"/>
        </w:numPr>
        <w:ind w:left="1080" w:right="1120"/>
        <w:contextualSpacing/>
        <w:rPr>
          <w:sz w:val="24"/>
          <w:szCs w:val="24"/>
        </w:rPr>
      </w:pPr>
      <w:r>
        <w:rPr>
          <w:sz w:val="24"/>
          <w:szCs w:val="24"/>
        </w:rPr>
        <w:t>Once again, this year</w:t>
      </w:r>
      <w:r w:rsidR="00705C00" w:rsidRPr="007E7C01">
        <w:rPr>
          <w:sz w:val="24"/>
          <w:szCs w:val="24"/>
        </w:rPr>
        <w:t xml:space="preserve"> there </w:t>
      </w:r>
      <w:r w:rsidR="001E1052" w:rsidRPr="007E7C01">
        <w:rPr>
          <w:sz w:val="24"/>
          <w:szCs w:val="24"/>
        </w:rPr>
        <w:t xml:space="preserve">is an additional criterion where applicants </w:t>
      </w:r>
      <w:r w:rsidR="009272C3">
        <w:rPr>
          <w:sz w:val="24"/>
          <w:szCs w:val="24"/>
        </w:rPr>
        <w:t xml:space="preserve">demonstrate a rationale in </w:t>
      </w:r>
      <w:r w:rsidR="0083248E">
        <w:rPr>
          <w:sz w:val="24"/>
          <w:szCs w:val="24"/>
        </w:rPr>
        <w:t>a logic model</w:t>
      </w:r>
      <w:r w:rsidR="001E1052" w:rsidRPr="007E7C01">
        <w:rPr>
          <w:sz w:val="24"/>
          <w:szCs w:val="24"/>
        </w:rPr>
        <w:t xml:space="preserve">, worth 10 points. </w:t>
      </w:r>
      <w:r w:rsidR="0083248E">
        <w:rPr>
          <w:sz w:val="24"/>
          <w:szCs w:val="24"/>
        </w:rPr>
        <w:t xml:space="preserve"> The criterion has been recently updated, so please review the revised language carefully.</w:t>
      </w:r>
    </w:p>
    <w:p w14:paraId="31E684B0" w14:textId="77777777" w:rsidR="00705C00" w:rsidRPr="007E7C01" w:rsidRDefault="00705C00" w:rsidP="008D02F8">
      <w:pPr>
        <w:pStyle w:val="ListParagraph"/>
        <w:ind w:left="1080" w:right="1120"/>
        <w:contextualSpacing/>
        <w:rPr>
          <w:sz w:val="24"/>
          <w:szCs w:val="24"/>
        </w:rPr>
      </w:pPr>
    </w:p>
    <w:p w14:paraId="31E684B1" w14:textId="77777777" w:rsidR="000D31C1" w:rsidRPr="00C3332F" w:rsidRDefault="000D31C1" w:rsidP="005D5070">
      <w:pPr>
        <w:pStyle w:val="ListParagraph"/>
        <w:numPr>
          <w:ilvl w:val="0"/>
          <w:numId w:val="22"/>
        </w:numPr>
        <w:ind w:left="1080" w:right="1120"/>
        <w:rPr>
          <w:sz w:val="24"/>
          <w:szCs w:val="24"/>
        </w:rPr>
      </w:pPr>
      <w:r w:rsidRPr="00C3332F">
        <w:rPr>
          <w:sz w:val="24"/>
          <w:szCs w:val="24"/>
        </w:rPr>
        <w:t>Think of a logic model as a visual representation of the assumptions and theory of actions of your program. When logical relationships are built on theory and evidence, you can explore outputs, outcomes, and impact. These logical relationships are built into the program or service and you can more effectively evaluate the program and assess the outcomes and impact.</w:t>
      </w:r>
    </w:p>
    <w:p w14:paraId="31E684B2" w14:textId="77777777" w:rsidR="000D31C1" w:rsidRPr="00C3332F" w:rsidRDefault="000D31C1" w:rsidP="000D31C1">
      <w:pPr>
        <w:pStyle w:val="ListParagraph"/>
        <w:rPr>
          <w:sz w:val="24"/>
          <w:szCs w:val="24"/>
        </w:rPr>
      </w:pPr>
    </w:p>
    <w:p w14:paraId="31E684B3" w14:textId="77777777" w:rsidR="000D31C1" w:rsidRPr="007E7C01" w:rsidRDefault="0083248E" w:rsidP="00D67F26">
      <w:pPr>
        <w:pStyle w:val="ListParagraph"/>
        <w:numPr>
          <w:ilvl w:val="0"/>
          <w:numId w:val="22"/>
        </w:numPr>
        <w:ind w:left="1080" w:right="1120"/>
        <w:contextualSpacing/>
        <w:rPr>
          <w:sz w:val="24"/>
          <w:szCs w:val="24"/>
        </w:rPr>
      </w:pPr>
      <w:r>
        <w:rPr>
          <w:sz w:val="24"/>
          <w:szCs w:val="24"/>
        </w:rPr>
        <w:t>You can find information on logic m</w:t>
      </w:r>
      <w:r w:rsidR="000D31C1" w:rsidRPr="007E7C01">
        <w:rPr>
          <w:sz w:val="24"/>
          <w:szCs w:val="24"/>
        </w:rPr>
        <w:t xml:space="preserve">odels at: </w:t>
      </w:r>
    </w:p>
    <w:p w14:paraId="31E684B4" w14:textId="1C00AEF8" w:rsidR="000D31C1" w:rsidRPr="00691E9F" w:rsidRDefault="00F5528E" w:rsidP="00691E9F">
      <w:pPr>
        <w:ind w:left="1800"/>
      </w:pPr>
      <w:hyperlink r:id="rId19" w:history="1">
        <w:r w:rsidR="00691E9F" w:rsidRPr="00691E9F">
          <w:rPr>
            <w:rStyle w:val="Hyperlink"/>
            <w:rFonts w:eastAsia="Calibri"/>
          </w:rPr>
          <w:t>https://ies.ed.gov/ncee/edlabs/regions/pacific/elm.asp</w:t>
        </w:r>
      </w:hyperlink>
      <w:r w:rsidR="003B7368" w:rsidRPr="005D5070">
        <w:rPr>
          <w:rStyle w:val="Hyperlink"/>
          <w:rFonts w:eastAsia="Calibri"/>
          <w:color w:val="auto"/>
          <w:u w:val="none"/>
        </w:rPr>
        <w:t>,</w:t>
      </w:r>
      <w:r w:rsidR="00691E9F" w:rsidRPr="003B7368">
        <w:rPr>
          <w:rFonts w:eastAsia="Calibri"/>
        </w:rPr>
        <w:t xml:space="preserve"> </w:t>
      </w:r>
      <w:hyperlink r:id="rId20" w:history="1">
        <w:r w:rsidR="00691E9F" w:rsidRPr="00691E9F">
          <w:rPr>
            <w:rStyle w:val="Hyperlink"/>
            <w:rFonts w:eastAsia="Calibri"/>
          </w:rPr>
          <w:t>https://ies.ed.gov/ncee/edlabs/regions/pacific/pdf/REL_2014025.pdf</w:t>
        </w:r>
      </w:hyperlink>
      <w:r w:rsidR="00691E9F" w:rsidRPr="00691E9F">
        <w:rPr>
          <w:rFonts w:eastAsia="Calibri"/>
          <w:bCs/>
        </w:rPr>
        <w:t xml:space="preserve">, </w:t>
      </w:r>
      <w:hyperlink r:id="rId21" w:history="1">
        <w:r w:rsidR="009272C3" w:rsidRPr="00E02800">
          <w:rPr>
            <w:rStyle w:val="Hyperlink"/>
            <w:rFonts w:eastAsia="Calibri"/>
          </w:rPr>
          <w:t>https://ies.ed.gov/ncee/edlabs/regions/northeast/pdf/REL_2015057.pdf</w:t>
        </w:r>
      </w:hyperlink>
      <w:r w:rsidR="00691E9F">
        <w:t xml:space="preserve"> </w:t>
      </w:r>
      <w:r w:rsidR="000D31C1" w:rsidRPr="00691E9F">
        <w:rPr>
          <w:rFonts w:eastAsia="Calibri"/>
        </w:rPr>
        <w:t>or,</w:t>
      </w:r>
    </w:p>
    <w:p w14:paraId="31E684B5" w14:textId="48A76CAB" w:rsidR="000D31C1" w:rsidRPr="00691E9F" w:rsidRDefault="00F5528E" w:rsidP="00691E9F">
      <w:pPr>
        <w:ind w:left="1800" w:right="1120"/>
        <w:contextualSpacing/>
      </w:pPr>
      <w:hyperlink r:id="rId22" w:history="1">
        <w:r w:rsidR="000D31C1" w:rsidRPr="00691E9F">
          <w:rPr>
            <w:rStyle w:val="Hyperlink"/>
          </w:rPr>
          <w:t>https://www.wkkf.org/resource-directory/resource/2006/02/wk-kellogg-foundation-logic-model-development-guide</w:t>
        </w:r>
      </w:hyperlink>
      <w:r w:rsidR="003B7368" w:rsidRPr="005D5070">
        <w:rPr>
          <w:rStyle w:val="Hyperlink"/>
          <w:color w:val="auto"/>
          <w:u w:val="none"/>
        </w:rPr>
        <w:t>.</w:t>
      </w:r>
    </w:p>
    <w:p w14:paraId="31E684B7" w14:textId="77777777" w:rsidR="001E1052" w:rsidRPr="0083248E" w:rsidRDefault="001E1052" w:rsidP="0083248E">
      <w:pPr>
        <w:ind w:right="1120"/>
        <w:contextualSpacing/>
      </w:pPr>
    </w:p>
    <w:p w14:paraId="31E684B8" w14:textId="77777777" w:rsidR="00E60D09" w:rsidRPr="002D1C49" w:rsidRDefault="00E60D09" w:rsidP="009C0D06">
      <w:pPr>
        <w:pStyle w:val="ListParagraph"/>
        <w:ind w:right="1120"/>
        <w:rPr>
          <w:b/>
          <w:sz w:val="24"/>
          <w:szCs w:val="24"/>
          <w:u w:val="single"/>
        </w:rPr>
      </w:pPr>
      <w:r w:rsidRPr="002D1C49">
        <w:rPr>
          <w:b/>
          <w:sz w:val="24"/>
          <w:szCs w:val="24"/>
          <w:u w:val="single"/>
        </w:rPr>
        <w:t>Allowable Activities &amp; Program Regulations</w:t>
      </w:r>
      <w:r w:rsidRPr="007E7C01">
        <w:rPr>
          <w:b/>
          <w:sz w:val="24"/>
          <w:szCs w:val="24"/>
        </w:rPr>
        <w:t>:</w:t>
      </w:r>
      <w:r w:rsidRPr="002D1C49">
        <w:rPr>
          <w:b/>
          <w:sz w:val="24"/>
          <w:szCs w:val="24"/>
          <w:u w:val="single"/>
        </w:rPr>
        <w:t xml:space="preserve"> </w:t>
      </w:r>
    </w:p>
    <w:p w14:paraId="31E684B9" w14:textId="77777777" w:rsidR="00E60D09" w:rsidRPr="00D96E29" w:rsidRDefault="00E60D09" w:rsidP="009C0D06">
      <w:pPr>
        <w:pStyle w:val="ListParagraph"/>
        <w:ind w:right="1120"/>
        <w:rPr>
          <w:sz w:val="24"/>
          <w:szCs w:val="24"/>
        </w:rPr>
      </w:pPr>
    </w:p>
    <w:p w14:paraId="31E684BA" w14:textId="77777777" w:rsidR="00E60D09" w:rsidRDefault="00E60D09" w:rsidP="007B6565">
      <w:pPr>
        <w:pStyle w:val="ListParagraph"/>
        <w:numPr>
          <w:ilvl w:val="0"/>
          <w:numId w:val="9"/>
        </w:numPr>
        <w:ind w:left="1080" w:right="1120"/>
        <w:rPr>
          <w:sz w:val="24"/>
          <w:szCs w:val="24"/>
        </w:rPr>
      </w:pPr>
      <w:r w:rsidRPr="00533376">
        <w:rPr>
          <w:color w:val="000000"/>
          <w:sz w:val="24"/>
          <w:szCs w:val="24"/>
        </w:rPr>
        <w:t>Authorized grant activities for SIP are listed in Title III, Part A, Section 311 of the Higher Education Act, as amended (HEA); however, Section 301 of t</w:t>
      </w:r>
      <w:r w:rsidRPr="00533376">
        <w:rPr>
          <w:sz w:val="24"/>
          <w:szCs w:val="24"/>
        </w:rPr>
        <w:t xml:space="preserve">he Higher Education Opportunity Act of 2008 (HEOA) modified the authorized grant activities for SIP.  Please review </w:t>
      </w:r>
      <w:r w:rsidR="0083248E">
        <w:rPr>
          <w:sz w:val="24"/>
          <w:szCs w:val="24"/>
        </w:rPr>
        <w:t xml:space="preserve">the original grant activities and </w:t>
      </w:r>
      <w:r w:rsidRPr="00533376">
        <w:rPr>
          <w:sz w:val="24"/>
          <w:szCs w:val="24"/>
        </w:rPr>
        <w:t>these modifications prior to preparing your SIP application.</w:t>
      </w:r>
    </w:p>
    <w:p w14:paraId="31E684BB" w14:textId="77777777" w:rsidR="00E60D09" w:rsidRPr="00677666" w:rsidRDefault="00E60D09" w:rsidP="008D02F8">
      <w:pPr>
        <w:ind w:left="1080" w:right="1120" w:hanging="360"/>
      </w:pPr>
    </w:p>
    <w:p w14:paraId="31E684BC" w14:textId="77777777" w:rsidR="00E60D09" w:rsidRDefault="00E60D09" w:rsidP="007B6565">
      <w:pPr>
        <w:pStyle w:val="ListParagraph"/>
        <w:numPr>
          <w:ilvl w:val="0"/>
          <w:numId w:val="9"/>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ight="1120"/>
        <w:rPr>
          <w:sz w:val="24"/>
          <w:szCs w:val="24"/>
        </w:rPr>
      </w:pPr>
      <w:r w:rsidRPr="00677666">
        <w:rPr>
          <w:sz w:val="24"/>
          <w:szCs w:val="24"/>
        </w:rPr>
        <w:t xml:space="preserve">Applicants should also review the program regulations (34 CFR 607.10 and 607.30) for guidance on which activities and costs are allowable.  For example, you may </w:t>
      </w:r>
      <w:r w:rsidRPr="00677666">
        <w:rPr>
          <w:sz w:val="24"/>
          <w:szCs w:val="24"/>
          <w:u w:val="single"/>
        </w:rPr>
        <w:t>not</w:t>
      </w:r>
      <w:r w:rsidRPr="00677666">
        <w:rPr>
          <w:sz w:val="24"/>
          <w:szCs w:val="24"/>
        </w:rPr>
        <w:t xml:space="preserve"> use your grant funds to:</w:t>
      </w:r>
    </w:p>
    <w:p w14:paraId="31E684BD" w14:textId="77777777" w:rsidR="001E1052" w:rsidRPr="001E1052" w:rsidRDefault="001E1052" w:rsidP="001E1052">
      <w:pPr>
        <w:pStyle w:val="ListParagraph"/>
        <w:rPr>
          <w:sz w:val="24"/>
          <w:szCs w:val="24"/>
        </w:rPr>
      </w:pPr>
    </w:p>
    <w:p w14:paraId="31E684BE" w14:textId="77777777" w:rsidR="00E60D09" w:rsidRPr="00677666" w:rsidRDefault="00E60D09" w:rsidP="00D67F26">
      <w:pPr>
        <w:pStyle w:val="ListParagraph"/>
        <w:numPr>
          <w:ilvl w:val="0"/>
          <w:numId w:val="18"/>
        </w:numPr>
        <w:ind w:right="1120"/>
        <w:rPr>
          <w:sz w:val="24"/>
          <w:szCs w:val="24"/>
          <w:lang w:eastAsia="x-none"/>
        </w:rPr>
      </w:pPr>
      <w:r w:rsidRPr="00677666">
        <w:rPr>
          <w:sz w:val="24"/>
          <w:szCs w:val="24"/>
          <w:lang w:val="x-none" w:eastAsia="x-none"/>
        </w:rPr>
        <w:t>Recruit students</w:t>
      </w:r>
      <w:r w:rsidRPr="00677666">
        <w:rPr>
          <w:sz w:val="24"/>
          <w:szCs w:val="24"/>
          <w:lang w:eastAsia="x-none"/>
        </w:rPr>
        <w:t>;</w:t>
      </w:r>
    </w:p>
    <w:p w14:paraId="31E684BF" w14:textId="77777777" w:rsidR="00E60D09" w:rsidRPr="00316153" w:rsidRDefault="00E60D09" w:rsidP="00D67F26">
      <w:pPr>
        <w:pStyle w:val="ListParagraph"/>
        <w:numPr>
          <w:ilvl w:val="0"/>
          <w:numId w:val="18"/>
        </w:numPr>
        <w:ind w:right="1120"/>
        <w:rPr>
          <w:sz w:val="24"/>
          <w:szCs w:val="24"/>
          <w:lang w:eastAsia="x-none"/>
        </w:rPr>
      </w:pPr>
      <w:r w:rsidRPr="00316153">
        <w:rPr>
          <w:sz w:val="24"/>
          <w:szCs w:val="24"/>
          <w:lang w:eastAsia="x-none"/>
        </w:rPr>
        <w:t xml:space="preserve">Provide scholarships </w:t>
      </w:r>
      <w:r w:rsidR="00682E10">
        <w:rPr>
          <w:sz w:val="24"/>
          <w:szCs w:val="24"/>
          <w:lang w:eastAsia="x-none"/>
        </w:rPr>
        <w:t xml:space="preserve">(or any kind of aid) </w:t>
      </w:r>
      <w:r w:rsidRPr="00316153">
        <w:rPr>
          <w:sz w:val="24"/>
          <w:szCs w:val="24"/>
          <w:lang w:eastAsia="x-none"/>
        </w:rPr>
        <w:t>for students;</w:t>
      </w:r>
    </w:p>
    <w:p w14:paraId="31E684C0" w14:textId="77777777" w:rsidR="00E60D09" w:rsidRPr="00316153" w:rsidRDefault="00E60D09" w:rsidP="00D67F26">
      <w:pPr>
        <w:pStyle w:val="ListParagraph"/>
        <w:numPr>
          <w:ilvl w:val="0"/>
          <w:numId w:val="18"/>
        </w:numPr>
        <w:ind w:right="1120"/>
        <w:rPr>
          <w:sz w:val="24"/>
          <w:szCs w:val="24"/>
        </w:rPr>
      </w:pPr>
      <w:r w:rsidRPr="00316153">
        <w:rPr>
          <w:sz w:val="24"/>
          <w:szCs w:val="24"/>
        </w:rPr>
        <w:t>Carry out activities that are operational rather than developmental;</w:t>
      </w:r>
    </w:p>
    <w:p w14:paraId="31E684C1" w14:textId="77777777" w:rsidR="00E60D09" w:rsidRPr="00316153" w:rsidRDefault="00E60D09" w:rsidP="00D67F26">
      <w:pPr>
        <w:pStyle w:val="ListParagraph"/>
        <w:numPr>
          <w:ilvl w:val="0"/>
          <w:numId w:val="18"/>
        </w:numPr>
        <w:tabs>
          <w:tab w:val="left" w:pos="180"/>
        </w:tabs>
        <w:ind w:right="1120"/>
        <w:rPr>
          <w:bCs/>
          <w:iCs/>
          <w:sz w:val="24"/>
          <w:szCs w:val="24"/>
          <w:lang w:eastAsia="x-none"/>
        </w:rPr>
      </w:pPr>
      <w:r w:rsidRPr="00316153">
        <w:rPr>
          <w:sz w:val="24"/>
          <w:szCs w:val="24"/>
          <w:lang w:val="x-none" w:eastAsia="x-none"/>
        </w:rPr>
        <w:t>Carry out student activities such as entertainment, cultural or social enrichment programs, student publications, social clubs or associations</w:t>
      </w:r>
      <w:r w:rsidRPr="00316153">
        <w:rPr>
          <w:sz w:val="24"/>
          <w:szCs w:val="24"/>
          <w:lang w:eastAsia="x-none"/>
        </w:rPr>
        <w:t>;</w:t>
      </w:r>
      <w:r w:rsidRPr="00316153">
        <w:rPr>
          <w:bCs/>
          <w:iCs/>
          <w:sz w:val="24"/>
          <w:szCs w:val="24"/>
          <w:lang w:val="x-none" w:eastAsia="x-none"/>
        </w:rPr>
        <w:t xml:space="preserve"> </w:t>
      </w:r>
    </w:p>
    <w:p w14:paraId="31E684C2" w14:textId="41081BF6" w:rsidR="00E60D09" w:rsidRPr="00316153" w:rsidRDefault="00E60D09" w:rsidP="00D67F26">
      <w:pPr>
        <w:pStyle w:val="ListParagraph"/>
        <w:numPr>
          <w:ilvl w:val="0"/>
          <w:numId w:val="18"/>
        </w:numPr>
        <w:ind w:right="1120"/>
        <w:rPr>
          <w:sz w:val="24"/>
          <w:szCs w:val="24"/>
        </w:rPr>
      </w:pPr>
      <w:r w:rsidRPr="00316153">
        <w:rPr>
          <w:sz w:val="24"/>
          <w:szCs w:val="24"/>
        </w:rPr>
        <w:t>Pay for organized fund raising</w:t>
      </w:r>
      <w:r w:rsidR="003B7368">
        <w:rPr>
          <w:sz w:val="24"/>
          <w:szCs w:val="24"/>
        </w:rPr>
        <w:t>;</w:t>
      </w:r>
      <w:r w:rsidRPr="00316153">
        <w:rPr>
          <w:sz w:val="24"/>
          <w:szCs w:val="24"/>
        </w:rPr>
        <w:t xml:space="preserve"> and </w:t>
      </w:r>
    </w:p>
    <w:p w14:paraId="31E684C3" w14:textId="77777777" w:rsidR="00E60D09" w:rsidRPr="00316153" w:rsidRDefault="00E60D09" w:rsidP="00D67F26">
      <w:pPr>
        <w:pStyle w:val="ListParagraph"/>
        <w:numPr>
          <w:ilvl w:val="0"/>
          <w:numId w:val="18"/>
        </w:numPr>
        <w:ind w:right="1120"/>
        <w:rPr>
          <w:sz w:val="24"/>
          <w:szCs w:val="24"/>
        </w:rPr>
      </w:pPr>
      <w:r w:rsidRPr="00316153">
        <w:rPr>
          <w:sz w:val="24"/>
          <w:szCs w:val="24"/>
        </w:rPr>
        <w:t>Cover indirect costs.</w:t>
      </w:r>
    </w:p>
    <w:p w14:paraId="31E684C4" w14:textId="77777777" w:rsidR="00E60D09" w:rsidRDefault="00E60D09" w:rsidP="009C0D06">
      <w:pPr>
        <w:ind w:left="720" w:right="1120"/>
      </w:pPr>
    </w:p>
    <w:p w14:paraId="31E684C5" w14:textId="77777777" w:rsidR="0024015D" w:rsidRDefault="00860059" w:rsidP="0024015D">
      <w:pPr>
        <w:pStyle w:val="ListParagraph"/>
        <w:numPr>
          <w:ilvl w:val="0"/>
          <w:numId w:val="9"/>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ight="1120"/>
        <w:rPr>
          <w:sz w:val="24"/>
          <w:szCs w:val="24"/>
        </w:rPr>
      </w:pPr>
      <w:r>
        <w:rPr>
          <w:sz w:val="24"/>
          <w:szCs w:val="24"/>
        </w:rPr>
        <w:t xml:space="preserve">For further guidance, </w:t>
      </w:r>
      <w:r w:rsidR="0024015D">
        <w:rPr>
          <w:sz w:val="24"/>
          <w:szCs w:val="24"/>
        </w:rPr>
        <w:t>a</w:t>
      </w:r>
      <w:r w:rsidR="0024015D" w:rsidRPr="00677666">
        <w:rPr>
          <w:sz w:val="24"/>
          <w:szCs w:val="24"/>
        </w:rPr>
        <w:t xml:space="preserve">pplicants should also review the </w:t>
      </w:r>
      <w:r w:rsidR="0024015D">
        <w:rPr>
          <w:sz w:val="24"/>
          <w:szCs w:val="24"/>
        </w:rPr>
        <w:t xml:space="preserve">Uniform Guidance </w:t>
      </w:r>
      <w:r w:rsidR="0024015D" w:rsidRPr="00677666">
        <w:rPr>
          <w:sz w:val="24"/>
          <w:szCs w:val="24"/>
        </w:rPr>
        <w:t>(</w:t>
      </w:r>
      <w:r w:rsidR="0024015D">
        <w:rPr>
          <w:sz w:val="24"/>
          <w:szCs w:val="24"/>
        </w:rPr>
        <w:t>2</w:t>
      </w:r>
      <w:r w:rsidR="0024015D" w:rsidRPr="00677666">
        <w:rPr>
          <w:sz w:val="24"/>
          <w:szCs w:val="24"/>
        </w:rPr>
        <w:t xml:space="preserve"> CFR </w:t>
      </w:r>
      <w:r w:rsidR="0024015D">
        <w:rPr>
          <w:sz w:val="24"/>
          <w:szCs w:val="24"/>
        </w:rPr>
        <w:t>200</w:t>
      </w:r>
      <w:r>
        <w:rPr>
          <w:sz w:val="24"/>
          <w:szCs w:val="24"/>
        </w:rPr>
        <w:t>—Uniform Administrative Requirements, Cost Principles, and Audit Requirements for Federal Awards</w:t>
      </w:r>
      <w:r w:rsidR="0024015D" w:rsidRPr="00677666">
        <w:rPr>
          <w:sz w:val="24"/>
          <w:szCs w:val="24"/>
        </w:rPr>
        <w:t xml:space="preserve">).  </w:t>
      </w:r>
    </w:p>
    <w:p w14:paraId="31E684C7" w14:textId="77777777" w:rsidR="0024015D" w:rsidRDefault="0024015D" w:rsidP="009C0D06">
      <w:pPr>
        <w:ind w:left="720" w:right="1120"/>
      </w:pPr>
    </w:p>
    <w:p w14:paraId="31E684C9" w14:textId="22B7EDB0" w:rsidR="00E60D09" w:rsidRPr="002D1C49" w:rsidRDefault="00E61AAE" w:rsidP="00F269EE">
      <w:pPr>
        <w:ind w:left="720"/>
        <w:rPr>
          <w:b/>
        </w:rPr>
      </w:pPr>
      <w:r>
        <w:rPr>
          <w:b/>
          <w:u w:val="single"/>
        </w:rPr>
        <w:t xml:space="preserve">Recommended </w:t>
      </w:r>
      <w:r w:rsidR="00E60D09" w:rsidRPr="002D1C49">
        <w:rPr>
          <w:b/>
          <w:u w:val="single"/>
        </w:rPr>
        <w:t>Page Limits</w:t>
      </w:r>
      <w:r w:rsidR="001B7358">
        <w:rPr>
          <w:b/>
          <w:u w:val="single"/>
        </w:rPr>
        <w:t xml:space="preserve"> &amp; Points</w:t>
      </w:r>
      <w:r w:rsidR="00E60D09" w:rsidRPr="002D1C49">
        <w:rPr>
          <w:b/>
        </w:rPr>
        <w:t xml:space="preserve">: </w:t>
      </w:r>
    </w:p>
    <w:p w14:paraId="31E684CA" w14:textId="77777777" w:rsidR="00E60D09" w:rsidRDefault="00E60D09" w:rsidP="009C0D06">
      <w:pPr>
        <w:ind w:left="720" w:right="1120"/>
      </w:pPr>
    </w:p>
    <w:p w14:paraId="31E684CB" w14:textId="77777777" w:rsidR="00296017" w:rsidRPr="00296017" w:rsidRDefault="00296017" w:rsidP="00296017">
      <w:pPr>
        <w:ind w:left="720" w:right="1120"/>
        <w:jc w:val="center"/>
        <w:rPr>
          <w:b/>
        </w:rPr>
      </w:pPr>
      <w:r w:rsidRPr="00296017">
        <w:rPr>
          <w:b/>
        </w:rPr>
        <w:t>Individual Development Grants:</w:t>
      </w:r>
    </w:p>
    <w:p w14:paraId="31E684CC" w14:textId="77777777" w:rsidR="00296017" w:rsidRPr="00533376" w:rsidRDefault="00296017" w:rsidP="009C0D06">
      <w:pPr>
        <w:ind w:left="720" w:right="1120"/>
      </w:pPr>
    </w:p>
    <w:tbl>
      <w:tblPr>
        <w:tblStyle w:val="TableGrid"/>
        <w:tblW w:w="8730" w:type="dxa"/>
        <w:tblInd w:w="828" w:type="dxa"/>
        <w:tblLayout w:type="fixed"/>
        <w:tblLook w:val="04A0" w:firstRow="1" w:lastRow="0" w:firstColumn="1" w:lastColumn="0" w:noHBand="0" w:noVBand="1"/>
      </w:tblPr>
      <w:tblGrid>
        <w:gridCol w:w="3330"/>
        <w:gridCol w:w="1800"/>
        <w:gridCol w:w="2250"/>
        <w:gridCol w:w="1350"/>
      </w:tblGrid>
      <w:tr w:rsidR="001B7358" w14:paraId="31E684D1" w14:textId="77777777" w:rsidTr="00F269EE">
        <w:tc>
          <w:tcPr>
            <w:tcW w:w="3330" w:type="dxa"/>
            <w:vAlign w:val="center"/>
          </w:tcPr>
          <w:p w14:paraId="31E684CD" w14:textId="77777777" w:rsidR="001B7358" w:rsidRPr="00F04353" w:rsidRDefault="001B7358" w:rsidP="00F269EE">
            <w:pPr>
              <w:ind w:left="-15" w:right="-15"/>
              <w:jc w:val="center"/>
              <w:rPr>
                <w:b/>
              </w:rPr>
            </w:pPr>
            <w:r w:rsidRPr="00F04353">
              <w:rPr>
                <w:b/>
              </w:rPr>
              <w:t>Application Section</w:t>
            </w:r>
          </w:p>
        </w:tc>
        <w:tc>
          <w:tcPr>
            <w:tcW w:w="1800" w:type="dxa"/>
            <w:vAlign w:val="center"/>
          </w:tcPr>
          <w:p w14:paraId="31E684CE" w14:textId="77777777" w:rsidR="001B7358" w:rsidRPr="00F04353" w:rsidRDefault="00172FBA" w:rsidP="001944A6">
            <w:pPr>
              <w:ind w:right="-18"/>
              <w:jc w:val="center"/>
              <w:rPr>
                <w:b/>
              </w:rPr>
            </w:pPr>
            <w:r>
              <w:rPr>
                <w:b/>
              </w:rPr>
              <w:t>Recommended max</w:t>
            </w:r>
            <w:r w:rsidR="001B7358" w:rsidRPr="00F04353">
              <w:rPr>
                <w:b/>
              </w:rPr>
              <w:t xml:space="preserve"> pages</w:t>
            </w:r>
          </w:p>
        </w:tc>
        <w:tc>
          <w:tcPr>
            <w:tcW w:w="2250" w:type="dxa"/>
            <w:vAlign w:val="center"/>
          </w:tcPr>
          <w:p w14:paraId="31E684CF" w14:textId="77777777" w:rsidR="001B7358" w:rsidRPr="00F04353" w:rsidRDefault="00966798" w:rsidP="001944A6">
            <w:pPr>
              <w:jc w:val="center"/>
              <w:rPr>
                <w:b/>
              </w:rPr>
            </w:pPr>
            <w:r>
              <w:rPr>
                <w:b/>
              </w:rPr>
              <w:t>Where to attach</w:t>
            </w:r>
            <w:r w:rsidR="001B7358">
              <w:rPr>
                <w:b/>
              </w:rPr>
              <w:t xml:space="preserve"> in Grants.gov</w:t>
            </w:r>
          </w:p>
        </w:tc>
        <w:tc>
          <w:tcPr>
            <w:tcW w:w="1350" w:type="dxa"/>
            <w:vAlign w:val="center"/>
          </w:tcPr>
          <w:p w14:paraId="31E684D0" w14:textId="77777777" w:rsidR="001B7358" w:rsidRPr="00F04353" w:rsidRDefault="001B7358" w:rsidP="001944A6">
            <w:pPr>
              <w:ind w:right="-18"/>
              <w:jc w:val="center"/>
              <w:rPr>
                <w:b/>
              </w:rPr>
            </w:pPr>
            <w:r w:rsidRPr="00F04353">
              <w:rPr>
                <w:b/>
              </w:rPr>
              <w:t xml:space="preserve">Maximum </w:t>
            </w:r>
            <w:r>
              <w:rPr>
                <w:b/>
              </w:rPr>
              <w:t>points</w:t>
            </w:r>
          </w:p>
        </w:tc>
      </w:tr>
      <w:tr w:rsidR="001B7358" w14:paraId="31E684D6" w14:textId="77777777" w:rsidTr="00F269EE">
        <w:tc>
          <w:tcPr>
            <w:tcW w:w="3330" w:type="dxa"/>
            <w:vAlign w:val="center"/>
          </w:tcPr>
          <w:p w14:paraId="31E684D2" w14:textId="77777777" w:rsidR="001B7358" w:rsidRDefault="001B7358" w:rsidP="001944A6">
            <w:pPr>
              <w:ind w:right="72"/>
              <w:jc w:val="center"/>
            </w:pPr>
            <w:r>
              <w:t>Selection Criteria</w:t>
            </w:r>
            <w:r w:rsidR="00296017">
              <w:t xml:space="preserve"> (Individual)</w:t>
            </w:r>
          </w:p>
        </w:tc>
        <w:tc>
          <w:tcPr>
            <w:tcW w:w="1800" w:type="dxa"/>
            <w:vAlign w:val="center"/>
          </w:tcPr>
          <w:p w14:paraId="31E684D3" w14:textId="77777777" w:rsidR="001B7358" w:rsidRDefault="00C2785C" w:rsidP="001944A6">
            <w:pPr>
              <w:jc w:val="center"/>
            </w:pPr>
            <w:r>
              <w:t>50</w:t>
            </w:r>
          </w:p>
        </w:tc>
        <w:tc>
          <w:tcPr>
            <w:tcW w:w="2250" w:type="dxa"/>
            <w:vAlign w:val="center"/>
          </w:tcPr>
          <w:p w14:paraId="31E684D4" w14:textId="77777777" w:rsidR="001B7358" w:rsidRDefault="001B7358" w:rsidP="001944A6">
            <w:pPr>
              <w:jc w:val="center"/>
            </w:pPr>
            <w:r w:rsidRPr="00B03D81">
              <w:t>Project Narrative Attachment Form</w:t>
            </w:r>
          </w:p>
        </w:tc>
        <w:tc>
          <w:tcPr>
            <w:tcW w:w="1350" w:type="dxa"/>
            <w:vAlign w:val="center"/>
          </w:tcPr>
          <w:p w14:paraId="31E684D5" w14:textId="77777777" w:rsidR="001B7358" w:rsidRDefault="001B7358" w:rsidP="001944A6">
            <w:pPr>
              <w:jc w:val="center"/>
            </w:pPr>
            <w:r>
              <w:t>10</w:t>
            </w:r>
            <w:r w:rsidR="00C2785C">
              <w:t>0</w:t>
            </w:r>
          </w:p>
        </w:tc>
      </w:tr>
      <w:tr w:rsidR="009A3508" w14:paraId="31E684DB" w14:textId="77777777" w:rsidTr="00F269EE">
        <w:tc>
          <w:tcPr>
            <w:tcW w:w="3330" w:type="dxa"/>
            <w:vAlign w:val="center"/>
          </w:tcPr>
          <w:p w14:paraId="31E684D7" w14:textId="77777777" w:rsidR="009A3508" w:rsidRDefault="009A3508" w:rsidP="001944A6">
            <w:pPr>
              <w:ind w:right="72"/>
              <w:jc w:val="center"/>
            </w:pPr>
            <w:r>
              <w:t>Invitational Priority</w:t>
            </w:r>
          </w:p>
        </w:tc>
        <w:tc>
          <w:tcPr>
            <w:tcW w:w="1800" w:type="dxa"/>
            <w:vAlign w:val="center"/>
          </w:tcPr>
          <w:p w14:paraId="31E684D8" w14:textId="77777777" w:rsidR="009A3508" w:rsidRDefault="00924E93" w:rsidP="001944A6">
            <w:pPr>
              <w:jc w:val="center"/>
            </w:pPr>
            <w:r>
              <w:t>2</w:t>
            </w:r>
          </w:p>
        </w:tc>
        <w:tc>
          <w:tcPr>
            <w:tcW w:w="2250" w:type="dxa"/>
            <w:vAlign w:val="center"/>
          </w:tcPr>
          <w:p w14:paraId="31E684D9" w14:textId="77777777" w:rsidR="009A3508" w:rsidRDefault="009A3508" w:rsidP="001944A6">
            <w:pPr>
              <w:jc w:val="center"/>
            </w:pPr>
            <w:r w:rsidRPr="00B03D81">
              <w:t>Project Narrative Attachment Form</w:t>
            </w:r>
          </w:p>
        </w:tc>
        <w:tc>
          <w:tcPr>
            <w:tcW w:w="1350" w:type="dxa"/>
            <w:vAlign w:val="center"/>
          </w:tcPr>
          <w:p w14:paraId="31E684DA" w14:textId="77777777" w:rsidR="009A3508" w:rsidRDefault="009A3508" w:rsidP="001944A6">
            <w:pPr>
              <w:jc w:val="center"/>
            </w:pPr>
            <w:r>
              <w:t>0</w:t>
            </w:r>
          </w:p>
        </w:tc>
      </w:tr>
      <w:tr w:rsidR="009A3508" w14:paraId="31E684E0" w14:textId="77777777" w:rsidTr="00F269EE">
        <w:tc>
          <w:tcPr>
            <w:tcW w:w="3330" w:type="dxa"/>
            <w:vAlign w:val="center"/>
          </w:tcPr>
          <w:p w14:paraId="31E684DC" w14:textId="77777777" w:rsidR="009A3508" w:rsidRDefault="009A3508" w:rsidP="001944A6">
            <w:pPr>
              <w:ind w:right="72"/>
              <w:jc w:val="center"/>
            </w:pPr>
            <w:r>
              <w:t>Competitive Preference Priority 1</w:t>
            </w:r>
          </w:p>
        </w:tc>
        <w:tc>
          <w:tcPr>
            <w:tcW w:w="1800" w:type="dxa"/>
            <w:vAlign w:val="center"/>
          </w:tcPr>
          <w:p w14:paraId="31E684DD" w14:textId="77777777" w:rsidR="009A3508" w:rsidRDefault="001F763B" w:rsidP="001944A6">
            <w:pPr>
              <w:jc w:val="center"/>
            </w:pPr>
            <w:r>
              <w:t>3</w:t>
            </w:r>
          </w:p>
        </w:tc>
        <w:tc>
          <w:tcPr>
            <w:tcW w:w="2250" w:type="dxa"/>
            <w:vAlign w:val="center"/>
          </w:tcPr>
          <w:p w14:paraId="31E684DE" w14:textId="77777777" w:rsidR="009A3508" w:rsidRDefault="009A3508" w:rsidP="001944A6">
            <w:pPr>
              <w:jc w:val="center"/>
            </w:pPr>
            <w:r w:rsidRPr="00B03D81">
              <w:t>Project Narrative Attachment Form</w:t>
            </w:r>
          </w:p>
        </w:tc>
        <w:tc>
          <w:tcPr>
            <w:tcW w:w="1350" w:type="dxa"/>
            <w:vAlign w:val="center"/>
          </w:tcPr>
          <w:p w14:paraId="31E684DF" w14:textId="77777777" w:rsidR="009A3508" w:rsidRDefault="00B4387C" w:rsidP="001944A6">
            <w:pPr>
              <w:jc w:val="center"/>
            </w:pPr>
            <w:r>
              <w:t>4</w:t>
            </w:r>
          </w:p>
        </w:tc>
      </w:tr>
      <w:tr w:rsidR="009A3508" w14:paraId="31E684E5" w14:textId="77777777" w:rsidTr="00F269EE">
        <w:tc>
          <w:tcPr>
            <w:tcW w:w="3330" w:type="dxa"/>
            <w:vAlign w:val="center"/>
          </w:tcPr>
          <w:p w14:paraId="31E684E1" w14:textId="77777777" w:rsidR="009A3508" w:rsidRDefault="009A3508" w:rsidP="001944A6">
            <w:pPr>
              <w:ind w:right="72"/>
              <w:jc w:val="center"/>
            </w:pPr>
            <w:r>
              <w:t>Competitive Preference Priority 2</w:t>
            </w:r>
          </w:p>
        </w:tc>
        <w:tc>
          <w:tcPr>
            <w:tcW w:w="1800" w:type="dxa"/>
            <w:vAlign w:val="center"/>
          </w:tcPr>
          <w:p w14:paraId="31E684E2" w14:textId="77777777" w:rsidR="009A3508" w:rsidRDefault="009A3508" w:rsidP="001944A6">
            <w:pPr>
              <w:jc w:val="center"/>
            </w:pPr>
            <w:r w:rsidRPr="001F763B">
              <w:t>2</w:t>
            </w:r>
          </w:p>
        </w:tc>
        <w:tc>
          <w:tcPr>
            <w:tcW w:w="2250" w:type="dxa"/>
            <w:vAlign w:val="center"/>
          </w:tcPr>
          <w:p w14:paraId="31E684E3" w14:textId="77777777" w:rsidR="009A3508" w:rsidRDefault="009A3508" w:rsidP="001944A6">
            <w:pPr>
              <w:jc w:val="center"/>
            </w:pPr>
            <w:r w:rsidRPr="00B03D81">
              <w:t>Project Narrative Attachment Form</w:t>
            </w:r>
          </w:p>
        </w:tc>
        <w:tc>
          <w:tcPr>
            <w:tcW w:w="1350" w:type="dxa"/>
            <w:vAlign w:val="center"/>
          </w:tcPr>
          <w:p w14:paraId="31E684E4" w14:textId="77777777" w:rsidR="009A3508" w:rsidRDefault="00B4387C" w:rsidP="001944A6">
            <w:pPr>
              <w:jc w:val="center"/>
            </w:pPr>
            <w:r>
              <w:t>2</w:t>
            </w:r>
          </w:p>
        </w:tc>
      </w:tr>
      <w:tr w:rsidR="001F763B" w14:paraId="31E684EA" w14:textId="77777777" w:rsidTr="00F269EE">
        <w:tc>
          <w:tcPr>
            <w:tcW w:w="3330" w:type="dxa"/>
            <w:vAlign w:val="center"/>
          </w:tcPr>
          <w:p w14:paraId="31E684E6" w14:textId="77777777" w:rsidR="001F763B" w:rsidRPr="00DB4D49" w:rsidRDefault="001F763B" w:rsidP="001944A6">
            <w:pPr>
              <w:jc w:val="center"/>
              <w:rPr>
                <w:b/>
              </w:rPr>
            </w:pPr>
            <w:r>
              <w:rPr>
                <w:b/>
              </w:rPr>
              <w:t>Recommended maximum pages</w:t>
            </w:r>
            <w:r w:rsidRPr="00DB4D49">
              <w:rPr>
                <w:b/>
              </w:rPr>
              <w:t>:</w:t>
            </w:r>
          </w:p>
        </w:tc>
        <w:tc>
          <w:tcPr>
            <w:tcW w:w="1800" w:type="dxa"/>
            <w:vAlign w:val="center"/>
          </w:tcPr>
          <w:p w14:paraId="31E684E7" w14:textId="77777777" w:rsidR="001F763B" w:rsidRPr="00DB4D49" w:rsidRDefault="001F763B" w:rsidP="001944A6">
            <w:pPr>
              <w:jc w:val="center"/>
              <w:rPr>
                <w:b/>
              </w:rPr>
            </w:pPr>
            <w:r>
              <w:rPr>
                <w:b/>
              </w:rPr>
              <w:t>57</w:t>
            </w:r>
          </w:p>
        </w:tc>
        <w:tc>
          <w:tcPr>
            <w:tcW w:w="2250" w:type="dxa"/>
            <w:vAlign w:val="center"/>
          </w:tcPr>
          <w:p w14:paraId="31E684E8" w14:textId="77777777" w:rsidR="001F763B" w:rsidRPr="00DB4D49" w:rsidRDefault="001F763B" w:rsidP="001944A6">
            <w:pPr>
              <w:jc w:val="center"/>
              <w:rPr>
                <w:b/>
              </w:rPr>
            </w:pPr>
            <w:r w:rsidRPr="00DB4D49">
              <w:rPr>
                <w:b/>
              </w:rPr>
              <w:t>Maximum possible points:</w:t>
            </w:r>
          </w:p>
        </w:tc>
        <w:tc>
          <w:tcPr>
            <w:tcW w:w="1350" w:type="dxa"/>
            <w:vAlign w:val="center"/>
          </w:tcPr>
          <w:p w14:paraId="31E684E9" w14:textId="77777777" w:rsidR="001F763B" w:rsidRPr="00DB4D49" w:rsidRDefault="001F763B" w:rsidP="001944A6">
            <w:pPr>
              <w:jc w:val="center"/>
              <w:rPr>
                <w:b/>
              </w:rPr>
            </w:pPr>
            <w:r w:rsidRPr="00DB4D49">
              <w:rPr>
                <w:b/>
              </w:rPr>
              <w:t>106</w:t>
            </w:r>
          </w:p>
        </w:tc>
      </w:tr>
    </w:tbl>
    <w:p w14:paraId="31E684EB" w14:textId="77777777" w:rsidR="00BF659B" w:rsidRDefault="00BF659B" w:rsidP="00503A4C">
      <w:pPr>
        <w:tabs>
          <w:tab w:val="left" w:pos="8160"/>
        </w:tabs>
        <w:ind w:left="720" w:right="1120"/>
      </w:pPr>
    </w:p>
    <w:p w14:paraId="31E684EC" w14:textId="77777777" w:rsidR="00296017" w:rsidRPr="00296017" w:rsidRDefault="00296017" w:rsidP="00296017">
      <w:pPr>
        <w:tabs>
          <w:tab w:val="left" w:pos="8160"/>
        </w:tabs>
        <w:ind w:left="720" w:right="1120"/>
        <w:jc w:val="center"/>
        <w:rPr>
          <w:b/>
        </w:rPr>
      </w:pPr>
      <w:r w:rsidRPr="00296017">
        <w:rPr>
          <w:b/>
        </w:rPr>
        <w:t>Cooperative Arrangement Development Grants:</w:t>
      </w:r>
    </w:p>
    <w:p w14:paraId="31E684ED" w14:textId="77777777" w:rsidR="00296017" w:rsidRDefault="00296017" w:rsidP="00503A4C">
      <w:pPr>
        <w:tabs>
          <w:tab w:val="left" w:pos="8160"/>
        </w:tabs>
        <w:ind w:left="720" w:right="1120"/>
      </w:pPr>
    </w:p>
    <w:tbl>
      <w:tblPr>
        <w:tblStyle w:val="TableGrid"/>
        <w:tblW w:w="8730" w:type="dxa"/>
        <w:tblInd w:w="828" w:type="dxa"/>
        <w:tblLayout w:type="fixed"/>
        <w:tblLook w:val="04A0" w:firstRow="1" w:lastRow="0" w:firstColumn="1" w:lastColumn="0" w:noHBand="0" w:noVBand="1"/>
      </w:tblPr>
      <w:tblGrid>
        <w:gridCol w:w="3330"/>
        <w:gridCol w:w="1800"/>
        <w:gridCol w:w="2250"/>
        <w:gridCol w:w="1350"/>
      </w:tblGrid>
      <w:tr w:rsidR="00296017" w14:paraId="31E684F2" w14:textId="77777777" w:rsidTr="00F269EE">
        <w:tc>
          <w:tcPr>
            <w:tcW w:w="3330" w:type="dxa"/>
            <w:vAlign w:val="center"/>
          </w:tcPr>
          <w:p w14:paraId="31E684EE" w14:textId="77777777" w:rsidR="00296017" w:rsidRPr="00F04353" w:rsidRDefault="00296017" w:rsidP="00F269EE">
            <w:pPr>
              <w:ind w:left="-15" w:right="-105"/>
              <w:jc w:val="center"/>
              <w:rPr>
                <w:b/>
              </w:rPr>
            </w:pPr>
            <w:r w:rsidRPr="00F04353">
              <w:rPr>
                <w:b/>
              </w:rPr>
              <w:t>Application Section</w:t>
            </w:r>
          </w:p>
        </w:tc>
        <w:tc>
          <w:tcPr>
            <w:tcW w:w="1800" w:type="dxa"/>
            <w:vAlign w:val="center"/>
          </w:tcPr>
          <w:p w14:paraId="31E684EF" w14:textId="77777777" w:rsidR="00296017" w:rsidRPr="00F04353" w:rsidRDefault="00296017" w:rsidP="001944A6">
            <w:pPr>
              <w:ind w:right="-18"/>
              <w:jc w:val="center"/>
              <w:rPr>
                <w:b/>
              </w:rPr>
            </w:pPr>
            <w:r>
              <w:rPr>
                <w:b/>
              </w:rPr>
              <w:t>Recommended max</w:t>
            </w:r>
            <w:r w:rsidRPr="00F04353">
              <w:rPr>
                <w:b/>
              </w:rPr>
              <w:t xml:space="preserve"> pages</w:t>
            </w:r>
          </w:p>
        </w:tc>
        <w:tc>
          <w:tcPr>
            <w:tcW w:w="2250" w:type="dxa"/>
            <w:vAlign w:val="center"/>
          </w:tcPr>
          <w:p w14:paraId="31E684F0" w14:textId="77777777" w:rsidR="00296017" w:rsidRPr="00F04353" w:rsidRDefault="00296017" w:rsidP="001944A6">
            <w:pPr>
              <w:jc w:val="center"/>
              <w:rPr>
                <w:b/>
              </w:rPr>
            </w:pPr>
            <w:r>
              <w:rPr>
                <w:b/>
              </w:rPr>
              <w:t>Where to attach in Grants.gov</w:t>
            </w:r>
          </w:p>
        </w:tc>
        <w:tc>
          <w:tcPr>
            <w:tcW w:w="1350" w:type="dxa"/>
            <w:vAlign w:val="center"/>
          </w:tcPr>
          <w:p w14:paraId="31E684F1" w14:textId="77777777" w:rsidR="00296017" w:rsidRPr="00F04353" w:rsidRDefault="00296017" w:rsidP="001944A6">
            <w:pPr>
              <w:ind w:right="-18"/>
              <w:jc w:val="center"/>
              <w:rPr>
                <w:b/>
              </w:rPr>
            </w:pPr>
            <w:r w:rsidRPr="00F04353">
              <w:rPr>
                <w:b/>
              </w:rPr>
              <w:t xml:space="preserve">Maximum </w:t>
            </w:r>
            <w:r>
              <w:rPr>
                <w:b/>
              </w:rPr>
              <w:t>points</w:t>
            </w:r>
          </w:p>
        </w:tc>
      </w:tr>
      <w:tr w:rsidR="00296017" w14:paraId="31E684F7" w14:textId="77777777" w:rsidTr="00F269EE">
        <w:tc>
          <w:tcPr>
            <w:tcW w:w="3330" w:type="dxa"/>
            <w:vAlign w:val="center"/>
          </w:tcPr>
          <w:p w14:paraId="31E684F3" w14:textId="77777777" w:rsidR="00296017" w:rsidRDefault="00296017" w:rsidP="001944A6">
            <w:pPr>
              <w:ind w:right="72"/>
              <w:jc w:val="center"/>
            </w:pPr>
            <w:r>
              <w:t>Selection Criteria (Coop)</w:t>
            </w:r>
          </w:p>
        </w:tc>
        <w:tc>
          <w:tcPr>
            <w:tcW w:w="1800" w:type="dxa"/>
            <w:vAlign w:val="center"/>
          </w:tcPr>
          <w:p w14:paraId="31E684F4" w14:textId="77777777" w:rsidR="00296017" w:rsidRDefault="00296017" w:rsidP="001944A6">
            <w:pPr>
              <w:jc w:val="center"/>
            </w:pPr>
            <w:r>
              <w:t>65</w:t>
            </w:r>
          </w:p>
        </w:tc>
        <w:tc>
          <w:tcPr>
            <w:tcW w:w="2250" w:type="dxa"/>
            <w:vAlign w:val="center"/>
          </w:tcPr>
          <w:p w14:paraId="31E684F5" w14:textId="77777777" w:rsidR="00296017" w:rsidRDefault="00296017" w:rsidP="001944A6">
            <w:pPr>
              <w:jc w:val="center"/>
            </w:pPr>
            <w:r w:rsidRPr="00B03D81">
              <w:t>Project Narrative Attachment Form</w:t>
            </w:r>
          </w:p>
        </w:tc>
        <w:tc>
          <w:tcPr>
            <w:tcW w:w="1350" w:type="dxa"/>
            <w:vAlign w:val="center"/>
          </w:tcPr>
          <w:p w14:paraId="31E684F6" w14:textId="77777777" w:rsidR="00296017" w:rsidRDefault="00296017" w:rsidP="001944A6">
            <w:pPr>
              <w:jc w:val="center"/>
            </w:pPr>
            <w:r>
              <w:t>100</w:t>
            </w:r>
          </w:p>
        </w:tc>
      </w:tr>
      <w:tr w:rsidR="00296017" w14:paraId="31E684FC" w14:textId="77777777" w:rsidTr="00F269EE">
        <w:tc>
          <w:tcPr>
            <w:tcW w:w="3330" w:type="dxa"/>
            <w:vAlign w:val="center"/>
          </w:tcPr>
          <w:p w14:paraId="31E684F8" w14:textId="77777777" w:rsidR="00296017" w:rsidRDefault="00296017" w:rsidP="001944A6">
            <w:pPr>
              <w:ind w:right="72"/>
              <w:jc w:val="center"/>
            </w:pPr>
            <w:r>
              <w:t>Invitational Priority</w:t>
            </w:r>
          </w:p>
        </w:tc>
        <w:tc>
          <w:tcPr>
            <w:tcW w:w="1800" w:type="dxa"/>
            <w:vAlign w:val="center"/>
          </w:tcPr>
          <w:p w14:paraId="31E684F9" w14:textId="77777777" w:rsidR="00296017" w:rsidRDefault="00924E93" w:rsidP="001944A6">
            <w:pPr>
              <w:jc w:val="center"/>
            </w:pPr>
            <w:r>
              <w:t>2</w:t>
            </w:r>
          </w:p>
        </w:tc>
        <w:tc>
          <w:tcPr>
            <w:tcW w:w="2250" w:type="dxa"/>
            <w:vAlign w:val="center"/>
          </w:tcPr>
          <w:p w14:paraId="31E684FA" w14:textId="77777777" w:rsidR="00296017" w:rsidRDefault="00296017" w:rsidP="001944A6">
            <w:pPr>
              <w:jc w:val="center"/>
            </w:pPr>
            <w:r w:rsidRPr="00B03D81">
              <w:t>Project Narrative Attachment Form</w:t>
            </w:r>
          </w:p>
        </w:tc>
        <w:tc>
          <w:tcPr>
            <w:tcW w:w="1350" w:type="dxa"/>
            <w:vAlign w:val="center"/>
          </w:tcPr>
          <w:p w14:paraId="31E684FB" w14:textId="77777777" w:rsidR="00296017" w:rsidRDefault="00296017" w:rsidP="001944A6">
            <w:pPr>
              <w:jc w:val="center"/>
            </w:pPr>
            <w:r>
              <w:t>0</w:t>
            </w:r>
          </w:p>
        </w:tc>
      </w:tr>
      <w:tr w:rsidR="00296017" w14:paraId="31E68501" w14:textId="77777777" w:rsidTr="00F269EE">
        <w:tc>
          <w:tcPr>
            <w:tcW w:w="3330" w:type="dxa"/>
            <w:vAlign w:val="center"/>
          </w:tcPr>
          <w:p w14:paraId="31E684FD" w14:textId="77777777" w:rsidR="00296017" w:rsidRDefault="00296017" w:rsidP="001944A6">
            <w:pPr>
              <w:ind w:right="72"/>
              <w:jc w:val="center"/>
            </w:pPr>
            <w:r>
              <w:t>Competitive Preference Priority 1</w:t>
            </w:r>
          </w:p>
        </w:tc>
        <w:tc>
          <w:tcPr>
            <w:tcW w:w="1800" w:type="dxa"/>
            <w:vAlign w:val="center"/>
          </w:tcPr>
          <w:p w14:paraId="31E684FE" w14:textId="77777777" w:rsidR="00296017" w:rsidRDefault="001F763B" w:rsidP="001944A6">
            <w:pPr>
              <w:jc w:val="center"/>
            </w:pPr>
            <w:r>
              <w:t>3</w:t>
            </w:r>
          </w:p>
        </w:tc>
        <w:tc>
          <w:tcPr>
            <w:tcW w:w="2250" w:type="dxa"/>
            <w:vAlign w:val="center"/>
          </w:tcPr>
          <w:p w14:paraId="31E684FF" w14:textId="77777777" w:rsidR="00296017" w:rsidRDefault="00296017" w:rsidP="001944A6">
            <w:pPr>
              <w:jc w:val="center"/>
            </w:pPr>
            <w:r w:rsidRPr="00B03D81">
              <w:t>Project Narrative Attachment Form</w:t>
            </w:r>
          </w:p>
        </w:tc>
        <w:tc>
          <w:tcPr>
            <w:tcW w:w="1350" w:type="dxa"/>
            <w:vAlign w:val="center"/>
          </w:tcPr>
          <w:p w14:paraId="31E68500" w14:textId="77777777" w:rsidR="00296017" w:rsidRDefault="00296017" w:rsidP="001944A6">
            <w:pPr>
              <w:jc w:val="center"/>
            </w:pPr>
            <w:r>
              <w:t>4</w:t>
            </w:r>
          </w:p>
        </w:tc>
      </w:tr>
      <w:tr w:rsidR="00296017" w14:paraId="31E68506" w14:textId="77777777" w:rsidTr="00F269EE">
        <w:tc>
          <w:tcPr>
            <w:tcW w:w="3330" w:type="dxa"/>
            <w:vAlign w:val="center"/>
          </w:tcPr>
          <w:p w14:paraId="31E68502" w14:textId="77777777" w:rsidR="00296017" w:rsidRDefault="00296017" w:rsidP="001944A6">
            <w:pPr>
              <w:ind w:right="72"/>
              <w:jc w:val="center"/>
            </w:pPr>
            <w:r>
              <w:t>Competitive Preference Priority 2</w:t>
            </w:r>
          </w:p>
        </w:tc>
        <w:tc>
          <w:tcPr>
            <w:tcW w:w="1800" w:type="dxa"/>
            <w:vAlign w:val="center"/>
          </w:tcPr>
          <w:p w14:paraId="31E68503" w14:textId="77777777" w:rsidR="00296017" w:rsidRDefault="00296017" w:rsidP="001944A6">
            <w:pPr>
              <w:jc w:val="center"/>
            </w:pPr>
            <w:r w:rsidRPr="001F763B">
              <w:t>2</w:t>
            </w:r>
          </w:p>
        </w:tc>
        <w:tc>
          <w:tcPr>
            <w:tcW w:w="2250" w:type="dxa"/>
            <w:vAlign w:val="center"/>
          </w:tcPr>
          <w:p w14:paraId="31E68504" w14:textId="77777777" w:rsidR="00296017" w:rsidRDefault="00296017" w:rsidP="001944A6">
            <w:pPr>
              <w:jc w:val="center"/>
            </w:pPr>
            <w:r w:rsidRPr="00B03D81">
              <w:t>Project Narrative Attachment Form</w:t>
            </w:r>
          </w:p>
        </w:tc>
        <w:tc>
          <w:tcPr>
            <w:tcW w:w="1350" w:type="dxa"/>
            <w:vAlign w:val="center"/>
          </w:tcPr>
          <w:p w14:paraId="31E68505" w14:textId="77777777" w:rsidR="00296017" w:rsidRDefault="00296017" w:rsidP="001944A6">
            <w:pPr>
              <w:jc w:val="center"/>
            </w:pPr>
            <w:r>
              <w:t>2</w:t>
            </w:r>
          </w:p>
        </w:tc>
      </w:tr>
      <w:tr w:rsidR="001F763B" w:rsidRPr="00DB4D49" w14:paraId="31E6850B" w14:textId="77777777" w:rsidTr="00F269EE">
        <w:tc>
          <w:tcPr>
            <w:tcW w:w="3330" w:type="dxa"/>
            <w:vAlign w:val="center"/>
          </w:tcPr>
          <w:p w14:paraId="31E68507" w14:textId="77777777" w:rsidR="001F763B" w:rsidRPr="00DB4D49" w:rsidRDefault="001F763B" w:rsidP="001944A6">
            <w:pPr>
              <w:jc w:val="center"/>
              <w:rPr>
                <w:b/>
              </w:rPr>
            </w:pPr>
            <w:r>
              <w:rPr>
                <w:b/>
              </w:rPr>
              <w:t>Recommended maximum pages</w:t>
            </w:r>
            <w:r w:rsidRPr="00DB4D49">
              <w:rPr>
                <w:b/>
              </w:rPr>
              <w:t>:</w:t>
            </w:r>
          </w:p>
        </w:tc>
        <w:tc>
          <w:tcPr>
            <w:tcW w:w="1800" w:type="dxa"/>
            <w:vAlign w:val="center"/>
          </w:tcPr>
          <w:p w14:paraId="31E68508" w14:textId="77777777" w:rsidR="001F763B" w:rsidRPr="00DB4D49" w:rsidRDefault="001F763B" w:rsidP="001944A6">
            <w:pPr>
              <w:jc w:val="center"/>
              <w:rPr>
                <w:b/>
              </w:rPr>
            </w:pPr>
            <w:r>
              <w:rPr>
                <w:b/>
              </w:rPr>
              <w:t>72</w:t>
            </w:r>
          </w:p>
        </w:tc>
        <w:tc>
          <w:tcPr>
            <w:tcW w:w="2250" w:type="dxa"/>
            <w:vAlign w:val="center"/>
          </w:tcPr>
          <w:p w14:paraId="31E68509" w14:textId="77777777" w:rsidR="001F763B" w:rsidRPr="00DB4D49" w:rsidRDefault="001F763B" w:rsidP="001944A6">
            <w:pPr>
              <w:jc w:val="center"/>
              <w:rPr>
                <w:b/>
              </w:rPr>
            </w:pPr>
            <w:r w:rsidRPr="00DB4D49">
              <w:rPr>
                <w:b/>
              </w:rPr>
              <w:t>Maximum possible points:</w:t>
            </w:r>
          </w:p>
        </w:tc>
        <w:tc>
          <w:tcPr>
            <w:tcW w:w="1350" w:type="dxa"/>
            <w:vAlign w:val="center"/>
          </w:tcPr>
          <w:p w14:paraId="31E6850A" w14:textId="77777777" w:rsidR="001F763B" w:rsidRPr="00DB4D49" w:rsidRDefault="001F763B" w:rsidP="001944A6">
            <w:pPr>
              <w:jc w:val="center"/>
              <w:rPr>
                <w:b/>
              </w:rPr>
            </w:pPr>
            <w:r w:rsidRPr="00DB4D49">
              <w:rPr>
                <w:b/>
              </w:rPr>
              <w:t>106</w:t>
            </w:r>
          </w:p>
        </w:tc>
      </w:tr>
    </w:tbl>
    <w:p w14:paraId="31E6850C" w14:textId="77777777" w:rsidR="00296017" w:rsidRDefault="00296017" w:rsidP="00503A4C">
      <w:pPr>
        <w:tabs>
          <w:tab w:val="left" w:pos="8160"/>
        </w:tabs>
        <w:ind w:left="720" w:right="1120"/>
      </w:pPr>
    </w:p>
    <w:p w14:paraId="31E6850D" w14:textId="77777777" w:rsidR="00C05B77" w:rsidRDefault="00FF01B3" w:rsidP="007B6565">
      <w:pPr>
        <w:pStyle w:val="ListParagraph"/>
        <w:numPr>
          <w:ilvl w:val="0"/>
          <w:numId w:val="10"/>
        </w:numPr>
        <w:ind w:left="1080" w:right="1120"/>
        <w:rPr>
          <w:sz w:val="24"/>
          <w:szCs w:val="24"/>
        </w:rPr>
      </w:pPr>
      <w:r>
        <w:rPr>
          <w:sz w:val="24"/>
          <w:szCs w:val="24"/>
        </w:rPr>
        <w:t>Please do not</w:t>
      </w:r>
      <w:r w:rsidR="00C05B77" w:rsidRPr="00D55E90">
        <w:rPr>
          <w:sz w:val="24"/>
          <w:szCs w:val="24"/>
        </w:rPr>
        <w:t xml:space="preserve"> include resumes, letters of support and/or any other items not specifical</w:t>
      </w:r>
      <w:r>
        <w:rPr>
          <w:sz w:val="24"/>
          <w:szCs w:val="24"/>
        </w:rPr>
        <w:t>ly requested in the application</w:t>
      </w:r>
      <w:r w:rsidR="00C05B77" w:rsidRPr="00D55E90">
        <w:rPr>
          <w:sz w:val="24"/>
          <w:szCs w:val="24"/>
        </w:rPr>
        <w:t xml:space="preserve">. </w:t>
      </w:r>
      <w:r>
        <w:rPr>
          <w:sz w:val="24"/>
          <w:szCs w:val="24"/>
        </w:rPr>
        <w:t xml:space="preserve"> For key personnel, describe the experience and qualifications of the candidates in the narrative. </w:t>
      </w:r>
    </w:p>
    <w:p w14:paraId="31E6850E" w14:textId="77777777" w:rsidR="00127357" w:rsidRPr="00127357" w:rsidRDefault="00127357" w:rsidP="008D02F8">
      <w:pPr>
        <w:pStyle w:val="ListParagraph"/>
        <w:ind w:left="1080" w:hanging="360"/>
        <w:rPr>
          <w:sz w:val="24"/>
          <w:szCs w:val="24"/>
        </w:rPr>
      </w:pPr>
    </w:p>
    <w:p w14:paraId="31E6850F" w14:textId="77777777" w:rsidR="00E60D09" w:rsidRDefault="00E60D09" w:rsidP="009C0D06">
      <w:pPr>
        <w:ind w:left="720" w:right="1120"/>
        <w:rPr>
          <w:b/>
        </w:rPr>
      </w:pPr>
      <w:r>
        <w:rPr>
          <w:b/>
          <w:u w:val="single"/>
        </w:rPr>
        <w:t>Program Profile and Abstract</w:t>
      </w:r>
      <w:r w:rsidRPr="002D1C49">
        <w:rPr>
          <w:b/>
        </w:rPr>
        <w:t xml:space="preserve">: </w:t>
      </w:r>
    </w:p>
    <w:p w14:paraId="31E68510" w14:textId="77777777" w:rsidR="00E60D09" w:rsidRPr="00533376" w:rsidRDefault="00E60D09" w:rsidP="009C0D06">
      <w:pPr>
        <w:ind w:left="720" w:right="1120"/>
      </w:pPr>
    </w:p>
    <w:p w14:paraId="31E68511" w14:textId="654434BE" w:rsidR="001F763B" w:rsidRPr="001F763B" w:rsidRDefault="00E60D09" w:rsidP="007B6565">
      <w:pPr>
        <w:pStyle w:val="ListParagraph"/>
        <w:numPr>
          <w:ilvl w:val="0"/>
          <w:numId w:val="8"/>
        </w:numPr>
        <w:ind w:left="1080" w:right="1120"/>
        <w:rPr>
          <w:sz w:val="24"/>
          <w:szCs w:val="24"/>
        </w:rPr>
      </w:pPr>
      <w:r w:rsidRPr="00533376">
        <w:rPr>
          <w:sz w:val="24"/>
          <w:szCs w:val="24"/>
        </w:rPr>
        <w:t>All a</w:t>
      </w:r>
      <w:r w:rsidRPr="00533376">
        <w:rPr>
          <w:bCs/>
          <w:sz w:val="24"/>
          <w:szCs w:val="24"/>
        </w:rPr>
        <w:t xml:space="preserve">pplicants </w:t>
      </w:r>
      <w:r w:rsidR="00F269EE">
        <w:rPr>
          <w:bCs/>
          <w:sz w:val="24"/>
          <w:szCs w:val="24"/>
        </w:rPr>
        <w:t>must</w:t>
      </w:r>
      <w:r w:rsidRPr="00533376">
        <w:rPr>
          <w:bCs/>
          <w:sz w:val="24"/>
          <w:szCs w:val="24"/>
        </w:rPr>
        <w:t xml:space="preserve"> submit a SIP Profile Form, which contains the tie-breaker information.  </w:t>
      </w:r>
      <w:r w:rsidR="001F763B">
        <w:rPr>
          <w:bCs/>
          <w:sz w:val="24"/>
          <w:szCs w:val="24"/>
        </w:rPr>
        <w:t xml:space="preserve">If you do not submit this form and there is a tie-breaker situation, your institution will </w:t>
      </w:r>
      <w:r w:rsidR="001F763B" w:rsidRPr="001F763B">
        <w:rPr>
          <w:b/>
          <w:bCs/>
          <w:sz w:val="24"/>
          <w:szCs w:val="24"/>
          <w:u w:val="single"/>
        </w:rPr>
        <w:t>not</w:t>
      </w:r>
      <w:r w:rsidR="001F763B">
        <w:rPr>
          <w:bCs/>
          <w:sz w:val="24"/>
          <w:szCs w:val="24"/>
        </w:rPr>
        <w:t xml:space="preserve"> be considered in the tie-breaker. </w:t>
      </w:r>
    </w:p>
    <w:p w14:paraId="31E68512" w14:textId="77777777" w:rsidR="001F763B" w:rsidRPr="001F763B" w:rsidRDefault="001F763B" w:rsidP="001F763B">
      <w:pPr>
        <w:pStyle w:val="ListParagraph"/>
        <w:ind w:left="1080" w:right="1120"/>
        <w:rPr>
          <w:sz w:val="24"/>
          <w:szCs w:val="24"/>
        </w:rPr>
      </w:pPr>
    </w:p>
    <w:p w14:paraId="31E68513" w14:textId="77777777" w:rsidR="00E60D09" w:rsidRPr="00533376" w:rsidRDefault="00E60D09" w:rsidP="007B6565">
      <w:pPr>
        <w:pStyle w:val="ListParagraph"/>
        <w:numPr>
          <w:ilvl w:val="0"/>
          <w:numId w:val="8"/>
        </w:numPr>
        <w:ind w:left="1080" w:right="1120"/>
        <w:rPr>
          <w:sz w:val="24"/>
          <w:szCs w:val="24"/>
        </w:rPr>
      </w:pPr>
      <w:r w:rsidRPr="00533376">
        <w:rPr>
          <w:sz w:val="24"/>
          <w:szCs w:val="24"/>
        </w:rPr>
        <w:t>Applicants are asked to carefully read question #4 on the Program Profile Form and, if applicable, to check the box or place an X next to the box certifying that they will comply with the statutory requirement and program assurances regarding endowments cited in the program regulations.</w:t>
      </w:r>
      <w:r w:rsidR="001F763B">
        <w:rPr>
          <w:sz w:val="24"/>
          <w:szCs w:val="24"/>
        </w:rPr>
        <w:t xml:space="preserve">  </w:t>
      </w:r>
    </w:p>
    <w:p w14:paraId="31E68514" w14:textId="77777777" w:rsidR="00E60D09" w:rsidRPr="00533376" w:rsidRDefault="00E60D09" w:rsidP="008D02F8">
      <w:pPr>
        <w:ind w:left="1080" w:right="1120"/>
      </w:pPr>
    </w:p>
    <w:p w14:paraId="31E68515" w14:textId="77777777" w:rsidR="00E60D09" w:rsidRPr="00533376" w:rsidRDefault="00E60D09" w:rsidP="007B6565">
      <w:pPr>
        <w:pStyle w:val="ListParagraph"/>
        <w:numPr>
          <w:ilvl w:val="0"/>
          <w:numId w:val="8"/>
        </w:numPr>
        <w:ind w:left="1080" w:right="1120"/>
        <w:rPr>
          <w:sz w:val="24"/>
          <w:szCs w:val="24"/>
        </w:rPr>
      </w:pPr>
      <w:r w:rsidRPr="00533376">
        <w:rPr>
          <w:sz w:val="24"/>
          <w:szCs w:val="24"/>
        </w:rPr>
        <w:t xml:space="preserve">All applicants must provide an abstract limited to one single-spaced page.  The abstract </w:t>
      </w:r>
      <w:r w:rsidR="00FF01B3">
        <w:rPr>
          <w:sz w:val="24"/>
          <w:szCs w:val="24"/>
        </w:rPr>
        <w:t>should</w:t>
      </w:r>
      <w:r w:rsidRPr="00533376">
        <w:rPr>
          <w:sz w:val="24"/>
          <w:szCs w:val="24"/>
        </w:rPr>
        <w:t xml:space="preserve"> be uploaded as a </w:t>
      </w:r>
      <w:r w:rsidRPr="00FF01B3">
        <w:rPr>
          <w:bCs/>
          <w:sz w:val="24"/>
          <w:szCs w:val="24"/>
        </w:rPr>
        <w:t xml:space="preserve">PDF </w:t>
      </w:r>
      <w:r w:rsidRPr="00FF01B3">
        <w:rPr>
          <w:bCs/>
          <w:color w:val="000000"/>
          <w:sz w:val="24"/>
          <w:szCs w:val="24"/>
        </w:rPr>
        <w:t>file</w:t>
      </w:r>
      <w:r w:rsidRPr="00533376">
        <w:rPr>
          <w:sz w:val="24"/>
          <w:szCs w:val="24"/>
        </w:rPr>
        <w:t>.  Complete instructions for submitting the abstract are included in the Instructions for Completing the Application Package.</w:t>
      </w:r>
    </w:p>
    <w:p w14:paraId="31E68516" w14:textId="77777777" w:rsidR="00E60D09" w:rsidRPr="00533376" w:rsidRDefault="00E60D09" w:rsidP="008D02F8">
      <w:pPr>
        <w:ind w:left="1080" w:right="1120" w:hanging="360"/>
      </w:pPr>
    </w:p>
    <w:p w14:paraId="31E68517" w14:textId="77777777" w:rsidR="00E60D09" w:rsidRPr="00533376" w:rsidRDefault="00E60D09" w:rsidP="007B6565">
      <w:pPr>
        <w:pStyle w:val="ListParagraph"/>
        <w:numPr>
          <w:ilvl w:val="0"/>
          <w:numId w:val="8"/>
        </w:numPr>
        <w:ind w:left="1080" w:right="1120"/>
        <w:rPr>
          <w:sz w:val="24"/>
          <w:szCs w:val="24"/>
        </w:rPr>
      </w:pPr>
      <w:r w:rsidRPr="00533376">
        <w:rPr>
          <w:sz w:val="24"/>
          <w:szCs w:val="24"/>
        </w:rPr>
        <w:t xml:space="preserve">Information on SIP is accessible at the Department’s Web site at: </w:t>
      </w:r>
    </w:p>
    <w:p w14:paraId="31E68518" w14:textId="77777777" w:rsidR="00201DF1" w:rsidRDefault="00E60D09" w:rsidP="008D02F8">
      <w:pPr>
        <w:ind w:left="1080" w:right="1120" w:hanging="360"/>
        <w:sectPr w:rsidR="00201DF1" w:rsidSect="00201DF1">
          <w:pgSz w:w="12240" w:h="15840"/>
          <w:pgMar w:top="630" w:right="440" w:bottom="180" w:left="600" w:header="720" w:footer="720" w:gutter="0"/>
          <w:cols w:space="720"/>
        </w:sectPr>
      </w:pPr>
      <w:r w:rsidRPr="00533376">
        <w:tab/>
        <w:t>http://www2.ed.gov/programs/iduestitle3a/index.html</w:t>
      </w:r>
      <w:r>
        <w:t>.</w:t>
      </w:r>
      <w:bookmarkEnd w:id="6"/>
      <w:r w:rsidR="00D542E1" w:rsidRPr="00B03D81">
        <w:br w:type="page"/>
      </w:r>
    </w:p>
    <w:p w14:paraId="31E68519" w14:textId="77777777" w:rsidR="0068001F" w:rsidRPr="00B03D81" w:rsidRDefault="0068001F" w:rsidP="00972986">
      <w:pPr>
        <w:pStyle w:val="Heading6"/>
      </w:pPr>
      <w:bookmarkStart w:id="7" w:name="_Toc417488884"/>
      <w:bookmarkStart w:id="8" w:name="_Toc5099293"/>
      <w:bookmarkStart w:id="9" w:name="_Toc134871614"/>
      <w:r w:rsidRPr="00B03D81">
        <w:t>Grants.gov Submission Procedures and Tips for Applicants</w:t>
      </w:r>
      <w:bookmarkEnd w:id="7"/>
      <w:bookmarkEnd w:id="8"/>
    </w:p>
    <w:p w14:paraId="31E6851A" w14:textId="77777777" w:rsidR="0068001F" w:rsidRPr="00590867" w:rsidRDefault="0068001F" w:rsidP="0068001F">
      <w:pPr>
        <w:ind w:left="720" w:right="1120"/>
        <w:jc w:val="center"/>
        <w:rPr>
          <w:bCs/>
          <w:sz w:val="22"/>
          <w:szCs w:val="22"/>
          <w:lang w:val="x-none"/>
        </w:rPr>
      </w:pPr>
    </w:p>
    <w:p w14:paraId="1AFB633A" w14:textId="5A2C2AF9" w:rsidR="00C63FFA" w:rsidRDefault="000D0CF8" w:rsidP="00C63FFA">
      <w:pPr>
        <w:jc w:val="center"/>
        <w:rPr>
          <w:b/>
          <w:bCs/>
        </w:rPr>
      </w:pPr>
      <w:bookmarkStart w:id="10" w:name="_Toc417488885"/>
      <w:bookmarkEnd w:id="9"/>
      <w:r>
        <w:rPr>
          <w:b/>
          <w:bCs/>
          <w:sz w:val="32"/>
          <w:szCs w:val="32"/>
        </w:rPr>
        <w:tab/>
      </w:r>
      <w:r>
        <w:rPr>
          <w:b/>
          <w:bCs/>
          <w:sz w:val="32"/>
          <w:szCs w:val="32"/>
        </w:rPr>
        <w:tab/>
      </w:r>
      <w:r>
        <w:rPr>
          <w:b/>
          <w:bCs/>
          <w:sz w:val="32"/>
          <w:szCs w:val="32"/>
        </w:rPr>
        <w:tab/>
      </w:r>
      <w:r>
        <w:rPr>
          <w:b/>
          <w:bCs/>
          <w:sz w:val="32"/>
          <w:szCs w:val="32"/>
        </w:rPr>
        <w:tab/>
      </w:r>
      <w:r w:rsidR="00C63FFA">
        <w:rPr>
          <w:b/>
          <w:bCs/>
          <w:sz w:val="32"/>
          <w:szCs w:val="32"/>
        </w:rPr>
        <w:tab/>
      </w:r>
      <w:r w:rsidR="00C63FFA">
        <w:rPr>
          <w:b/>
          <w:bCs/>
          <w:sz w:val="32"/>
          <w:szCs w:val="32"/>
        </w:rPr>
        <w:tab/>
      </w:r>
      <w:r w:rsidR="00C63FFA">
        <w:rPr>
          <w:b/>
          <w:bCs/>
          <w:sz w:val="32"/>
          <w:szCs w:val="32"/>
        </w:rPr>
        <w:tab/>
      </w:r>
      <w:r w:rsidR="00C63FFA">
        <w:rPr>
          <w:b/>
          <w:bCs/>
          <w:sz w:val="32"/>
          <w:szCs w:val="32"/>
        </w:rPr>
        <w:tab/>
      </w:r>
      <w:r w:rsidR="00C63FFA">
        <w:rPr>
          <w:b/>
          <w:bCs/>
          <w:sz w:val="32"/>
          <w:szCs w:val="32"/>
        </w:rPr>
        <w:tab/>
      </w:r>
      <w:r w:rsidR="00C63FFA" w:rsidRPr="00440CF1">
        <w:rPr>
          <w:b/>
          <w:bCs/>
        </w:rPr>
        <w:t xml:space="preserve">***Updated </w:t>
      </w:r>
      <w:r w:rsidR="00C63FFA">
        <w:rPr>
          <w:b/>
          <w:bCs/>
        </w:rPr>
        <w:t>02/21/2019</w:t>
      </w:r>
      <w:r w:rsidR="00C63FFA" w:rsidRPr="00440CF1">
        <w:rPr>
          <w:b/>
          <w:bCs/>
        </w:rPr>
        <w:t>***</w:t>
      </w:r>
    </w:p>
    <w:p w14:paraId="391A5866" w14:textId="77777777" w:rsidR="00C63FFA" w:rsidRDefault="00C63FFA" w:rsidP="00C63FFA">
      <w:pPr>
        <w:jc w:val="center"/>
        <w:rPr>
          <w:b/>
          <w:bCs/>
        </w:rPr>
      </w:pPr>
    </w:p>
    <w:p w14:paraId="42BE20F7" w14:textId="77777777" w:rsidR="00C63FFA" w:rsidRPr="00882AF9" w:rsidRDefault="00C63FFA" w:rsidP="00C63FFA">
      <w:pPr>
        <w:jc w:val="center"/>
        <w:rPr>
          <w:b/>
          <w:bCs/>
        </w:rPr>
      </w:pPr>
    </w:p>
    <w:p w14:paraId="13036A64" w14:textId="77777777" w:rsidR="00C63FFA" w:rsidRPr="006527B5" w:rsidRDefault="00C63FFA" w:rsidP="00C63FFA">
      <w:pPr>
        <w:jc w:val="center"/>
        <w:rPr>
          <w:b/>
          <w:bCs/>
          <w:sz w:val="32"/>
          <w:szCs w:val="32"/>
        </w:rPr>
      </w:pPr>
      <w:r w:rsidRPr="006527B5">
        <w:rPr>
          <w:b/>
          <w:bCs/>
          <w:sz w:val="32"/>
          <w:szCs w:val="32"/>
        </w:rPr>
        <w:t>IMPORTANT – PLEASE READ FIRST</w:t>
      </w:r>
    </w:p>
    <w:p w14:paraId="05153CD2" w14:textId="77777777" w:rsidR="00C63FFA" w:rsidRDefault="00C63FFA" w:rsidP="00C63FFA">
      <w:pPr>
        <w:jc w:val="center"/>
        <w:rPr>
          <w:b/>
          <w:bCs/>
          <w:sz w:val="8"/>
        </w:rPr>
      </w:pPr>
    </w:p>
    <w:p w14:paraId="1ACB0A80" w14:textId="77777777" w:rsidR="00C63FFA" w:rsidRDefault="00C63FFA" w:rsidP="00C63FFA">
      <w:pPr>
        <w:jc w:val="center"/>
        <w:rPr>
          <w:b/>
          <w:bCs/>
          <w:sz w:val="26"/>
        </w:rPr>
      </w:pPr>
      <w:r>
        <w:rPr>
          <w:b/>
          <w:bCs/>
          <w:sz w:val="26"/>
        </w:rPr>
        <w:t>U.S. Department of Education</w:t>
      </w:r>
    </w:p>
    <w:p w14:paraId="7A5E8B8A" w14:textId="77777777" w:rsidR="00C63FFA" w:rsidRPr="006527B5" w:rsidRDefault="00C63FFA" w:rsidP="00C63FFA">
      <w:pPr>
        <w:pStyle w:val="Header"/>
        <w:jc w:val="center"/>
        <w:rPr>
          <w:b/>
          <w:bCs/>
          <w:i/>
          <w:iCs/>
          <w:sz w:val="32"/>
          <w:szCs w:val="32"/>
          <w:u w:val="single"/>
        </w:rPr>
      </w:pPr>
      <w:r w:rsidRPr="006527B5">
        <w:rPr>
          <w:b/>
          <w:bCs/>
          <w:i/>
          <w:iCs/>
          <w:sz w:val="32"/>
          <w:szCs w:val="32"/>
          <w:u w:val="single"/>
        </w:rPr>
        <w:t>Grants.gov Submission Procedures and Tips for Applicants</w:t>
      </w:r>
    </w:p>
    <w:p w14:paraId="181C326F" w14:textId="77777777" w:rsidR="00C63FFA" w:rsidRDefault="00C63FFA" w:rsidP="00C63FFA">
      <w:pPr>
        <w:pStyle w:val="BodyText"/>
      </w:pPr>
    </w:p>
    <w:p w14:paraId="0CC78533" w14:textId="77777777" w:rsidR="00C63FFA" w:rsidRPr="00626EF9" w:rsidRDefault="00C63FFA" w:rsidP="00C63FFA">
      <w:pPr>
        <w:pStyle w:val="BodyText"/>
        <w:rPr>
          <w:sz w:val="22"/>
          <w:szCs w:val="22"/>
        </w:rPr>
      </w:pPr>
      <w:r w:rsidRPr="00626EF9">
        <w:rPr>
          <w:sz w:val="22"/>
          <w:szCs w:val="22"/>
        </w:rPr>
        <w:t>To facilitate your use of Grants.gov, this document includes important submission procedures you need to be aware of to ensure your application is received in a timely manner and accepted by the Department of Education.</w:t>
      </w:r>
    </w:p>
    <w:p w14:paraId="5D4DA3D5" w14:textId="77777777" w:rsidR="00C63FFA" w:rsidRPr="00626EF9" w:rsidRDefault="00C63FFA" w:rsidP="00C63FFA">
      <w:pPr>
        <w:pStyle w:val="BodyText"/>
        <w:rPr>
          <w:sz w:val="22"/>
          <w:szCs w:val="22"/>
        </w:rPr>
      </w:pPr>
    </w:p>
    <w:p w14:paraId="069305F6" w14:textId="77777777" w:rsidR="00C63FFA" w:rsidRPr="00626EF9" w:rsidRDefault="00C63FFA" w:rsidP="00C63FFA">
      <w:pPr>
        <w:pStyle w:val="BodyText"/>
        <w:rPr>
          <w:b/>
          <w:bCs/>
          <w:sz w:val="22"/>
          <w:szCs w:val="22"/>
        </w:rPr>
      </w:pPr>
      <w:r w:rsidRPr="00626EF9">
        <w:rPr>
          <w:b/>
          <w:bCs/>
          <w:sz w:val="22"/>
          <w:szCs w:val="22"/>
        </w:rPr>
        <w:t>Browser Support</w:t>
      </w:r>
    </w:p>
    <w:p w14:paraId="51587134" w14:textId="77777777" w:rsidR="00C63FFA" w:rsidRPr="00626EF9" w:rsidRDefault="00C63FFA" w:rsidP="00C63FFA">
      <w:pPr>
        <w:pStyle w:val="BodyText"/>
        <w:rPr>
          <w:b/>
          <w:bCs/>
          <w:sz w:val="22"/>
          <w:szCs w:val="22"/>
        </w:rPr>
      </w:pPr>
    </w:p>
    <w:p w14:paraId="48FBB2A1" w14:textId="77777777" w:rsidR="00C63FFA" w:rsidRPr="00626EF9" w:rsidRDefault="00C63FFA" w:rsidP="00C63FFA">
      <w:pPr>
        <w:pStyle w:val="BodyText"/>
        <w:rPr>
          <w:sz w:val="22"/>
          <w:szCs w:val="22"/>
        </w:rPr>
      </w:pPr>
      <w:r w:rsidRPr="00626EF9">
        <w:rPr>
          <w:sz w:val="22"/>
          <w:szCs w:val="22"/>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14:paraId="7B00A30D" w14:textId="77777777" w:rsidR="00C63FFA" w:rsidRPr="00626EF9" w:rsidRDefault="00C63FFA" w:rsidP="00C63FFA">
      <w:pPr>
        <w:pStyle w:val="BodyText"/>
        <w:rPr>
          <w:b/>
          <w:bCs/>
          <w:sz w:val="22"/>
          <w:szCs w:val="22"/>
        </w:rPr>
      </w:pPr>
    </w:p>
    <w:p w14:paraId="627C1E62" w14:textId="77777777" w:rsidR="00C63FFA" w:rsidRPr="00626EF9" w:rsidRDefault="00C63FFA" w:rsidP="00C63FFA">
      <w:pPr>
        <w:pStyle w:val="NormalWeb"/>
        <w:shd w:val="clear" w:color="auto" w:fill="FFFFFF"/>
        <w:spacing w:before="0" w:beforeAutospacing="0" w:after="0" w:afterAutospacing="0"/>
        <w:rPr>
          <w:rFonts w:ascii="Times New Roman" w:eastAsia="Times New Roman" w:hAnsi="Times New Roman" w:cs="Times New Roman"/>
          <w:sz w:val="22"/>
          <w:szCs w:val="22"/>
        </w:rPr>
      </w:pPr>
      <w:r w:rsidRPr="00626EF9">
        <w:rPr>
          <w:rFonts w:ascii="Times New Roman" w:eastAsia="Times New Roman" w:hAnsi="Times New Roman" w:cs="Times New Roman"/>
          <w:sz w:val="22"/>
          <w:szCs w:val="22"/>
        </w:rPr>
        <w:t xml:space="preserve">For additional information or updates, please see the Grants.gov Browser information in the Applicant FAQs: </w:t>
      </w:r>
      <w:hyperlink r:id="rId23" w:anchor="browser" w:history="1">
        <w:r w:rsidRPr="00626EF9">
          <w:rPr>
            <w:rStyle w:val="Hyperlink"/>
            <w:rFonts w:ascii="Times New Roman" w:hAnsi="Times New Roman" w:cs="Times New Roman"/>
            <w:sz w:val="22"/>
            <w:szCs w:val="22"/>
          </w:rPr>
          <w:t>http://www.grants.gov/web/grants/applicants/applicant-faqs.html#browser</w:t>
        </w:r>
      </w:hyperlink>
      <w:r w:rsidRPr="00626EF9">
        <w:rPr>
          <w:rFonts w:ascii="Times New Roman" w:eastAsia="Times New Roman" w:hAnsi="Times New Roman" w:cs="Times New Roman"/>
          <w:sz w:val="22"/>
          <w:szCs w:val="22"/>
        </w:rPr>
        <w:t>.</w:t>
      </w:r>
    </w:p>
    <w:p w14:paraId="4EA68EC3" w14:textId="77777777" w:rsidR="00C63FFA" w:rsidRPr="00626EF9" w:rsidRDefault="00C63FFA" w:rsidP="00C63FFA">
      <w:pPr>
        <w:pStyle w:val="BodyText"/>
        <w:rPr>
          <w:b/>
          <w:bCs/>
          <w:sz w:val="22"/>
          <w:szCs w:val="22"/>
        </w:rPr>
      </w:pPr>
    </w:p>
    <w:p w14:paraId="66BF9DAA" w14:textId="77777777" w:rsidR="00C63FFA" w:rsidRPr="00626EF9" w:rsidRDefault="00C63FFA" w:rsidP="00C63FFA">
      <w:pPr>
        <w:pStyle w:val="BodyText"/>
        <w:rPr>
          <w:b/>
          <w:bCs/>
          <w:sz w:val="22"/>
          <w:szCs w:val="22"/>
        </w:rPr>
      </w:pPr>
      <w:r w:rsidRPr="00626EF9">
        <w:rPr>
          <w:b/>
          <w:bCs/>
          <w:sz w:val="22"/>
          <w:szCs w:val="22"/>
        </w:rPr>
        <w:t xml:space="preserve">ATTENTION – Workspace, Adobe Forms and PDF Files </w:t>
      </w:r>
    </w:p>
    <w:p w14:paraId="60105FE4" w14:textId="77777777" w:rsidR="00C63FFA" w:rsidRPr="00626EF9" w:rsidRDefault="00C63FFA" w:rsidP="00C63FFA">
      <w:pPr>
        <w:pStyle w:val="BodyText"/>
        <w:rPr>
          <w:sz w:val="22"/>
          <w:szCs w:val="22"/>
        </w:rPr>
      </w:pPr>
    </w:p>
    <w:p w14:paraId="6F3BA590" w14:textId="77777777" w:rsidR="00C63FFA" w:rsidRPr="00626EF9" w:rsidRDefault="00C63FFA" w:rsidP="00C63FFA">
      <w:pPr>
        <w:pStyle w:val="BodyText"/>
        <w:rPr>
          <w:sz w:val="22"/>
          <w:szCs w:val="22"/>
        </w:rPr>
      </w:pPr>
      <w:r w:rsidRPr="00626EF9">
        <w:rPr>
          <w:sz w:val="22"/>
          <w:szCs w:val="22"/>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14:paraId="5E4B6931" w14:textId="77777777" w:rsidR="00C63FFA" w:rsidRPr="00626EF9" w:rsidRDefault="00C63FFA" w:rsidP="00C63FFA">
      <w:pPr>
        <w:pStyle w:val="BodyText"/>
        <w:rPr>
          <w:sz w:val="22"/>
          <w:szCs w:val="22"/>
        </w:rPr>
      </w:pPr>
    </w:p>
    <w:p w14:paraId="0E0F5B97" w14:textId="77777777" w:rsidR="00C63FFA" w:rsidRPr="00626EF9" w:rsidRDefault="00C63FFA" w:rsidP="00C63FFA">
      <w:pPr>
        <w:pStyle w:val="NormalWeb"/>
        <w:shd w:val="clear" w:color="auto" w:fill="FFFFFF"/>
        <w:spacing w:before="0" w:beforeAutospacing="0" w:after="0" w:afterAutospacing="0"/>
        <w:rPr>
          <w:rFonts w:ascii="Times New Roman" w:eastAsia="Times New Roman" w:hAnsi="Times New Roman" w:cs="Times New Roman"/>
          <w:sz w:val="22"/>
          <w:szCs w:val="22"/>
        </w:rPr>
      </w:pPr>
      <w:r w:rsidRPr="00626EF9">
        <w:rPr>
          <w:rFonts w:ascii="Times New Roman" w:hAnsi="Times New Roman" w:cs="Times New Roman"/>
          <w:sz w:val="22"/>
          <w:szCs w:val="22"/>
        </w:rPr>
        <w:t xml:space="preserve">Below is an overview of applying on Grants.gov. For access to complete instructions on how to apply for opportunities, refer to:  </w:t>
      </w:r>
      <w:hyperlink r:id="rId24" w:history="1">
        <w:r w:rsidRPr="00626EF9">
          <w:rPr>
            <w:rStyle w:val="Hyperlink"/>
            <w:rFonts w:ascii="Times New Roman" w:hAnsi="Times New Roman" w:cs="Times New Roman"/>
            <w:sz w:val="22"/>
            <w:szCs w:val="22"/>
          </w:rPr>
          <w:t>https://www.grants.gov/web/grants/applicants/workspace-overview.html</w:t>
        </w:r>
      </w:hyperlink>
      <w:r w:rsidRPr="00626EF9">
        <w:rPr>
          <w:rFonts w:ascii="Times New Roman" w:eastAsia="Times New Roman" w:hAnsi="Times New Roman" w:cs="Times New Roman"/>
          <w:sz w:val="22"/>
          <w:szCs w:val="22"/>
        </w:rPr>
        <w:t>.</w:t>
      </w:r>
    </w:p>
    <w:p w14:paraId="7E395AB6" w14:textId="77777777" w:rsidR="00C63FFA" w:rsidRPr="00626EF9" w:rsidRDefault="00C63FFA" w:rsidP="00C63FFA">
      <w:pPr>
        <w:pStyle w:val="BodyText"/>
        <w:rPr>
          <w:sz w:val="22"/>
          <w:szCs w:val="22"/>
        </w:rPr>
      </w:pPr>
    </w:p>
    <w:p w14:paraId="7959F46C" w14:textId="77777777" w:rsidR="00C63FFA" w:rsidRPr="00626EF9" w:rsidRDefault="00C63FFA" w:rsidP="00C63FFA">
      <w:pPr>
        <w:pStyle w:val="BodyText"/>
        <w:numPr>
          <w:ilvl w:val="0"/>
          <w:numId w:val="30"/>
        </w:numPr>
        <w:rPr>
          <w:sz w:val="22"/>
          <w:szCs w:val="22"/>
        </w:rPr>
      </w:pPr>
      <w:r w:rsidRPr="00626EF9">
        <w:rPr>
          <w:sz w:val="22"/>
          <w:szCs w:val="22"/>
        </w:rPr>
        <w:t>Create a Workspace: Creating a workspace allows you to complete it online and route it through your organization for review before submitting.</w:t>
      </w:r>
    </w:p>
    <w:p w14:paraId="0B02BA44" w14:textId="77777777" w:rsidR="00C63FFA" w:rsidRPr="00626EF9" w:rsidRDefault="00C63FFA" w:rsidP="00C63FFA">
      <w:pPr>
        <w:pStyle w:val="BodyText"/>
        <w:ind w:left="1080"/>
        <w:rPr>
          <w:sz w:val="22"/>
          <w:szCs w:val="22"/>
        </w:rPr>
      </w:pPr>
    </w:p>
    <w:p w14:paraId="02B06CE4" w14:textId="77777777" w:rsidR="00C63FFA" w:rsidRPr="00626EF9" w:rsidRDefault="00C63FFA" w:rsidP="00C63FFA">
      <w:pPr>
        <w:pStyle w:val="BodyText"/>
        <w:ind w:left="720" w:hanging="360"/>
        <w:rPr>
          <w:sz w:val="22"/>
          <w:szCs w:val="22"/>
        </w:rPr>
      </w:pPr>
      <w:r w:rsidRPr="00626EF9">
        <w:rPr>
          <w:sz w:val="22"/>
          <w:szCs w:val="22"/>
        </w:rPr>
        <w:t xml:space="preserve">2) </w:t>
      </w:r>
      <w:r w:rsidRPr="00626EF9">
        <w:rPr>
          <w:sz w:val="22"/>
          <w:szCs w:val="22"/>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454E246B" w14:textId="77777777" w:rsidR="00C63FFA" w:rsidRPr="00626EF9" w:rsidRDefault="00C63FFA" w:rsidP="00C63FFA">
      <w:pPr>
        <w:pStyle w:val="BodyText"/>
        <w:rPr>
          <w:sz w:val="22"/>
          <w:szCs w:val="22"/>
        </w:rPr>
      </w:pPr>
    </w:p>
    <w:p w14:paraId="61D8028D" w14:textId="77777777" w:rsidR="00C63FFA" w:rsidRPr="00626EF9" w:rsidRDefault="00C63FFA" w:rsidP="00C63FFA">
      <w:pPr>
        <w:pStyle w:val="BodyText"/>
        <w:ind w:left="720"/>
        <w:rPr>
          <w:sz w:val="22"/>
          <w:szCs w:val="22"/>
        </w:rPr>
      </w:pPr>
      <w:r w:rsidRPr="00626EF9">
        <w:rPr>
          <w:sz w:val="22"/>
          <w:szCs w:val="22"/>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14:paraId="36E6B85C" w14:textId="77777777" w:rsidR="00C63FFA" w:rsidRPr="00626EF9" w:rsidRDefault="00C63FFA" w:rsidP="00C63FFA">
      <w:pPr>
        <w:pStyle w:val="BodyText"/>
        <w:ind w:left="720"/>
        <w:rPr>
          <w:sz w:val="22"/>
          <w:szCs w:val="22"/>
        </w:rPr>
      </w:pPr>
      <w:r w:rsidRPr="00626EF9">
        <w:rPr>
          <w:sz w:val="22"/>
          <w:szCs w:val="22"/>
        </w:rPr>
        <w:t xml:space="preserve">NOTE: Visit the Adobe Software Compatibility page on Grants.gov to download the appropriate version of the software at: </w:t>
      </w:r>
      <w:hyperlink r:id="rId25" w:history="1">
        <w:r w:rsidRPr="00626EF9">
          <w:rPr>
            <w:rStyle w:val="Hyperlink"/>
            <w:sz w:val="22"/>
            <w:szCs w:val="22"/>
          </w:rPr>
          <w:t>https://www.grants.gov/web/grants/applicants/adobe-software-compatibility.html</w:t>
        </w:r>
      </w:hyperlink>
      <w:r w:rsidRPr="00626EF9">
        <w:rPr>
          <w:sz w:val="22"/>
          <w:szCs w:val="22"/>
        </w:rPr>
        <w:t xml:space="preserve">. </w:t>
      </w:r>
    </w:p>
    <w:p w14:paraId="4C3B72CB" w14:textId="77777777" w:rsidR="00C63FFA" w:rsidRPr="00626EF9" w:rsidRDefault="00C63FFA" w:rsidP="00C63FFA">
      <w:pPr>
        <w:pStyle w:val="BodyText"/>
        <w:rPr>
          <w:sz w:val="22"/>
          <w:szCs w:val="22"/>
        </w:rPr>
      </w:pPr>
    </w:p>
    <w:p w14:paraId="1FAFB9A1" w14:textId="77777777" w:rsidR="00C63FFA" w:rsidRPr="00626EF9" w:rsidRDefault="00C63FFA" w:rsidP="00C63FFA">
      <w:pPr>
        <w:pStyle w:val="BodyText"/>
        <w:ind w:left="720"/>
        <w:rPr>
          <w:sz w:val="22"/>
          <w:szCs w:val="22"/>
        </w:rPr>
      </w:pPr>
      <w:r w:rsidRPr="00626EF9">
        <w:rPr>
          <w:sz w:val="22"/>
          <w:szCs w:val="22"/>
        </w:rPr>
        <w:t>b. Mandatory Fields in Forms: In the forms, you will note fields marked with an asterisk and a different background color. These fields are mandatory fields that must be completed to successfully submit your application.</w:t>
      </w:r>
    </w:p>
    <w:p w14:paraId="33710DD6" w14:textId="77777777" w:rsidR="00C63FFA" w:rsidRPr="00626EF9" w:rsidRDefault="00C63FFA" w:rsidP="00C63FFA">
      <w:pPr>
        <w:pStyle w:val="BodyText"/>
        <w:ind w:left="720"/>
        <w:rPr>
          <w:sz w:val="22"/>
          <w:szCs w:val="22"/>
        </w:rPr>
      </w:pPr>
    </w:p>
    <w:p w14:paraId="132C9500" w14:textId="77777777" w:rsidR="00C63FFA" w:rsidRPr="00626EF9" w:rsidRDefault="00C63FFA" w:rsidP="00C63FFA">
      <w:pPr>
        <w:pStyle w:val="BodyText"/>
        <w:ind w:left="720"/>
        <w:rPr>
          <w:sz w:val="22"/>
          <w:szCs w:val="22"/>
        </w:rPr>
      </w:pPr>
      <w:r w:rsidRPr="00626EF9">
        <w:rPr>
          <w:sz w:val="22"/>
          <w:szCs w:val="22"/>
        </w:rPr>
        <w:t>c. Complete SF-424 Fields First: The forms are designed to fill in common required fields across other forms, such as the applicant name, address, and DUNS Number. Once it is completed, the information will transfer to the other forms.</w:t>
      </w:r>
    </w:p>
    <w:p w14:paraId="305CD4B4" w14:textId="77777777" w:rsidR="00C63FFA" w:rsidRPr="00626EF9" w:rsidRDefault="00C63FFA" w:rsidP="00C63FFA">
      <w:pPr>
        <w:pStyle w:val="BodyText"/>
        <w:ind w:left="720"/>
        <w:rPr>
          <w:sz w:val="22"/>
          <w:szCs w:val="22"/>
        </w:rPr>
      </w:pPr>
    </w:p>
    <w:p w14:paraId="7458BD9A" w14:textId="77777777" w:rsidR="00C63FFA" w:rsidRPr="00626EF9" w:rsidRDefault="00C63FFA" w:rsidP="00C63FFA">
      <w:pPr>
        <w:pStyle w:val="BodyText"/>
        <w:numPr>
          <w:ilvl w:val="0"/>
          <w:numId w:val="31"/>
        </w:numPr>
        <w:rPr>
          <w:sz w:val="22"/>
          <w:szCs w:val="22"/>
        </w:rPr>
      </w:pPr>
      <w:r w:rsidRPr="00626EF9">
        <w:rPr>
          <w:sz w:val="22"/>
          <w:szCs w:val="22"/>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14:paraId="0B6EB057" w14:textId="77777777" w:rsidR="00C63FFA" w:rsidRPr="00626EF9" w:rsidRDefault="00C63FFA" w:rsidP="00C63FFA">
      <w:pPr>
        <w:pStyle w:val="BodyText"/>
        <w:ind w:left="720"/>
        <w:rPr>
          <w:sz w:val="22"/>
          <w:szCs w:val="22"/>
        </w:rPr>
      </w:pPr>
    </w:p>
    <w:p w14:paraId="306FA298" w14:textId="77777777" w:rsidR="00C63FFA" w:rsidRPr="00626EF9" w:rsidRDefault="00C63FFA" w:rsidP="00C63FFA">
      <w:pPr>
        <w:pStyle w:val="BodyText"/>
        <w:numPr>
          <w:ilvl w:val="0"/>
          <w:numId w:val="31"/>
        </w:numPr>
        <w:rPr>
          <w:sz w:val="22"/>
          <w:szCs w:val="22"/>
        </w:rPr>
      </w:pPr>
      <w:r w:rsidRPr="00626EF9">
        <w:rPr>
          <w:sz w:val="22"/>
          <w:szCs w:val="22"/>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45BD6268" w14:textId="77777777" w:rsidR="00C63FFA" w:rsidRPr="00626EF9" w:rsidRDefault="00C63FFA" w:rsidP="00C63FFA">
      <w:pPr>
        <w:pStyle w:val="BodyText"/>
        <w:ind w:left="720"/>
        <w:rPr>
          <w:sz w:val="22"/>
          <w:szCs w:val="22"/>
        </w:rPr>
      </w:pPr>
    </w:p>
    <w:p w14:paraId="0D750AAC" w14:textId="77777777" w:rsidR="00C63FFA" w:rsidRPr="00626EF9" w:rsidRDefault="00C63FFA" w:rsidP="00C63FFA">
      <w:pPr>
        <w:rPr>
          <w:sz w:val="22"/>
          <w:szCs w:val="22"/>
        </w:rPr>
      </w:pPr>
      <w:r w:rsidRPr="00626EF9">
        <w:rPr>
          <w:sz w:val="22"/>
          <w:szCs w:val="22"/>
        </w:rPr>
        <w:t xml:space="preserve">For additional training resources, including video tutorials, refer to </w:t>
      </w:r>
      <w:hyperlink r:id="rId26" w:history="1">
        <w:r w:rsidRPr="00626EF9">
          <w:rPr>
            <w:rStyle w:val="Hyperlink"/>
            <w:sz w:val="22"/>
            <w:szCs w:val="22"/>
          </w:rPr>
          <w:t>https://www.grants.gov/web/grants/applicants/applicant-training.html</w:t>
        </w:r>
      </w:hyperlink>
      <w:r w:rsidRPr="00626EF9">
        <w:rPr>
          <w:sz w:val="22"/>
          <w:szCs w:val="22"/>
        </w:rPr>
        <w:t>.</w:t>
      </w:r>
    </w:p>
    <w:p w14:paraId="5E27289F" w14:textId="77777777" w:rsidR="00C63FFA" w:rsidRPr="00626EF9" w:rsidRDefault="00C63FFA" w:rsidP="00C63FFA">
      <w:pPr>
        <w:rPr>
          <w:sz w:val="22"/>
          <w:szCs w:val="22"/>
        </w:rPr>
      </w:pPr>
    </w:p>
    <w:p w14:paraId="1F4E482F" w14:textId="77777777" w:rsidR="00C63FFA" w:rsidRPr="00626EF9" w:rsidRDefault="00C63FFA" w:rsidP="00C63FFA">
      <w:pPr>
        <w:rPr>
          <w:sz w:val="22"/>
          <w:szCs w:val="22"/>
        </w:rPr>
      </w:pPr>
      <w:r w:rsidRPr="00626EF9">
        <w:rPr>
          <w:b/>
          <w:sz w:val="22"/>
          <w:szCs w:val="22"/>
        </w:rPr>
        <w:t>Helpful Reminders</w:t>
      </w:r>
    </w:p>
    <w:p w14:paraId="1934068C" w14:textId="77777777" w:rsidR="00C63FFA" w:rsidRPr="00626EF9" w:rsidRDefault="00C63FFA" w:rsidP="00C63FFA">
      <w:pPr>
        <w:rPr>
          <w:sz w:val="22"/>
          <w:szCs w:val="22"/>
        </w:rPr>
      </w:pPr>
    </w:p>
    <w:p w14:paraId="7BEBE9AB" w14:textId="77777777" w:rsidR="00C63FFA" w:rsidRPr="00626EF9" w:rsidRDefault="00C63FFA" w:rsidP="00C63FFA">
      <w:pPr>
        <w:numPr>
          <w:ilvl w:val="0"/>
          <w:numId w:val="1"/>
        </w:numPr>
        <w:suppressAutoHyphens/>
        <w:ind w:right="-360"/>
        <w:rPr>
          <w:sz w:val="22"/>
          <w:szCs w:val="22"/>
        </w:rPr>
      </w:pPr>
      <w:r w:rsidRPr="00626EF9">
        <w:rPr>
          <w:b/>
          <w:bCs/>
          <w:sz w:val="22"/>
          <w:szCs w:val="22"/>
        </w:rPr>
        <w:t>REGISTER EARLY</w:t>
      </w:r>
      <w:r w:rsidRPr="00626EF9">
        <w:rPr>
          <w:sz w:val="22"/>
          <w:szCs w:val="22"/>
        </w:rPr>
        <w:t xml:space="preserve"> – Grants.gov registration involves many steps including registration on SAM (</w:t>
      </w:r>
      <w:hyperlink r:id="rId27" w:history="1">
        <w:r w:rsidRPr="00626EF9">
          <w:rPr>
            <w:rStyle w:val="Hyperlink"/>
            <w:sz w:val="22"/>
            <w:szCs w:val="22"/>
          </w:rPr>
          <w:t>www.sam.gov</w:t>
        </w:r>
      </w:hyperlink>
      <w:r w:rsidRPr="00626EF9">
        <w:rPr>
          <w:sz w:val="22"/>
          <w:szCs w:val="22"/>
        </w:rPr>
        <w:t xml:space="preserve">) which may take </w:t>
      </w:r>
      <w:r w:rsidRPr="00626EF9">
        <w:rPr>
          <w:color w:val="000000"/>
          <w:sz w:val="22"/>
          <w:szCs w:val="22"/>
        </w:rPr>
        <w:t>approximately one week to complete, but could take upwards of several weeks  to complete, depending upon the completeness and accuracy of the data entered into the SAM database by an applicant</w:t>
      </w:r>
      <w:r w:rsidRPr="00626EF9">
        <w:rPr>
          <w:sz w:val="22"/>
          <w:szCs w:val="22"/>
        </w:rPr>
        <w:t xml:space="preserve">. You may begin working on your application while completing the registration process, but you cannot submit an application until all of the registration steps are complete. </w:t>
      </w:r>
      <w:r w:rsidRPr="00626EF9">
        <w:rPr>
          <w:color w:val="000000"/>
          <w:sz w:val="22"/>
          <w:szCs w:val="22"/>
        </w:rPr>
        <w:t xml:space="preserve">Please note that once your SAM registration is active, it will take 24-48 hours for the information to be available in Grants.gov, and before you can submit an application through Grants.gov. </w:t>
      </w:r>
      <w:r w:rsidRPr="00626EF9">
        <w:rPr>
          <w:sz w:val="22"/>
          <w:szCs w:val="22"/>
        </w:rPr>
        <w:t xml:space="preserve">For detailed information on the registration steps, please go to:  </w:t>
      </w:r>
      <w:hyperlink r:id="rId28" w:history="1">
        <w:r w:rsidRPr="00626EF9">
          <w:rPr>
            <w:rStyle w:val="Hyperlink"/>
            <w:sz w:val="22"/>
            <w:szCs w:val="22"/>
          </w:rPr>
          <w:t>http://www.grants.gov/web/grants/register.html</w:t>
        </w:r>
      </w:hyperlink>
      <w:r w:rsidRPr="00626EF9">
        <w:rPr>
          <w:sz w:val="22"/>
          <w:szCs w:val="22"/>
        </w:rPr>
        <w:t>. [Note: Your organization will need to update its SAM registration annually.]</w:t>
      </w:r>
    </w:p>
    <w:p w14:paraId="247049E5" w14:textId="77777777" w:rsidR="00C63FFA" w:rsidRPr="00626EF9" w:rsidRDefault="00C63FFA" w:rsidP="00C63FFA">
      <w:pPr>
        <w:suppressAutoHyphens/>
        <w:ind w:left="720" w:right="-360"/>
        <w:rPr>
          <w:b/>
          <w:bCs/>
          <w:sz w:val="22"/>
          <w:szCs w:val="22"/>
        </w:rPr>
      </w:pPr>
    </w:p>
    <w:p w14:paraId="02CFAAF0" w14:textId="77777777" w:rsidR="00C63FFA" w:rsidRPr="00626EF9" w:rsidRDefault="00C63FFA" w:rsidP="00C63FFA">
      <w:pPr>
        <w:suppressAutoHyphens/>
        <w:ind w:left="720" w:right="-360"/>
        <w:rPr>
          <w:sz w:val="22"/>
          <w:szCs w:val="22"/>
        </w:rPr>
      </w:pPr>
      <w:r w:rsidRPr="00626EF9">
        <w:rPr>
          <w:sz w:val="22"/>
          <w:szCs w:val="22"/>
        </w:rPr>
        <w:t xml:space="preserve">Primary information about SAM is available at </w:t>
      </w:r>
      <w:hyperlink r:id="rId29" w:history="1">
        <w:r w:rsidRPr="00626EF9">
          <w:rPr>
            <w:rStyle w:val="Hyperlink"/>
            <w:sz w:val="22"/>
            <w:szCs w:val="22"/>
          </w:rPr>
          <w:t>www.sam.gov</w:t>
        </w:r>
      </w:hyperlink>
      <w:r w:rsidRPr="00626EF9">
        <w:rPr>
          <w:sz w:val="22"/>
          <w:szCs w:val="22"/>
        </w:rPr>
        <w:t xml:space="preserve">. However, to further assist you with obtaining and registering your DUNS number and TIN in SAM or updating your existing SAM account, the Department of Education has prepared a SAM.gov Tip Sheet which you can find at: </w:t>
      </w:r>
      <w:hyperlink r:id="rId30" w:history="1">
        <w:r w:rsidRPr="00626EF9">
          <w:rPr>
            <w:rStyle w:val="Hyperlink"/>
            <w:sz w:val="22"/>
            <w:szCs w:val="22"/>
          </w:rPr>
          <w:t>http://www2.ed.gov/fund/grant/apply/sam-faqs.html</w:t>
        </w:r>
      </w:hyperlink>
      <w:r w:rsidRPr="00626EF9">
        <w:rPr>
          <w:sz w:val="22"/>
          <w:szCs w:val="22"/>
        </w:rPr>
        <w:t xml:space="preserve">. </w:t>
      </w:r>
    </w:p>
    <w:p w14:paraId="73DD7D5F" w14:textId="77777777" w:rsidR="00C63FFA" w:rsidRPr="00626EF9" w:rsidRDefault="00C63FFA" w:rsidP="00C63FFA">
      <w:pPr>
        <w:ind w:left="360"/>
        <w:rPr>
          <w:sz w:val="22"/>
          <w:szCs w:val="22"/>
        </w:rPr>
      </w:pPr>
    </w:p>
    <w:p w14:paraId="131F8A98" w14:textId="77777777" w:rsidR="00C63FFA" w:rsidRPr="00626EF9" w:rsidRDefault="00C63FFA" w:rsidP="00C63FFA">
      <w:pPr>
        <w:numPr>
          <w:ilvl w:val="0"/>
          <w:numId w:val="1"/>
        </w:numPr>
        <w:rPr>
          <w:sz w:val="22"/>
          <w:szCs w:val="22"/>
        </w:rPr>
      </w:pPr>
      <w:r w:rsidRPr="00626EF9">
        <w:rPr>
          <w:b/>
          <w:bCs/>
          <w:sz w:val="22"/>
          <w:szCs w:val="22"/>
        </w:rPr>
        <w:t xml:space="preserve">SUBMIT EARLY </w:t>
      </w:r>
      <w:r w:rsidRPr="00626EF9">
        <w:rPr>
          <w:sz w:val="22"/>
          <w:szCs w:val="22"/>
        </w:rPr>
        <w:t xml:space="preserve">– </w:t>
      </w:r>
      <w:r w:rsidRPr="00626EF9">
        <w:rPr>
          <w:b/>
          <w:bCs/>
          <w:sz w:val="22"/>
          <w:szCs w:val="22"/>
        </w:rPr>
        <w:t>We strongly recommend that you do not wait until the last day to submit your application. Grants.gov will put a date/time stamp on your application and then process it after it is fully uploaded.</w:t>
      </w:r>
      <w:r w:rsidRPr="00626EF9">
        <w:rPr>
          <w:sz w:val="22"/>
          <w:szCs w:val="22"/>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14:paraId="3C14B4F9" w14:textId="77777777" w:rsidR="00C63FFA" w:rsidRPr="00626EF9" w:rsidRDefault="00C63FFA" w:rsidP="00C63FFA">
      <w:pPr>
        <w:pStyle w:val="ListParagraph"/>
        <w:rPr>
          <w:sz w:val="22"/>
          <w:szCs w:val="22"/>
        </w:rPr>
      </w:pPr>
    </w:p>
    <w:p w14:paraId="016F8070" w14:textId="77777777" w:rsidR="00C63FFA" w:rsidRPr="00626EF9" w:rsidRDefault="00C63FFA" w:rsidP="00C63FFA">
      <w:pPr>
        <w:ind w:left="720"/>
        <w:rPr>
          <w:b/>
          <w:bCs/>
          <w:sz w:val="22"/>
          <w:szCs w:val="22"/>
        </w:rPr>
      </w:pPr>
      <w:r w:rsidRPr="00626EF9">
        <w:rPr>
          <w:b/>
          <w:bCs/>
          <w:sz w:val="22"/>
          <w:szCs w:val="22"/>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14:paraId="2D9F0335" w14:textId="77777777" w:rsidR="00C63FFA" w:rsidRPr="00626EF9" w:rsidRDefault="00C63FFA" w:rsidP="00C63FFA">
      <w:pPr>
        <w:ind w:firstLine="720"/>
        <w:jc w:val="center"/>
        <w:rPr>
          <w:sz w:val="22"/>
          <w:szCs w:val="22"/>
        </w:rPr>
      </w:pPr>
    </w:p>
    <w:p w14:paraId="484ADCC6" w14:textId="77777777" w:rsidR="00C63FFA" w:rsidRPr="00626EF9" w:rsidRDefault="00C63FFA" w:rsidP="00C63FFA">
      <w:pPr>
        <w:numPr>
          <w:ilvl w:val="0"/>
          <w:numId w:val="1"/>
        </w:numPr>
        <w:rPr>
          <w:sz w:val="22"/>
          <w:szCs w:val="22"/>
        </w:rPr>
      </w:pPr>
      <w:r w:rsidRPr="00626EF9">
        <w:rPr>
          <w:b/>
          <w:bCs/>
          <w:sz w:val="22"/>
          <w:szCs w:val="22"/>
        </w:rPr>
        <w:t>VERIFY SUBMISSION IS OK</w:t>
      </w:r>
      <w:r w:rsidRPr="00626EF9">
        <w:rPr>
          <w:sz w:val="22"/>
          <w:szCs w:val="22"/>
        </w:rPr>
        <w:t xml:space="preserve"> – You will want to verify that Grants.gov received your application submission on time and that it was validated successfully. To see the date/time your application was received, log 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14:paraId="7B047912" w14:textId="77777777" w:rsidR="00C63FFA" w:rsidRPr="00626EF9" w:rsidRDefault="00C63FFA" w:rsidP="00C63FFA">
      <w:pPr>
        <w:rPr>
          <w:sz w:val="22"/>
          <w:szCs w:val="22"/>
        </w:rPr>
      </w:pPr>
    </w:p>
    <w:p w14:paraId="75A5A7AA" w14:textId="77777777" w:rsidR="00C63FFA" w:rsidRPr="00626EF9" w:rsidRDefault="00C63FFA" w:rsidP="00C63FFA">
      <w:pPr>
        <w:ind w:left="720"/>
        <w:rPr>
          <w:sz w:val="22"/>
          <w:szCs w:val="22"/>
        </w:rPr>
      </w:pPr>
      <w:r w:rsidRPr="00626EF9">
        <w:rPr>
          <w:sz w:val="22"/>
          <w:szCs w:val="22"/>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1" w:history="1">
        <w:r w:rsidRPr="00626EF9">
          <w:rPr>
            <w:rStyle w:val="Hyperlink"/>
            <w:sz w:val="22"/>
            <w:szCs w:val="22"/>
          </w:rPr>
          <w:t>http://www.grants.gov/web/grants/applicants/encountering-error-messages.html</w:t>
        </w:r>
      </w:hyperlink>
      <w:r w:rsidRPr="00626EF9">
        <w:rPr>
          <w:sz w:val="22"/>
          <w:szCs w:val="22"/>
        </w:rPr>
        <w:t xml:space="preserve">. For more detailed information on troubleshooting Adobe errors, you can review the Adobe Reader Software Tip Sheet at:   </w:t>
      </w:r>
      <w:hyperlink r:id="rId32" w:history="1">
        <w:r w:rsidRPr="00626EF9">
          <w:rPr>
            <w:rStyle w:val="Hyperlink"/>
            <w:sz w:val="22"/>
            <w:szCs w:val="22"/>
          </w:rPr>
          <w:t>http://www.grants.gov/web/grants/applicants/adobe-software-compatibility.html</w:t>
        </w:r>
      </w:hyperlink>
      <w:r w:rsidRPr="00626EF9">
        <w:rPr>
          <w:sz w:val="22"/>
          <w:szCs w:val="22"/>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14:paraId="6F1E15F9" w14:textId="77777777" w:rsidR="00C63FFA" w:rsidRPr="00626EF9" w:rsidRDefault="00C63FFA" w:rsidP="00C63FFA">
      <w:pPr>
        <w:rPr>
          <w:sz w:val="22"/>
          <w:szCs w:val="22"/>
        </w:rPr>
      </w:pPr>
    </w:p>
    <w:p w14:paraId="703DDCFA" w14:textId="77777777" w:rsidR="00C63FFA" w:rsidRPr="00626EF9" w:rsidRDefault="00C63FFA" w:rsidP="00C63FFA">
      <w:pPr>
        <w:pStyle w:val="Heading1"/>
        <w:rPr>
          <w:sz w:val="22"/>
          <w:szCs w:val="22"/>
        </w:rPr>
      </w:pPr>
      <w:r w:rsidRPr="00626EF9">
        <w:rPr>
          <w:sz w:val="22"/>
          <w:szCs w:val="22"/>
        </w:rPr>
        <w:t>Submission Problems – What should you do?</w:t>
      </w:r>
    </w:p>
    <w:p w14:paraId="105355D7" w14:textId="77777777" w:rsidR="00C63FFA" w:rsidRPr="00626EF9" w:rsidRDefault="00C63FFA" w:rsidP="00C63FFA">
      <w:pPr>
        <w:rPr>
          <w:sz w:val="22"/>
          <w:szCs w:val="22"/>
        </w:rPr>
      </w:pPr>
    </w:p>
    <w:p w14:paraId="6810C5B0" w14:textId="77777777" w:rsidR="00C63FFA" w:rsidRPr="00626EF9" w:rsidRDefault="00C63FFA" w:rsidP="00C63FFA">
      <w:pPr>
        <w:rPr>
          <w:sz w:val="22"/>
          <w:szCs w:val="22"/>
        </w:rPr>
      </w:pPr>
      <w:r w:rsidRPr="00626EF9">
        <w:rPr>
          <w:sz w:val="22"/>
          <w:szCs w:val="22"/>
        </w:rPr>
        <w:t xml:space="preserve">If you have problems submitting to Grants.gov before the closing date, please contact Grants.gov Customer Support at 1-800-518-4726 or </w:t>
      </w:r>
      <w:hyperlink r:id="rId33" w:history="1">
        <w:r w:rsidRPr="00626EF9">
          <w:rPr>
            <w:rStyle w:val="Hyperlink"/>
            <w:sz w:val="22"/>
            <w:szCs w:val="22"/>
          </w:rPr>
          <w:t>support@grants.gov</w:t>
        </w:r>
      </w:hyperlink>
      <w:r w:rsidRPr="00626EF9">
        <w:rPr>
          <w:sz w:val="22"/>
          <w:szCs w:val="22"/>
        </w:rPr>
        <w:t xml:space="preserve"> or access the Grants.gov Self-Service Knowledge Base web portal at:  </w:t>
      </w:r>
      <w:hyperlink r:id="rId34" w:history="1">
        <w:r w:rsidRPr="00626EF9">
          <w:rPr>
            <w:rStyle w:val="Hyperlink"/>
            <w:sz w:val="22"/>
            <w:szCs w:val="22"/>
          </w:rPr>
          <w:t>https://grants-portal.psc.gov/Welcome.aspx?pt=Grants</w:t>
        </w:r>
      </w:hyperlink>
      <w:r w:rsidRPr="00626EF9">
        <w:rPr>
          <w:sz w:val="22"/>
          <w:szCs w:val="22"/>
        </w:rPr>
        <w:t>.</w:t>
      </w:r>
    </w:p>
    <w:p w14:paraId="667CCDB2" w14:textId="77777777" w:rsidR="00C63FFA" w:rsidRPr="00626EF9" w:rsidRDefault="00C63FFA" w:rsidP="00C63FFA">
      <w:pPr>
        <w:rPr>
          <w:sz w:val="22"/>
          <w:szCs w:val="22"/>
        </w:rPr>
      </w:pPr>
    </w:p>
    <w:p w14:paraId="5CEC20EB" w14:textId="77777777" w:rsidR="00C63FFA" w:rsidRPr="00626EF9" w:rsidRDefault="00C63FFA" w:rsidP="00C63FFA">
      <w:pPr>
        <w:rPr>
          <w:sz w:val="22"/>
          <w:szCs w:val="22"/>
        </w:rPr>
      </w:pPr>
      <w:r w:rsidRPr="00626EF9">
        <w:rPr>
          <w:sz w:val="22"/>
          <w:szCs w:val="22"/>
        </w:rPr>
        <w:t xml:space="preserve">If electronic submission is </w:t>
      </w:r>
      <w:r w:rsidRPr="00626EF9">
        <w:rPr>
          <w:sz w:val="22"/>
          <w:szCs w:val="22"/>
          <w:u w:val="single"/>
        </w:rPr>
        <w:t>required</w:t>
      </w:r>
      <w:r w:rsidRPr="00626EF9">
        <w:rPr>
          <w:sz w:val="22"/>
          <w:szCs w:val="22"/>
        </w:rPr>
        <w:t xml:space="preserve">, you must submit an electronic application before 11:59:59 p.m. Eastern Time, unless you follow the procedures in the </w:t>
      </w:r>
      <w:r w:rsidRPr="00626EF9">
        <w:rPr>
          <w:sz w:val="22"/>
          <w:szCs w:val="22"/>
          <w:u w:val="single"/>
        </w:rPr>
        <w:t>Federal Register</w:t>
      </w:r>
      <w:r w:rsidRPr="00626EF9">
        <w:rPr>
          <w:sz w:val="22"/>
          <w:szCs w:val="22"/>
        </w:rPr>
        <w:t xml:space="preserve"> notice and qualify for one of the exceptions to the electronic submission requirement </w:t>
      </w:r>
      <w:r w:rsidRPr="00626EF9">
        <w:rPr>
          <w:sz w:val="22"/>
          <w:szCs w:val="22"/>
          <w:u w:val="single"/>
        </w:rPr>
        <w:t>and</w:t>
      </w:r>
      <w:r w:rsidRPr="00626EF9">
        <w:rPr>
          <w:sz w:val="22"/>
          <w:szCs w:val="22"/>
        </w:rPr>
        <w:t xml:space="preserve"> submit, no later than two weeks before the application deadline date, a written statement to the Department that you qualify for one of these exceptions. If electronic submission is </w:t>
      </w:r>
      <w:r w:rsidRPr="00626EF9">
        <w:rPr>
          <w:sz w:val="22"/>
          <w:szCs w:val="22"/>
          <w:u w:val="single"/>
        </w:rPr>
        <w:t>optional</w:t>
      </w:r>
      <w:r w:rsidRPr="00626EF9">
        <w:rPr>
          <w:sz w:val="22"/>
          <w:szCs w:val="22"/>
        </w:rPr>
        <w:t xml:space="preserve"> and you have problems that you are unable to resolve before the deadline date and time for electronic applications, please follow the transmittal instructions for hard copy applications in the </w:t>
      </w:r>
      <w:r w:rsidRPr="00626EF9">
        <w:rPr>
          <w:sz w:val="22"/>
          <w:szCs w:val="22"/>
          <w:u w:val="single"/>
        </w:rPr>
        <w:t>Federal Register</w:t>
      </w:r>
      <w:r w:rsidRPr="00626EF9">
        <w:rPr>
          <w:sz w:val="22"/>
          <w:szCs w:val="22"/>
        </w:rPr>
        <w:t xml:space="preserve"> notice and get a hard copy application postmarked by midnight on the deadline date. (See the </w:t>
      </w:r>
      <w:r w:rsidRPr="00626EF9">
        <w:rPr>
          <w:sz w:val="22"/>
          <w:szCs w:val="22"/>
          <w:u w:val="single"/>
        </w:rPr>
        <w:t>Federal Register</w:t>
      </w:r>
      <w:r w:rsidRPr="00626EF9">
        <w:rPr>
          <w:sz w:val="22"/>
          <w:szCs w:val="22"/>
        </w:rPr>
        <w:t xml:space="preserve"> notice for detailed instructions.)</w:t>
      </w:r>
    </w:p>
    <w:p w14:paraId="69B7CFDB" w14:textId="77777777" w:rsidR="00C63FFA" w:rsidRPr="00626EF9" w:rsidRDefault="00C63FFA" w:rsidP="00C63FFA">
      <w:pPr>
        <w:pStyle w:val="Heading1"/>
        <w:rPr>
          <w:sz w:val="22"/>
          <w:szCs w:val="22"/>
        </w:rPr>
      </w:pPr>
    </w:p>
    <w:p w14:paraId="4BADE165" w14:textId="77777777" w:rsidR="00C63FFA" w:rsidRPr="00626EF9" w:rsidRDefault="00C63FFA" w:rsidP="00C63FFA">
      <w:pPr>
        <w:pStyle w:val="Heading1"/>
        <w:rPr>
          <w:sz w:val="22"/>
          <w:szCs w:val="22"/>
        </w:rPr>
      </w:pPr>
      <w:r w:rsidRPr="00626EF9">
        <w:rPr>
          <w:sz w:val="22"/>
          <w:szCs w:val="22"/>
        </w:rPr>
        <w:t>Helpful Hints When Working with Grants.gov</w:t>
      </w:r>
    </w:p>
    <w:p w14:paraId="68ACBB8D" w14:textId="77777777" w:rsidR="00C63FFA" w:rsidRPr="00626EF9" w:rsidRDefault="00C63FFA" w:rsidP="00C63FFA">
      <w:pPr>
        <w:rPr>
          <w:sz w:val="22"/>
          <w:szCs w:val="22"/>
        </w:rPr>
      </w:pPr>
    </w:p>
    <w:p w14:paraId="45A40496" w14:textId="77777777" w:rsidR="00C63FFA" w:rsidRPr="00626EF9" w:rsidRDefault="00C63FFA" w:rsidP="00C63FFA">
      <w:pPr>
        <w:rPr>
          <w:sz w:val="22"/>
          <w:szCs w:val="22"/>
        </w:rPr>
      </w:pPr>
      <w:r w:rsidRPr="00626EF9">
        <w:rPr>
          <w:sz w:val="22"/>
          <w:szCs w:val="22"/>
        </w:rPr>
        <w:t xml:space="preserve">Please go to </w:t>
      </w:r>
      <w:hyperlink r:id="rId35" w:history="1">
        <w:r w:rsidRPr="00626EF9">
          <w:rPr>
            <w:rStyle w:val="Hyperlink"/>
            <w:sz w:val="22"/>
            <w:szCs w:val="22"/>
          </w:rPr>
          <w:t>http://www.grants.gov/web/grants/support.html</w:t>
        </w:r>
      </w:hyperlink>
      <w:r w:rsidRPr="00626EF9">
        <w:rPr>
          <w:sz w:val="22"/>
          <w:szCs w:val="22"/>
        </w:rPr>
        <w:t xml:space="preserve"> for help with Grants.gov. For additional tips related to submitting grant applications, please refer to the Grants.gov Applicant FAQs found at this Grants.gov link: </w:t>
      </w:r>
      <w:hyperlink r:id="rId36" w:history="1">
        <w:r w:rsidRPr="00626EF9">
          <w:rPr>
            <w:rStyle w:val="Hyperlink"/>
            <w:sz w:val="22"/>
            <w:szCs w:val="22"/>
          </w:rPr>
          <w:t>http://www.grants.gov/web/grants/applicants/applicant-faqs.html</w:t>
        </w:r>
      </w:hyperlink>
      <w:r w:rsidRPr="00626EF9">
        <w:rPr>
          <w:sz w:val="22"/>
          <w:szCs w:val="22"/>
        </w:rPr>
        <w:t xml:space="preserve">, as well as additional information on Workspace at </w:t>
      </w:r>
      <w:hyperlink r:id="rId37" w:anchor="workspace" w:history="1">
        <w:r w:rsidRPr="00626EF9">
          <w:rPr>
            <w:rStyle w:val="Hyperlink"/>
            <w:sz w:val="22"/>
            <w:szCs w:val="22"/>
          </w:rPr>
          <w:t>https://www.grants.gov/web/grants/applicants/applicant-faqs.html#workspace</w:t>
        </w:r>
      </w:hyperlink>
      <w:r w:rsidRPr="00626EF9">
        <w:rPr>
          <w:sz w:val="22"/>
          <w:szCs w:val="22"/>
        </w:rPr>
        <w:t xml:space="preserve">.  </w:t>
      </w:r>
    </w:p>
    <w:p w14:paraId="4050CBB4" w14:textId="77777777" w:rsidR="00C63FFA" w:rsidRPr="00626EF9" w:rsidRDefault="00C63FFA" w:rsidP="00C63FFA">
      <w:pPr>
        <w:pStyle w:val="Heading1"/>
        <w:ind w:left="1440" w:hanging="1440"/>
        <w:rPr>
          <w:sz w:val="22"/>
          <w:szCs w:val="22"/>
        </w:rPr>
      </w:pPr>
    </w:p>
    <w:p w14:paraId="76A390BA" w14:textId="77777777" w:rsidR="00C63FFA" w:rsidRPr="00626EF9" w:rsidRDefault="00C63FFA" w:rsidP="00C63FFA">
      <w:pPr>
        <w:pStyle w:val="Heading1"/>
        <w:rPr>
          <w:sz w:val="22"/>
          <w:szCs w:val="22"/>
        </w:rPr>
      </w:pPr>
      <w:r w:rsidRPr="00626EF9">
        <w:rPr>
          <w:sz w:val="22"/>
          <w:szCs w:val="22"/>
        </w:rPr>
        <w:t>Dial-Up Internet Connections</w:t>
      </w:r>
    </w:p>
    <w:p w14:paraId="7BF435B0" w14:textId="77777777" w:rsidR="00C63FFA" w:rsidRPr="00626EF9" w:rsidRDefault="00C63FFA" w:rsidP="00C63FFA">
      <w:pPr>
        <w:rPr>
          <w:sz w:val="22"/>
          <w:szCs w:val="22"/>
        </w:rPr>
      </w:pPr>
    </w:p>
    <w:p w14:paraId="62BCA688" w14:textId="77777777" w:rsidR="00C63FFA" w:rsidRPr="00626EF9" w:rsidRDefault="00C63FFA" w:rsidP="00C63FFA">
      <w:pPr>
        <w:pStyle w:val="BodyText"/>
        <w:rPr>
          <w:sz w:val="22"/>
          <w:szCs w:val="22"/>
        </w:rPr>
      </w:pPr>
      <w:r w:rsidRPr="00626EF9">
        <w:rPr>
          <w:sz w:val="22"/>
          <w:szCs w:val="22"/>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626EF9">
        <w:rPr>
          <w:b/>
          <w:bCs/>
          <w:sz w:val="22"/>
          <w:szCs w:val="22"/>
        </w:rPr>
        <w:t xml:space="preserve">If you do not have access to a high-speed connection and electronic submission is required, you may want to consider following the instructions in the </w:t>
      </w:r>
      <w:r w:rsidRPr="00626EF9">
        <w:rPr>
          <w:b/>
          <w:bCs/>
          <w:sz w:val="22"/>
          <w:szCs w:val="22"/>
          <w:u w:val="single"/>
        </w:rPr>
        <w:t>Federal Register</w:t>
      </w:r>
      <w:r w:rsidRPr="00626EF9">
        <w:rPr>
          <w:b/>
          <w:bCs/>
          <w:sz w:val="22"/>
          <w:szCs w:val="22"/>
        </w:rPr>
        <w:t xml:space="preserve"> notice to obtain an exception to the electronic submission requirement no later than two weeks before the application deadline date.</w:t>
      </w:r>
      <w:r w:rsidRPr="00626EF9">
        <w:rPr>
          <w:sz w:val="22"/>
          <w:szCs w:val="22"/>
        </w:rPr>
        <w:t xml:space="preserve"> (See the </w:t>
      </w:r>
      <w:r w:rsidRPr="00626EF9">
        <w:rPr>
          <w:sz w:val="22"/>
          <w:szCs w:val="22"/>
          <w:u w:val="single"/>
        </w:rPr>
        <w:t>Federal Register</w:t>
      </w:r>
      <w:r w:rsidRPr="00626EF9">
        <w:rPr>
          <w:sz w:val="22"/>
          <w:szCs w:val="22"/>
        </w:rPr>
        <w:t xml:space="preserve"> notice for detailed instructions.) </w:t>
      </w:r>
    </w:p>
    <w:p w14:paraId="7A4DAA83" w14:textId="77777777" w:rsidR="00C63FFA" w:rsidRPr="00626EF9" w:rsidRDefault="00C63FFA" w:rsidP="00C63FFA">
      <w:pPr>
        <w:pStyle w:val="Heading1"/>
        <w:rPr>
          <w:sz w:val="22"/>
          <w:szCs w:val="22"/>
        </w:rPr>
      </w:pPr>
    </w:p>
    <w:p w14:paraId="10934E24" w14:textId="77777777" w:rsidR="00C63FFA" w:rsidRPr="00626EF9" w:rsidRDefault="00C63FFA" w:rsidP="00C63FFA">
      <w:pPr>
        <w:rPr>
          <w:b/>
          <w:bCs/>
          <w:sz w:val="22"/>
          <w:szCs w:val="22"/>
        </w:rPr>
      </w:pPr>
      <w:r w:rsidRPr="00626EF9">
        <w:rPr>
          <w:b/>
          <w:bCs/>
          <w:sz w:val="22"/>
          <w:szCs w:val="22"/>
        </w:rPr>
        <w:t>Attaching Files – Additional Tips</w:t>
      </w:r>
    </w:p>
    <w:p w14:paraId="7E2979F1" w14:textId="77777777" w:rsidR="00C63FFA" w:rsidRPr="00626EF9" w:rsidRDefault="00C63FFA" w:rsidP="00C63FFA">
      <w:pPr>
        <w:rPr>
          <w:b/>
          <w:bCs/>
          <w:sz w:val="22"/>
          <w:szCs w:val="22"/>
        </w:rPr>
      </w:pPr>
    </w:p>
    <w:p w14:paraId="1837FB9A" w14:textId="77777777" w:rsidR="00C63FFA" w:rsidRPr="00626EF9" w:rsidRDefault="00C63FFA" w:rsidP="00C63FFA">
      <w:pPr>
        <w:pStyle w:val="NormalWeb1"/>
        <w:spacing w:before="0" w:beforeAutospacing="0" w:after="0" w:afterAutospacing="0"/>
        <w:rPr>
          <w:rFonts w:ascii="Times New Roman" w:hAnsi="Times New Roman" w:cs="Times New Roman"/>
          <w:sz w:val="22"/>
          <w:szCs w:val="22"/>
        </w:rPr>
      </w:pPr>
      <w:r w:rsidRPr="00626EF9">
        <w:rPr>
          <w:rFonts w:ascii="Times New Roman" w:hAnsi="Times New Roman" w:cs="Times New Roman"/>
          <w:sz w:val="22"/>
          <w:szCs w:val="22"/>
        </w:rPr>
        <w:t>Please note the following tips related to attaching files to your application:</w:t>
      </w:r>
    </w:p>
    <w:p w14:paraId="36BC0FE6" w14:textId="77777777" w:rsidR="00C63FFA" w:rsidRPr="00626EF9" w:rsidRDefault="00C63FFA" w:rsidP="00C63FFA">
      <w:pPr>
        <w:pStyle w:val="NormalWeb1"/>
        <w:spacing w:before="0" w:beforeAutospacing="0" w:after="0" w:afterAutospacing="0"/>
        <w:rPr>
          <w:rFonts w:ascii="Times New Roman" w:hAnsi="Times New Roman" w:cs="Times New Roman"/>
          <w:sz w:val="22"/>
          <w:szCs w:val="22"/>
        </w:rPr>
      </w:pPr>
    </w:p>
    <w:p w14:paraId="67BAB2EF" w14:textId="77777777" w:rsidR="00C63FFA" w:rsidRPr="00626EF9" w:rsidRDefault="00C63FFA" w:rsidP="00C63FFA">
      <w:pPr>
        <w:pStyle w:val="NormalWeb1"/>
        <w:numPr>
          <w:ilvl w:val="0"/>
          <w:numId w:val="15"/>
        </w:numPr>
        <w:spacing w:before="0" w:beforeAutospacing="0" w:after="0" w:afterAutospacing="0"/>
        <w:rPr>
          <w:rFonts w:ascii="Times New Roman" w:hAnsi="Times New Roman" w:cs="Times New Roman"/>
          <w:sz w:val="22"/>
          <w:szCs w:val="22"/>
        </w:rPr>
      </w:pPr>
      <w:r w:rsidRPr="00626EF9">
        <w:rPr>
          <w:rFonts w:ascii="Times New Roman" w:hAnsi="Times New Roman" w:cs="Times New Roman"/>
          <w:sz w:val="22"/>
          <w:szCs w:val="22"/>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626EF9">
        <w:rPr>
          <w:rFonts w:ascii="Times New Roman" w:hAnsi="Times New Roman" w:cs="Times New Roman"/>
          <w:b/>
          <w:sz w:val="22"/>
          <w:szCs w:val="22"/>
        </w:rPr>
        <w:t>recommend</w:t>
      </w:r>
      <w:r w:rsidRPr="00626EF9">
        <w:rPr>
          <w:rFonts w:ascii="Times New Roman" w:hAnsi="Times New Roman" w:cs="Times New Roman"/>
          <w:sz w:val="22"/>
          <w:szCs w:val="22"/>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14:paraId="006F6680" w14:textId="77777777" w:rsidR="00C63FFA" w:rsidRPr="00626EF9" w:rsidRDefault="00C63FFA" w:rsidP="00C63FFA">
      <w:pPr>
        <w:pStyle w:val="NormalWeb1"/>
        <w:numPr>
          <w:ilvl w:val="0"/>
          <w:numId w:val="15"/>
        </w:numPr>
        <w:spacing w:before="0" w:beforeAutospacing="0" w:after="0" w:afterAutospacing="0"/>
        <w:rPr>
          <w:rFonts w:ascii="Times New Roman" w:hAnsi="Times New Roman" w:cs="Times New Roman"/>
          <w:sz w:val="22"/>
          <w:szCs w:val="22"/>
        </w:rPr>
      </w:pPr>
      <w:r w:rsidRPr="00626EF9">
        <w:rPr>
          <w:rFonts w:ascii="Times New Roman" w:hAnsi="Times New Roman" w:cs="Times New Roman"/>
          <w:sz w:val="22"/>
          <w:szCs w:val="22"/>
        </w:rPr>
        <w:t>Grants.gov cannot process an application that includes two or more files that have the same name within a grant submission. Therefore, each file uploaded to your application package should have a unique file name.</w:t>
      </w:r>
    </w:p>
    <w:p w14:paraId="4CBBF0A6" w14:textId="77777777" w:rsidR="00C63FFA" w:rsidRPr="00626EF9" w:rsidRDefault="00C63FFA" w:rsidP="00C63FFA">
      <w:pPr>
        <w:numPr>
          <w:ilvl w:val="0"/>
          <w:numId w:val="15"/>
        </w:numPr>
        <w:rPr>
          <w:sz w:val="22"/>
          <w:szCs w:val="22"/>
        </w:rPr>
      </w:pPr>
      <w:r w:rsidRPr="00626EF9">
        <w:rPr>
          <w:sz w:val="22"/>
          <w:szCs w:val="22"/>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626EF9">
        <w:rPr>
          <w:color w:val="363636"/>
          <w:sz w:val="22"/>
          <w:szCs w:val="22"/>
        </w:rPr>
        <w:t xml:space="preserve"> </w:t>
      </w:r>
      <w:r w:rsidRPr="00626EF9">
        <w:rPr>
          <w:sz w:val="22"/>
          <w:szCs w:val="22"/>
        </w:rPr>
        <w:t xml:space="preserve">Applications submitted that do not comply with the Grants.gov guidelines will be rejected at Grants.gov and not forwarded to the Department.  </w:t>
      </w:r>
    </w:p>
    <w:p w14:paraId="610BFA54" w14:textId="77777777" w:rsidR="00C63FFA" w:rsidRPr="00626EF9" w:rsidRDefault="00C63FFA" w:rsidP="00C63FFA">
      <w:pPr>
        <w:pStyle w:val="NormalWeb1"/>
        <w:numPr>
          <w:ilvl w:val="0"/>
          <w:numId w:val="15"/>
        </w:numPr>
        <w:spacing w:before="0" w:beforeAutospacing="0" w:after="0" w:afterAutospacing="0"/>
        <w:rPr>
          <w:rFonts w:ascii="Times New Roman" w:hAnsi="Times New Roman" w:cs="Times New Roman"/>
          <w:sz w:val="22"/>
          <w:szCs w:val="22"/>
        </w:rPr>
      </w:pPr>
      <w:r w:rsidRPr="00626EF9">
        <w:rPr>
          <w:rFonts w:ascii="Times New Roman" w:hAnsi="Times New Roman" w:cs="Times New Roman"/>
          <w:sz w:val="22"/>
          <w:szCs w:val="22"/>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14:paraId="31E68563" w14:textId="77777777" w:rsidR="000D0CF8" w:rsidRPr="00626EF9" w:rsidRDefault="000D0CF8" w:rsidP="00C63FFA">
      <w:pPr>
        <w:jc w:val="center"/>
        <w:rPr>
          <w:sz w:val="22"/>
          <w:szCs w:val="22"/>
        </w:rPr>
      </w:pPr>
    </w:p>
    <w:p w14:paraId="31E68564" w14:textId="77777777" w:rsidR="0068001F" w:rsidRPr="00626EF9" w:rsidRDefault="0068001F" w:rsidP="00201DF1">
      <w:pPr>
        <w:pStyle w:val="NormalWeb1"/>
        <w:spacing w:before="0" w:beforeAutospacing="0" w:after="0" w:afterAutospacing="0"/>
        <w:ind w:left="720" w:right="1120"/>
        <w:rPr>
          <w:rFonts w:ascii="Times New Roman" w:hAnsi="Times New Roman" w:cs="Times New Roman"/>
          <w:sz w:val="22"/>
          <w:szCs w:val="22"/>
        </w:rPr>
      </w:pPr>
    </w:p>
    <w:p w14:paraId="31E68565" w14:textId="77777777" w:rsidR="00726265" w:rsidRDefault="00726265" w:rsidP="0068001F">
      <w:pPr>
        <w:pStyle w:val="NormalWeb1"/>
        <w:spacing w:before="0" w:beforeAutospacing="0" w:after="0" w:afterAutospacing="0"/>
        <w:ind w:left="8640"/>
        <w:rPr>
          <w:rFonts w:ascii="Times New Roman" w:hAnsi="Times New Roman" w:cs="Times New Roman"/>
          <w:sz w:val="20"/>
        </w:rPr>
        <w:sectPr w:rsidR="00726265" w:rsidSect="000D0CF8">
          <w:pgSz w:w="12240" w:h="15840"/>
          <w:pgMar w:top="1440" w:right="1440" w:bottom="1440" w:left="1440" w:header="720" w:footer="720" w:gutter="0"/>
          <w:cols w:space="720"/>
          <w:docGrid w:linePitch="326"/>
        </w:sectPr>
      </w:pPr>
    </w:p>
    <w:p w14:paraId="31E68566" w14:textId="77777777" w:rsidR="00726265" w:rsidRPr="00726265" w:rsidRDefault="00726265" w:rsidP="00726265">
      <w:pPr>
        <w:pStyle w:val="Heading6"/>
        <w:ind w:left="720" w:right="1120"/>
        <w:rPr>
          <w:lang w:val="en-US"/>
        </w:rPr>
      </w:pPr>
      <w:bookmarkStart w:id="11" w:name="_Toc5099297"/>
      <w:r>
        <w:rPr>
          <w:lang w:val="en-US"/>
        </w:rPr>
        <w:t>Notice Inviting Applications</w:t>
      </w:r>
      <w:bookmarkEnd w:id="11"/>
    </w:p>
    <w:p w14:paraId="691B1C6D" w14:textId="77777777" w:rsidR="00726265" w:rsidRDefault="00726265">
      <w:pPr>
        <w:rPr>
          <w:rFonts w:ascii="Arial" w:hAnsi="Arial"/>
          <w:b/>
          <w:sz w:val="32"/>
          <w:szCs w:val="20"/>
          <w:lang w:eastAsia="x-none"/>
        </w:rPr>
      </w:pPr>
    </w:p>
    <w:p w14:paraId="2854E809" w14:textId="77777777" w:rsidR="00223467" w:rsidRDefault="00223467" w:rsidP="00223467">
      <w:pPr>
        <w:spacing w:line="480" w:lineRule="auto"/>
        <w:rPr>
          <w:rFonts w:ascii="Courier New" w:hAnsi="Courier New" w:cs="Courier New"/>
        </w:rPr>
      </w:pPr>
      <w:r>
        <w:rPr>
          <w:rFonts w:ascii="Courier New" w:hAnsi="Courier New" w:cs="Courier New"/>
        </w:rPr>
        <w:t>4000-01-U</w:t>
      </w:r>
    </w:p>
    <w:p w14:paraId="5C567676" w14:textId="77777777" w:rsidR="00223467" w:rsidRDefault="00223467" w:rsidP="00223467">
      <w:pPr>
        <w:spacing w:line="480" w:lineRule="auto"/>
        <w:rPr>
          <w:rFonts w:ascii="Courier New" w:hAnsi="Courier New" w:cs="Courier New"/>
        </w:rPr>
      </w:pPr>
      <w:r>
        <w:rPr>
          <w:rFonts w:ascii="Courier New" w:hAnsi="Courier New" w:cs="Courier New"/>
        </w:rPr>
        <w:t>DEPARTMENT OF EDUCATION</w:t>
      </w:r>
    </w:p>
    <w:p w14:paraId="7C0B7ADC" w14:textId="77777777" w:rsidR="00223467" w:rsidRDefault="00223467" w:rsidP="00223467">
      <w:pPr>
        <w:tabs>
          <w:tab w:val="right" w:pos="540"/>
          <w:tab w:val="left" w:pos="630"/>
        </w:tabs>
        <w:spacing w:line="480" w:lineRule="auto"/>
        <w:rPr>
          <w:rFonts w:ascii="Courier New" w:hAnsi="Courier New" w:cs="Courier New"/>
          <w:bCs/>
        </w:rPr>
      </w:pPr>
      <w:r>
        <w:rPr>
          <w:rFonts w:ascii="Courier New" w:hAnsi="Courier New" w:cs="Courier New"/>
        </w:rPr>
        <w:t xml:space="preserve">Applications for New Awards; </w:t>
      </w:r>
      <w:r>
        <w:rPr>
          <w:rFonts w:ascii="Courier New" w:hAnsi="Courier New" w:cs="Courier New"/>
          <w:bCs/>
        </w:rPr>
        <w:t>Strengthening Institutions Program</w:t>
      </w:r>
    </w:p>
    <w:p w14:paraId="5F753CA3" w14:textId="77777777" w:rsidR="00223467" w:rsidRDefault="00223467" w:rsidP="00223467">
      <w:pPr>
        <w:spacing w:line="480" w:lineRule="auto"/>
        <w:rPr>
          <w:rFonts w:ascii="Courier New" w:hAnsi="Courier New" w:cs="Courier New"/>
        </w:rPr>
      </w:pPr>
      <w:r>
        <w:rPr>
          <w:rFonts w:ascii="Courier New" w:hAnsi="Courier New" w:cs="Courier New"/>
        </w:rPr>
        <w:t>AGENCY:  Office of Postsecondary Education, Department of Education.</w:t>
      </w:r>
    </w:p>
    <w:p w14:paraId="2FA416A7" w14:textId="77777777" w:rsidR="00223467" w:rsidRDefault="00223467" w:rsidP="00223467">
      <w:pPr>
        <w:spacing w:line="480" w:lineRule="auto"/>
        <w:rPr>
          <w:rFonts w:ascii="Courier New" w:hAnsi="Courier New" w:cs="Courier New"/>
        </w:rPr>
      </w:pPr>
      <w:r>
        <w:rPr>
          <w:rFonts w:ascii="Courier New" w:hAnsi="Courier New" w:cs="Courier New"/>
        </w:rPr>
        <w:t>ACTION:  Notice.</w:t>
      </w:r>
    </w:p>
    <w:p w14:paraId="4505CB8D" w14:textId="77777777" w:rsidR="00223467" w:rsidRDefault="00223467" w:rsidP="00223467">
      <w:pPr>
        <w:spacing w:line="480" w:lineRule="auto"/>
        <w:rPr>
          <w:rFonts w:ascii="Courier New" w:hAnsi="Courier New" w:cs="Courier New"/>
        </w:rPr>
      </w:pPr>
      <w:r>
        <w:rPr>
          <w:rFonts w:ascii="Courier New" w:hAnsi="Courier New" w:cs="Courier New"/>
          <w:bCs/>
        </w:rPr>
        <w:t>SUMMARY:</w:t>
      </w:r>
      <w:r>
        <w:rPr>
          <w:rFonts w:ascii="Courier New" w:eastAsia="Calibri" w:hAnsi="Courier New" w:cs="Courier New"/>
        </w:rPr>
        <w:t xml:space="preserve">  The Department of Education (Department) is issuing a notice inviting applications for new awards for fiscal year (FY) 2019 for the Strengthening Institutions Program (SIP)</w:t>
      </w:r>
      <w:r>
        <w:rPr>
          <w:rFonts w:ascii="Courier New" w:hAnsi="Courier New" w:cs="Courier New"/>
          <w:bCs/>
        </w:rPr>
        <w:t>,</w:t>
      </w:r>
      <w:r>
        <w:rPr>
          <w:rFonts w:ascii="Courier New" w:hAnsi="Courier New" w:cs="Courier New"/>
          <w:bCs/>
          <w:iCs/>
        </w:rPr>
        <w:t xml:space="preserve"> Catalog of Federal Domestic Assistance</w:t>
      </w:r>
      <w:r>
        <w:rPr>
          <w:rFonts w:ascii="Courier New" w:hAnsi="Courier New" w:cs="Courier New"/>
          <w:bCs/>
        </w:rPr>
        <w:t xml:space="preserve"> (CFDA) number 84.031A.  </w:t>
      </w:r>
      <w:r>
        <w:rPr>
          <w:rFonts w:ascii="Courier New" w:hAnsi="Courier New" w:cs="Courier New"/>
        </w:rPr>
        <w:t>This notice relates to the approved information collection under OMB control number 1840-0114.</w:t>
      </w:r>
    </w:p>
    <w:p w14:paraId="0A5EB39F" w14:textId="77777777" w:rsidR="00223467" w:rsidRDefault="00223467" w:rsidP="00223467">
      <w:pPr>
        <w:tabs>
          <w:tab w:val="right" w:pos="540"/>
          <w:tab w:val="left" w:pos="630"/>
        </w:tabs>
        <w:spacing w:line="480" w:lineRule="auto"/>
        <w:ind w:left="630" w:hanging="630"/>
        <w:rPr>
          <w:rFonts w:ascii="Courier New" w:hAnsi="Courier New" w:cs="Courier New"/>
          <w:bCs/>
        </w:rPr>
      </w:pPr>
      <w:r>
        <w:rPr>
          <w:rFonts w:ascii="Courier New" w:hAnsi="Courier New" w:cs="Courier New"/>
          <w:bCs/>
          <w:u w:val="single"/>
        </w:rPr>
        <w:tab/>
      </w:r>
      <w:r>
        <w:rPr>
          <w:rFonts w:ascii="Courier New" w:hAnsi="Courier New" w:cs="Courier New"/>
          <w:bCs/>
        </w:rPr>
        <w:t>DATES:</w:t>
      </w:r>
    </w:p>
    <w:p w14:paraId="6E1D949B" w14:textId="77777777" w:rsidR="00223467" w:rsidRDefault="00223467" w:rsidP="00223467">
      <w:pPr>
        <w:tabs>
          <w:tab w:val="left" w:pos="540"/>
        </w:tabs>
        <w:spacing w:line="480" w:lineRule="auto"/>
        <w:rPr>
          <w:rFonts w:ascii="Courier New" w:hAnsi="Courier New" w:cs="Courier New"/>
        </w:rPr>
      </w:pPr>
      <w:r>
        <w:rPr>
          <w:rFonts w:ascii="Courier New" w:hAnsi="Courier New" w:cs="Courier New"/>
        </w:rPr>
        <w:t>Applications Available:  [INSERT DATE OF PUBLICATION IN THE FEDERAL REGISTER].</w:t>
      </w:r>
    </w:p>
    <w:p w14:paraId="7FDAE0D6" w14:textId="77777777" w:rsidR="00223467" w:rsidRDefault="00223467" w:rsidP="00223467">
      <w:pPr>
        <w:spacing w:line="480" w:lineRule="auto"/>
        <w:rPr>
          <w:rFonts w:ascii="Courier New" w:hAnsi="Courier New" w:cs="Courier New"/>
        </w:rPr>
      </w:pPr>
      <w:r>
        <w:rPr>
          <w:rFonts w:ascii="Courier New" w:hAnsi="Courier New" w:cs="Courier New"/>
        </w:rPr>
        <w:t>Deadline for Transmittal of Applications:  [INSERT DATE 45 DAYS AFTER DATE OF PUBLICATION IN THE FEDERAL REGISTER].</w:t>
      </w:r>
    </w:p>
    <w:p w14:paraId="44812BF9" w14:textId="77777777" w:rsidR="00223467" w:rsidRDefault="00223467" w:rsidP="00223467">
      <w:pPr>
        <w:spacing w:line="480" w:lineRule="auto"/>
        <w:rPr>
          <w:rFonts w:ascii="Courier New" w:hAnsi="Courier New" w:cs="Courier New"/>
        </w:rPr>
      </w:pPr>
      <w:r>
        <w:rPr>
          <w:rFonts w:ascii="Courier New" w:hAnsi="Courier New" w:cs="Courier New"/>
        </w:rPr>
        <w:t>ADDRESSES:  For the addresses for obtaining and submitting an application,</w:t>
      </w:r>
      <w:r>
        <w:rPr>
          <w:rFonts w:ascii="Courier New" w:hAnsi="Courier New" w:cs="Courier New"/>
          <w:b/>
          <w:bCs/>
        </w:rPr>
        <w:t xml:space="preserve"> </w:t>
      </w:r>
      <w:r>
        <w:rPr>
          <w:rFonts w:ascii="Courier New" w:hAnsi="Courier New" w:cs="Courier New"/>
        </w:rPr>
        <w:t xml:space="preserve">please refer to our Common Instructions for Applicants to Department of Education Discretionary Grant Programs, published in the </w:t>
      </w:r>
      <w:r>
        <w:rPr>
          <w:rFonts w:ascii="Courier New" w:hAnsi="Courier New" w:cs="Courier New"/>
          <w:i/>
          <w:iCs/>
        </w:rPr>
        <w:t>Federal Register</w:t>
      </w:r>
      <w:r>
        <w:rPr>
          <w:rFonts w:ascii="Courier New" w:hAnsi="Courier New" w:cs="Courier New"/>
        </w:rPr>
        <w:t xml:space="preserve"> on February 13, 2019 (84 FR 3768), and available at </w:t>
      </w:r>
      <w:hyperlink r:id="rId38" w:history="1">
        <w:r>
          <w:rPr>
            <w:rStyle w:val="Hyperlink"/>
            <w:rFonts w:ascii="Courier New" w:hAnsi="Courier New" w:cs="Courier New"/>
          </w:rPr>
          <w:t>www.govinfo.gov/content/pkg/FR-2019-02-13/pdf/2019-02206.pdf</w:t>
        </w:r>
      </w:hyperlink>
      <w:r>
        <w:rPr>
          <w:rFonts w:ascii="Courier New" w:hAnsi="Courier New" w:cs="Courier New"/>
        </w:rPr>
        <w:t>.</w:t>
      </w:r>
    </w:p>
    <w:p w14:paraId="2A80C5A0" w14:textId="77777777" w:rsidR="00223467" w:rsidRDefault="00223467" w:rsidP="00223467">
      <w:pPr>
        <w:spacing w:line="480" w:lineRule="auto"/>
        <w:rPr>
          <w:rFonts w:ascii="Courier New" w:hAnsi="Courier New" w:cs="Courier New"/>
        </w:rPr>
      </w:pPr>
      <w:r>
        <w:rPr>
          <w:rFonts w:ascii="Courier New" w:hAnsi="Courier New" w:cs="Courier New"/>
        </w:rPr>
        <w:t>FOR FURTHER INFORMATION CONTACT:  Nalini Lamba-Nieves, U.S. Department of Education, 400 Maryland Avenue, SW, room 250-34, Washington, DC  20202-4260.  Telephone:  (202) 453-7953.  Email:  Nalini.Lamba.Nieves@ed.gov.</w:t>
      </w:r>
    </w:p>
    <w:p w14:paraId="292A609F" w14:textId="77777777" w:rsidR="00223467" w:rsidRDefault="00223467" w:rsidP="00223467">
      <w:pPr>
        <w:spacing w:line="480" w:lineRule="auto"/>
        <w:ind w:firstLine="720"/>
        <w:rPr>
          <w:rFonts w:ascii="Courier New" w:hAnsi="Courier New" w:cs="Courier New"/>
        </w:rPr>
      </w:pPr>
      <w:r>
        <w:rPr>
          <w:rFonts w:ascii="Courier New" w:hAnsi="Courier New" w:cs="Courier New"/>
        </w:rPr>
        <w:t>If you use a telecommunications device for the deaf (TDD) or a text telephone (TTY), call the Federal Relay Service (FRS), toll free, at 1-800-877-8339.</w:t>
      </w:r>
    </w:p>
    <w:p w14:paraId="59C970E7" w14:textId="77777777" w:rsidR="00223467" w:rsidRDefault="00223467" w:rsidP="00223467">
      <w:pPr>
        <w:spacing w:line="480" w:lineRule="auto"/>
        <w:rPr>
          <w:rFonts w:ascii="Courier New" w:hAnsi="Courier New" w:cs="Courier New"/>
        </w:rPr>
      </w:pPr>
      <w:r>
        <w:rPr>
          <w:rFonts w:ascii="Courier New" w:hAnsi="Courier New" w:cs="Courier New"/>
        </w:rPr>
        <w:t>SUPPLEMENTARY INFORMATION:</w:t>
      </w:r>
    </w:p>
    <w:p w14:paraId="1FFD3027" w14:textId="77777777" w:rsidR="00223467" w:rsidRDefault="00223467" w:rsidP="00223467">
      <w:pPr>
        <w:spacing w:line="480" w:lineRule="auto"/>
        <w:rPr>
          <w:rFonts w:ascii="Courier New" w:hAnsi="Courier New" w:cs="Courier New"/>
          <w:u w:val="single"/>
        </w:rPr>
      </w:pPr>
      <w:r>
        <w:rPr>
          <w:rFonts w:ascii="Courier New" w:hAnsi="Courier New" w:cs="Courier New"/>
          <w:u w:val="single"/>
        </w:rPr>
        <w:t>Full Text of Announcement</w:t>
      </w:r>
    </w:p>
    <w:p w14:paraId="4F2D00AA" w14:textId="77777777" w:rsidR="00223467" w:rsidRDefault="00223467" w:rsidP="00223467">
      <w:pPr>
        <w:spacing w:line="480" w:lineRule="auto"/>
        <w:rPr>
          <w:rFonts w:ascii="Courier New" w:hAnsi="Courier New" w:cs="Courier New"/>
        </w:rPr>
      </w:pPr>
      <w:r>
        <w:rPr>
          <w:rFonts w:ascii="Courier New" w:hAnsi="Courier New" w:cs="Courier New"/>
        </w:rPr>
        <w:t>I.  Funding Opportunity Description</w:t>
      </w:r>
    </w:p>
    <w:p w14:paraId="0C7F51F4" w14:textId="77777777" w:rsidR="00223467" w:rsidRDefault="00223467" w:rsidP="00223467">
      <w:pPr>
        <w:spacing w:line="480" w:lineRule="auto"/>
        <w:rPr>
          <w:rFonts w:ascii="Courier New" w:hAnsi="Courier New" w:cs="Courier New"/>
        </w:rPr>
      </w:pPr>
      <w:r>
        <w:rPr>
          <w:rFonts w:ascii="Courier New" w:hAnsi="Courier New" w:cs="Courier New"/>
          <w:u w:val="single"/>
        </w:rPr>
        <w:t>Purpose of Program</w:t>
      </w:r>
      <w:r>
        <w:rPr>
          <w:rFonts w:ascii="Courier New" w:hAnsi="Courier New" w:cs="Courier New"/>
        </w:rPr>
        <w:t xml:space="preserve">:  The Strengthening Institutions Program (SIP) provides grants to eligible institutions of higher education (IHEs) to help them become self-sufficient and expand their capacity to serve low-income students by providing funds to improve and strengthen the institution’s academic quality, institutional management, and fiscal stability.  </w:t>
      </w:r>
    </w:p>
    <w:p w14:paraId="0B77A91A" w14:textId="77777777" w:rsidR="00223467" w:rsidRDefault="00223467" w:rsidP="00223467">
      <w:pPr>
        <w:autoSpaceDE w:val="0"/>
        <w:autoSpaceDN w:val="0"/>
        <w:adjustRightInd w:val="0"/>
        <w:spacing w:line="480" w:lineRule="auto"/>
        <w:rPr>
          <w:rFonts w:ascii="Courier New" w:eastAsiaTheme="minorHAnsi" w:hAnsi="Courier New" w:cs="Courier New"/>
        </w:rPr>
      </w:pPr>
      <w:r>
        <w:rPr>
          <w:rFonts w:ascii="Courier New" w:hAnsi="Courier New" w:cs="Courier New"/>
          <w:iCs/>
          <w:u w:val="single"/>
        </w:rPr>
        <w:t>Priorities</w:t>
      </w:r>
      <w:r>
        <w:rPr>
          <w:rFonts w:ascii="Courier New" w:hAnsi="Courier New" w:cs="Courier New"/>
          <w:iCs/>
        </w:rPr>
        <w:t>:</w:t>
      </w:r>
      <w:r>
        <w:rPr>
          <w:rFonts w:ascii="Courier New" w:hAnsi="Courier New" w:cs="Courier New"/>
          <w:i/>
          <w:iCs/>
        </w:rPr>
        <w:t xml:space="preserve">  </w:t>
      </w:r>
      <w:r>
        <w:rPr>
          <w:rFonts w:ascii="Courier New" w:hAnsi="Courier New" w:cs="Courier New"/>
        </w:rPr>
        <w:t xml:space="preserve">This notice contains two competitive preference priorities and one invitational priority.  The competitive preference priorities are from </w:t>
      </w:r>
      <w:r>
        <w:rPr>
          <w:rFonts w:ascii="Courier New" w:hAnsi="Courier New" w:cs="Courier New"/>
          <w:shd w:val="clear" w:color="auto" w:fill="FFFFFF"/>
        </w:rPr>
        <w:t xml:space="preserve">the Secretary’s </w:t>
      </w:r>
      <w:hyperlink r:id="rId39" w:history="1">
        <w:r>
          <w:rPr>
            <w:rStyle w:val="Hyperlink"/>
            <w:rFonts w:ascii="Courier New" w:hAnsi="Courier New" w:cs="Courier New"/>
            <w:shd w:val="clear" w:color="auto" w:fill="FFFFFF"/>
          </w:rPr>
          <w:t>Final Supplemental Priorities and Definitions for Discretionary Grant Programs</w:t>
        </w:r>
      </w:hyperlink>
      <w:r>
        <w:rPr>
          <w:rFonts w:ascii="Courier New" w:hAnsi="Courier New" w:cs="Courier New"/>
          <w:shd w:val="clear" w:color="auto" w:fill="FFFFFF"/>
        </w:rPr>
        <w:t xml:space="preserve"> </w:t>
      </w:r>
      <w:r>
        <w:rPr>
          <w:rFonts w:ascii="Courier New" w:hAnsi="Courier New" w:cs="Courier New"/>
        </w:rPr>
        <w:t>(83 FR 9096) (</w:t>
      </w:r>
      <w:r>
        <w:rPr>
          <w:rFonts w:ascii="Courier New" w:hAnsi="Courier New" w:cs="Courier New"/>
          <w:shd w:val="clear" w:color="auto" w:fill="FFFFFF"/>
        </w:rPr>
        <w:t xml:space="preserve">Supplemental Priorities), which were published in the </w:t>
      </w:r>
      <w:r>
        <w:rPr>
          <w:rFonts w:ascii="Courier New" w:hAnsi="Courier New" w:cs="Courier New"/>
          <w:i/>
          <w:shd w:val="clear" w:color="auto" w:fill="FFFFFF"/>
        </w:rPr>
        <w:t>Federal Register</w:t>
      </w:r>
      <w:r>
        <w:rPr>
          <w:rFonts w:ascii="Courier New" w:hAnsi="Courier New" w:cs="Courier New"/>
          <w:shd w:val="clear" w:color="auto" w:fill="FFFFFF"/>
        </w:rPr>
        <w:t xml:space="preserve"> on March 2, 2018</w:t>
      </w:r>
      <w:r>
        <w:rPr>
          <w:rFonts w:ascii="Courier New" w:hAnsi="Courier New" w:cs="Courier New"/>
        </w:rPr>
        <w:t>.</w:t>
      </w:r>
    </w:p>
    <w:p w14:paraId="089F0B69" w14:textId="77777777" w:rsidR="00223467" w:rsidRDefault="00223467" w:rsidP="00223467">
      <w:pPr>
        <w:autoSpaceDE w:val="0"/>
        <w:autoSpaceDN w:val="0"/>
        <w:adjustRightInd w:val="0"/>
        <w:spacing w:line="480" w:lineRule="auto"/>
        <w:rPr>
          <w:rFonts w:ascii="Courier New" w:hAnsi="Courier New" w:cs="Courier New"/>
        </w:rPr>
      </w:pPr>
      <w:r>
        <w:rPr>
          <w:rFonts w:ascii="Courier New" w:hAnsi="Courier New" w:cs="Courier New"/>
          <w:iCs/>
          <w:u w:val="single"/>
        </w:rPr>
        <w:t>Competitive Preference Priorities</w:t>
      </w:r>
      <w:r>
        <w:rPr>
          <w:rFonts w:ascii="Courier New" w:hAnsi="Courier New" w:cs="Courier New"/>
          <w:iCs/>
        </w:rPr>
        <w:t xml:space="preserve">:  </w:t>
      </w:r>
      <w:r>
        <w:rPr>
          <w:rFonts w:ascii="Courier New" w:hAnsi="Courier New" w:cs="Courier New"/>
        </w:rPr>
        <w:t>For FY 2019 and any subsequent year in which we make awards from the list of unfunded applications from this competition, these priorities are competitive preference priorities.  Under 34 CFR 75.105(c)(2)(i), we award up to an additional six points to an application that meets these priorities.</w:t>
      </w:r>
    </w:p>
    <w:p w14:paraId="58858120" w14:textId="77777777" w:rsidR="00223467" w:rsidRDefault="00223467" w:rsidP="00223467">
      <w:pPr>
        <w:autoSpaceDE w:val="0"/>
        <w:autoSpaceDN w:val="0"/>
        <w:adjustRightInd w:val="0"/>
        <w:spacing w:line="480" w:lineRule="auto"/>
        <w:ind w:firstLine="720"/>
        <w:rPr>
          <w:rFonts w:ascii="Courier New" w:hAnsi="Courier New" w:cs="Courier New"/>
        </w:rPr>
      </w:pPr>
      <w:r>
        <w:rPr>
          <w:rFonts w:ascii="Courier New" w:hAnsi="Courier New" w:cs="Courier New"/>
        </w:rPr>
        <w:t>These priorities are:</w:t>
      </w:r>
    </w:p>
    <w:p w14:paraId="14B79B7E" w14:textId="77777777" w:rsidR="00223467" w:rsidRDefault="00223467" w:rsidP="00223467">
      <w:pPr>
        <w:widowControl w:val="0"/>
        <w:tabs>
          <w:tab w:val="left" w:pos="720"/>
        </w:tabs>
        <w:snapToGrid w:val="0"/>
        <w:spacing w:line="480" w:lineRule="auto"/>
        <w:rPr>
          <w:rFonts w:ascii="Courier New" w:hAnsi="Courier New" w:cs="Courier New"/>
        </w:rPr>
      </w:pPr>
      <w:r>
        <w:rPr>
          <w:rFonts w:ascii="Courier New" w:hAnsi="Courier New" w:cs="Courier New"/>
        </w:rPr>
        <w:tab/>
      </w:r>
      <w:r>
        <w:rPr>
          <w:rFonts w:ascii="Courier New" w:hAnsi="Courier New" w:cs="Courier New"/>
          <w:u w:val="single"/>
        </w:rPr>
        <w:t>Competitive Preference Priority 1 -- Fostering Flexible and Affordable Paths to Obtaining Knowledge and Skills (4 points)</w:t>
      </w:r>
      <w:r>
        <w:rPr>
          <w:rFonts w:ascii="Courier New" w:hAnsi="Courier New" w:cs="Courier New"/>
        </w:rPr>
        <w:t xml:space="preserve">. </w:t>
      </w:r>
    </w:p>
    <w:p w14:paraId="62D4F5B5" w14:textId="77777777" w:rsidR="00223467" w:rsidRDefault="00223467" w:rsidP="00223467">
      <w:pPr>
        <w:widowControl w:val="0"/>
        <w:tabs>
          <w:tab w:val="left" w:pos="720"/>
        </w:tabs>
        <w:snapToGrid w:val="0"/>
        <w:spacing w:line="480" w:lineRule="auto"/>
        <w:rPr>
          <w:rFonts w:ascii="Courier New" w:hAnsi="Courier New" w:cs="Courier New"/>
        </w:rPr>
      </w:pPr>
      <w:r>
        <w:rPr>
          <w:rFonts w:ascii="Courier New" w:hAnsi="Courier New" w:cs="Courier New"/>
        </w:rPr>
        <w:tab/>
        <w:t xml:space="preserve">Projects that are designed to address providing work-based learning experiences (such as internships, apprenticeships, and fellowships) that align with in-demand industry sectors or occupations (as defined in section 3(23) of the Workforce Innovation and Opportunity Act of 2014). </w:t>
      </w:r>
    </w:p>
    <w:p w14:paraId="1EE2FECB" w14:textId="77777777" w:rsidR="00223467" w:rsidRDefault="00223467" w:rsidP="00223467">
      <w:pPr>
        <w:widowControl w:val="0"/>
        <w:tabs>
          <w:tab w:val="left" w:pos="720"/>
        </w:tabs>
        <w:snapToGrid w:val="0"/>
        <w:spacing w:line="480" w:lineRule="auto"/>
        <w:rPr>
          <w:rFonts w:ascii="Courier New" w:eastAsiaTheme="minorHAnsi" w:hAnsi="Courier New" w:cs="Courier New"/>
          <w:u w:val="single"/>
        </w:rPr>
      </w:pPr>
      <w:r>
        <w:rPr>
          <w:rFonts w:ascii="Courier New" w:hAnsi="Courier New" w:cs="Courier New"/>
        </w:rPr>
        <w:tab/>
      </w:r>
      <w:r>
        <w:rPr>
          <w:rFonts w:ascii="Courier New" w:hAnsi="Courier New" w:cs="Courier New"/>
          <w:u w:val="single"/>
        </w:rPr>
        <w:t>Competitive Preference Priority 2 -- Fostering Knowledge and Promoting the Development of Skills that Prepare Students to be Informed, Thoughtful, and Productive Individuals and Citizens (2 points)</w:t>
      </w:r>
      <w:r>
        <w:rPr>
          <w:rFonts w:ascii="Courier New" w:hAnsi="Courier New" w:cs="Courier New"/>
        </w:rPr>
        <w:t>.</w:t>
      </w:r>
    </w:p>
    <w:p w14:paraId="055563A7" w14:textId="77777777" w:rsidR="00223467" w:rsidRDefault="00223467" w:rsidP="00223467">
      <w:pPr>
        <w:widowControl w:val="0"/>
        <w:tabs>
          <w:tab w:val="left" w:pos="720"/>
        </w:tabs>
        <w:snapToGrid w:val="0"/>
        <w:spacing w:line="480" w:lineRule="auto"/>
        <w:rPr>
          <w:rFonts w:ascii="Courier New" w:hAnsi="Courier New" w:cs="Courier New"/>
        </w:rPr>
      </w:pPr>
      <w:r>
        <w:rPr>
          <w:rFonts w:ascii="Courier New" w:hAnsi="Courier New" w:cs="Courier New"/>
        </w:rPr>
        <w:tab/>
        <w:t xml:space="preserve">Projects that are designed to address supporting instruction in personal financial literacy, knowledge of markets and economics, knowledge of higher education financing and repayment (e.g., college savings and student loans), or other skills aimed at building personal financial understanding and responsibility. </w:t>
      </w:r>
    </w:p>
    <w:p w14:paraId="37DCB018" w14:textId="77777777" w:rsidR="00223467" w:rsidRDefault="00223467" w:rsidP="00223467">
      <w:pPr>
        <w:pStyle w:val="NormalWeb"/>
        <w:spacing w:before="0" w:beforeAutospacing="0" w:after="0" w:afterAutospacing="0" w:line="480" w:lineRule="auto"/>
        <w:rPr>
          <w:rFonts w:ascii="Courier New" w:eastAsia="Times New Roman" w:hAnsi="Courier New" w:cs="Courier New"/>
          <w:color w:val="000000"/>
        </w:rPr>
      </w:pPr>
      <w:r>
        <w:rPr>
          <w:rFonts w:ascii="Courier New" w:hAnsi="Courier New" w:cs="Courier New"/>
          <w:u w:val="single"/>
        </w:rPr>
        <w:t>Invitational Priority</w:t>
      </w:r>
      <w:r>
        <w:rPr>
          <w:rFonts w:ascii="Courier New" w:hAnsi="Courier New" w:cs="Courier New"/>
        </w:rPr>
        <w:t xml:space="preserve">:  </w:t>
      </w:r>
      <w:r>
        <w:rPr>
          <w:rFonts w:ascii="Courier New" w:hAnsi="Courier New" w:cs="Courier New"/>
          <w:color w:val="000000"/>
        </w:rPr>
        <w:t>For FY 2019 and any subsequent year in which we make awards from the list of unfunded applications from this competition, this priority is an invitational priority.  Under 34 CFR 75.105(c)(1) we do not give an application that meets this invitational priority a competitive or absolute preference over other applications.</w:t>
      </w:r>
    </w:p>
    <w:p w14:paraId="285C6BED" w14:textId="77777777" w:rsidR="00223467" w:rsidRDefault="00223467" w:rsidP="00223467">
      <w:pPr>
        <w:pStyle w:val="NormalWeb"/>
        <w:spacing w:before="0" w:beforeAutospacing="0" w:after="0" w:afterAutospacing="0" w:line="480" w:lineRule="auto"/>
        <w:ind w:firstLine="720"/>
        <w:rPr>
          <w:rFonts w:ascii="Courier New" w:hAnsi="Courier New" w:cs="Courier New"/>
          <w:color w:val="000000"/>
        </w:rPr>
      </w:pPr>
      <w:r>
        <w:rPr>
          <w:rFonts w:ascii="Courier New" w:hAnsi="Courier New" w:cs="Courier New"/>
          <w:color w:val="000000"/>
        </w:rPr>
        <w:t>This priority is:</w:t>
      </w:r>
    </w:p>
    <w:p w14:paraId="7CA52974" w14:textId="77777777" w:rsidR="00223467" w:rsidRDefault="00223467" w:rsidP="00223467">
      <w:pPr>
        <w:pStyle w:val="NormalWeb"/>
        <w:spacing w:before="0" w:beforeAutospacing="0" w:after="0" w:afterAutospacing="0" w:line="480" w:lineRule="auto"/>
        <w:ind w:firstLine="720"/>
        <w:rPr>
          <w:rFonts w:ascii="Courier New" w:hAnsi="Courier New" w:cs="Courier New"/>
        </w:rPr>
      </w:pPr>
      <w:r>
        <w:rPr>
          <w:rFonts w:ascii="Courier New" w:hAnsi="Courier New" w:cs="Courier New"/>
          <w:u w:val="single"/>
        </w:rPr>
        <w:t>Invitational Priority -- Spurring Investment in Opportunity Zones</w:t>
      </w:r>
      <w:r>
        <w:rPr>
          <w:rFonts w:ascii="Courier New" w:hAnsi="Courier New" w:cs="Courier New"/>
        </w:rPr>
        <w:t xml:space="preserve">. </w:t>
      </w:r>
    </w:p>
    <w:p w14:paraId="6734367B" w14:textId="77777777" w:rsidR="00223467" w:rsidRDefault="00223467" w:rsidP="00223467">
      <w:pPr>
        <w:autoSpaceDE w:val="0"/>
        <w:autoSpaceDN w:val="0"/>
        <w:adjustRightInd w:val="0"/>
        <w:spacing w:line="480" w:lineRule="auto"/>
        <w:ind w:firstLine="720"/>
        <w:rPr>
          <w:rFonts w:ascii="Courier New" w:hAnsi="Courier New" w:cs="Courier New"/>
        </w:rPr>
      </w:pPr>
      <w:r>
        <w:rPr>
          <w:rFonts w:ascii="Courier New" w:hAnsi="Courier New" w:cs="Courier New"/>
        </w:rPr>
        <w:t>Under this priority, an applicant may address one or both of the following priority areas:</w:t>
      </w:r>
    </w:p>
    <w:p w14:paraId="591B09E3" w14:textId="77777777" w:rsidR="00223467" w:rsidRPr="009C39F9" w:rsidRDefault="00223467" w:rsidP="00223467">
      <w:pPr>
        <w:pStyle w:val="HTMLPreformatted"/>
        <w:spacing w:line="480" w:lineRule="auto"/>
        <w:rPr>
          <w:rFonts w:ascii="Courier New" w:cs="Courier New"/>
          <w:color w:val="000000"/>
          <w:sz w:val="24"/>
          <w:szCs w:val="24"/>
        </w:rPr>
      </w:pPr>
      <w:r>
        <w:rPr>
          <w:sz w:val="24"/>
          <w:szCs w:val="24"/>
        </w:rPr>
        <w:tab/>
      </w:r>
      <w:r w:rsidRPr="009C39F9">
        <w:rPr>
          <w:rFonts w:ascii="Courier New" w:cs="Courier New"/>
          <w:sz w:val="24"/>
          <w:szCs w:val="24"/>
        </w:rPr>
        <w:t>(1)  Propose to serve children or students who reside, or attend elementary or secondary schools or institutions of higher education, in a qualified opportunity zone as designated by the Secretary of the Treasury under section </w:t>
      </w:r>
      <w:hyperlink r:id="rId40" w:history="1">
        <w:r w:rsidRPr="009C39F9">
          <w:rPr>
            <w:rStyle w:val="Hyperlink"/>
            <w:rFonts w:ascii="Courier New" w:cs="Courier New"/>
            <w:sz w:val="24"/>
            <w:szCs w:val="24"/>
          </w:rPr>
          <w:t>1400Z-1</w:t>
        </w:r>
      </w:hyperlink>
      <w:r w:rsidRPr="009C39F9">
        <w:rPr>
          <w:rFonts w:ascii="Courier New" w:cs="Courier New"/>
          <w:sz w:val="24"/>
          <w:szCs w:val="24"/>
        </w:rPr>
        <w:t xml:space="preserve"> of the Internal Revenue Code, as amended by the Tax Cuts and Jobs Act (Pub. L. 115-97).  In addressing this priority, an applicant must provide the census tract number of the qualified opportunity zone for which it proposes to serve children or students.  A list of qualified opportunity zones, with census tract numbers, is available at </w:t>
      </w:r>
      <w:hyperlink r:id="rId41" w:history="1">
        <w:r w:rsidRPr="009C39F9">
          <w:rPr>
            <w:rStyle w:val="Hyperlink"/>
            <w:rFonts w:ascii="Courier New" w:cs="Courier New"/>
            <w:sz w:val="24"/>
            <w:szCs w:val="24"/>
          </w:rPr>
          <w:t>www.cdfifund.gov/Pages/Opportunity-Zones.aspx</w:t>
        </w:r>
      </w:hyperlink>
      <w:r w:rsidRPr="009C39F9">
        <w:rPr>
          <w:rFonts w:ascii="Courier New" w:cs="Courier New"/>
          <w:sz w:val="24"/>
          <w:szCs w:val="24"/>
        </w:rPr>
        <w:t>.</w:t>
      </w:r>
    </w:p>
    <w:p w14:paraId="7D57374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ind w:firstLine="720"/>
        <w:rPr>
          <w:rFonts w:ascii="Courier New" w:hAnsi="Courier New" w:cs="Courier New"/>
        </w:rPr>
      </w:pPr>
      <w:r>
        <w:rPr>
          <w:rFonts w:ascii="Courier New" w:hAnsi="Courier New" w:cs="Courier New"/>
        </w:rPr>
        <w:t>(2)  Provide evidence in its application that it has received or will receive financial assistance from a qualified opportunity fund under section </w:t>
      </w:r>
      <w:hyperlink r:id="rId42" w:history="1">
        <w:r>
          <w:rPr>
            <w:rStyle w:val="Hyperlink"/>
            <w:rFonts w:ascii="Courier New" w:hAnsi="Courier New" w:cs="Courier New"/>
          </w:rPr>
          <w:t>1400Z-2</w:t>
        </w:r>
      </w:hyperlink>
      <w:r>
        <w:rPr>
          <w:rFonts w:ascii="Courier New" w:hAnsi="Courier New" w:cs="Courier New"/>
        </w:rPr>
        <w:t xml:space="preserve"> of the Internal Revenue Code, as amended by the Tax Cuts and Jobs Act, for a purpose directly related to its proposed project.  In addressing this priority, an applicant must identify the qualified opportunity fund from which it has received or will receive financial assistance.  </w:t>
      </w:r>
    </w:p>
    <w:p w14:paraId="15F1B67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rPr>
          <w:rFonts w:ascii="Courier New" w:hAnsi="Courier New" w:cs="Courier New"/>
        </w:rPr>
      </w:pPr>
      <w:r>
        <w:rPr>
          <w:rFonts w:ascii="Courier New" w:hAnsi="Courier New" w:cs="Courier New"/>
          <w:u w:val="single"/>
        </w:rPr>
        <w:t>Definitions</w:t>
      </w:r>
      <w:r>
        <w:rPr>
          <w:rFonts w:ascii="Courier New" w:hAnsi="Courier New" w:cs="Courier New"/>
        </w:rPr>
        <w:t>:  These definitions apply to the priorities and the selection criteria for this competition and are from section 3(23) of the Workforce Innovation and Opportunity Act of 2014 and from 34 CFR 77.1.</w:t>
      </w:r>
    </w:p>
    <w:p w14:paraId="74F24BF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hAnsi="Courier New" w:cs="Courier New"/>
        </w:rPr>
      </w:pPr>
      <w:r>
        <w:rPr>
          <w:rFonts w:ascii="Courier New" w:hAnsi="Courier New" w:cs="Courier New"/>
          <w:iCs/>
          <w:u w:val="single"/>
        </w:rPr>
        <w:t>Demonstrates a rationale</w:t>
      </w:r>
      <w:r>
        <w:rPr>
          <w:rFonts w:ascii="Courier New" w:hAnsi="Courier New" w:cs="Courier New"/>
        </w:rPr>
        <w:t xml:space="preserve"> means a key project component included in the project's logic model is informed by research or evaluation findings that suggest the project component is likely to improve relevant outcomes.</w:t>
      </w:r>
    </w:p>
    <w:p w14:paraId="0E5A622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rPr>
          <w:rFonts w:ascii="Courier New" w:eastAsiaTheme="minorHAnsi" w:hAnsi="Courier New" w:cs="Courier New"/>
        </w:rPr>
      </w:pPr>
      <w:r>
        <w:rPr>
          <w:rFonts w:ascii="Courier New" w:hAnsi="Courier New" w:cs="Courier New"/>
        </w:rPr>
        <w:tab/>
      </w:r>
      <w:r>
        <w:rPr>
          <w:rFonts w:ascii="Courier New" w:hAnsi="Courier New" w:cs="Courier New"/>
          <w:u w:val="single"/>
        </w:rPr>
        <w:t>In-demand industry sector or occupation</w:t>
      </w:r>
      <w:r>
        <w:rPr>
          <w:rFonts w:ascii="Courier New" w:hAnsi="Courier New" w:cs="Courier New"/>
        </w:rPr>
        <w:t xml:space="preserve"> means-–</w:t>
      </w:r>
    </w:p>
    <w:p w14:paraId="3C738CC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rPr>
          <w:rFonts w:ascii="Courier New" w:hAnsi="Courier New" w:cs="Courier New"/>
        </w:rPr>
      </w:pPr>
      <w:r>
        <w:rPr>
          <w:rFonts w:ascii="Courier New" w:hAnsi="Courier New" w:cs="Courier New"/>
        </w:rPr>
        <w:tab/>
        <w:t xml:space="preserve">(a) </w:t>
      </w:r>
      <w:r>
        <w:rPr>
          <w:rFonts w:ascii="Courier New" w:hAnsi="Courier New" w:cs="Courier New"/>
          <w:u w:val="single"/>
        </w:rPr>
        <w:t>In General</w:t>
      </w:r>
      <w:r>
        <w:rPr>
          <w:rFonts w:ascii="Courier New" w:hAnsi="Courier New" w:cs="Courier New"/>
        </w:rPr>
        <w:t xml:space="preserve">.— (i) An industry sector that has a substantial current or potential impact (including through jobs that lead to economic self-sufficiency and opportunities for advancement) on the State, regional, or local economy, as appropriate, and that contributes to the growth or stability of other supporting businesses, or the growth of other industry sectors; or </w:t>
      </w:r>
    </w:p>
    <w:p w14:paraId="37ED047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hAnsi="Courier New" w:cs="Courier New"/>
        </w:rPr>
      </w:pPr>
      <w:r>
        <w:rPr>
          <w:rFonts w:ascii="Courier New" w:hAnsi="Courier New" w:cs="Courier New"/>
        </w:rPr>
        <w:t xml:space="preserve">(ii)  An occupation that currently has or is projected to have a number of positions (including positions that lead to economic self-sufficiency and opportunities for advancement) in an industry sector so as to have a significant impact on the State, regional, or local economy, as appropriate. </w:t>
      </w:r>
    </w:p>
    <w:p w14:paraId="1AD01B7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hAnsi="Courier New" w:cs="Courier New"/>
        </w:rPr>
      </w:pPr>
      <w:r>
        <w:rPr>
          <w:rFonts w:ascii="Courier New" w:hAnsi="Courier New" w:cs="Courier New"/>
        </w:rPr>
        <w:t xml:space="preserve">(B)  </w:t>
      </w:r>
      <w:r>
        <w:rPr>
          <w:rFonts w:ascii="Courier New" w:hAnsi="Courier New" w:cs="Courier New"/>
          <w:u w:val="single"/>
        </w:rPr>
        <w:t>Determination</w:t>
      </w:r>
      <w:r>
        <w:rPr>
          <w:rFonts w:ascii="Courier New" w:hAnsi="Courier New" w:cs="Courier New"/>
        </w:rPr>
        <w:t xml:space="preserve">.  The determination of whether an industry sector or occupation is in-demand under this paragraph shall be made by the State board or local board, as appropriate, using State and regional business and labor market projections, including the use of labor market information.  </w:t>
      </w:r>
    </w:p>
    <w:p w14:paraId="3CBAC22E" w14:textId="77777777" w:rsidR="00223467" w:rsidRDefault="00223467" w:rsidP="00223467">
      <w:pPr>
        <w:tabs>
          <w:tab w:val="left" w:pos="810"/>
        </w:tabs>
        <w:spacing w:line="480" w:lineRule="auto"/>
        <w:rPr>
          <w:rFonts w:ascii="Courier New" w:eastAsia="Calibri" w:hAnsi="Courier New" w:cs="Courier New"/>
          <w:color w:val="000000"/>
          <w:shd w:val="clear" w:color="auto" w:fill="FFFFFF"/>
        </w:rPr>
      </w:pPr>
      <w:r>
        <w:rPr>
          <w:rFonts w:ascii="Courier New" w:eastAsia="Calibri" w:hAnsi="Courier New" w:cs="Courier New"/>
          <w:iCs/>
          <w:color w:val="000000"/>
          <w:shd w:val="clear" w:color="auto" w:fill="FFFFFF"/>
        </w:rPr>
        <w:tab/>
      </w:r>
      <w:r>
        <w:rPr>
          <w:rFonts w:ascii="Courier New" w:eastAsia="Calibri" w:hAnsi="Courier New" w:cs="Courier New"/>
          <w:iCs/>
          <w:color w:val="000000"/>
          <w:u w:val="single"/>
          <w:shd w:val="clear" w:color="auto" w:fill="FFFFFF"/>
        </w:rPr>
        <w:t>Logic model</w:t>
      </w:r>
      <w:r>
        <w:rPr>
          <w:rFonts w:ascii="Courier New" w:eastAsia="Calibri" w:hAnsi="Courier New" w:cs="Courier New"/>
          <w:color w:val="000000"/>
          <w:shd w:val="clear" w:color="auto" w:fill="FFFFFF"/>
        </w:rPr>
        <w:t xml:space="preserve"> (also referred to as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14:paraId="63B834A7"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Calibri" w:hAnsi="Courier New" w:cs="Courier New"/>
        </w:rPr>
      </w:pPr>
      <w:r>
        <w:rPr>
          <w:rFonts w:ascii="Courier New" w:eastAsia="Calibri" w:hAnsi="Courier New" w:cs="Courier New"/>
          <w:u w:val="single"/>
        </w:rPr>
        <w:t>Note</w:t>
      </w:r>
      <w:r>
        <w:rPr>
          <w:rFonts w:ascii="Courier New" w:eastAsia="Calibri" w:hAnsi="Courier New" w:cs="Courier New"/>
        </w:rPr>
        <w:t xml:space="preserve">:  In developing logic models, applicants may want to use resources such as the Regional Educational Laboratory Program’s (REL Pacific) Education Logic Model Application, available at </w:t>
      </w:r>
      <w:hyperlink r:id="rId43" w:history="1">
        <w:r>
          <w:rPr>
            <w:rStyle w:val="Hyperlink"/>
            <w:rFonts w:ascii="Courier New" w:eastAsia="Calibri" w:hAnsi="Courier New" w:cs="Courier New"/>
          </w:rPr>
          <w:t>https://ies.ed.gov/ncee/edlabs/regions/pacific/elm.asp</w:t>
        </w:r>
      </w:hyperlink>
      <w:r>
        <w:rPr>
          <w:rStyle w:val="Hyperlink"/>
          <w:rFonts w:ascii="Courier New" w:eastAsia="Calibri" w:hAnsi="Courier New" w:cs="Courier New"/>
        </w:rPr>
        <w:t>,</w:t>
      </w:r>
      <w:r>
        <w:rPr>
          <w:rFonts w:ascii="Courier New" w:eastAsia="Calibri" w:hAnsi="Courier New" w:cs="Courier New"/>
        </w:rPr>
        <w:t xml:space="preserve"> </w:t>
      </w:r>
    </w:p>
    <w:p w14:paraId="2CC8D19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Calibri" w:hAnsi="Courier New" w:cs="Courier New"/>
        </w:rPr>
      </w:pPr>
      <w:r>
        <w:rPr>
          <w:rFonts w:ascii="Courier New" w:eastAsia="Calibri" w:hAnsi="Courier New" w:cs="Courier New"/>
        </w:rPr>
        <w:t xml:space="preserve">to help design their logic models.  Other sources include: </w:t>
      </w:r>
      <w:r>
        <w:rPr>
          <w:rFonts w:ascii="Courier New" w:eastAsia="Calibri" w:hAnsi="Courier New" w:cs="Courier New"/>
          <w:bCs/>
        </w:rPr>
        <w:t xml:space="preserve"> </w:t>
      </w:r>
      <w:hyperlink r:id="rId44" w:history="1">
        <w:r>
          <w:rPr>
            <w:rStyle w:val="Hyperlink"/>
            <w:rFonts w:ascii="Courier New" w:eastAsia="Calibri" w:hAnsi="Courier New" w:cs="Courier New"/>
            <w:bCs/>
          </w:rPr>
          <w:t>https://ies.ed.gov/ncee/edlabs/regions/pacific/pdf/REL_2014025.pdf</w:t>
        </w:r>
      </w:hyperlink>
      <w:r>
        <w:rPr>
          <w:rFonts w:ascii="Courier New" w:eastAsia="Calibri" w:hAnsi="Courier New" w:cs="Courier New"/>
          <w:bCs/>
        </w:rPr>
        <w:t xml:space="preserve">, </w:t>
      </w:r>
      <w:hyperlink r:id="rId45" w:history="1">
        <w:r>
          <w:rPr>
            <w:rStyle w:val="Hyperlink"/>
            <w:rFonts w:ascii="Courier New" w:eastAsia="Calibri" w:hAnsi="Courier New" w:cs="Courier New"/>
            <w:bCs/>
          </w:rPr>
          <w:t>https://ies.ed.gov/ncee/edlabs/regions/pacific/pdf/REL_2014007.pdf</w:t>
        </w:r>
      </w:hyperlink>
      <w:r>
        <w:rPr>
          <w:rFonts w:ascii="Courier New" w:eastAsia="Calibri" w:hAnsi="Courier New" w:cs="Courier New"/>
          <w:bCs/>
        </w:rPr>
        <w:t xml:space="preserve">, and </w:t>
      </w:r>
      <w:hyperlink r:id="rId46" w:history="1">
        <w:r>
          <w:rPr>
            <w:rStyle w:val="Hyperlink"/>
            <w:rFonts w:ascii="Courier New" w:eastAsia="Calibri" w:hAnsi="Courier New" w:cs="Courier New"/>
            <w:bCs/>
          </w:rPr>
          <w:t>https://ies.ed.gov/ncee/edlabs/regions/northeast/pdf/REL_2015057.pdf</w:t>
        </w:r>
      </w:hyperlink>
      <w:r>
        <w:rPr>
          <w:rStyle w:val="Hyperlink"/>
          <w:rFonts w:ascii="Courier New" w:eastAsia="Calibri" w:hAnsi="Courier New" w:cs="Courier New"/>
          <w:bCs/>
        </w:rPr>
        <w:t>.</w:t>
      </w:r>
    </w:p>
    <w:p w14:paraId="2F1E8A45"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hAnsi="Courier New" w:cs="Courier New"/>
          <w:u w:val="single"/>
        </w:rPr>
      </w:pPr>
      <w:r>
        <w:rPr>
          <w:rFonts w:ascii="Courier New" w:hAnsi="Courier New" w:cs="Courier New"/>
          <w:u w:val="single"/>
        </w:rPr>
        <w:t>Project component</w:t>
      </w:r>
      <w:r>
        <w:rPr>
          <w:rFonts w:ascii="Courier New" w:hAnsi="Courier New" w:cs="Courier New"/>
        </w:rPr>
        <w:t xml:space="preserve"> means an activity, strategy, intervention, process, product, practice, or policy included in a project.  Evidence may pertain to an individual project component or to a combination of project components (e.g., training teachers on instructional practices for English learners and follow-on coaching for these teachers).</w:t>
      </w:r>
    </w:p>
    <w:p w14:paraId="41AB33C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hAnsi="Courier New" w:cs="Courier New"/>
        </w:rPr>
      </w:pPr>
      <w:r>
        <w:rPr>
          <w:rFonts w:ascii="Courier New" w:hAnsi="Courier New" w:cs="Courier New"/>
          <w:u w:val="single"/>
        </w:rPr>
        <w:t>Relevant outcome</w:t>
      </w:r>
      <w:r>
        <w:rPr>
          <w:rFonts w:ascii="Courier New" w:hAnsi="Courier New" w:cs="Courier New"/>
        </w:rPr>
        <w:t xml:space="preserve"> means the student outcome(s) or other outcome(s) the key project component is designed to improve, consistent with the specific goals of the program.</w:t>
      </w:r>
    </w:p>
    <w:p w14:paraId="5FEF759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Program Authority</w:t>
      </w:r>
      <w:r>
        <w:rPr>
          <w:rFonts w:ascii="Courier New" w:hAnsi="Courier New" w:cs="Courier New"/>
        </w:rPr>
        <w:t>:  20 U.S.C. 1057-1059d (title III, part A, of the Higher Education Act of 1965, as amended (HEA)).</w:t>
      </w:r>
    </w:p>
    <w:p w14:paraId="0080446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Note</w:t>
      </w:r>
      <w:r>
        <w:rPr>
          <w:rFonts w:ascii="Courier New" w:hAnsi="Courier New" w:cs="Courier New"/>
        </w:rPr>
        <w:t xml:space="preserve">:  In 2008, the HEA was amended by the Higher Education Opportunity Act of 2008 (HEOA), Pub. L. 110-315.  The HEOA made a number of technical and substantive revisions to SIP.  Please note that the regulations for SIP in 34 CFR part 607 have not been updated to reflect these statutory changes.  </w:t>
      </w:r>
    </w:p>
    <w:p w14:paraId="53CD15FC"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Applicable Regulations</w:t>
      </w:r>
      <w:r>
        <w:rPr>
          <w:rFonts w:ascii="Courier New" w:hAnsi="Courier New" w:cs="Courier New"/>
        </w:rPr>
        <w:t>:  (a)  The Education Department General Administrative Regulations (EDGAR) in 34 CFR parts 75, 77, 79,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regulations for this program in 34 CFR part 607.  (e)  The Supplemental Priorities.</w:t>
      </w:r>
    </w:p>
    <w:p w14:paraId="7DD133F8"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II.  Award Information</w:t>
      </w:r>
    </w:p>
    <w:p w14:paraId="5DC3AB1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Type of Award</w:t>
      </w:r>
      <w:r>
        <w:rPr>
          <w:rFonts w:ascii="Courier New" w:hAnsi="Courier New" w:cs="Courier New"/>
        </w:rPr>
        <w:t xml:space="preserve">:  Discretionary grants.  Five-year Individual Development Grants and Cooperative Arrangement Development Grants will be awarded in FY 2019.  </w:t>
      </w:r>
    </w:p>
    <w:p w14:paraId="3686ED0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b/>
          <w:bCs/>
          <w:color w:val="000000"/>
          <w:sz w:val="22"/>
          <w:szCs w:val="22"/>
        </w:rPr>
      </w:pPr>
      <w:r>
        <w:rPr>
          <w:rFonts w:ascii="Courier New" w:hAnsi="Courier New" w:cs="Courier New"/>
          <w:u w:val="single"/>
        </w:rPr>
        <w:t>Estimated Available Funds</w:t>
      </w:r>
      <w:r>
        <w:rPr>
          <w:rFonts w:ascii="Courier New" w:hAnsi="Courier New" w:cs="Courier New"/>
        </w:rPr>
        <w:t>:  Approximately $</w:t>
      </w:r>
      <w:r>
        <w:rPr>
          <w:rFonts w:ascii="Courier New" w:hAnsi="Courier New" w:cs="Courier New"/>
          <w:bCs/>
          <w:color w:val="000000"/>
        </w:rPr>
        <w:t>26,300,000 is available for new awards in the program competition.</w:t>
      </w:r>
      <w:r>
        <w:rPr>
          <w:rFonts w:ascii="Courier New" w:hAnsi="Courier New" w:cs="Courier New"/>
        </w:rPr>
        <w:t xml:space="preserve">  </w:t>
      </w:r>
    </w:p>
    <w:p w14:paraId="713F889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Contingent upon the availability of funds and the quality of applications, we may make additional awards in subsequent years from the list of unfunded applications from this competition.</w:t>
      </w:r>
    </w:p>
    <w:p w14:paraId="2D691142"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Individual Development Grants</w:t>
      </w:r>
      <w:r>
        <w:rPr>
          <w:rFonts w:ascii="Courier New" w:hAnsi="Courier New" w:cs="Courier New"/>
        </w:rPr>
        <w:t xml:space="preserve">: </w:t>
      </w:r>
    </w:p>
    <w:p w14:paraId="32C7CE32"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Estimated Range of Awards</w:t>
      </w:r>
      <w:r>
        <w:rPr>
          <w:rFonts w:ascii="Courier New" w:hAnsi="Courier New" w:cs="Courier New"/>
        </w:rPr>
        <w:t>:  $400,000-$450,000 per year.</w:t>
      </w:r>
    </w:p>
    <w:p w14:paraId="363E170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Estimated Average Size of Awards</w:t>
      </w:r>
      <w:r>
        <w:rPr>
          <w:rFonts w:ascii="Courier New" w:hAnsi="Courier New" w:cs="Courier New"/>
        </w:rPr>
        <w:t>:  $425,000 per year.</w:t>
      </w:r>
    </w:p>
    <w:p w14:paraId="070535BE" w14:textId="77777777" w:rsidR="00223467" w:rsidRPr="00717FC2" w:rsidRDefault="00223467" w:rsidP="00223467">
      <w:pPr>
        <w:pStyle w:val="BodyText"/>
        <w:spacing w:line="480" w:lineRule="auto"/>
        <w:rPr>
          <w:rFonts w:ascii="Courier New" w:hAnsi="Courier New" w:cs="Courier New"/>
          <w:szCs w:val="24"/>
        </w:rPr>
      </w:pPr>
      <w:r w:rsidRPr="009C39F9">
        <w:rPr>
          <w:rFonts w:ascii="Courier New" w:hAnsi="Courier New" w:cs="Courier New"/>
          <w:bCs/>
          <w:iCs/>
          <w:u w:val="single"/>
        </w:rPr>
        <w:t>Maximum Award</w:t>
      </w:r>
      <w:r w:rsidRPr="009C39F9">
        <w:rPr>
          <w:rFonts w:ascii="Courier New" w:hAnsi="Courier New" w:cs="Courier New"/>
          <w:bCs/>
          <w:iCs/>
        </w:rPr>
        <w:t>:  We will not make an award exceeding $</w:t>
      </w:r>
      <w:r w:rsidRPr="009C39F9">
        <w:rPr>
          <w:rFonts w:ascii="Courier New" w:hAnsi="Courier New" w:cs="Courier New"/>
        </w:rPr>
        <w:t>450,000</w:t>
      </w:r>
      <w:r w:rsidRPr="009C39F9">
        <w:rPr>
          <w:rFonts w:ascii="Courier New" w:hAnsi="Courier New" w:cs="Courier New"/>
          <w:bCs/>
          <w:iCs/>
        </w:rPr>
        <w:t xml:space="preserve"> for a single budget period of </w:t>
      </w:r>
      <w:r w:rsidRPr="009C39F9">
        <w:rPr>
          <w:rFonts w:ascii="Courier New" w:hAnsi="Courier New" w:cs="Courier New"/>
        </w:rPr>
        <w:t>12</w:t>
      </w:r>
      <w:r w:rsidRPr="009C39F9">
        <w:rPr>
          <w:rFonts w:ascii="Courier New" w:hAnsi="Courier New" w:cs="Courier New"/>
          <w:bCs/>
          <w:iCs/>
        </w:rPr>
        <w:t xml:space="preserve"> months.  </w:t>
      </w:r>
    </w:p>
    <w:p w14:paraId="6DEB6C3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Estimated Number of Awards</w:t>
      </w:r>
      <w:r>
        <w:rPr>
          <w:rFonts w:ascii="Courier New" w:hAnsi="Courier New" w:cs="Courier New"/>
        </w:rPr>
        <w:t xml:space="preserve">:  31. </w:t>
      </w:r>
    </w:p>
    <w:p w14:paraId="7BA3BB5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Cooperative Arrangement Development Grants</w:t>
      </w:r>
      <w:r>
        <w:rPr>
          <w:rFonts w:ascii="Courier New" w:hAnsi="Courier New" w:cs="Courier New"/>
        </w:rPr>
        <w:t xml:space="preserve">: </w:t>
      </w:r>
    </w:p>
    <w:p w14:paraId="5357FE4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Estimated Range of Awards</w:t>
      </w:r>
      <w:r>
        <w:rPr>
          <w:rFonts w:ascii="Courier New" w:hAnsi="Courier New" w:cs="Courier New"/>
        </w:rPr>
        <w:t>:  $500,000-$550,000 per year.</w:t>
      </w:r>
    </w:p>
    <w:p w14:paraId="71C3EB9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Estimated Average Size of Awards</w:t>
      </w:r>
      <w:r>
        <w:rPr>
          <w:rFonts w:ascii="Courier New" w:hAnsi="Courier New" w:cs="Courier New"/>
        </w:rPr>
        <w:t>:  $525,000 per year.</w:t>
      </w:r>
    </w:p>
    <w:p w14:paraId="043230B1" w14:textId="77777777" w:rsidR="00223467" w:rsidRPr="00717FC2" w:rsidRDefault="00223467" w:rsidP="00223467">
      <w:pPr>
        <w:pStyle w:val="BodyText"/>
        <w:spacing w:line="480" w:lineRule="auto"/>
        <w:rPr>
          <w:rFonts w:ascii="Courier New" w:hAnsi="Courier New" w:cs="Courier New"/>
          <w:szCs w:val="24"/>
        </w:rPr>
      </w:pPr>
      <w:r w:rsidRPr="009C39F9">
        <w:rPr>
          <w:rFonts w:ascii="Courier New" w:hAnsi="Courier New" w:cs="Courier New"/>
          <w:bCs/>
          <w:iCs/>
          <w:u w:val="single"/>
        </w:rPr>
        <w:t>Maximum Award</w:t>
      </w:r>
      <w:r w:rsidRPr="009C39F9">
        <w:rPr>
          <w:rFonts w:ascii="Courier New" w:hAnsi="Courier New" w:cs="Courier New"/>
          <w:bCs/>
          <w:iCs/>
        </w:rPr>
        <w:t>:  We will not make an award exceeding $</w:t>
      </w:r>
      <w:r w:rsidRPr="009C39F9">
        <w:rPr>
          <w:rFonts w:ascii="Courier New" w:hAnsi="Courier New" w:cs="Courier New"/>
        </w:rPr>
        <w:t>550,000</w:t>
      </w:r>
      <w:r w:rsidRPr="009C39F9">
        <w:rPr>
          <w:rFonts w:ascii="Courier New" w:hAnsi="Courier New" w:cs="Courier New"/>
          <w:bCs/>
          <w:iCs/>
        </w:rPr>
        <w:t xml:space="preserve"> for a single budget period of </w:t>
      </w:r>
      <w:r w:rsidRPr="009C39F9">
        <w:rPr>
          <w:rFonts w:ascii="Courier New" w:hAnsi="Courier New" w:cs="Courier New"/>
        </w:rPr>
        <w:t>12</w:t>
      </w:r>
      <w:r w:rsidRPr="009C39F9">
        <w:rPr>
          <w:rFonts w:ascii="Courier New" w:hAnsi="Courier New" w:cs="Courier New"/>
          <w:bCs/>
          <w:iCs/>
        </w:rPr>
        <w:t xml:space="preserve"> months.  </w:t>
      </w:r>
    </w:p>
    <w:p w14:paraId="14829D31"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Estimated Number of Awards</w:t>
      </w:r>
      <w:r>
        <w:rPr>
          <w:rFonts w:ascii="Courier New" w:hAnsi="Courier New" w:cs="Courier New"/>
        </w:rPr>
        <w:t xml:space="preserve">:  25. </w:t>
      </w:r>
    </w:p>
    <w:p w14:paraId="71D51EB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Note</w:t>
      </w:r>
      <w:r>
        <w:rPr>
          <w:rFonts w:ascii="Courier New" w:hAnsi="Courier New" w:cs="Courier New"/>
        </w:rPr>
        <w:t xml:space="preserve">:  The Department is not bound by any estimates in this notice. </w:t>
      </w:r>
    </w:p>
    <w:p w14:paraId="1807477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Project Period</w:t>
      </w:r>
      <w:r>
        <w:rPr>
          <w:rFonts w:ascii="Courier New" w:hAnsi="Courier New" w:cs="Courier New"/>
        </w:rPr>
        <w:t xml:space="preserve">:  Up to 60 months. </w:t>
      </w:r>
    </w:p>
    <w:p w14:paraId="6A4E627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III.  Eligibility Information</w:t>
      </w:r>
    </w:p>
    <w:p w14:paraId="5C25850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bCs/>
        </w:rPr>
        <w:t xml:space="preserve">1.  </w:t>
      </w:r>
      <w:r>
        <w:rPr>
          <w:rFonts w:ascii="Courier New" w:hAnsi="Courier New" w:cs="Courier New"/>
          <w:bCs/>
          <w:u w:val="single"/>
        </w:rPr>
        <w:t>Eligible Applicants</w:t>
      </w:r>
      <w:r>
        <w:rPr>
          <w:rFonts w:ascii="Courier New" w:hAnsi="Courier New" w:cs="Courier New"/>
          <w:bCs/>
        </w:rPr>
        <w:t xml:space="preserve">:  </w:t>
      </w:r>
      <w:r>
        <w:rPr>
          <w:rFonts w:ascii="Courier New" w:hAnsi="Courier New" w:cs="Courier New"/>
        </w:rPr>
        <w:t xml:space="preserve">This program is authorized by title III, part A, of the HEA.  To qualify as an eligible institution under any title III, part A program, an institution must-- </w:t>
      </w:r>
    </w:p>
    <w:p w14:paraId="266DC7D8"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snapToGrid w:val="0"/>
        </w:rPr>
      </w:pPr>
      <w:r>
        <w:rPr>
          <w:rFonts w:ascii="Courier New" w:hAnsi="Courier New" w:cs="Courier New"/>
        </w:rPr>
        <w:t>(a)  Be accredited or preaccredited by a nationally recognized accrediting agency or association that the Secretary has determined to be a reliable authority as to the quality of education or training offered;</w:t>
      </w:r>
      <w:r>
        <w:rPr>
          <w:rFonts w:ascii="Courier New" w:hAnsi="Courier New" w:cs="Courier New"/>
          <w:snapToGrid w:val="0"/>
        </w:rPr>
        <w:t xml:space="preserve"> </w:t>
      </w:r>
    </w:p>
    <w:p w14:paraId="5C9882E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 xml:space="preserve">(b)  Be legally authorized by the State in which it is located to be a junior or community college or to provide an educational program for which it awards a bachelor’s degree; </w:t>
      </w:r>
    </w:p>
    <w:p w14:paraId="61E3E00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 xml:space="preserve">(c)  Be designated as an “eligible institution” by demonstrating that it:  (1)  has an enrollment of needy students as described in 34 CFR 607.3; and (2)  has low average educational and general expenditures per full-time equivalent (FTE) undergraduate student as described in 34 CFR 607.4.  </w:t>
      </w:r>
    </w:p>
    <w:p w14:paraId="7E15E772" w14:textId="77777777" w:rsidR="00223467" w:rsidRDefault="00223467" w:rsidP="00223467">
      <w:pPr>
        <w:tabs>
          <w:tab w:val="center" w:pos="900"/>
        </w:tabs>
        <w:spacing w:line="480" w:lineRule="auto"/>
        <w:rPr>
          <w:rFonts w:ascii="Courier New" w:hAnsi="Courier New" w:cs="Courier New"/>
        </w:rPr>
      </w:pPr>
      <w:r>
        <w:rPr>
          <w:rFonts w:ascii="Courier New" w:hAnsi="Courier New" w:cs="Courier New"/>
          <w:u w:val="single"/>
        </w:rPr>
        <w:t>Note</w:t>
      </w:r>
      <w:r>
        <w:rPr>
          <w:rFonts w:ascii="Courier New" w:hAnsi="Courier New" w:cs="Courier New"/>
        </w:rPr>
        <w:t xml:space="preserve">:  The notice announcing the FY 2019 process for designation of eligible institutions, and inviting applications for waiver of eligibility requirements, was published in the </w:t>
      </w:r>
      <w:r>
        <w:rPr>
          <w:rFonts w:ascii="Courier New" w:hAnsi="Courier New" w:cs="Courier New"/>
          <w:i/>
        </w:rPr>
        <w:t>Federal Register</w:t>
      </w:r>
      <w:r>
        <w:rPr>
          <w:rFonts w:ascii="Courier New" w:hAnsi="Courier New" w:cs="Courier New"/>
        </w:rPr>
        <w:t xml:space="preserve"> on January 29, 2019 (84 FR 451).  Only institutions that the Department determines are eligible, or are granted a waiver under the process described in that notice, may apply for a grant in this program.</w:t>
      </w:r>
    </w:p>
    <w:p w14:paraId="295CF322"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u w:val="single"/>
        </w:rPr>
      </w:pPr>
      <w:r>
        <w:rPr>
          <w:rFonts w:ascii="Courier New" w:hAnsi="Courier New" w:cs="Courier New"/>
          <w:u w:val="single"/>
        </w:rPr>
        <w:t>Relationship between the Title III, Part A Programs and the Developing Hispanic-Serving Institutions (HSI) Program</w:t>
      </w:r>
    </w:p>
    <w:p w14:paraId="6DE8166C"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A grantee under the HSI program, which is authorized under title V of the HEA, may not receive a grant under any HEA, title III, part A program.  The title III, part A programs are:  SIP; the Tribally Controlled Colleges and Universities program; the Alaska Native and Native Hawaiian-Serving Institutions program; the Asian American and Native American Pacific Islander-Serving Institutions program; and the Native American-Serving Nontribal Institutions program.  Furthermore, a current HSI program grantee may not give up its HSI grant to receive a grant under SIP or any title III, Part A program as described in 34 CFR 607.2(g)(1).</w:t>
      </w:r>
    </w:p>
    <w:p w14:paraId="7BB11A7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An eligible HSI that is not a current grantee under the HSI program may apply for a FY 2019 grant under all title III, part A programs for which it is eligible, as well as receive consideration for a grant under the HSI program.  However, a successful applicant may receive only one grant as described in 34 CFR 607.2(g)(1). </w:t>
      </w:r>
    </w:p>
    <w:p w14:paraId="5451B43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a.</w:t>
      </w:r>
      <w:r>
        <w:rPr>
          <w:rFonts w:ascii="Courier New" w:hAnsi="Courier New" w:cs="Courier New"/>
        </w:rPr>
        <w:tab/>
      </w:r>
      <w:r>
        <w:rPr>
          <w:rFonts w:ascii="Courier New" w:hAnsi="Courier New" w:cs="Courier New"/>
          <w:u w:val="single"/>
        </w:rPr>
        <w:t>Cost Sharing or Matching</w:t>
      </w:r>
      <w:r>
        <w:rPr>
          <w:rFonts w:ascii="Courier New" w:hAnsi="Courier New" w:cs="Courier New"/>
        </w:rPr>
        <w:t>:  This program does not require cost sharing or matching unless the grantee uses a portion of its grant for establishing or improving an endowment fund.  If a grantee uses a portion of its grant for endowment fund purposes, it must match those grant funds with non-Federal funds (20 U.S.C. 1057(d)-(2)).</w:t>
      </w:r>
    </w:p>
    <w:p w14:paraId="5D7C034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b.</w:t>
      </w:r>
      <w:r>
        <w:rPr>
          <w:rFonts w:ascii="Courier New" w:hAnsi="Courier New" w:cs="Courier New"/>
        </w:rPr>
        <w:tab/>
      </w:r>
      <w:r>
        <w:rPr>
          <w:rFonts w:ascii="Courier New" w:hAnsi="Courier New" w:cs="Courier New"/>
          <w:u w:val="single"/>
        </w:rPr>
        <w:t>Supplement-Not-Supplant</w:t>
      </w:r>
      <w:r>
        <w:rPr>
          <w:rFonts w:ascii="Courier New" w:hAnsi="Courier New" w:cs="Courier New"/>
        </w:rPr>
        <w:t xml:space="preserve">:  This program involves supplement-not-supplant funding requirements.  Grant funds must be used so that they supplement and, to the extent practical, increase the funds that would otherwise be available for the activities to be carried out under the grant and in no case supplant those funds (34 CFR 607.30(b)). </w:t>
      </w:r>
    </w:p>
    <w:p w14:paraId="79970F2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IV.  Application and Submission Information</w:t>
      </w:r>
    </w:p>
    <w:p w14:paraId="332CA914" w14:textId="77777777" w:rsidR="00223467" w:rsidRDefault="00223467" w:rsidP="0022346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ind w:firstLine="720"/>
        <w:rPr>
          <w:rFonts w:ascii="Courier New" w:eastAsia="Times New Roman" w:hAnsi="Courier New" w:cs="Courier New"/>
        </w:rPr>
      </w:pPr>
      <w:r>
        <w:rPr>
          <w:rFonts w:ascii="Courier New" w:hAnsi="Courier New" w:cs="Courier New"/>
        </w:rPr>
        <w:t xml:space="preserve">1.  </w:t>
      </w:r>
      <w:r>
        <w:rPr>
          <w:rFonts w:ascii="Courier New" w:hAnsi="Courier New" w:cs="Courier New"/>
          <w:u w:val="single"/>
        </w:rPr>
        <w:t>Application Submission Instructions</w:t>
      </w:r>
      <w:r>
        <w:rPr>
          <w:rFonts w:ascii="Courier New" w:hAnsi="Courier New" w:cs="Courier New"/>
        </w:rPr>
        <w:t xml:space="preserve">:  Applicants are required to follow the Common Instructions for Applicants to Department of Education Discretionary Grant Programs, published in the </w:t>
      </w:r>
      <w:r>
        <w:rPr>
          <w:rFonts w:ascii="Courier New" w:hAnsi="Courier New" w:cs="Courier New"/>
          <w:i/>
          <w:iCs/>
        </w:rPr>
        <w:t>Federal Register</w:t>
      </w:r>
      <w:r>
        <w:rPr>
          <w:rFonts w:ascii="Courier New" w:hAnsi="Courier New" w:cs="Courier New"/>
        </w:rPr>
        <w:t xml:space="preserve"> on February 13, 2019 (84 FR 3768), and available at </w:t>
      </w:r>
      <w:hyperlink r:id="rId47" w:history="1">
        <w:r>
          <w:rPr>
            <w:rStyle w:val="Hyperlink"/>
            <w:rFonts w:ascii="Courier New" w:hAnsi="Courier New" w:cs="Courier New"/>
          </w:rPr>
          <w:t>www.govinfo.gov/content/pkg/FR-2019-02-13/pdf/2019-02206.pdf</w:t>
        </w:r>
      </w:hyperlink>
      <w:r>
        <w:rPr>
          <w:rStyle w:val="Hyperlink"/>
          <w:rFonts w:ascii="Courier New" w:hAnsi="Courier New" w:cs="Courier New"/>
        </w:rPr>
        <w:t xml:space="preserve">, </w:t>
      </w:r>
      <w:r>
        <w:rPr>
          <w:rFonts w:ascii="Courier New" w:hAnsi="Courier New" w:cs="Courier New"/>
          <w:color w:val="000000" w:themeColor="text1"/>
        </w:rPr>
        <w:t>which contain requirements and information on how to submit an application</w:t>
      </w:r>
      <w:r>
        <w:rPr>
          <w:rFonts w:ascii="Courier New" w:hAnsi="Courier New" w:cs="Courier New"/>
        </w:rPr>
        <w:t xml:space="preserve">. </w:t>
      </w:r>
    </w:p>
    <w:p w14:paraId="535F2561" w14:textId="7CCFB429" w:rsidR="00223467" w:rsidRDefault="00223467" w:rsidP="0022346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ind w:firstLine="720"/>
        <w:rPr>
          <w:rFonts w:ascii="Courier New" w:hAnsi="Courier New" w:cs="Courier New"/>
        </w:rPr>
      </w:pPr>
      <w:r>
        <w:rPr>
          <w:rFonts w:ascii="Courier New" w:hAnsi="Courier New" w:cs="Courier New"/>
        </w:rPr>
        <w:t xml:space="preserve">2.  </w:t>
      </w:r>
      <w:r>
        <w:rPr>
          <w:rFonts w:ascii="Courier New" w:hAnsi="Courier New" w:cs="Courier New"/>
          <w:u w:val="single"/>
        </w:rPr>
        <w:t>Intergovernmental Review</w:t>
      </w:r>
      <w:r>
        <w:rPr>
          <w:rFonts w:ascii="Courier New" w:hAnsi="Courier New" w:cs="Courier New"/>
        </w:rPr>
        <w:t xml:space="preserve">:  This program is subject to Executive Order 12372 and the regulations in 34 CFR part 79.  </w:t>
      </w:r>
      <w:r w:rsidR="00ED1CC2">
        <w:rPr>
          <w:rFonts w:ascii="Courier New" w:hAnsi="Courier New" w:cs="Courier New"/>
        </w:rPr>
        <w:t>However, under 34 CFR 79</w:t>
      </w:r>
      <w:r w:rsidR="00AE38C0">
        <w:rPr>
          <w:rFonts w:ascii="Courier New" w:hAnsi="Courier New" w:cs="Courier New"/>
        </w:rPr>
        <w:t>.8(a), we waive intergovernmental review in order to make awards by the end of FY 2019</w:t>
      </w:r>
      <w:r w:rsidR="001B11B8">
        <w:rPr>
          <w:rFonts w:ascii="Courier New" w:hAnsi="Courier New" w:cs="Courier New"/>
        </w:rPr>
        <w:t>.</w:t>
      </w:r>
      <w:r>
        <w:rPr>
          <w:rFonts w:ascii="Courier New" w:hAnsi="Courier New" w:cs="Courier New"/>
        </w:rPr>
        <w:t xml:space="preserve"> </w:t>
      </w:r>
    </w:p>
    <w:p w14:paraId="0429CE2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3.  </w:t>
      </w:r>
      <w:r>
        <w:rPr>
          <w:rFonts w:ascii="Courier New" w:hAnsi="Courier New" w:cs="Courier New"/>
          <w:u w:val="single"/>
        </w:rPr>
        <w:t>Funding Restrictions</w:t>
      </w:r>
      <w:r>
        <w:rPr>
          <w:rFonts w:ascii="Courier New" w:hAnsi="Courier New" w:cs="Courier New"/>
        </w:rPr>
        <w:t xml:space="preserve">:  We specify unallowable costs in 34 CFR 607.10(c).  We reference additional regulations outlining funding restrictions in the </w:t>
      </w:r>
      <w:r>
        <w:rPr>
          <w:rFonts w:ascii="Courier New" w:hAnsi="Courier New" w:cs="Courier New"/>
          <w:u w:val="single"/>
        </w:rPr>
        <w:t>Applicable Regulations</w:t>
      </w:r>
      <w:r>
        <w:rPr>
          <w:rFonts w:ascii="Courier New" w:hAnsi="Courier New" w:cs="Courier New"/>
        </w:rPr>
        <w:t xml:space="preserve"> section of this notice. </w:t>
      </w:r>
    </w:p>
    <w:p w14:paraId="52D6BF27" w14:textId="603E625B" w:rsidR="00223467" w:rsidRPr="001C1C86" w:rsidRDefault="00223467" w:rsidP="00907C15">
      <w:pPr>
        <w:spacing w:line="480" w:lineRule="auto"/>
        <w:rPr>
          <w:rFonts w:ascii="Courier New" w:eastAsiaTheme="minorHAnsi" w:hAnsi="Courier New" w:cs="Courier New"/>
          <w:szCs w:val="22"/>
        </w:rPr>
      </w:pPr>
      <w:r>
        <w:rPr>
          <w:rFonts w:ascii="Courier New" w:hAnsi="Courier New" w:cs="Courier New"/>
        </w:rPr>
        <w:t xml:space="preserve">4.  </w:t>
      </w:r>
      <w:r>
        <w:rPr>
          <w:rFonts w:ascii="Courier New" w:hAnsi="Courier New" w:cs="Courier New"/>
          <w:u w:val="single"/>
        </w:rPr>
        <w:t>Recommended Page Limit</w:t>
      </w:r>
      <w:r>
        <w:rPr>
          <w:rFonts w:ascii="Courier New" w:hAnsi="Courier New" w:cs="Courier New"/>
        </w:rPr>
        <w:t xml:space="preserve">:  The application narrative (Part III of the application) is where you, the applicant, </w:t>
      </w:r>
      <w:r w:rsidRPr="001C1C86">
        <w:rPr>
          <w:rFonts w:ascii="Courier New" w:hAnsi="Courier New" w:cs="Courier New"/>
        </w:rPr>
        <w:t>address the selection criteria that reviewers use to evaluate your application.  We recommend that you limit the application narrative to no more than 50 pages</w:t>
      </w:r>
      <w:r w:rsidRPr="001C1C86">
        <w:rPr>
          <w:rFonts w:ascii="Courier New" w:hAnsi="Courier New" w:cs="Courier New"/>
          <w:color w:val="000000"/>
          <w:lang w:eastAsia="ar-SA"/>
        </w:rPr>
        <w:t xml:space="preserve"> for Individual Development Grants and no more than 65 pages for Cooperative Arrangement Development Grants</w:t>
      </w:r>
      <w:r w:rsidR="00DB006A" w:rsidRPr="001C1C86">
        <w:rPr>
          <w:rFonts w:ascii="Courier New" w:hAnsi="Courier New" w:cs="Courier New"/>
          <w:color w:val="000000"/>
          <w:lang w:eastAsia="ar-SA"/>
        </w:rPr>
        <w:t xml:space="preserve">.  </w:t>
      </w:r>
      <w:r w:rsidR="00DC11AD" w:rsidRPr="001C1C86">
        <w:rPr>
          <w:rFonts w:ascii="Courier New" w:hAnsi="Courier New" w:cs="Courier New"/>
        </w:rPr>
        <w:t xml:space="preserve">If you are addressing </w:t>
      </w:r>
      <w:r w:rsidR="009E6273" w:rsidRPr="001C1C86">
        <w:rPr>
          <w:rFonts w:ascii="Courier New" w:hAnsi="Courier New" w:cs="Courier New"/>
        </w:rPr>
        <w:t xml:space="preserve">the invitational priority </w:t>
      </w:r>
      <w:r w:rsidR="00083DE3" w:rsidRPr="001C1C86">
        <w:rPr>
          <w:rFonts w:ascii="Courier New" w:hAnsi="Courier New" w:cs="Courier New"/>
        </w:rPr>
        <w:t xml:space="preserve">and/or </w:t>
      </w:r>
      <w:r w:rsidR="00DC11AD" w:rsidRPr="001C1C86">
        <w:rPr>
          <w:rFonts w:ascii="Courier New" w:hAnsi="Courier New" w:cs="Courier New"/>
        </w:rPr>
        <w:t>either or both competitive preference priorities</w:t>
      </w:r>
      <w:r w:rsidR="0049693F" w:rsidRPr="001C1C86">
        <w:rPr>
          <w:rFonts w:ascii="Courier New" w:hAnsi="Courier New" w:cs="Courier New"/>
        </w:rPr>
        <w:t>,</w:t>
      </w:r>
      <w:r w:rsidR="00DC11AD" w:rsidRPr="001C1C86">
        <w:rPr>
          <w:rFonts w:ascii="Courier New" w:hAnsi="Courier New" w:cs="Courier New"/>
        </w:rPr>
        <w:t xml:space="preserve"> you </w:t>
      </w:r>
      <w:r w:rsidR="00DB006A" w:rsidRPr="001C1C86">
        <w:rPr>
          <w:rFonts w:ascii="Courier New" w:hAnsi="Courier New" w:cs="Courier New"/>
        </w:rPr>
        <w:t xml:space="preserve">will have an additional seven pages </w:t>
      </w:r>
      <w:r w:rsidR="004379CE" w:rsidRPr="001C1C86">
        <w:rPr>
          <w:rFonts w:ascii="Courier New" w:hAnsi="Courier New" w:cs="Courier New"/>
        </w:rPr>
        <w:t xml:space="preserve">total </w:t>
      </w:r>
      <w:r w:rsidR="00E00797" w:rsidRPr="001C1C86">
        <w:rPr>
          <w:rFonts w:ascii="Courier New" w:hAnsi="Courier New" w:cs="Courier New"/>
        </w:rPr>
        <w:t xml:space="preserve">to respond to all three priorities.  </w:t>
      </w:r>
      <w:r w:rsidR="00AC690C" w:rsidRPr="001C1C86">
        <w:rPr>
          <w:rFonts w:ascii="Courier New" w:hAnsi="Courier New" w:cs="Courier New"/>
        </w:rPr>
        <w:t>To address</w:t>
      </w:r>
      <w:r w:rsidR="00E00797" w:rsidRPr="001C1C86">
        <w:rPr>
          <w:rFonts w:ascii="Courier New" w:hAnsi="Courier New" w:cs="Courier New"/>
        </w:rPr>
        <w:t xml:space="preserve"> the invitational priority, you will have an additional two pages</w:t>
      </w:r>
      <w:r w:rsidR="00AC690C" w:rsidRPr="001C1C86">
        <w:rPr>
          <w:rFonts w:ascii="Courier New" w:hAnsi="Courier New" w:cs="Courier New"/>
        </w:rPr>
        <w:t xml:space="preserve">; </w:t>
      </w:r>
      <w:r w:rsidR="00432F20" w:rsidRPr="001C1C86">
        <w:rPr>
          <w:rFonts w:ascii="Courier New" w:hAnsi="Courier New" w:cs="Courier New"/>
        </w:rPr>
        <w:t>for</w:t>
      </w:r>
      <w:r w:rsidR="00AC690C" w:rsidRPr="001C1C86">
        <w:rPr>
          <w:rFonts w:ascii="Courier New" w:hAnsi="Courier New" w:cs="Courier New"/>
        </w:rPr>
        <w:t xml:space="preserve"> </w:t>
      </w:r>
      <w:r w:rsidR="00432F20" w:rsidRPr="001C1C86">
        <w:rPr>
          <w:rFonts w:ascii="Courier New" w:hAnsi="Courier New" w:cs="Courier New"/>
        </w:rPr>
        <w:t>competitive</w:t>
      </w:r>
      <w:r w:rsidR="00AC690C" w:rsidRPr="001C1C86">
        <w:rPr>
          <w:rFonts w:ascii="Courier New" w:hAnsi="Courier New" w:cs="Courier New"/>
        </w:rPr>
        <w:t xml:space="preserve"> preference priority one, you </w:t>
      </w:r>
      <w:r w:rsidR="009A0350" w:rsidRPr="001C1C86">
        <w:rPr>
          <w:rFonts w:ascii="Courier New" w:hAnsi="Courier New" w:cs="Courier New"/>
        </w:rPr>
        <w:t xml:space="preserve">will </w:t>
      </w:r>
      <w:r w:rsidR="00AC690C" w:rsidRPr="001C1C86">
        <w:rPr>
          <w:rFonts w:ascii="Courier New" w:hAnsi="Courier New" w:cs="Courier New"/>
        </w:rPr>
        <w:t xml:space="preserve">have three </w:t>
      </w:r>
      <w:r w:rsidR="00D35F60" w:rsidRPr="001C1C86">
        <w:rPr>
          <w:rFonts w:ascii="Courier New" w:hAnsi="Courier New" w:cs="Courier New"/>
        </w:rPr>
        <w:t xml:space="preserve">additional </w:t>
      </w:r>
      <w:r w:rsidR="00AC690C" w:rsidRPr="001C1C86">
        <w:rPr>
          <w:rFonts w:ascii="Courier New" w:hAnsi="Courier New" w:cs="Courier New"/>
        </w:rPr>
        <w:t xml:space="preserve">pages; and </w:t>
      </w:r>
      <w:r w:rsidR="00432F20" w:rsidRPr="001C1C86">
        <w:rPr>
          <w:rFonts w:ascii="Courier New" w:hAnsi="Courier New" w:cs="Courier New"/>
        </w:rPr>
        <w:t>for</w:t>
      </w:r>
      <w:r w:rsidR="00AC690C" w:rsidRPr="001C1C86">
        <w:rPr>
          <w:rFonts w:ascii="Courier New" w:hAnsi="Courier New" w:cs="Courier New"/>
        </w:rPr>
        <w:t xml:space="preserve"> competitive preference priority two, you will have two additional pages.  </w:t>
      </w:r>
      <w:r w:rsidR="00432F20" w:rsidRPr="001C1C86">
        <w:rPr>
          <w:rFonts w:ascii="Courier New" w:hAnsi="Courier New" w:cs="Courier New"/>
        </w:rPr>
        <w:t xml:space="preserve">If you address all three priorities, you </w:t>
      </w:r>
      <w:r w:rsidR="002C30D3" w:rsidRPr="001C1C86">
        <w:rPr>
          <w:rFonts w:ascii="Courier New" w:hAnsi="Courier New" w:cs="Courier New"/>
        </w:rPr>
        <w:t xml:space="preserve">should </w:t>
      </w:r>
      <w:r w:rsidR="00DC11AD" w:rsidRPr="001C1C86">
        <w:rPr>
          <w:rFonts w:ascii="Courier New" w:hAnsi="Courier New" w:cs="Courier New"/>
        </w:rPr>
        <w:t>limit the application narrative (Part III) to no more than 5</w:t>
      </w:r>
      <w:r w:rsidR="00083DE3" w:rsidRPr="001C1C86">
        <w:rPr>
          <w:rFonts w:ascii="Courier New" w:hAnsi="Courier New" w:cs="Courier New"/>
        </w:rPr>
        <w:t>7</w:t>
      </w:r>
      <w:r w:rsidR="00DC11AD" w:rsidRPr="001C1C86">
        <w:rPr>
          <w:rFonts w:ascii="Courier New" w:hAnsi="Courier New" w:cs="Courier New"/>
        </w:rPr>
        <w:t xml:space="preserve"> pages for the Individual Development Grant application</w:t>
      </w:r>
      <w:r w:rsidR="00083DE3" w:rsidRPr="001C1C86">
        <w:rPr>
          <w:rFonts w:ascii="Courier New" w:hAnsi="Courier New" w:cs="Courier New"/>
        </w:rPr>
        <w:t xml:space="preserve"> and 72 pages for the Cooperative Arrangement Development Grant</w:t>
      </w:r>
      <w:r w:rsidR="00F21C66" w:rsidRPr="001C1C86">
        <w:rPr>
          <w:rFonts w:ascii="Courier New" w:hAnsi="Courier New" w:cs="Courier New"/>
        </w:rPr>
        <w:t xml:space="preserve"> application</w:t>
      </w:r>
      <w:r w:rsidR="00DC11AD" w:rsidRPr="001C1C86">
        <w:rPr>
          <w:rFonts w:ascii="Courier New" w:hAnsi="Courier New" w:cs="Courier New"/>
        </w:rPr>
        <w:t xml:space="preserve">.  Please include a separate heading when responding to the </w:t>
      </w:r>
      <w:r w:rsidR="00432F20" w:rsidRPr="001C1C86">
        <w:rPr>
          <w:rFonts w:ascii="Courier New" w:hAnsi="Courier New" w:cs="Courier New"/>
        </w:rPr>
        <w:t>invitational priority and</w:t>
      </w:r>
      <w:r w:rsidR="00907C15" w:rsidRPr="001C1C86">
        <w:rPr>
          <w:rFonts w:ascii="Courier New" w:hAnsi="Courier New" w:cs="Courier New"/>
        </w:rPr>
        <w:t xml:space="preserve"> one or both </w:t>
      </w:r>
      <w:r w:rsidR="00DC11AD" w:rsidRPr="001C1C86">
        <w:rPr>
          <w:rFonts w:ascii="Courier New" w:hAnsi="Courier New" w:cs="Courier New"/>
        </w:rPr>
        <w:t xml:space="preserve">competitive preference priorities.  You may only use the additional </w:t>
      </w:r>
      <w:r w:rsidR="00083DE3" w:rsidRPr="001C1C86">
        <w:rPr>
          <w:rFonts w:ascii="Courier New" w:hAnsi="Courier New" w:cs="Courier New"/>
        </w:rPr>
        <w:t>seven</w:t>
      </w:r>
      <w:r w:rsidR="00DC11AD" w:rsidRPr="001C1C86">
        <w:rPr>
          <w:rFonts w:ascii="Courier New" w:hAnsi="Courier New" w:cs="Courier New"/>
        </w:rPr>
        <w:t xml:space="preserve"> pages to address the </w:t>
      </w:r>
      <w:r w:rsidR="00FE6859" w:rsidRPr="001C1C86">
        <w:rPr>
          <w:rFonts w:ascii="Courier New" w:hAnsi="Courier New" w:cs="Courier New"/>
        </w:rPr>
        <w:t xml:space="preserve">invitational or the </w:t>
      </w:r>
      <w:r w:rsidR="00DC11AD" w:rsidRPr="001C1C86">
        <w:rPr>
          <w:rFonts w:ascii="Courier New" w:hAnsi="Courier New" w:cs="Courier New"/>
        </w:rPr>
        <w:t xml:space="preserve">competitive preference priorities.  The additional </w:t>
      </w:r>
      <w:r w:rsidR="00FE6859" w:rsidRPr="001C1C86">
        <w:rPr>
          <w:rFonts w:ascii="Courier New" w:hAnsi="Courier New" w:cs="Courier New"/>
        </w:rPr>
        <w:t>seven</w:t>
      </w:r>
      <w:r w:rsidR="00DC11AD" w:rsidRPr="001C1C86">
        <w:rPr>
          <w:rFonts w:ascii="Courier New" w:hAnsi="Courier New" w:cs="Courier New"/>
        </w:rPr>
        <w:t xml:space="preserve"> pages are not for an extended response to the selection criteria.  If you are not addressing the </w:t>
      </w:r>
      <w:r w:rsidR="00FE6859" w:rsidRPr="001C1C86">
        <w:rPr>
          <w:rFonts w:ascii="Courier New" w:hAnsi="Courier New" w:cs="Courier New"/>
        </w:rPr>
        <w:t xml:space="preserve">invitational priority </w:t>
      </w:r>
      <w:r w:rsidR="00DB006A" w:rsidRPr="001C1C86">
        <w:rPr>
          <w:rFonts w:ascii="Courier New" w:hAnsi="Courier New" w:cs="Courier New"/>
        </w:rPr>
        <w:t xml:space="preserve">or the </w:t>
      </w:r>
      <w:r w:rsidR="00DC11AD" w:rsidRPr="001C1C86">
        <w:rPr>
          <w:rFonts w:ascii="Courier New" w:hAnsi="Courier New" w:cs="Courier New"/>
        </w:rPr>
        <w:t>competitive preference priorities</w:t>
      </w:r>
      <w:r w:rsidR="000B00CD" w:rsidRPr="001C1C86">
        <w:rPr>
          <w:rFonts w:ascii="Courier New" w:hAnsi="Courier New" w:cs="Courier New"/>
        </w:rPr>
        <w:t>,</w:t>
      </w:r>
      <w:r w:rsidR="00DC11AD" w:rsidRPr="001C1C86">
        <w:rPr>
          <w:rFonts w:ascii="Courier New" w:hAnsi="Courier New" w:cs="Courier New"/>
        </w:rPr>
        <w:t xml:space="preserve"> you </w:t>
      </w:r>
      <w:r w:rsidR="000B00CD" w:rsidRPr="001C1C86">
        <w:rPr>
          <w:rFonts w:ascii="Courier New" w:hAnsi="Courier New" w:cs="Courier New"/>
        </w:rPr>
        <w:t xml:space="preserve">should </w:t>
      </w:r>
      <w:r w:rsidR="00DC11AD" w:rsidRPr="001C1C86">
        <w:rPr>
          <w:rFonts w:ascii="Courier New" w:hAnsi="Courier New" w:cs="Courier New"/>
        </w:rPr>
        <w:t>limit your application narrative to no more than 50 pages for the Individual Development Grant</w:t>
      </w:r>
      <w:r w:rsidR="00DB006A" w:rsidRPr="001C1C86">
        <w:rPr>
          <w:rFonts w:ascii="Courier New" w:hAnsi="Courier New" w:cs="Courier New"/>
        </w:rPr>
        <w:t xml:space="preserve"> or 65 pages for the Cooperative Arrangement Development Grant</w:t>
      </w:r>
      <w:r w:rsidR="00DC11AD" w:rsidRPr="001C1C86">
        <w:rPr>
          <w:rFonts w:ascii="Courier New" w:hAnsi="Courier New" w:cs="Courier New"/>
        </w:rPr>
        <w:t xml:space="preserve">. </w:t>
      </w:r>
      <w:r w:rsidR="00907C15" w:rsidRPr="001C1C86">
        <w:rPr>
          <w:rFonts w:ascii="Courier New" w:hAnsi="Courier New" w:cs="Courier New"/>
        </w:rPr>
        <w:t xml:space="preserve"> </w:t>
      </w:r>
      <w:r w:rsidR="004C39E1" w:rsidRPr="001C1C86">
        <w:rPr>
          <w:rFonts w:ascii="Courier New" w:hAnsi="Courier New" w:cs="Courier New"/>
        </w:rPr>
        <w:t xml:space="preserve">We also recommend that you </w:t>
      </w:r>
      <w:r w:rsidRPr="001C1C86">
        <w:rPr>
          <w:rFonts w:ascii="Courier New" w:hAnsi="Courier New" w:cs="Courier New"/>
          <w:color w:val="000000"/>
          <w:lang w:eastAsia="ar-SA"/>
        </w:rPr>
        <w:t xml:space="preserve">use the following standards: </w:t>
      </w:r>
    </w:p>
    <w:p w14:paraId="13702738" w14:textId="77777777" w:rsidR="00223467" w:rsidRPr="001C1C86" w:rsidRDefault="00223467" w:rsidP="00223467">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1C1C86">
        <w:rPr>
          <w:rFonts w:ascii="Courier New" w:hAnsi="Courier New" w:cs="Courier New"/>
        </w:rPr>
        <w:t xml:space="preserve">A “page” is 8.5" x 11", on one side only, with 1" margins at the top, bottom, and both sides.  </w:t>
      </w:r>
    </w:p>
    <w:p w14:paraId="509D3FF9" w14:textId="66B7DDED" w:rsidR="00223467" w:rsidRPr="001C1C86" w:rsidRDefault="00223467" w:rsidP="00223467">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1C1C86">
        <w:rPr>
          <w:rFonts w:ascii="Courier New" w:hAnsi="Courier New" w:cs="Courier New"/>
        </w:rPr>
        <w:t xml:space="preserve">Double space (no more than three lines per vertical inch) all text in the application narrative, </w:t>
      </w:r>
      <w:r w:rsidR="002D5920" w:rsidRPr="001C1C86">
        <w:rPr>
          <w:rFonts w:ascii="Courier New" w:hAnsi="Courier New" w:cs="Courier New"/>
        </w:rPr>
        <w:t>excluding</w:t>
      </w:r>
      <w:r w:rsidRPr="001C1C86">
        <w:rPr>
          <w:rFonts w:ascii="Courier New" w:hAnsi="Courier New" w:cs="Courier New"/>
        </w:rPr>
        <w:t xml:space="preserve"> titles, headings, footnotes, quotations, references, and captions, as well as all text in charts, tables, figures, and graphs.</w:t>
      </w:r>
    </w:p>
    <w:p w14:paraId="3BAC08E0" w14:textId="77777777" w:rsidR="00223467" w:rsidRPr="001C1C86" w:rsidRDefault="00223467" w:rsidP="00223467">
      <w:pPr>
        <w:pStyle w:val="ListParagraph"/>
        <w:numPr>
          <w:ilvl w:val="0"/>
          <w:numId w:val="41"/>
        </w:num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eastAsia="Arial Unicode MS" w:hAnsi="Courier New" w:cs="Courier New"/>
          <w:sz w:val="24"/>
          <w:szCs w:val="24"/>
        </w:rPr>
      </w:pPr>
      <w:r w:rsidRPr="001C1C86">
        <w:rPr>
          <w:rFonts w:ascii="Courier New" w:eastAsia="Arial Unicode MS" w:hAnsi="Courier New" w:cs="Courier New"/>
          <w:sz w:val="24"/>
          <w:szCs w:val="24"/>
        </w:rPr>
        <w:t xml:space="preserve">Use a font that is either 12 point or larger, and no smaller than 10 pitch (characters per inch).  </w:t>
      </w:r>
    </w:p>
    <w:p w14:paraId="51DD55E9" w14:textId="77777777" w:rsidR="00223467" w:rsidRDefault="00223467" w:rsidP="00223467">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hAnsi="Courier New" w:cs="Courier New"/>
          <w:sz w:val="24"/>
          <w:szCs w:val="24"/>
        </w:rPr>
      </w:pPr>
      <w:r>
        <w:rPr>
          <w:rFonts w:ascii="Courier New" w:hAnsi="Courier New" w:cs="Courier New"/>
          <w:sz w:val="24"/>
          <w:szCs w:val="24"/>
        </w:rPr>
        <w:t xml:space="preserve">Use one of the following fonts:  Times New Roman, Courier, Courier New, or Arial.  </w:t>
      </w:r>
    </w:p>
    <w:p w14:paraId="3335B1F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The recommended page limit does not apply to Part I, the cover sheet; Part II, the budget section, including the narrative budget justification; Part IV, the assurances and certifications; or the one-page abstract and the bibliography.  However, the recommended page limit does apply to all of the application narrative.  </w:t>
      </w:r>
    </w:p>
    <w:p w14:paraId="2DFA621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90"/>
        <w:rPr>
          <w:rFonts w:ascii="Courier New" w:hAnsi="Courier New" w:cs="Courier New"/>
        </w:rPr>
      </w:pPr>
      <w:r>
        <w:rPr>
          <w:rFonts w:ascii="Courier New" w:hAnsi="Courier New" w:cs="Courier New"/>
          <w:u w:val="single"/>
        </w:rPr>
        <w:t>Note</w:t>
      </w:r>
      <w:r>
        <w:rPr>
          <w:rFonts w:ascii="Courier New" w:hAnsi="Courier New" w:cs="Courier New"/>
        </w:rPr>
        <w:t>:  The Budget Information-Non-Construction Programs Form (ED 524) Sections A-C are not the same as the narrative response to the Budget section of the selection criteria.</w:t>
      </w:r>
    </w:p>
    <w:p w14:paraId="79931AF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V.  Application Review Information</w:t>
      </w:r>
    </w:p>
    <w:p w14:paraId="1B7EA8E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szCs w:val="22"/>
        </w:rPr>
      </w:pPr>
      <w:r>
        <w:rPr>
          <w:rFonts w:ascii="Courier New" w:hAnsi="Courier New" w:cs="Courier New"/>
        </w:rPr>
        <w:tab/>
        <w:t>1.</w:t>
      </w:r>
      <w:r>
        <w:rPr>
          <w:rFonts w:ascii="Courier New" w:hAnsi="Courier New" w:cs="Courier New"/>
          <w:szCs w:val="23"/>
        </w:rPr>
        <w:t xml:space="preserve">  </w:t>
      </w:r>
      <w:r>
        <w:rPr>
          <w:rFonts w:ascii="Courier New" w:hAnsi="Courier New" w:cs="Courier New"/>
          <w:szCs w:val="23"/>
          <w:u w:val="single"/>
        </w:rPr>
        <w:t>Selection Criteria</w:t>
      </w:r>
      <w:r>
        <w:rPr>
          <w:rFonts w:ascii="Courier New" w:hAnsi="Courier New" w:cs="Courier New"/>
          <w:szCs w:val="23"/>
        </w:rPr>
        <w:t xml:space="preserve">:  The selection criteria for this program are from 34 CFR 607.22(a) through (g), and from 34 CFR 75.210.  </w:t>
      </w:r>
      <w:r>
        <w:rPr>
          <w:rFonts w:ascii="Courier New" w:hAnsi="Courier New" w:cs="Courier New"/>
        </w:rPr>
        <w:t xml:space="preserve">Applicants should address each of the following selection criteria separately for each proposed activity.  The selection criteria are worth a total of 100 points; the maximum score for each criterion is noted in parentheses.  </w:t>
      </w:r>
    </w:p>
    <w:p w14:paraId="6521CBA1" w14:textId="77777777" w:rsidR="00223467" w:rsidRDefault="00223467" w:rsidP="00223467">
      <w:pPr>
        <w:tabs>
          <w:tab w:val="right" w:pos="540"/>
          <w:tab w:val="left" w:pos="720"/>
        </w:tabs>
        <w:spacing w:line="480" w:lineRule="auto"/>
        <w:rPr>
          <w:rFonts w:ascii="Courier New" w:eastAsiaTheme="minorHAnsi" w:hAnsi="Courier New" w:cs="Courier New"/>
        </w:rPr>
      </w:pPr>
      <w:r>
        <w:rPr>
          <w:rFonts w:ascii="Courier New" w:hAnsi="Courier New" w:cs="Courier New"/>
        </w:rPr>
        <w:tab/>
      </w:r>
      <w:r>
        <w:rPr>
          <w:rFonts w:ascii="Courier New" w:hAnsi="Courier New" w:cs="Courier New"/>
        </w:rPr>
        <w:tab/>
        <w:t xml:space="preserve">(a)  </w:t>
      </w:r>
      <w:r>
        <w:rPr>
          <w:rFonts w:ascii="Courier New" w:hAnsi="Courier New" w:cs="Courier New"/>
          <w:u w:val="single"/>
        </w:rPr>
        <w:t>Quality of the Applicant’s Comprehensive Development Plan</w:t>
      </w:r>
      <w:r>
        <w:rPr>
          <w:rFonts w:ascii="Courier New" w:hAnsi="Courier New" w:cs="Courier New"/>
        </w:rPr>
        <w:t>.  (Maximum 20 Points)  The extent to which--</w:t>
      </w:r>
    </w:p>
    <w:p w14:paraId="5C8DBE0C" w14:textId="77777777" w:rsidR="00223467" w:rsidRDefault="00223467" w:rsidP="00223467">
      <w:pPr>
        <w:tabs>
          <w:tab w:val="left" w:pos="630"/>
        </w:tabs>
        <w:spacing w:line="480" w:lineRule="auto"/>
        <w:rPr>
          <w:rFonts w:ascii="Courier New" w:hAnsi="Courier New" w:cs="Courier New"/>
        </w:rPr>
      </w:pPr>
      <w:r>
        <w:rPr>
          <w:rFonts w:ascii="Courier New" w:hAnsi="Courier New" w:cs="Courier New"/>
        </w:rPr>
        <w:tab/>
        <w:t>(1)  The strengths, weaknesses, and significant problems of the institution’s academic programs, institutional management, and fiscal stability are clearly and comprehensively analyzed and result from a process that involved major constituencies of the institution;</w:t>
      </w:r>
    </w:p>
    <w:p w14:paraId="44C0B50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The goals for the institution’s academic programs, institutional management, and fiscal stability are realistic and based on comprehensive analysis;</w:t>
      </w:r>
    </w:p>
    <w:p w14:paraId="2FEE22F1"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(3)  The objectives stated in the plan are measurable, related to institutional goals, and, if achieved, will contribute to the growth and self-sufficiency of the institution; and</w:t>
      </w:r>
    </w:p>
    <w:p w14:paraId="5DBF370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(4)  The plan clearly and comprehensively describes the methods and resources the institution will use to institutionalize practice and improvements developed under the proposed project, including, in particular, how operational costs for personnel, maintenance, and upgrades of equipment will be paid with institutional resources.</w:t>
      </w:r>
    </w:p>
    <w:p w14:paraId="0BAE6887"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color w:val="000000"/>
        </w:rPr>
      </w:pPr>
      <w:r>
        <w:rPr>
          <w:rFonts w:ascii="Courier New" w:eastAsia="Calibri" w:hAnsi="Courier New" w:cs="Courier New"/>
          <w:color w:val="000000"/>
        </w:rPr>
        <w:t xml:space="preserve">(b)  </w:t>
      </w:r>
      <w:r>
        <w:rPr>
          <w:rFonts w:ascii="Courier New" w:hAnsi="Courier New" w:cs="Courier New"/>
          <w:iCs/>
          <w:color w:val="000000"/>
          <w:u w:val="single"/>
        </w:rPr>
        <w:t>Quality of the Project Design</w:t>
      </w:r>
      <w:r>
        <w:rPr>
          <w:rFonts w:ascii="Courier New" w:hAnsi="Courier New" w:cs="Courier New"/>
          <w:iCs/>
          <w:color w:val="000000"/>
        </w:rPr>
        <w:t xml:space="preserve">. </w:t>
      </w:r>
      <w:r>
        <w:rPr>
          <w:rFonts w:ascii="Courier New" w:hAnsi="Courier New" w:cs="Courier New"/>
          <w:color w:val="000000"/>
        </w:rPr>
        <w:t xml:space="preserve"> (Maximum </w:t>
      </w:r>
      <w:r>
        <w:rPr>
          <w:rFonts w:ascii="Courier New" w:hAnsi="Courier New" w:cs="Courier New"/>
        </w:rPr>
        <w:t>10 Points</w:t>
      </w:r>
      <w:r>
        <w:rPr>
          <w:rFonts w:ascii="Courier New" w:hAnsi="Courier New" w:cs="Courier New"/>
          <w:color w:val="000000"/>
        </w:rPr>
        <w:t>)  The Secretary considers the quality of the design of the proposed project.  In determining the quality of the design of the proposed project, the Secretary considers the extent to which the proposed project demonstrates a rationale</w:t>
      </w:r>
      <w:r>
        <w:rPr>
          <w:rFonts w:ascii="Courier New" w:hAnsi="Courier New" w:cs="Courier New"/>
        </w:rPr>
        <w:t xml:space="preserve"> (as defined in this notice).</w:t>
      </w:r>
    </w:p>
    <w:p w14:paraId="3CECAEE0" w14:textId="77777777" w:rsidR="00223467" w:rsidRDefault="00223467" w:rsidP="00223467">
      <w:pPr>
        <w:tabs>
          <w:tab w:val="left" w:pos="720"/>
        </w:tabs>
        <w:spacing w:line="480" w:lineRule="auto"/>
        <w:rPr>
          <w:rFonts w:ascii="Courier New" w:hAnsi="Courier New" w:cs="Courier New"/>
        </w:rPr>
      </w:pPr>
      <w:r>
        <w:rPr>
          <w:rFonts w:ascii="Courier New" w:hAnsi="Courier New" w:cs="Courier New"/>
        </w:rPr>
        <w:tab/>
        <w:t xml:space="preserve">(c)  </w:t>
      </w:r>
      <w:r>
        <w:rPr>
          <w:rFonts w:ascii="Courier New" w:hAnsi="Courier New" w:cs="Courier New"/>
          <w:u w:val="single"/>
        </w:rPr>
        <w:t>Quality of Activity Objectives</w:t>
      </w:r>
      <w:r>
        <w:rPr>
          <w:rFonts w:ascii="Courier New" w:hAnsi="Courier New" w:cs="Courier New"/>
        </w:rPr>
        <w:t>.  (Maximum 15 Points)  The extent to which the objectives for each activity are--</w:t>
      </w:r>
    </w:p>
    <w:p w14:paraId="5EFDAB2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(1)  Realistic and defined in terms of measurable results; and</w:t>
      </w:r>
    </w:p>
    <w:p w14:paraId="449CDB7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Directly related to the problems to be solved and to the goals of the comprehensive development plan.</w:t>
      </w:r>
    </w:p>
    <w:p w14:paraId="509BBF84" w14:textId="77777777" w:rsidR="00223467" w:rsidRDefault="00223467" w:rsidP="00223467">
      <w:pPr>
        <w:tabs>
          <w:tab w:val="left" w:pos="720"/>
        </w:tabs>
        <w:spacing w:line="480" w:lineRule="auto"/>
        <w:rPr>
          <w:rFonts w:ascii="Courier New" w:hAnsi="Courier New" w:cs="Courier New"/>
        </w:rPr>
      </w:pPr>
      <w:r>
        <w:rPr>
          <w:rFonts w:ascii="Courier New" w:hAnsi="Courier New" w:cs="Courier New"/>
        </w:rPr>
        <w:tab/>
        <w:t xml:space="preserve">(d)  </w:t>
      </w:r>
      <w:r>
        <w:rPr>
          <w:rFonts w:ascii="Courier New" w:hAnsi="Courier New" w:cs="Courier New"/>
          <w:u w:val="single"/>
        </w:rPr>
        <w:t>Quality of Implementation Strategy</w:t>
      </w:r>
      <w:r>
        <w:rPr>
          <w:rFonts w:ascii="Courier New" w:hAnsi="Courier New" w:cs="Courier New"/>
        </w:rPr>
        <w:t>.  (Maximum 15 Points)  The extent to which--</w:t>
      </w:r>
    </w:p>
    <w:p w14:paraId="020F04A5"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(1)  The implementation strategy for each activity is comprehensive;</w:t>
      </w:r>
    </w:p>
    <w:p w14:paraId="1531F1A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The rationale for the implementation strategy for each activity is clearly described and is supported by the results of relevant studies or projects; and</w:t>
      </w:r>
    </w:p>
    <w:p w14:paraId="38115B7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(3)  The timetable for each activity is realistic and likely to be attained.</w:t>
      </w:r>
    </w:p>
    <w:p w14:paraId="0CEF622A" w14:textId="77777777" w:rsidR="00223467" w:rsidRDefault="00223467" w:rsidP="00223467">
      <w:pPr>
        <w:tabs>
          <w:tab w:val="right" w:pos="540"/>
          <w:tab w:val="left" w:pos="720"/>
        </w:tabs>
        <w:spacing w:line="480" w:lineRule="auto"/>
        <w:rPr>
          <w:rFonts w:ascii="Courier New" w:hAnsi="Courier New" w:cs="Courier New"/>
        </w:rPr>
      </w:pPr>
      <w:r>
        <w:rPr>
          <w:rFonts w:ascii="Courier New" w:hAnsi="Courier New" w:cs="Courier New"/>
        </w:rPr>
        <w:tab/>
      </w:r>
      <w:r>
        <w:rPr>
          <w:rFonts w:ascii="Courier New" w:hAnsi="Courier New" w:cs="Courier New"/>
        </w:rPr>
        <w:tab/>
        <w:t xml:space="preserve">(e)  </w:t>
      </w:r>
      <w:r>
        <w:rPr>
          <w:rFonts w:ascii="Courier New" w:hAnsi="Courier New" w:cs="Courier New"/>
          <w:u w:val="single"/>
        </w:rPr>
        <w:t>Quality of Key Personnel</w:t>
      </w:r>
      <w:r>
        <w:rPr>
          <w:rFonts w:ascii="Courier New" w:hAnsi="Courier New" w:cs="Courier New"/>
        </w:rPr>
        <w:t>.  (Maximum 8 Points)  The extent to which--</w:t>
      </w:r>
    </w:p>
    <w:p w14:paraId="5695AEFC"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(1)  The past experience and training of key professional personnel are directly related to the stated activity objectives; and</w:t>
      </w:r>
    </w:p>
    <w:p w14:paraId="4766EF8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The time commitment of key personnel is realistic.</w:t>
      </w:r>
    </w:p>
    <w:p w14:paraId="53011E02" w14:textId="77777777" w:rsidR="00223467" w:rsidRDefault="00223467" w:rsidP="00223467">
      <w:pPr>
        <w:tabs>
          <w:tab w:val="right" w:pos="540"/>
          <w:tab w:val="left" w:pos="720"/>
        </w:tabs>
        <w:spacing w:line="480" w:lineRule="auto"/>
        <w:rPr>
          <w:rFonts w:ascii="Courier New" w:hAnsi="Courier New" w:cs="Courier New"/>
        </w:rPr>
      </w:pPr>
      <w:r>
        <w:rPr>
          <w:rFonts w:ascii="Courier New" w:hAnsi="Courier New" w:cs="Courier New"/>
        </w:rPr>
        <w:tab/>
      </w:r>
      <w:r>
        <w:rPr>
          <w:rFonts w:ascii="Courier New" w:hAnsi="Courier New" w:cs="Courier New"/>
        </w:rPr>
        <w:tab/>
        <w:t xml:space="preserve">(f)  </w:t>
      </w:r>
      <w:r>
        <w:rPr>
          <w:rFonts w:ascii="Courier New" w:hAnsi="Courier New" w:cs="Courier New"/>
          <w:u w:val="single"/>
        </w:rPr>
        <w:t>Quality of Project Management Plan</w:t>
      </w:r>
      <w:r>
        <w:rPr>
          <w:rFonts w:ascii="Courier New" w:hAnsi="Courier New" w:cs="Courier New"/>
        </w:rPr>
        <w:t>.  (Maximum 10 Points)  The extent to which--</w:t>
      </w:r>
    </w:p>
    <w:p w14:paraId="6CE9237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(1)  Procedures for managing the project are likely to ensure efficient and effective project implementation; and</w:t>
      </w:r>
    </w:p>
    <w:p w14:paraId="470380C6"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The project coordinator and activity directors have sufficient authority to conduct the project effectively, including access to the president or chief executive officer.</w:t>
      </w:r>
    </w:p>
    <w:p w14:paraId="6C700A43" w14:textId="77777777" w:rsidR="00223467" w:rsidRDefault="00223467" w:rsidP="00223467">
      <w:pPr>
        <w:tabs>
          <w:tab w:val="right" w:pos="540"/>
          <w:tab w:val="left" w:pos="720"/>
        </w:tabs>
        <w:spacing w:line="480" w:lineRule="auto"/>
        <w:rPr>
          <w:rFonts w:ascii="Courier New" w:hAnsi="Courier New" w:cs="Courier New"/>
        </w:rPr>
      </w:pPr>
      <w:r>
        <w:rPr>
          <w:rFonts w:ascii="Courier New" w:hAnsi="Courier New" w:cs="Courier New"/>
        </w:rPr>
        <w:tab/>
      </w:r>
      <w:r>
        <w:rPr>
          <w:rFonts w:ascii="Courier New" w:hAnsi="Courier New" w:cs="Courier New"/>
        </w:rPr>
        <w:tab/>
        <w:t xml:space="preserve">(g)  </w:t>
      </w:r>
      <w:r>
        <w:rPr>
          <w:rFonts w:ascii="Courier New" w:hAnsi="Courier New"/>
          <w:u w:val="single"/>
        </w:rPr>
        <w:t>Quality of Evaluation Plan</w:t>
      </w:r>
      <w:r>
        <w:rPr>
          <w:rFonts w:ascii="Courier New" w:hAnsi="Courier New" w:cs="Courier New"/>
        </w:rPr>
        <w:t>.  (Maximum 15 Points)</w:t>
      </w:r>
    </w:p>
    <w:p w14:paraId="2146A07B" w14:textId="77777777" w:rsidR="00223467" w:rsidRDefault="00223467" w:rsidP="00223467">
      <w:pPr>
        <w:tabs>
          <w:tab w:val="right" w:pos="540"/>
          <w:tab w:val="left" w:pos="630"/>
        </w:tabs>
        <w:spacing w:line="480" w:lineRule="auto"/>
        <w:rPr>
          <w:rFonts w:ascii="Courier New" w:eastAsiaTheme="minorHAnsi" w:hAnsi="Courier New" w:cs="Courier New"/>
        </w:rPr>
      </w:pPr>
      <w:r>
        <w:rPr>
          <w:rFonts w:ascii="Courier New" w:hAnsi="Courier New" w:cs="Courier New"/>
        </w:rPr>
        <w:t>The extent to which--</w:t>
      </w:r>
    </w:p>
    <w:p w14:paraId="2D87572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(1)  The data elements and the data collection procedures are clearly described and appropriate to measure the attainment of activity objectives and to measure the success of the project in achieving the goals of the comprehensive development plan; and</w:t>
      </w:r>
    </w:p>
    <w:p w14:paraId="3C26CC5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The data analysis procedures are clearly described and are likely to produce formative and summative results on attaining activity objectives and measuring the success of the project on achieving the goals of the comprehensive development plan.</w:t>
      </w:r>
    </w:p>
    <w:p w14:paraId="377A9574" w14:textId="77777777" w:rsidR="00223467" w:rsidRDefault="00223467" w:rsidP="00223467">
      <w:pPr>
        <w:tabs>
          <w:tab w:val="right" w:pos="540"/>
          <w:tab w:val="left" w:pos="720"/>
        </w:tabs>
        <w:spacing w:line="480" w:lineRule="auto"/>
        <w:rPr>
          <w:rFonts w:ascii="Courier New" w:hAnsi="Courier New" w:cs="Courier New"/>
        </w:rPr>
      </w:pPr>
      <w:r>
        <w:rPr>
          <w:rFonts w:ascii="Courier New" w:hAnsi="Courier New" w:cs="Courier New"/>
        </w:rPr>
        <w:tab/>
      </w:r>
      <w:r>
        <w:rPr>
          <w:rFonts w:ascii="Courier New" w:hAnsi="Courier New" w:cs="Courier New"/>
        </w:rPr>
        <w:tab/>
        <w:t xml:space="preserve">(h)  </w:t>
      </w:r>
      <w:r>
        <w:rPr>
          <w:rFonts w:ascii="Courier New" w:hAnsi="Courier New" w:cs="Courier New"/>
          <w:u w:val="single"/>
        </w:rPr>
        <w:t>Budget</w:t>
      </w:r>
      <w:r>
        <w:rPr>
          <w:rFonts w:ascii="Courier New" w:hAnsi="Courier New" w:cs="Courier New"/>
        </w:rPr>
        <w:t>.  (Maximum 7 Points)  The extent to which the proposed costs are necessary and reasonable in relation to the project’s objectives and scope.</w:t>
      </w:r>
    </w:p>
    <w:p w14:paraId="74C4472C" w14:textId="77777777" w:rsidR="00223467" w:rsidRDefault="00223467" w:rsidP="00223467">
      <w:pPr>
        <w:tabs>
          <w:tab w:val="left" w:pos="720"/>
        </w:tabs>
        <w:spacing w:line="480" w:lineRule="auto"/>
        <w:rPr>
          <w:rFonts w:ascii="Courier New" w:hAnsi="Courier New" w:cs="Courier New"/>
        </w:rPr>
      </w:pPr>
      <w:r>
        <w:rPr>
          <w:rFonts w:ascii="Courier New" w:hAnsi="Courier New" w:cs="Courier New"/>
        </w:rPr>
        <w:tab/>
        <w:t xml:space="preserve">2.  </w:t>
      </w:r>
      <w:r>
        <w:rPr>
          <w:rFonts w:ascii="Courier New" w:hAnsi="Courier New" w:cs="Courier New"/>
          <w:u w:val="single"/>
        </w:rPr>
        <w:t>Review and Selection Process</w:t>
      </w:r>
      <w:r>
        <w:rPr>
          <w:rFonts w:ascii="Courier New" w:hAnsi="Courier New" w:cs="Courier New"/>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14:paraId="28EB607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14:paraId="68E17ED6"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A panel of three non-Federal reviewers will review and score each application in accordance with the selection criteria listed in this notice from 34 CFR 607.22(a) through (g) and </w:t>
      </w:r>
      <w:r>
        <w:rPr>
          <w:rFonts w:ascii="Courier New" w:hAnsi="Courier New" w:cs="Courier New"/>
          <w:szCs w:val="23"/>
        </w:rPr>
        <w:t>34 CFR 75.210</w:t>
      </w:r>
      <w:r>
        <w:rPr>
          <w:rFonts w:ascii="Courier New" w:hAnsi="Courier New" w:cs="Courier New"/>
        </w:rPr>
        <w:t xml:space="preserve">.  A rank order funding slate will be made from this review.  Awards will be made in rank order according to the average score received from the peer review and from the two competitive preference priorities.  </w:t>
      </w:r>
    </w:p>
    <w:p w14:paraId="2DCBD95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u w:val="single"/>
        </w:rPr>
        <w:t>Tie-breaker for Development Grants</w:t>
      </w:r>
      <w:r>
        <w:rPr>
          <w:rFonts w:ascii="Courier New" w:hAnsi="Courier New" w:cs="Courier New"/>
        </w:rPr>
        <w:t>.  In tie-breaking situations for development grants, in accordance with 20 U.S.C. 1057(b), we award one additional point to an application from an IHE that has an endowment fund of which the current market value, per FTE enrolled student, is less than the average current market value of the endowment funds, per FTE enrolled student, at comparable type institutions that offer similar instruction.  We award one additional point to an application from an IHE that has expenditures for library materials per FTE enrolled student that are less than the average expenditure for library materials per FTE enrolled student at similar type institutions.  We also add one additional point to an application from an IHE that proposes to carry out one or more of the following activities--</w:t>
      </w:r>
    </w:p>
    <w:p w14:paraId="005ECE22"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(1)  Faculty development;</w:t>
      </w:r>
    </w:p>
    <w:p w14:paraId="50169FC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 xml:space="preserve">     (2)  Funds and administrative management;</w:t>
      </w:r>
    </w:p>
    <w:p w14:paraId="0EFD772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(3)</w:t>
      </w:r>
      <w:r>
        <w:rPr>
          <w:rFonts w:ascii="Courier New" w:hAnsi="Courier New" w:cs="Courier New"/>
        </w:rPr>
        <w:tab/>
        <w:t>Development and improvement of academic programs;</w:t>
      </w:r>
    </w:p>
    <w:p w14:paraId="2CD203A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90" w:firstLine="645"/>
        <w:rPr>
          <w:rFonts w:ascii="Courier New" w:hAnsi="Courier New" w:cs="Courier New"/>
        </w:rPr>
      </w:pPr>
      <w:r>
        <w:rPr>
          <w:rFonts w:ascii="Courier New" w:hAnsi="Courier New" w:cs="Courier New"/>
        </w:rPr>
        <w:t xml:space="preserve">(4)  Acquisition of equipment for use in strengthening </w:t>
      </w:r>
    </w:p>
    <w:p w14:paraId="0FE3767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firstLine="720"/>
        <w:rPr>
          <w:rFonts w:ascii="Courier New" w:hAnsi="Courier New" w:cs="Courier New"/>
        </w:rPr>
      </w:pPr>
      <w:r>
        <w:rPr>
          <w:rFonts w:ascii="Courier New" w:hAnsi="Courier New" w:cs="Courier New"/>
        </w:rPr>
        <w:t>management and academic programs;</w:t>
      </w:r>
    </w:p>
    <w:p w14:paraId="24436CD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440" w:hanging="1440"/>
        <w:rPr>
          <w:rFonts w:ascii="Courier New" w:hAnsi="Courier New" w:cs="Courier New"/>
        </w:rPr>
      </w:pPr>
      <w:r>
        <w:rPr>
          <w:rFonts w:ascii="Courier New" w:hAnsi="Courier New" w:cs="Courier New"/>
        </w:rPr>
        <w:t xml:space="preserve">     (5)</w:t>
      </w:r>
      <w:r>
        <w:rPr>
          <w:rFonts w:ascii="Courier New" w:hAnsi="Courier New" w:cs="Courier New"/>
        </w:rPr>
        <w:tab/>
        <w:t>Joint use of facilities such as libraries and laboratories; and</w:t>
      </w:r>
    </w:p>
    <w:p w14:paraId="49B28EB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440" w:hanging="1440"/>
        <w:rPr>
          <w:rFonts w:ascii="Courier New" w:hAnsi="Courier New" w:cs="Courier New"/>
        </w:rPr>
      </w:pPr>
      <w:r>
        <w:rPr>
          <w:rFonts w:ascii="Courier New" w:hAnsi="Courier New" w:cs="Courier New"/>
        </w:rPr>
        <w:t xml:space="preserve">     (6)</w:t>
      </w:r>
      <w:r>
        <w:rPr>
          <w:rFonts w:ascii="Courier New" w:hAnsi="Courier New" w:cs="Courier New"/>
        </w:rPr>
        <w:tab/>
        <w:t xml:space="preserve">Student services, including services that will assist in the education of special populations. </w:t>
      </w:r>
    </w:p>
    <w:p w14:paraId="621A58A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For the purpose of these funding considerations, we use </w:t>
      </w:r>
      <w:r>
        <w:rPr>
          <w:rFonts w:ascii="Courier New" w:hAnsi="Courier New"/>
        </w:rPr>
        <w:t>2017-2018</w:t>
      </w:r>
      <w:r>
        <w:rPr>
          <w:rFonts w:ascii="Courier New" w:hAnsi="Courier New" w:cs="Courier New"/>
        </w:rPr>
        <w:t xml:space="preserve"> data. </w:t>
      </w:r>
    </w:p>
    <w:p w14:paraId="27C6D0E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If a tie remains after applying the tie-breaker mechanism above, priority will be given to applicants that have the lowest endowment values per FTE enrolled student.</w:t>
      </w:r>
    </w:p>
    <w:p w14:paraId="11494BDF" w14:textId="77777777" w:rsidR="00223467" w:rsidRDefault="00223467" w:rsidP="00223467">
      <w:pPr>
        <w:tabs>
          <w:tab w:val="left" w:pos="720"/>
        </w:tabs>
        <w:spacing w:line="480" w:lineRule="auto"/>
        <w:rPr>
          <w:rFonts w:ascii="Courier New" w:eastAsiaTheme="minorHAnsi" w:hAnsi="Courier New" w:cs="Courier New"/>
        </w:rPr>
      </w:pPr>
      <w:r>
        <w:rPr>
          <w:rFonts w:ascii="Courier New" w:hAnsi="Courier New" w:cs="Courier New"/>
        </w:rPr>
        <w:tab/>
        <w:t xml:space="preserve">3.  </w:t>
      </w:r>
      <w:r>
        <w:rPr>
          <w:rFonts w:ascii="Courier New" w:hAnsi="Courier New" w:cs="Courier New"/>
          <w:u w:val="single"/>
        </w:rPr>
        <w:t>Risk Assessment and Specific Conditions</w:t>
      </w:r>
      <w:r>
        <w:rPr>
          <w:rFonts w:ascii="Courier New" w:hAnsi="Courier New" w:cs="Courier New"/>
        </w:rPr>
        <w:t>:  Consistent with 2 CFR 200.205, before awarding grants under this program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43F05997"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eastAsia="Calibri" w:hAnsi="Courier New" w:cs="Courier New"/>
        </w:rPr>
      </w:pPr>
      <w:r>
        <w:rPr>
          <w:rFonts w:ascii="Courier New" w:hAnsi="Courier New" w:cs="Courier New"/>
        </w:rPr>
        <w:t xml:space="preserve">4.  </w:t>
      </w:r>
      <w:r>
        <w:rPr>
          <w:rFonts w:ascii="Courier New" w:eastAsia="Calibri" w:hAnsi="Courier New" w:cs="Courier New"/>
          <w:u w:val="single"/>
        </w:rPr>
        <w:t>Integrity and Performance System</w:t>
      </w:r>
      <w:r>
        <w:rPr>
          <w:rFonts w:ascii="Courier New" w:eastAsia="Calibri" w:hAnsi="Courier New" w:cs="Courier New"/>
        </w:rPr>
        <w:t>:  If you are selected under this competition to receive an award that over the course of the project period may exceed the simplified acquisition threshold (currently $250,000), under 2 CFR 200.205(a)(2)</w:t>
      </w:r>
      <w:r>
        <w:rPr>
          <w:rFonts w:ascii="Courier New" w:eastAsia="Calibri" w:hAnsi="Courier New" w:cs="Courier New"/>
          <w:color w:val="000000"/>
        </w:rPr>
        <w:t xml:space="preserve"> </w:t>
      </w:r>
      <w:r>
        <w:rPr>
          <w:rFonts w:ascii="Courier New" w:eastAsia="Calibri" w:hAnsi="Courier New" w:cs="Courier New"/>
        </w:rPr>
        <w:t>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14:paraId="76A9DCCE" w14:textId="77777777" w:rsidR="00223467" w:rsidRDefault="00223467" w:rsidP="00223467">
      <w:pPr>
        <w:tabs>
          <w:tab w:val="left" w:pos="720"/>
        </w:tabs>
        <w:spacing w:line="480" w:lineRule="auto"/>
        <w:rPr>
          <w:rFonts w:ascii="Courier New" w:eastAsia="Calibri" w:hAnsi="Courier New" w:cs="Courier New"/>
          <w:color w:val="000000"/>
        </w:rPr>
      </w:pPr>
      <w:r>
        <w:rPr>
          <w:rFonts w:ascii="Courier New" w:eastAsia="Calibri" w:hAnsi="Courier New" w:cs="Courier New"/>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14:paraId="6D88BAB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VI.  Award Administration Information</w:t>
      </w:r>
    </w:p>
    <w:p w14:paraId="316F6C9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 xml:space="preserve">1.  </w:t>
      </w:r>
      <w:r>
        <w:rPr>
          <w:rFonts w:ascii="Courier New" w:hAnsi="Courier New" w:cs="Courier New"/>
          <w:u w:val="single"/>
        </w:rPr>
        <w:t>Award Notices</w:t>
      </w:r>
      <w:r>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14:paraId="1AA50D82"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If your application is not evaluated or not selected for funding, we notify you.</w:t>
      </w:r>
    </w:p>
    <w:p w14:paraId="4904005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2.  </w:t>
      </w:r>
      <w:r>
        <w:rPr>
          <w:rFonts w:ascii="Courier New" w:hAnsi="Courier New" w:cs="Courier New"/>
          <w:u w:val="single"/>
        </w:rPr>
        <w:t>Administrative and National Policy Requirements</w:t>
      </w:r>
      <w:r>
        <w:rPr>
          <w:rFonts w:ascii="Courier New" w:hAnsi="Courier New" w:cs="Courier New"/>
        </w:rPr>
        <w:t xml:space="preserve">:  We identify administrative and national policy requirements in the application package and reference these and other requirements in the </w:t>
      </w:r>
      <w:r>
        <w:rPr>
          <w:rFonts w:ascii="Courier New" w:hAnsi="Courier New" w:cs="Courier New"/>
          <w:u w:val="single"/>
        </w:rPr>
        <w:t>Applicable Regulations</w:t>
      </w:r>
      <w:r>
        <w:rPr>
          <w:rFonts w:ascii="Courier New" w:hAnsi="Courier New" w:cs="Courier New"/>
        </w:rPr>
        <w:t xml:space="preserve"> section of this notice.  </w:t>
      </w:r>
    </w:p>
    <w:p w14:paraId="398E6B8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We reference the regulations outlining the terms and conditions of an award in the </w:t>
      </w:r>
      <w:r>
        <w:rPr>
          <w:rFonts w:ascii="Courier New" w:hAnsi="Courier New" w:cs="Courier New"/>
          <w:u w:val="single"/>
        </w:rPr>
        <w:t>Applicable Regulations</w:t>
      </w:r>
      <w:r>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14:paraId="27BF733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3.  </w:t>
      </w:r>
      <w:r>
        <w:rPr>
          <w:rFonts w:ascii="Courier New" w:hAnsi="Courier New" w:cs="Courier New"/>
          <w:u w:val="single"/>
        </w:rPr>
        <w:t>Open Licensing Requirements</w:t>
      </w:r>
      <w:r>
        <w:rPr>
          <w:rFonts w:ascii="Courier New" w:hAnsi="Courier New" w:cs="Courier New"/>
        </w:rPr>
        <w:t>: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w:t>
      </w:r>
    </w:p>
    <w:p w14:paraId="76B474D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4.  </w:t>
      </w:r>
      <w:r>
        <w:rPr>
          <w:rFonts w:ascii="Courier New" w:hAnsi="Courier New" w:cs="Courier New"/>
          <w:u w:val="single"/>
        </w:rPr>
        <w:t>Reporting</w:t>
      </w:r>
      <w:r>
        <w:rPr>
          <w:rFonts w:ascii="Courier New" w:hAnsi="Courier New" w:cs="Courier New"/>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14:paraId="03F2AD0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  </w:t>
      </w:r>
    </w:p>
    <w:p w14:paraId="0FE5A2D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5.  </w:t>
      </w:r>
      <w:r>
        <w:rPr>
          <w:rFonts w:ascii="Courier New" w:hAnsi="Courier New" w:cs="Courier New"/>
          <w:u w:val="single"/>
        </w:rPr>
        <w:t>Performance Measures</w:t>
      </w:r>
      <w:r>
        <w:rPr>
          <w:rFonts w:ascii="Courier New" w:hAnsi="Courier New" w:cs="Courier New"/>
        </w:rPr>
        <w:t xml:space="preserve">:  The Secretary has established the following key performance measures for assessing the effectiveness of SIP:  </w:t>
      </w:r>
    </w:p>
    <w:p w14:paraId="77A5DBA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(a)  The percentage change, over the five-year period, of the number of full-time degree-seeking undergraduates enrolled at SIP institutions.  Note that this is a long-term measure that will be used to periodically gauge performance.</w:t>
      </w:r>
    </w:p>
    <w:p w14:paraId="30E7F6E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(b)  The percentage of first-time, full-time degree-seeking undergraduate students at four-year SIP institutions who were in their first year of postsecondary enrollment in the previous year and are enrolled in the current year at the same SIP institution.</w:t>
      </w:r>
    </w:p>
    <w:p w14:paraId="4DF6B03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(c)  The percentage of first-time, full-time degree-seeking undergraduate students at two-year SIP institutions who were in their first year of postsecondary enrollment in the previous year and are enrolled in the current year at the same SIP institution. </w:t>
      </w:r>
    </w:p>
    <w:p w14:paraId="0BD1FFD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(d)  The percentage of first-time, full-time degree-seeking undergraduate students enrolled at four-year SIP institutions graduating within six years of enrollment.</w:t>
      </w:r>
    </w:p>
    <w:p w14:paraId="1250FC9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(e)  The percentage of first-time, full-time degree-seeking undergraduate students enrolled at two-year SIP institutions graduating within three years of enrollment.</w:t>
      </w:r>
    </w:p>
    <w:p w14:paraId="47F67DF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6.  </w:t>
      </w:r>
      <w:r>
        <w:rPr>
          <w:rFonts w:ascii="Courier New" w:hAnsi="Courier New" w:cs="Courier New"/>
          <w:u w:val="single"/>
        </w:rPr>
        <w:t>Continuation Awards</w:t>
      </w:r>
      <w:r>
        <w:rPr>
          <w:rFonts w:ascii="Courier New" w:hAnsi="Courier New" w:cs="Courier New"/>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w:t>
      </w:r>
    </w:p>
    <w:p w14:paraId="564AB85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   </w:t>
      </w:r>
    </w:p>
    <w:p w14:paraId="0B8F562D" w14:textId="77777777" w:rsidR="00223467" w:rsidRDefault="00223467" w:rsidP="00223467">
      <w:pPr>
        <w:tabs>
          <w:tab w:val="left" w:pos="720"/>
        </w:tabs>
        <w:spacing w:line="480" w:lineRule="auto"/>
        <w:rPr>
          <w:rFonts w:ascii="Courier New" w:hAnsi="Courier New" w:cs="Courier New"/>
        </w:rPr>
      </w:pPr>
      <w:r>
        <w:rPr>
          <w:rFonts w:ascii="Courier New" w:hAnsi="Courier New" w:cs="Courier New"/>
        </w:rPr>
        <w:t>VII.  Other Information</w:t>
      </w:r>
    </w:p>
    <w:p w14:paraId="14E9AB08" w14:textId="77777777" w:rsidR="00223467" w:rsidRDefault="00223467" w:rsidP="00223467">
      <w:pPr>
        <w:tabs>
          <w:tab w:val="left" w:pos="720"/>
        </w:tabs>
        <w:spacing w:line="480" w:lineRule="auto"/>
        <w:rPr>
          <w:rFonts w:ascii="Courier New" w:hAnsi="Courier New" w:cs="Courier New"/>
        </w:rPr>
      </w:pPr>
      <w:r>
        <w:rPr>
          <w:rFonts w:ascii="Courier New" w:hAnsi="Courier New" w:cs="Courier New"/>
          <w:u w:val="single"/>
        </w:rPr>
        <w:t>Accessible Format</w:t>
      </w:r>
      <w:r>
        <w:rPr>
          <w:rFonts w:ascii="Courier New" w:hAnsi="Courier New" w:cs="Courier New"/>
        </w:rPr>
        <w:t xml:space="preserve">:  Individuals with disabilities can obtain this document and a copy of the application package in an accessible format (e.g., braille, large print, audiotape, or compact disc) on request to one of the persons listed under FOR FURTHER INFORMATION CONTACT. </w:t>
      </w:r>
    </w:p>
    <w:p w14:paraId="63530B9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Theme="minorHAnsi" w:hAnsi="Courier New" w:cs="Courier New"/>
        </w:rPr>
      </w:pPr>
      <w:r>
        <w:rPr>
          <w:rFonts w:ascii="Courier New" w:hAnsi="Courier New" w:cs="Courier New"/>
          <w:u w:val="single"/>
        </w:rPr>
        <w:t>Electronic Access to This Document</w:t>
      </w:r>
      <w:r>
        <w:rPr>
          <w:rFonts w:ascii="Courier New" w:hAnsi="Courier New" w:cs="Courier New"/>
        </w:rPr>
        <w:t xml:space="preserve">:  The official version of this document is the document published in the </w:t>
      </w:r>
      <w:r>
        <w:rPr>
          <w:rFonts w:ascii="Courier New" w:hAnsi="Courier New" w:cs="Courier New"/>
          <w:i/>
        </w:rPr>
        <w:t>Federal Register</w:t>
      </w:r>
      <w:r>
        <w:rPr>
          <w:rFonts w:ascii="Courier New" w:hAnsi="Courier New" w:cs="Courier New"/>
        </w:rPr>
        <w:t xml:space="preserve">.  You may access the official edition of the </w:t>
      </w:r>
      <w:r>
        <w:rPr>
          <w:rFonts w:ascii="Courier New" w:hAnsi="Courier New" w:cs="Courier New"/>
          <w:i/>
        </w:rPr>
        <w:t>Federal Register</w:t>
      </w:r>
      <w:r>
        <w:rPr>
          <w:rFonts w:ascii="Courier New" w:hAnsi="Courier New" w:cs="Courier New"/>
        </w:rPr>
        <w:t xml:space="preserve"> and the Code of Federal Regulations via the Federal Digital System at www.govinfo.gov.  At this site you can view this document, as well as all other documents of this Department published in the </w:t>
      </w:r>
      <w:r>
        <w:rPr>
          <w:rFonts w:ascii="Courier New" w:hAnsi="Courier New" w:cs="Courier New"/>
          <w:i/>
        </w:rPr>
        <w:t>Federal Register</w:t>
      </w:r>
      <w:r>
        <w:rPr>
          <w:rFonts w:ascii="Courier New" w:hAnsi="Courier New" w:cs="Courier New"/>
        </w:rPr>
        <w:t xml:space="preserve">, in text or Portable Document Format (PDF).   To use PDF you must have Adobe Acrobat Reader, which is available free at the site.  </w:t>
      </w:r>
    </w:p>
    <w:p w14:paraId="03F0E78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You may also access documents of the Department published in the </w:t>
      </w:r>
      <w:r>
        <w:rPr>
          <w:rFonts w:ascii="Courier New" w:hAnsi="Courier New" w:cs="Courier New"/>
          <w:i/>
        </w:rPr>
        <w:t>Federal Register</w:t>
      </w:r>
      <w:r>
        <w:rPr>
          <w:rFonts w:ascii="Courier New" w:hAnsi="Courier New" w:cs="Courier New"/>
        </w:rPr>
        <w:t xml:space="preserve"> by using the article search feature at:  </w:t>
      </w:r>
      <w:hyperlink r:id="rId48" w:history="1">
        <w:r>
          <w:rPr>
            <w:rStyle w:val="Hyperlink"/>
            <w:rFonts w:ascii="Courier New" w:hAnsi="Courier New" w:cs="Courier New"/>
          </w:rPr>
          <w:t>www.federalregister.gov</w:t>
        </w:r>
      </w:hyperlink>
      <w:r>
        <w:rPr>
          <w:rFonts w:ascii="Courier New" w:hAnsi="Courier New" w:cs="Courier New"/>
        </w:rPr>
        <w:t>.  Specifically, through the advanced feature at this site, you can limit your search to documents published by the Department.</w:t>
      </w:r>
    </w:p>
    <w:p w14:paraId="4BEF75B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Dated:</w:t>
      </w:r>
      <w:r>
        <w:rPr>
          <w:rFonts w:ascii="Courier New" w:hAnsi="Courier New" w:cs="Courier New"/>
        </w:rPr>
        <w:tab/>
      </w:r>
      <w:r>
        <w:rPr>
          <w:rFonts w:ascii="Courier New" w:hAnsi="Courier New" w:cs="Courier New"/>
        </w:rPr>
        <w:tab/>
      </w:r>
    </w:p>
    <w:p w14:paraId="3C84E758"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14:paraId="51ABF555"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Pr>
          <w:rFonts w:ascii="Courier New" w:hAnsi="Courier New" w:cs="Courier New"/>
        </w:rPr>
      </w:pPr>
      <w:r>
        <w:rPr>
          <w:rFonts w:ascii="Courier New" w:hAnsi="Courier New" w:cs="Courier New"/>
          <w:u w:val="single"/>
        </w:rPr>
        <w:t>_</w:t>
      </w:r>
      <w:r>
        <w:rPr>
          <w:rFonts w:ascii="Courier New" w:hAnsi="Courier New" w:cs="Courier New"/>
          <w:u w:val="single"/>
        </w:rPr>
        <w:tab/>
      </w:r>
      <w:r>
        <w:rPr>
          <w:rFonts w:ascii="Courier New" w:hAnsi="Courier New" w:cs="Courier New"/>
          <w:u w:val="single"/>
        </w:rPr>
        <w:tab/>
        <w:t xml:space="preserve">___________________________ </w:t>
      </w:r>
    </w:p>
    <w:p w14:paraId="4CEF99F7"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Pr>
          <w:rFonts w:ascii="Courier New" w:hAnsi="Courier New" w:cs="Courier New"/>
        </w:rPr>
      </w:pPr>
      <w:r>
        <w:rPr>
          <w:rFonts w:ascii="Courier New" w:hAnsi="Courier New" w:cs="Courier New"/>
        </w:rPr>
        <w:t>Diane Auer Jones,</w:t>
      </w:r>
    </w:p>
    <w:p w14:paraId="1EF27BA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Pr>
          <w:rFonts w:ascii="Courier New" w:hAnsi="Courier New" w:cs="Courier New"/>
          <w:i/>
        </w:rPr>
      </w:pPr>
      <w:r>
        <w:rPr>
          <w:rFonts w:ascii="Courier New" w:hAnsi="Courier New" w:cs="Courier New"/>
          <w:i/>
        </w:rPr>
        <w:t>Principal Deputy Under Secretary,</w:t>
      </w:r>
    </w:p>
    <w:p w14:paraId="428793A4" w14:textId="6FCDB69A" w:rsidR="00223467" w:rsidRPr="009C39F9" w:rsidRDefault="00223467" w:rsidP="009C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Pr>
          <w:sz w:val="20"/>
        </w:rPr>
      </w:pPr>
      <w:r>
        <w:rPr>
          <w:rFonts w:ascii="Courier New" w:hAnsi="Courier New" w:cs="Courier New"/>
          <w:i/>
        </w:rPr>
        <w:t>Delegated to Perform the Duties of Under Secretary and Assistant Secretary for the Office of Postsecondary Education</w:t>
      </w:r>
      <w:r>
        <w:rPr>
          <w:rFonts w:ascii="Courier New" w:hAnsi="Courier New" w:cs="Courier New"/>
        </w:rPr>
        <w:t>.</w:t>
      </w:r>
    </w:p>
    <w:p w14:paraId="31E68567" w14:textId="2CE94DAE" w:rsidR="006A1825" w:rsidRDefault="006A1825" w:rsidP="002B5FEE">
      <w:pPr>
        <w:tabs>
          <w:tab w:val="center" w:pos="5600"/>
        </w:tabs>
        <w:rPr>
          <w:sz w:val="20"/>
        </w:rPr>
        <w:sectPr w:rsidR="006A1825" w:rsidSect="009C39F9">
          <w:pgSz w:w="12240" w:h="15840"/>
          <w:pgMar w:top="1440" w:right="1440" w:bottom="1440" w:left="1440" w:header="720" w:footer="720" w:gutter="0"/>
          <w:cols w:space="720"/>
          <w:docGrid w:linePitch="326"/>
        </w:sectPr>
      </w:pPr>
    </w:p>
    <w:p w14:paraId="31E68568" w14:textId="77777777" w:rsidR="002336E5" w:rsidRPr="001F0395" w:rsidRDefault="002336E5" w:rsidP="002336E5">
      <w:pPr>
        <w:pStyle w:val="Heading6"/>
        <w:ind w:left="720" w:right="1120"/>
      </w:pPr>
      <w:bookmarkStart w:id="12" w:name="_Toc5099298"/>
      <w:r w:rsidRPr="001F0395">
        <w:t>Application Transmittal Instructions</w:t>
      </w:r>
      <w:bookmarkEnd w:id="10"/>
      <w:bookmarkEnd w:id="12"/>
    </w:p>
    <w:p w14:paraId="31E68569" w14:textId="77777777" w:rsidR="002336E5" w:rsidRPr="00392FEA" w:rsidRDefault="002336E5" w:rsidP="002336E5">
      <w:pPr>
        <w:tabs>
          <w:tab w:val="left" w:pos="360"/>
        </w:tabs>
        <w:ind w:left="720" w:right="1120"/>
      </w:pPr>
    </w:p>
    <w:p w14:paraId="31E6856A" w14:textId="77777777" w:rsidR="002336E5" w:rsidRPr="00B03D81" w:rsidRDefault="002336E5" w:rsidP="002336E5">
      <w:pPr>
        <w:ind w:left="720" w:right="1120"/>
        <w:rPr>
          <w:u w:val="single"/>
        </w:rPr>
      </w:pPr>
    </w:p>
    <w:p w14:paraId="31E6856B" w14:textId="77777777" w:rsidR="002336E5" w:rsidRPr="005D1DE4" w:rsidRDefault="002336E5" w:rsidP="002336E5">
      <w:pPr>
        <w:ind w:left="720" w:right="1120"/>
      </w:pPr>
      <w:r w:rsidRPr="005D1DE4">
        <w:t xml:space="preserve">This program requires the electronic submission of applications; specific requirements and waiver instructions can be found in the </w:t>
      </w:r>
      <w:r w:rsidR="006564E5" w:rsidRPr="006564E5">
        <w:rPr>
          <w:u w:val="single"/>
        </w:rPr>
        <w:t>Federal Register</w:t>
      </w:r>
      <w:r w:rsidRPr="005D1DE4">
        <w:t xml:space="preserve"> NIA. </w:t>
      </w:r>
    </w:p>
    <w:p w14:paraId="31E6856C" w14:textId="77777777" w:rsidR="002336E5" w:rsidRPr="00B03D81" w:rsidRDefault="002336E5" w:rsidP="002336E5">
      <w:pPr>
        <w:ind w:left="720" w:right="1120"/>
        <w:rPr>
          <w:b/>
          <w:bCs/>
          <w:color w:val="000000"/>
        </w:rPr>
      </w:pPr>
    </w:p>
    <w:p w14:paraId="31E6856D" w14:textId="77777777" w:rsidR="002336E5" w:rsidRPr="00B03D81" w:rsidRDefault="002336E5" w:rsidP="002336E5">
      <w:pPr>
        <w:pStyle w:val="BodyText"/>
        <w:ind w:left="720" w:right="1120"/>
        <w:rPr>
          <w:b/>
          <w:u w:val="single"/>
        </w:rPr>
      </w:pPr>
      <w:r w:rsidRPr="00B03D81">
        <w:rPr>
          <w:b/>
          <w:u w:val="single"/>
        </w:rPr>
        <w:t>Applications Submitted Electronically:</w:t>
      </w:r>
    </w:p>
    <w:p w14:paraId="31E6856E" w14:textId="77777777" w:rsidR="002336E5" w:rsidRPr="00B03D81" w:rsidRDefault="002336E5" w:rsidP="002336E5">
      <w:pPr>
        <w:ind w:left="720" w:right="1120"/>
      </w:pPr>
    </w:p>
    <w:p w14:paraId="31E6856F" w14:textId="77777777" w:rsidR="002336E5" w:rsidRPr="00B03D81" w:rsidRDefault="002336E5" w:rsidP="002336E5">
      <w:pPr>
        <w:ind w:left="720" w:right="1120"/>
        <w:rPr>
          <w:b/>
        </w:rPr>
      </w:pPr>
      <w:r w:rsidRPr="00B03D81">
        <w:rPr>
          <w:b/>
        </w:rPr>
        <w:t xml:space="preserve">You must submit your grant application through the Internet using the software provided on </w:t>
      </w:r>
      <w:r>
        <w:rPr>
          <w:b/>
        </w:rPr>
        <w:t xml:space="preserve">the </w:t>
      </w:r>
      <w:r w:rsidRPr="00B03D81">
        <w:rPr>
          <w:b/>
        </w:rPr>
        <w:t>Grants.gov Web site (</w:t>
      </w:r>
      <w:hyperlink r:id="rId49" w:history="1">
        <w:r w:rsidRPr="00B03D81">
          <w:rPr>
            <w:rStyle w:val="Hyperlink"/>
            <w:b/>
          </w:rPr>
          <w:t>http://www.grants.gov</w:t>
        </w:r>
      </w:hyperlink>
      <w:r w:rsidRPr="00B03D81">
        <w:rPr>
          <w:b/>
        </w:rPr>
        <w:t xml:space="preserve">) by </w:t>
      </w:r>
      <w:r w:rsidR="001F763B">
        <w:rPr>
          <w:b/>
        </w:rPr>
        <w:t>11</w:t>
      </w:r>
      <w:r w:rsidRPr="00B03D81">
        <w:rPr>
          <w:b/>
        </w:rPr>
        <w:t>:</w:t>
      </w:r>
      <w:r w:rsidR="001F763B">
        <w:rPr>
          <w:b/>
        </w:rPr>
        <w:t>59</w:t>
      </w:r>
      <w:r w:rsidRPr="00B03D81">
        <w:rPr>
          <w:b/>
        </w:rPr>
        <w:t>:</w:t>
      </w:r>
      <w:r w:rsidR="001F763B">
        <w:rPr>
          <w:b/>
        </w:rPr>
        <w:t>59</w:t>
      </w:r>
      <w:r w:rsidRPr="00B03D81">
        <w:rPr>
          <w:b/>
        </w:rPr>
        <w:t xml:space="preserve"> p.m. (Washington, D.C. time) on or before the deadline date.</w:t>
      </w:r>
    </w:p>
    <w:p w14:paraId="31E68570" w14:textId="77777777" w:rsidR="002336E5" w:rsidRPr="00B03D81" w:rsidRDefault="002336E5" w:rsidP="002336E5">
      <w:pPr>
        <w:ind w:left="720" w:right="1120"/>
      </w:pPr>
    </w:p>
    <w:p w14:paraId="31E68571" w14:textId="77777777" w:rsidR="002336E5" w:rsidRPr="00B03D81" w:rsidRDefault="002336E5" w:rsidP="002336E5">
      <w:pPr>
        <w:ind w:left="720" w:right="1120"/>
      </w:pPr>
      <w:r w:rsidRPr="00B03D81">
        <w:t>If you submit your application through the Internet via the Grants.gov Web site, you will receive an automatic acknowledgement when we receive your application.</w:t>
      </w:r>
    </w:p>
    <w:p w14:paraId="31E68572" w14:textId="77777777" w:rsidR="002336E5" w:rsidRPr="00B03D81" w:rsidRDefault="002336E5" w:rsidP="002336E5">
      <w:pPr>
        <w:ind w:left="720" w:right="1120"/>
      </w:pPr>
    </w:p>
    <w:p w14:paraId="31E68573" w14:textId="7E0EED98" w:rsidR="002336E5" w:rsidRPr="00B03D81" w:rsidRDefault="002336E5" w:rsidP="002336E5">
      <w:pPr>
        <w:ind w:left="720" w:right="1120"/>
      </w:pPr>
      <w:r w:rsidRPr="00B03D81">
        <w:t xml:space="preserve">For more information on using </w:t>
      </w:r>
      <w:r>
        <w:t>Grants.gov</w:t>
      </w:r>
      <w:r w:rsidRPr="00B03D81">
        <w:t>, please refer to</w:t>
      </w:r>
      <w:r w:rsidR="004A6DF5">
        <w:t xml:space="preserve"> the</w:t>
      </w:r>
      <w:r w:rsidRPr="00B03D81">
        <w:t xml:space="preserve"> </w:t>
      </w:r>
      <w:r w:rsidR="00AF6123">
        <w:t xml:space="preserve">NIA </w:t>
      </w:r>
      <w:r w:rsidRPr="00B03D81">
        <w:t xml:space="preserve">that was published in the </w:t>
      </w:r>
      <w:r w:rsidR="006564E5" w:rsidRPr="006564E5">
        <w:rPr>
          <w:u w:val="single"/>
        </w:rPr>
        <w:t>Federal Register</w:t>
      </w:r>
      <w:r w:rsidRPr="00B03D81">
        <w:t xml:space="preserve"> or visit http://www.grants.gov.</w:t>
      </w:r>
    </w:p>
    <w:p w14:paraId="31E68574" w14:textId="77777777" w:rsidR="002336E5" w:rsidRDefault="002336E5" w:rsidP="002336E5">
      <w:pPr>
        <w:ind w:left="720" w:right="1120"/>
      </w:pPr>
    </w:p>
    <w:p w14:paraId="31E68575" w14:textId="77777777" w:rsidR="005D1DE4" w:rsidRDefault="0083248E" w:rsidP="002336E5">
      <w:pPr>
        <w:ind w:left="720" w:right="1120"/>
      </w:pPr>
      <w:r w:rsidRPr="005D1DE4">
        <w:rPr>
          <w:b/>
          <w:u w:val="single"/>
        </w:rPr>
        <w:t>Other Submission Instructions</w:t>
      </w:r>
      <w:r w:rsidR="005D1DE4">
        <w:rPr>
          <w:b/>
          <w:u w:val="single"/>
        </w:rPr>
        <w:t>:</w:t>
      </w:r>
      <w:r>
        <w:t xml:space="preserve"> </w:t>
      </w:r>
    </w:p>
    <w:p w14:paraId="31E68576" w14:textId="77777777" w:rsidR="005D1DE4" w:rsidRDefault="005D1DE4" w:rsidP="002336E5">
      <w:pPr>
        <w:ind w:left="720" w:right="1120"/>
      </w:pPr>
    </w:p>
    <w:p w14:paraId="31E68577" w14:textId="77777777" w:rsidR="0083248E" w:rsidRPr="005D1DE4" w:rsidRDefault="005D1DE4" w:rsidP="002336E5">
      <w:pPr>
        <w:ind w:left="720" w:right="1120"/>
      </w:pPr>
      <w:r>
        <w:t xml:space="preserve">For detailed instructions on applications sent by mail or delivery, please review the </w:t>
      </w:r>
      <w:r w:rsidRPr="005D1DE4">
        <w:t xml:space="preserve">Common Instructions for Applicants to Department of Education Discretionary Grant Programs Notice, published in the </w:t>
      </w:r>
      <w:r w:rsidR="006564E5" w:rsidRPr="002B5FEE">
        <w:rPr>
          <w:iCs/>
          <w:u w:val="single"/>
        </w:rPr>
        <w:t>Federal Register</w:t>
      </w:r>
      <w:r w:rsidRPr="005D1DE4">
        <w:t xml:space="preserve"> on February 13, 2019 (84 FR 3768), and available at</w:t>
      </w:r>
      <w:r w:rsidR="0083248E" w:rsidRPr="005D1DE4">
        <w:t xml:space="preserve">: </w:t>
      </w:r>
      <w:hyperlink r:id="rId50" w:history="1">
        <w:r w:rsidR="0083248E" w:rsidRPr="005D1DE4">
          <w:rPr>
            <w:rStyle w:val="Hyperlink"/>
          </w:rPr>
          <w:t>https://www.govinfo.gov/content/pkg/FR-2019-02-13/pdf/2019-02206.pdf</w:t>
        </w:r>
      </w:hyperlink>
      <w:r w:rsidR="0083248E" w:rsidRPr="005D1DE4">
        <w:t xml:space="preserve">.  </w:t>
      </w:r>
    </w:p>
    <w:p w14:paraId="31E68578" w14:textId="77777777" w:rsidR="0083248E" w:rsidRPr="00B03D81" w:rsidRDefault="0083248E" w:rsidP="002336E5">
      <w:pPr>
        <w:ind w:left="720" w:right="1120"/>
      </w:pPr>
    </w:p>
    <w:p w14:paraId="31E68579" w14:textId="77777777" w:rsidR="002336E5" w:rsidRPr="00B03D81" w:rsidRDefault="002336E5" w:rsidP="002336E5">
      <w:pPr>
        <w:ind w:left="720" w:right="1120"/>
        <w:rPr>
          <w:b/>
          <w:bCs/>
          <w:u w:val="single"/>
        </w:rPr>
      </w:pPr>
      <w:r w:rsidRPr="00B03D81">
        <w:rPr>
          <w:b/>
          <w:bCs/>
          <w:u w:val="single"/>
        </w:rPr>
        <w:t>Late Applications</w:t>
      </w:r>
    </w:p>
    <w:p w14:paraId="31E6857A" w14:textId="77777777" w:rsidR="005D1DE4" w:rsidRDefault="005D1DE4" w:rsidP="002336E5">
      <w:pPr>
        <w:ind w:left="720" w:right="1120"/>
        <w:rPr>
          <w:szCs w:val="20"/>
        </w:rPr>
      </w:pPr>
    </w:p>
    <w:p w14:paraId="31E6857B" w14:textId="77777777" w:rsidR="002336E5" w:rsidRPr="00B03D81" w:rsidRDefault="002336E5" w:rsidP="002336E5">
      <w:pPr>
        <w:ind w:left="720" w:right="1120"/>
        <w:rPr>
          <w:szCs w:val="20"/>
        </w:rPr>
      </w:pPr>
      <w:r w:rsidRPr="00B03D81">
        <w:rPr>
          <w:szCs w:val="20"/>
        </w:rPr>
        <w:t>If your application is late, we will notify you that we will not consider the application.</w:t>
      </w:r>
    </w:p>
    <w:p w14:paraId="31E6857C" w14:textId="77777777" w:rsidR="002336E5" w:rsidRPr="00B03D81" w:rsidRDefault="002336E5" w:rsidP="002336E5"/>
    <w:p w14:paraId="31E6857D" w14:textId="77777777" w:rsidR="00B32D07" w:rsidRPr="00B03D81" w:rsidRDefault="00B32D07" w:rsidP="00D04E1A">
      <w:pPr>
        <w:spacing w:line="480" w:lineRule="auto"/>
        <w:rPr>
          <w:rFonts w:ascii="Courier New" w:hAnsi="Courier New" w:cs="Courier New"/>
        </w:rPr>
      </w:pPr>
      <w:r w:rsidRPr="00B03D81">
        <w:rPr>
          <w:rFonts w:ascii="Courier New" w:hAnsi="Courier New" w:cs="Courier New"/>
        </w:rPr>
        <w:br w:type="page"/>
      </w:r>
    </w:p>
    <w:p w14:paraId="31E6857E" w14:textId="77777777" w:rsidR="002336E5" w:rsidRPr="0052078E" w:rsidRDefault="0052078E" w:rsidP="002336E5">
      <w:pPr>
        <w:pStyle w:val="Heading6"/>
        <w:ind w:left="900" w:right="1120"/>
        <w:rPr>
          <w:lang w:val="en-US"/>
        </w:rPr>
      </w:pPr>
      <w:bookmarkStart w:id="13" w:name="_Toc5099299"/>
      <w:bookmarkStart w:id="14" w:name="_Toc417488888"/>
      <w:bookmarkStart w:id="15" w:name="_Toc417488889"/>
      <w:bookmarkStart w:id="16" w:name="_Toc417488890"/>
      <w:bookmarkStart w:id="17" w:name="_Toc417488891"/>
      <w:r>
        <w:rPr>
          <w:lang w:val="en-US"/>
        </w:rPr>
        <w:t>Authorizing Legislation</w:t>
      </w:r>
      <w:bookmarkEnd w:id="13"/>
    </w:p>
    <w:p w14:paraId="31E6857F" w14:textId="77777777" w:rsidR="002336E5" w:rsidRPr="00B03D81" w:rsidRDefault="002336E5" w:rsidP="002336E5">
      <w:pPr>
        <w:ind w:left="900" w:right="1120"/>
        <w:rPr>
          <w:rFonts w:ascii="Arial" w:hAnsi="Arial" w:cs="Arial"/>
        </w:rPr>
      </w:pPr>
    </w:p>
    <w:p w14:paraId="31E68580" w14:textId="77777777" w:rsidR="0052078E" w:rsidRPr="0052078E" w:rsidRDefault="0052078E" w:rsidP="002336E5">
      <w:pPr>
        <w:ind w:left="900" w:right="1120"/>
      </w:pPr>
      <w:r w:rsidRPr="0052078E">
        <w:t xml:space="preserve">Legislation: </w:t>
      </w:r>
    </w:p>
    <w:p w14:paraId="31E68581" w14:textId="77777777" w:rsidR="0052078E" w:rsidRPr="0052078E" w:rsidRDefault="0052078E" w:rsidP="002336E5">
      <w:pPr>
        <w:ind w:left="900" w:right="1120"/>
      </w:pPr>
    </w:p>
    <w:p w14:paraId="31E68582" w14:textId="77777777" w:rsidR="002336E5" w:rsidRDefault="00F5528E" w:rsidP="00D67F26">
      <w:pPr>
        <w:pStyle w:val="ListParagraph"/>
        <w:numPr>
          <w:ilvl w:val="0"/>
          <w:numId w:val="33"/>
        </w:numPr>
        <w:ind w:right="1120"/>
        <w:rPr>
          <w:sz w:val="24"/>
          <w:szCs w:val="24"/>
        </w:rPr>
      </w:pPr>
      <w:hyperlink r:id="rId51" w:history="1">
        <w:r w:rsidR="0052078E" w:rsidRPr="0052078E">
          <w:rPr>
            <w:rStyle w:val="Hyperlink"/>
            <w:sz w:val="24"/>
            <w:szCs w:val="24"/>
          </w:rPr>
          <w:t>Higher Education Act of 1965, as amended; Strengthening Institutions; Title III, Part A, §1057-§1059b; CFDA 84.031A</w:t>
        </w:r>
      </w:hyperlink>
    </w:p>
    <w:p w14:paraId="31E68583" w14:textId="77777777" w:rsidR="0052078E" w:rsidRPr="000C79CE" w:rsidRDefault="00F5528E" w:rsidP="00D67F26">
      <w:pPr>
        <w:numPr>
          <w:ilvl w:val="0"/>
          <w:numId w:val="33"/>
        </w:numPr>
        <w:spacing w:before="100" w:beforeAutospacing="1"/>
      </w:pPr>
      <w:hyperlink r:id="rId52" w:history="1">
        <w:r w:rsidR="0052078E" w:rsidRPr="00EF45DF">
          <w:rPr>
            <w:rStyle w:val="Hyperlink"/>
          </w:rPr>
          <w:t>Higher Education Opportunity Act of 2008</w:t>
        </w:r>
        <w:r w:rsidR="00EF45DF" w:rsidRPr="00EF45DF">
          <w:rPr>
            <w:rStyle w:val="Hyperlink"/>
          </w:rPr>
          <w:t xml:space="preserve"> </w:t>
        </w:r>
        <w:r w:rsidR="0052078E" w:rsidRPr="00EF45DF">
          <w:rPr>
            <w:rStyle w:val="Hyperlink"/>
          </w:rPr>
          <w:t>§</w:t>
        </w:r>
        <w:r w:rsidR="00EF45DF" w:rsidRPr="00EF45DF">
          <w:rPr>
            <w:rStyle w:val="Hyperlink"/>
          </w:rPr>
          <w:t>301</w:t>
        </w:r>
        <w:r w:rsidR="0052078E" w:rsidRPr="00EF45DF">
          <w:rPr>
            <w:rStyle w:val="Hyperlink"/>
          </w:rPr>
          <w:t>-</w:t>
        </w:r>
        <w:r w:rsidR="0052078E" w:rsidRPr="0081116D">
          <w:rPr>
            <w:rStyle w:val="Hyperlink"/>
          </w:rPr>
          <w:t>§</w:t>
        </w:r>
        <w:r w:rsidR="00EF45DF" w:rsidRPr="0081116D">
          <w:rPr>
            <w:rStyle w:val="Hyperlink"/>
          </w:rPr>
          <w:t>302</w:t>
        </w:r>
      </w:hyperlink>
    </w:p>
    <w:p w14:paraId="31E68584" w14:textId="77777777" w:rsidR="0052078E" w:rsidRPr="0052078E" w:rsidRDefault="0052078E" w:rsidP="0052078E">
      <w:pPr>
        <w:pStyle w:val="ListParagraph"/>
        <w:ind w:left="1620" w:right="1120"/>
        <w:rPr>
          <w:sz w:val="24"/>
          <w:szCs w:val="24"/>
        </w:rPr>
      </w:pPr>
    </w:p>
    <w:p w14:paraId="31E68586" w14:textId="77777777" w:rsidR="0052078E" w:rsidRPr="0052078E" w:rsidRDefault="0052078E" w:rsidP="002336E5">
      <w:pPr>
        <w:ind w:left="900" w:right="1120"/>
      </w:pPr>
      <w:r w:rsidRPr="0052078E">
        <w:t xml:space="preserve">Regulations: </w:t>
      </w:r>
    </w:p>
    <w:p w14:paraId="31E68587" w14:textId="77777777" w:rsidR="0052078E" w:rsidRPr="0052078E" w:rsidRDefault="0052078E" w:rsidP="002336E5">
      <w:pPr>
        <w:ind w:left="900" w:right="1120"/>
      </w:pPr>
    </w:p>
    <w:p w14:paraId="31E68588" w14:textId="77777777" w:rsidR="0052078E" w:rsidRPr="0052078E" w:rsidRDefault="00F5528E" w:rsidP="00D67F26">
      <w:pPr>
        <w:pStyle w:val="ListParagraph"/>
        <w:numPr>
          <w:ilvl w:val="0"/>
          <w:numId w:val="33"/>
        </w:numPr>
        <w:ind w:right="1120"/>
        <w:rPr>
          <w:sz w:val="24"/>
          <w:szCs w:val="24"/>
        </w:rPr>
      </w:pPr>
      <w:hyperlink r:id="rId53" w:anchor="se34.3.607_19" w:history="1">
        <w:r w:rsidR="0052078E" w:rsidRPr="0052078E">
          <w:rPr>
            <w:rStyle w:val="Hyperlink"/>
            <w:sz w:val="24"/>
            <w:szCs w:val="24"/>
          </w:rPr>
          <w:t>34 CFR Part 607.1-607.31</w:t>
        </w:r>
      </w:hyperlink>
    </w:p>
    <w:p w14:paraId="31E68589" w14:textId="77777777" w:rsidR="0052078E" w:rsidRPr="0052078E" w:rsidRDefault="0052078E" w:rsidP="002336E5">
      <w:pPr>
        <w:ind w:left="900" w:right="1120"/>
      </w:pPr>
    </w:p>
    <w:p w14:paraId="31E6858A" w14:textId="0DE0140C" w:rsidR="0052078E" w:rsidRDefault="0083248E" w:rsidP="002336E5">
      <w:pPr>
        <w:ind w:left="900" w:right="1120"/>
      </w:pPr>
      <w:r>
        <w:t xml:space="preserve">Government-wide </w:t>
      </w:r>
      <w:r w:rsidR="0052078E" w:rsidRPr="00EF45DF">
        <w:t xml:space="preserve">Guidance: </w:t>
      </w:r>
    </w:p>
    <w:p w14:paraId="686DBF43" w14:textId="77777777" w:rsidR="00BE6923" w:rsidRPr="00EF45DF" w:rsidRDefault="00BE6923" w:rsidP="002336E5">
      <w:pPr>
        <w:ind w:left="900" w:right="1120"/>
      </w:pPr>
    </w:p>
    <w:p w14:paraId="31E6858B" w14:textId="77777777" w:rsidR="00EF45DF" w:rsidRPr="00EF45DF" w:rsidRDefault="00F5528E" w:rsidP="00D67F26">
      <w:pPr>
        <w:pStyle w:val="ListParagraph"/>
        <w:numPr>
          <w:ilvl w:val="0"/>
          <w:numId w:val="33"/>
        </w:numPr>
        <w:ind w:right="1120"/>
        <w:rPr>
          <w:sz w:val="24"/>
          <w:szCs w:val="24"/>
        </w:rPr>
      </w:pPr>
      <w:hyperlink r:id="rId54" w:history="1">
        <w:r w:rsidR="001149B8" w:rsidRPr="001149B8">
          <w:rPr>
            <w:rStyle w:val="Hyperlink"/>
            <w:sz w:val="24"/>
            <w:szCs w:val="24"/>
          </w:rPr>
          <w:t>Uniform Administrative Requirements, Cost Principles, and Audit Requirements for Federal Awards (2 CFR 200).</w:t>
        </w:r>
      </w:hyperlink>
      <w:r w:rsidR="001149B8">
        <w:rPr>
          <w:sz w:val="24"/>
          <w:szCs w:val="24"/>
        </w:rPr>
        <w:t xml:space="preserve"> </w:t>
      </w:r>
    </w:p>
    <w:p w14:paraId="31E6858C" w14:textId="77777777" w:rsidR="00EF45DF" w:rsidRPr="00EF45DF" w:rsidRDefault="00EF45DF" w:rsidP="002336E5">
      <w:pPr>
        <w:ind w:left="900" w:right="1120"/>
      </w:pPr>
    </w:p>
    <w:p w14:paraId="31E6858D" w14:textId="77777777" w:rsidR="00EF45DF" w:rsidRPr="0052078E" w:rsidRDefault="00EF45DF" w:rsidP="002336E5">
      <w:pPr>
        <w:ind w:left="900" w:right="1120"/>
      </w:pPr>
    </w:p>
    <w:p w14:paraId="31E6858E" w14:textId="77777777" w:rsidR="002336E5" w:rsidRPr="0052078E" w:rsidRDefault="002336E5" w:rsidP="002336E5">
      <w:pPr>
        <w:ind w:left="900" w:right="1120"/>
      </w:pPr>
    </w:p>
    <w:p w14:paraId="31E6858F" w14:textId="77777777" w:rsidR="00201DF1" w:rsidRDefault="00201DF1" w:rsidP="002336E5">
      <w:pPr>
        <w:rPr>
          <w:b/>
          <w:bCs/>
        </w:rPr>
        <w:sectPr w:rsidR="00201DF1" w:rsidSect="00201DF1">
          <w:pgSz w:w="12240" w:h="15840"/>
          <w:pgMar w:top="630" w:right="440" w:bottom="180" w:left="600" w:header="720" w:footer="720" w:gutter="0"/>
          <w:cols w:space="720"/>
        </w:sectPr>
      </w:pPr>
    </w:p>
    <w:p w14:paraId="31E68590" w14:textId="77777777" w:rsidR="002336E5" w:rsidRPr="003938C2" w:rsidRDefault="002336E5" w:rsidP="00201DF1">
      <w:pPr>
        <w:pStyle w:val="Heading6"/>
        <w:ind w:left="720" w:right="1120"/>
      </w:pPr>
      <w:bookmarkStart w:id="18" w:name="_Toc5099300"/>
      <w:r w:rsidRPr="00B03D81">
        <w:t>Intergovernmental Review of Federal Programs</w:t>
      </w:r>
      <w:bookmarkEnd w:id="14"/>
      <w:bookmarkEnd w:id="18"/>
    </w:p>
    <w:p w14:paraId="31E68591" w14:textId="7F3D8232" w:rsidR="002336E5" w:rsidRDefault="002336E5" w:rsidP="002336E5">
      <w:pPr>
        <w:pStyle w:val="ListContinue"/>
        <w:tabs>
          <w:tab w:val="clear" w:pos="-720"/>
        </w:tabs>
        <w:suppressAutoHyphens w:val="0"/>
        <w:ind w:left="900" w:right="1120"/>
        <w:rPr>
          <w:rFonts w:ascii="Times New Roman" w:hAnsi="Times New Roman"/>
          <w:szCs w:val="24"/>
        </w:rPr>
      </w:pPr>
    </w:p>
    <w:p w14:paraId="31E68592" w14:textId="77777777" w:rsidR="002336E5" w:rsidRPr="003938C2" w:rsidRDefault="002336E5" w:rsidP="002336E5">
      <w:pPr>
        <w:pStyle w:val="ListContinue"/>
        <w:tabs>
          <w:tab w:val="clear" w:pos="-720"/>
        </w:tabs>
        <w:suppressAutoHyphens w:val="0"/>
        <w:ind w:left="900" w:right="1120"/>
        <w:jc w:val="center"/>
        <w:rPr>
          <w:rFonts w:ascii="Times New Roman" w:hAnsi="Times New Roman"/>
          <w:b/>
          <w:sz w:val="28"/>
          <w:szCs w:val="28"/>
        </w:rPr>
      </w:pPr>
      <w:r w:rsidRPr="003938C2">
        <w:rPr>
          <w:rFonts w:ascii="Times New Roman" w:hAnsi="Times New Roman"/>
          <w:b/>
          <w:sz w:val="28"/>
          <w:szCs w:val="28"/>
        </w:rPr>
        <w:t>E</w:t>
      </w:r>
      <w:r>
        <w:rPr>
          <w:rFonts w:ascii="Times New Roman" w:hAnsi="Times New Roman"/>
          <w:b/>
          <w:sz w:val="28"/>
          <w:szCs w:val="28"/>
        </w:rPr>
        <w:t>xecutive</w:t>
      </w:r>
      <w:r w:rsidRPr="003938C2">
        <w:rPr>
          <w:rFonts w:ascii="Times New Roman" w:hAnsi="Times New Roman"/>
          <w:b/>
          <w:sz w:val="28"/>
          <w:szCs w:val="28"/>
        </w:rPr>
        <w:t xml:space="preserve"> O</w:t>
      </w:r>
      <w:r>
        <w:rPr>
          <w:rFonts w:ascii="Times New Roman" w:hAnsi="Times New Roman"/>
          <w:b/>
          <w:sz w:val="28"/>
          <w:szCs w:val="28"/>
        </w:rPr>
        <w:t>rder</w:t>
      </w:r>
      <w:r w:rsidRPr="003938C2">
        <w:rPr>
          <w:rFonts w:ascii="Times New Roman" w:hAnsi="Times New Roman"/>
          <w:b/>
          <w:sz w:val="28"/>
          <w:szCs w:val="28"/>
        </w:rPr>
        <w:t xml:space="preserve"> 12372</w:t>
      </w:r>
    </w:p>
    <w:p w14:paraId="31E68593" w14:textId="4F3BB25E" w:rsidR="002336E5" w:rsidRDefault="002336E5" w:rsidP="002336E5">
      <w:pPr>
        <w:pStyle w:val="ListContinue"/>
        <w:tabs>
          <w:tab w:val="clear" w:pos="-720"/>
        </w:tabs>
        <w:suppressAutoHyphens w:val="0"/>
        <w:ind w:left="900" w:right="1120"/>
        <w:rPr>
          <w:rFonts w:ascii="Times New Roman" w:hAnsi="Times New Roman"/>
        </w:rPr>
      </w:pPr>
    </w:p>
    <w:p w14:paraId="6396E3E1" w14:textId="2EB129FF" w:rsidR="001B11B8" w:rsidRPr="001B11B8" w:rsidRDefault="001B11B8" w:rsidP="001B11B8">
      <w:pPr>
        <w:pStyle w:val="ListContinue"/>
        <w:tabs>
          <w:tab w:val="clear" w:pos="-720"/>
        </w:tabs>
        <w:suppressAutoHyphens w:val="0"/>
        <w:ind w:left="900" w:right="1120"/>
        <w:jc w:val="center"/>
        <w:rPr>
          <w:rFonts w:ascii="Times New Roman" w:hAnsi="Times New Roman"/>
          <w:b/>
          <w:sz w:val="32"/>
          <w:szCs w:val="32"/>
        </w:rPr>
      </w:pPr>
      <w:r w:rsidRPr="001B11B8">
        <w:rPr>
          <w:rFonts w:ascii="Times New Roman" w:hAnsi="Times New Roman"/>
          <w:b/>
          <w:sz w:val="32"/>
          <w:szCs w:val="32"/>
        </w:rPr>
        <w:t>Not Applicable for FY 2019.</w:t>
      </w:r>
    </w:p>
    <w:p w14:paraId="40368D8D" w14:textId="07E1260E" w:rsidR="001B11B8" w:rsidRDefault="001B11B8" w:rsidP="002336E5">
      <w:pPr>
        <w:pStyle w:val="ListContinue"/>
        <w:tabs>
          <w:tab w:val="clear" w:pos="-720"/>
        </w:tabs>
        <w:suppressAutoHyphens w:val="0"/>
        <w:ind w:left="900" w:right="1120"/>
        <w:rPr>
          <w:rFonts w:ascii="Times New Roman" w:hAnsi="Times New Roman"/>
        </w:rPr>
      </w:pPr>
    </w:p>
    <w:p w14:paraId="31E68594" w14:textId="77777777" w:rsidR="007C3809" w:rsidRPr="000C79CE" w:rsidRDefault="007C3809" w:rsidP="007C3809">
      <w:pPr>
        <w:autoSpaceDE w:val="0"/>
        <w:spacing w:before="100" w:after="100"/>
        <w:rPr>
          <w:color w:val="000000"/>
        </w:rPr>
      </w:pPr>
      <w:r w:rsidRPr="000C79CE">
        <w:rPr>
          <w:color w:val="000000"/>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14:paraId="31E68595" w14:textId="77777777" w:rsidR="007C3809" w:rsidRPr="000C79CE" w:rsidRDefault="007C3809" w:rsidP="007C3809">
      <w:pPr>
        <w:autoSpaceDE w:val="0"/>
        <w:spacing w:before="100" w:after="100"/>
        <w:rPr>
          <w:color w:val="000000"/>
        </w:rPr>
      </w:pPr>
      <w:r w:rsidRPr="000C79CE">
        <w:rPr>
          <w:color w:val="000000"/>
        </w:rPr>
        <w:t xml:space="preserve">The process for doing this requires grant applicants to contact State Single Points of Contact for information on how this works. Multi-state applicants should follow procedures specific to each state.  Further information about the State Single Point of Contact process and a list of names by State can be found at:  </w:t>
      </w:r>
    </w:p>
    <w:p w14:paraId="31E68596" w14:textId="77777777" w:rsidR="007C3809" w:rsidRDefault="00F5528E" w:rsidP="007C3809">
      <w:pPr>
        <w:jc w:val="center"/>
      </w:pPr>
      <w:hyperlink r:id="rId55" w:history="1">
        <w:r w:rsidR="007C3809" w:rsidRPr="009D4F48">
          <w:rPr>
            <w:rStyle w:val="Hyperlink"/>
          </w:rPr>
          <w:t>https://www.whitehouse.gov/wp-content/uploads/2017/11/SPOC-Feb.-2018.pdf</w:t>
        </w:r>
      </w:hyperlink>
      <w:r w:rsidR="007C3809">
        <w:t>.</w:t>
      </w:r>
    </w:p>
    <w:p w14:paraId="31E68597" w14:textId="77777777" w:rsidR="007C3809" w:rsidRPr="000C79CE" w:rsidRDefault="007C3809" w:rsidP="007C3809">
      <w:pPr>
        <w:autoSpaceDE w:val="0"/>
        <w:spacing w:before="100" w:after="100"/>
        <w:rPr>
          <w:color w:val="000000"/>
          <w:sz w:val="20"/>
          <w:szCs w:val="20"/>
        </w:rPr>
      </w:pPr>
    </w:p>
    <w:p w14:paraId="31E68598" w14:textId="59BB287A" w:rsidR="007C3809" w:rsidRPr="000C79CE" w:rsidRDefault="007C3809" w:rsidP="007C3809">
      <w:pPr>
        <w:autoSpaceDE w:val="0"/>
        <w:spacing w:before="100" w:after="100"/>
        <w:rPr>
          <w:color w:val="000000"/>
        </w:rPr>
      </w:pPr>
      <w:r w:rsidRPr="000C79CE">
        <w:rPr>
          <w:color w:val="000000"/>
        </w:rPr>
        <w:t>For State specific State review programs, applicants may submit comments directly to the Department. All recommendations and comments must be mailed or hand-delivered by the date indicated in the actual application notice to the following address: The Secretary, EO 12372</w:t>
      </w:r>
      <w:r w:rsidR="002A0946">
        <w:rPr>
          <w:color w:val="000000"/>
        </w:rPr>
        <w:t>—</w:t>
      </w:r>
      <w:r w:rsidRPr="000C79CE">
        <w:rPr>
          <w:color w:val="000000"/>
        </w:rPr>
        <w:t>CFDA</w:t>
      </w:r>
      <w:r w:rsidR="002A0946">
        <w:rPr>
          <w:color w:val="000000"/>
        </w:rPr>
        <w:t xml:space="preserve"> </w:t>
      </w:r>
      <w:r w:rsidRPr="000C79CE">
        <w:rPr>
          <w:color w:val="000000"/>
        </w:rPr>
        <w:t>#84.031</w:t>
      </w:r>
      <w:r w:rsidR="00E26BCE">
        <w:rPr>
          <w:color w:val="000000"/>
        </w:rPr>
        <w:t>A/F</w:t>
      </w:r>
      <w:r w:rsidRPr="000C79CE">
        <w:rPr>
          <w:color w:val="000000"/>
        </w:rPr>
        <w:t xml:space="preserve">, U.S. Department of Education, 400 Maryland Avenue, SW, </w:t>
      </w:r>
      <w:r>
        <w:rPr>
          <w:color w:val="000000"/>
        </w:rPr>
        <w:t>R</w:t>
      </w:r>
      <w:r w:rsidRPr="000C79CE">
        <w:rPr>
          <w:color w:val="000000"/>
        </w:rPr>
        <w:t>oom 7E200</w:t>
      </w:r>
      <w:r>
        <w:rPr>
          <w:color w:val="000000"/>
        </w:rPr>
        <w:t>,</w:t>
      </w:r>
      <w:r w:rsidRPr="000C79CE">
        <w:rPr>
          <w:color w:val="000000"/>
        </w:rPr>
        <w:t xml:space="preserve"> Washington, DC 20202.</w:t>
      </w:r>
    </w:p>
    <w:p w14:paraId="31E68599" w14:textId="77777777" w:rsidR="007C3809" w:rsidRPr="000C79CE" w:rsidRDefault="007C3809" w:rsidP="007C3809">
      <w:pPr>
        <w:autoSpaceDE w:val="0"/>
        <w:spacing w:before="100" w:after="100"/>
        <w:rPr>
          <w:color w:val="000000"/>
        </w:rPr>
      </w:pPr>
      <w:r w:rsidRPr="000C79CE">
        <w:rPr>
          <w:color w:val="000000"/>
        </w:rPr>
        <w:t>Proof of mailing will be determined on the same basis as applications (see 34 CFR §75.102). Recommendations or comments may be hand-delivered until 4:30:00 p.m. (Eastern Standard Time) on the closing date indicated in this notice.</w:t>
      </w:r>
    </w:p>
    <w:p w14:paraId="31E6859A" w14:textId="77777777" w:rsidR="007C3809" w:rsidRPr="000C79CE" w:rsidRDefault="007C3809" w:rsidP="007C3809">
      <w:pPr>
        <w:rPr>
          <w:b/>
          <w:bCs/>
          <w:i/>
          <w:iCs/>
          <w:color w:val="000000"/>
          <w:u w:val="single"/>
        </w:rPr>
      </w:pPr>
      <w:r w:rsidRPr="000C79CE">
        <w:rPr>
          <w:b/>
          <w:bCs/>
          <w:color w:val="000000"/>
          <w:u w:val="single"/>
        </w:rPr>
        <w:t>Important note:</w:t>
      </w:r>
      <w:r w:rsidRPr="000C79CE">
        <w:rPr>
          <w:color w:val="000000"/>
        </w:rPr>
        <w:t xml:space="preserve">  The above address is not the same address as the one to which the applicant submits its completed applications.</w:t>
      </w:r>
      <w:r w:rsidRPr="000C79CE">
        <w:rPr>
          <w:b/>
          <w:bCs/>
          <w:color w:val="000000"/>
        </w:rPr>
        <w:t xml:space="preserve"> </w:t>
      </w:r>
      <w:r w:rsidRPr="000C79CE">
        <w:rPr>
          <w:b/>
          <w:bCs/>
          <w:i/>
          <w:iCs/>
          <w:color w:val="000000"/>
          <w:u w:val="single"/>
        </w:rPr>
        <w:t>Do not send applications to the above address.</w:t>
      </w:r>
    </w:p>
    <w:p w14:paraId="31E6859B" w14:textId="77777777" w:rsidR="002336E5" w:rsidRPr="00B03D81" w:rsidRDefault="002336E5" w:rsidP="002336E5">
      <w:pPr>
        <w:autoSpaceDE w:val="0"/>
        <w:autoSpaceDN w:val="0"/>
        <w:adjustRightInd w:val="0"/>
        <w:ind w:left="900" w:right="1120"/>
        <w:rPr>
          <w:rFonts w:ascii="Arial" w:eastAsia="Calibri" w:hAnsi="Arial" w:cs="Arial"/>
          <w:color w:val="222222"/>
        </w:rPr>
      </w:pPr>
    </w:p>
    <w:p w14:paraId="31E6859C" w14:textId="77777777" w:rsidR="00DB6F4F" w:rsidRDefault="002336E5" w:rsidP="002336E5">
      <w:pPr>
        <w:autoSpaceDE w:val="0"/>
        <w:autoSpaceDN w:val="0"/>
        <w:adjustRightInd w:val="0"/>
        <w:ind w:left="900" w:right="1120"/>
        <w:sectPr w:rsidR="00DB6F4F" w:rsidSect="00DB6F4F">
          <w:pgSz w:w="12240" w:h="15840"/>
          <w:pgMar w:top="1440" w:right="1440" w:bottom="1440" w:left="1440" w:header="720" w:footer="720" w:gutter="0"/>
          <w:cols w:space="720"/>
          <w:docGrid w:linePitch="326"/>
        </w:sectPr>
      </w:pPr>
      <w:r w:rsidRPr="00B03D81">
        <w:br w:type="page"/>
      </w:r>
    </w:p>
    <w:p w14:paraId="31E6859D" w14:textId="77777777" w:rsidR="002336E5" w:rsidRPr="00B03D81" w:rsidRDefault="002336E5" w:rsidP="002336E5">
      <w:pPr>
        <w:pStyle w:val="Heading6"/>
        <w:ind w:left="900" w:right="1120"/>
      </w:pPr>
      <w:bookmarkStart w:id="19" w:name="_Toc5099301"/>
      <w:r w:rsidRPr="00B03D81">
        <w:t>General Education Provisions Act (GEPA) Section 427</w:t>
      </w:r>
      <w:bookmarkEnd w:id="15"/>
      <w:bookmarkEnd w:id="19"/>
    </w:p>
    <w:p w14:paraId="31E6859E" w14:textId="77777777" w:rsidR="002336E5" w:rsidRPr="00DB6F4F" w:rsidRDefault="002336E5" w:rsidP="002336E5">
      <w:pPr>
        <w:ind w:left="900" w:right="1120"/>
        <w:rPr>
          <w:lang w:val="x-none"/>
        </w:rPr>
      </w:pPr>
    </w:p>
    <w:p w14:paraId="31E6859F" w14:textId="77777777" w:rsidR="002336E5" w:rsidRPr="00DC0282" w:rsidRDefault="002336E5" w:rsidP="002336E5">
      <w:pPr>
        <w:ind w:left="900" w:right="1120"/>
      </w:pPr>
    </w:p>
    <w:p w14:paraId="31E685A0" w14:textId="77777777" w:rsidR="008F34F4" w:rsidRPr="000C79CE" w:rsidRDefault="008F34F4" w:rsidP="002B5FEE">
      <w:pPr>
        <w:ind w:left="900" w:right="360"/>
      </w:pPr>
      <w:r w:rsidRPr="000C79CE">
        <w:t xml:space="preserve">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  The provision allows applicants discretion in developing the required description.  The statute highlights six types of barriers that can impede equitable access or participation:  </w:t>
      </w:r>
      <w:r w:rsidRPr="008F34F4">
        <w:rPr>
          <w:i/>
          <w:iCs/>
        </w:rPr>
        <w:t xml:space="preserve">gender, race, national origin, color, disability, or age. </w:t>
      </w:r>
    </w:p>
    <w:p w14:paraId="31E685A1" w14:textId="77777777" w:rsidR="008F34F4" w:rsidRPr="000C79CE" w:rsidRDefault="008F34F4" w:rsidP="002B5FEE">
      <w:pPr>
        <w:ind w:left="900" w:right="360"/>
      </w:pPr>
    </w:p>
    <w:p w14:paraId="31E685A2" w14:textId="77777777" w:rsidR="008F34F4" w:rsidRPr="000C79CE" w:rsidRDefault="008F34F4" w:rsidP="002B5FEE">
      <w:pPr>
        <w:ind w:left="900" w:right="360"/>
      </w:pPr>
      <w:r w:rsidRPr="000C79CE">
        <w:t xml:space="preserve">A general statement of an applicant’s nondiscriminatory hiring policy is </w:t>
      </w:r>
      <w:r w:rsidRPr="008F34F4">
        <w:rPr>
          <w:u w:val="single"/>
        </w:rPr>
        <w:t>not</w:t>
      </w:r>
      <w:r w:rsidRPr="002B5FEE">
        <w:t xml:space="preserve"> </w:t>
      </w:r>
      <w:r w:rsidRPr="000C79CE">
        <w:t>sufficient to meet this requirement.  Applicants must identify potential barriers and explain steps they will take to overcome these barriers.</w:t>
      </w:r>
    </w:p>
    <w:p w14:paraId="31E685A3" w14:textId="77777777" w:rsidR="008F34F4" w:rsidRPr="000C79CE" w:rsidRDefault="008F34F4" w:rsidP="002B5FEE">
      <w:pPr>
        <w:ind w:left="900" w:right="360"/>
      </w:pPr>
    </w:p>
    <w:p w14:paraId="31E685A4" w14:textId="77777777" w:rsidR="008F34F4" w:rsidRPr="008F34F4" w:rsidRDefault="008F34F4" w:rsidP="002B5FEE">
      <w:pPr>
        <w:ind w:left="900" w:right="360"/>
        <w:rPr>
          <w:b/>
          <w:bCs/>
        </w:rPr>
      </w:pPr>
      <w:r w:rsidRPr="008F34F4">
        <w:rPr>
          <w:b/>
          <w:bCs/>
          <w:u w:val="single"/>
        </w:rPr>
        <w:t>NOTE:</w:t>
      </w:r>
      <w:r w:rsidRPr="008F34F4">
        <w:rPr>
          <w:b/>
          <w:bCs/>
        </w:rPr>
        <w:t xml:space="preserve">  Applicants for new awards must include information in their applications to address this provision in order to receive funding under this program.</w:t>
      </w:r>
    </w:p>
    <w:p w14:paraId="31E685A5" w14:textId="77777777" w:rsidR="002336E5" w:rsidRPr="008F34F4" w:rsidRDefault="002336E5" w:rsidP="008F34F4">
      <w:pPr>
        <w:tabs>
          <w:tab w:val="left" w:pos="-1080"/>
          <w:tab w:val="left" w:pos="-720"/>
          <w:tab w:val="left" w:pos="360"/>
          <w:tab w:val="left" w:pos="900"/>
        </w:tabs>
        <w:ind w:right="1120" w:firstLine="900"/>
        <w:rPr>
          <w:b/>
        </w:rPr>
      </w:pPr>
    </w:p>
    <w:p w14:paraId="31E685A6" w14:textId="77777777" w:rsidR="002336E5" w:rsidRPr="002336E5" w:rsidRDefault="002336E5" w:rsidP="002336E5">
      <w:pPr>
        <w:tabs>
          <w:tab w:val="left" w:pos="-1080"/>
          <w:tab w:val="left" w:pos="-720"/>
          <w:tab w:val="left" w:pos="0"/>
          <w:tab w:val="left" w:pos="360"/>
        </w:tabs>
        <w:ind w:left="900" w:right="1120"/>
      </w:pPr>
      <w:r w:rsidRPr="002336E5">
        <w:br w:type="page"/>
      </w:r>
    </w:p>
    <w:p w14:paraId="31E685A7" w14:textId="77777777" w:rsidR="002336E5" w:rsidRPr="00B03D81" w:rsidRDefault="002336E5" w:rsidP="002336E5">
      <w:pPr>
        <w:pStyle w:val="Heading6"/>
        <w:ind w:left="720" w:right="760"/>
      </w:pPr>
      <w:bookmarkStart w:id="20" w:name="_Toc5099302"/>
      <w:r w:rsidRPr="00B03D81">
        <w:t>Government Performance and Results Act (GPRA)</w:t>
      </w:r>
      <w:bookmarkEnd w:id="16"/>
      <w:bookmarkEnd w:id="20"/>
    </w:p>
    <w:p w14:paraId="31E685A8" w14:textId="77777777" w:rsidR="002336E5" w:rsidRDefault="002336E5" w:rsidP="002336E5">
      <w:pPr>
        <w:ind w:left="720" w:right="760"/>
      </w:pPr>
    </w:p>
    <w:p w14:paraId="31E685A9" w14:textId="77777777" w:rsidR="002336E5" w:rsidRPr="005E6D01" w:rsidRDefault="002336E5" w:rsidP="002336E5">
      <w:pPr>
        <w:ind w:left="720" w:right="760"/>
      </w:pPr>
    </w:p>
    <w:p w14:paraId="31E685AA" w14:textId="77777777" w:rsidR="002336E5" w:rsidRPr="00B03D81" w:rsidRDefault="002336E5" w:rsidP="002336E5">
      <w:pPr>
        <w:ind w:left="720" w:right="760"/>
        <w:rPr>
          <w:b/>
          <w:szCs w:val="21"/>
        </w:rPr>
      </w:pPr>
      <w:r w:rsidRPr="00B03D81">
        <w:rPr>
          <w:b/>
          <w:szCs w:val="21"/>
        </w:rPr>
        <w:t>What is GPRA?</w:t>
      </w:r>
    </w:p>
    <w:p w14:paraId="31E685AB" w14:textId="77777777" w:rsidR="002336E5" w:rsidRPr="00B03D81" w:rsidRDefault="002336E5" w:rsidP="002336E5">
      <w:pPr>
        <w:ind w:left="720" w:right="760"/>
        <w:rPr>
          <w:szCs w:val="15"/>
        </w:rPr>
      </w:pPr>
    </w:p>
    <w:p w14:paraId="31E685AC" w14:textId="77777777" w:rsidR="002336E5" w:rsidRPr="0039269B" w:rsidRDefault="002336E5" w:rsidP="002336E5">
      <w:pPr>
        <w:ind w:left="720" w:right="760"/>
      </w:pPr>
      <w:r w:rsidRPr="0039269B">
        <w:t xml:space="preserve">The Government Performance and Results Act of 1993 (GPRA) is a straightforward statute that requires all </w:t>
      </w:r>
      <w:r>
        <w:t>f</w:t>
      </w:r>
      <w:r w:rsidRPr="0039269B">
        <w:t>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14:paraId="31E685AD" w14:textId="77777777" w:rsidR="002336E5" w:rsidRPr="00B03D81" w:rsidRDefault="002336E5" w:rsidP="002336E5">
      <w:pPr>
        <w:ind w:left="720" w:right="760"/>
        <w:rPr>
          <w:szCs w:val="15"/>
        </w:rPr>
      </w:pPr>
    </w:p>
    <w:p w14:paraId="31E685AE" w14:textId="77777777" w:rsidR="002336E5" w:rsidRPr="00B03D81" w:rsidRDefault="002336E5" w:rsidP="002336E5">
      <w:pPr>
        <w:ind w:left="720" w:right="760"/>
        <w:rPr>
          <w:b/>
          <w:szCs w:val="21"/>
        </w:rPr>
      </w:pPr>
      <w:r w:rsidRPr="00B03D81">
        <w:rPr>
          <w:b/>
          <w:szCs w:val="21"/>
        </w:rPr>
        <w:t>How has the Department of Education Responded to the GPRA Requirements?</w:t>
      </w:r>
    </w:p>
    <w:p w14:paraId="31E685AF" w14:textId="77777777" w:rsidR="002336E5" w:rsidRPr="00B03D81" w:rsidRDefault="002336E5" w:rsidP="002336E5">
      <w:pPr>
        <w:ind w:left="720" w:right="760"/>
        <w:rPr>
          <w:sz w:val="20"/>
          <w:szCs w:val="20"/>
        </w:rPr>
      </w:pPr>
    </w:p>
    <w:p w14:paraId="31E685B0" w14:textId="77777777" w:rsidR="002336E5" w:rsidRDefault="002336E5" w:rsidP="002336E5">
      <w:pPr>
        <w:ind w:left="720" w:right="760"/>
        <w:rPr>
          <w:iCs/>
        </w:rPr>
      </w:pPr>
      <w:r w:rsidRPr="0001522B">
        <w:rPr>
          <w:iCs/>
        </w:rPr>
        <w:t>As required by GPRA, the Department of Education has prepared a strategi</w:t>
      </w:r>
      <w:r w:rsidR="00875753">
        <w:rPr>
          <w:iCs/>
        </w:rPr>
        <w:t>c plan</w:t>
      </w:r>
      <w:r w:rsidR="00042FBC">
        <w:rPr>
          <w:iCs/>
        </w:rPr>
        <w:t xml:space="preserve"> for 2018-2022</w:t>
      </w:r>
      <w:r w:rsidRPr="00F34162">
        <w:rPr>
          <w:iCs/>
        </w:rPr>
        <w:t>.</w:t>
      </w:r>
      <w:r w:rsidRPr="0001522B">
        <w:rPr>
          <w:iCs/>
        </w:rPr>
        <w:t xml:space="preserve">  This plan reflects the Department’s priorities and integrates them with its mission and program authorities and describes how the Department will work to improve education for all children and adults in the U.S.  The Department’s goals, as listed in the plan, are:</w:t>
      </w:r>
    </w:p>
    <w:p w14:paraId="31E685B1" w14:textId="77777777" w:rsidR="00042FBC" w:rsidRPr="0001522B" w:rsidRDefault="00042FBC" w:rsidP="002336E5">
      <w:pPr>
        <w:ind w:left="720" w:right="760"/>
        <w:rPr>
          <w:iCs/>
        </w:rPr>
      </w:pPr>
    </w:p>
    <w:p w14:paraId="31E685B2" w14:textId="77777777" w:rsidR="00042FBC" w:rsidRPr="00002095" w:rsidRDefault="00042FBC" w:rsidP="00042FBC">
      <w:pPr>
        <w:ind w:left="720"/>
        <w:rPr>
          <w:rFonts w:eastAsia="Calibri"/>
          <w:i/>
          <w:iCs/>
        </w:rPr>
      </w:pPr>
      <w:r w:rsidRPr="00002095">
        <w:rPr>
          <w:rFonts w:eastAsia="Calibri"/>
          <w:b/>
          <w:i/>
          <w:iCs/>
        </w:rPr>
        <w:t xml:space="preserve">Goal 1: </w:t>
      </w:r>
      <w:r w:rsidRPr="00002095">
        <w:rPr>
          <w:rFonts w:eastAsia="Calibri"/>
          <w:i/>
          <w:iCs/>
        </w:rPr>
        <w:t>Support state and local efforts to improve learning outcomes for all P-12 students in every community.</w:t>
      </w:r>
      <w:r w:rsidRPr="00002095">
        <w:rPr>
          <w:rFonts w:eastAsia="Calibri"/>
          <w:b/>
          <w:i/>
          <w:iCs/>
        </w:rPr>
        <w:t xml:space="preserve"> </w:t>
      </w:r>
    </w:p>
    <w:p w14:paraId="31E685B3" w14:textId="77777777" w:rsidR="00042FBC" w:rsidRPr="00002095" w:rsidRDefault="00042FBC" w:rsidP="00042FBC">
      <w:pPr>
        <w:ind w:left="720"/>
        <w:rPr>
          <w:rFonts w:eastAsia="Calibri"/>
          <w:i/>
        </w:rPr>
      </w:pPr>
    </w:p>
    <w:p w14:paraId="31E685B4" w14:textId="77777777" w:rsidR="00042FBC" w:rsidRPr="00002095" w:rsidRDefault="00042FBC" w:rsidP="00042FBC">
      <w:pPr>
        <w:ind w:left="720"/>
        <w:rPr>
          <w:rFonts w:eastAsia="Calibri"/>
          <w:i/>
          <w:iCs/>
        </w:rPr>
      </w:pPr>
      <w:r w:rsidRPr="00002095">
        <w:rPr>
          <w:rFonts w:eastAsia="Calibri"/>
          <w:b/>
          <w:i/>
          <w:iCs/>
        </w:rPr>
        <w:t xml:space="preserve">Goal 2: </w:t>
      </w:r>
      <w:r w:rsidRPr="00002095">
        <w:rPr>
          <w:rFonts w:eastAsia="Calibri"/>
          <w:i/>
          <w:iCs/>
        </w:rPr>
        <w:t xml:space="preserve">Expand postsecondary educational opportunities, improve outcomes to foster economic opportunity and promote an informed, thoughtful and productive citizenry. </w:t>
      </w:r>
    </w:p>
    <w:p w14:paraId="31E685B5" w14:textId="77777777" w:rsidR="00042FBC" w:rsidRPr="00002095" w:rsidRDefault="00042FBC" w:rsidP="00042FBC">
      <w:pPr>
        <w:ind w:left="720"/>
        <w:rPr>
          <w:rFonts w:eastAsia="Calibri"/>
          <w:i/>
        </w:rPr>
      </w:pPr>
    </w:p>
    <w:p w14:paraId="31E685B6" w14:textId="77777777" w:rsidR="00042FBC" w:rsidRPr="00002095" w:rsidRDefault="00042FBC" w:rsidP="00042FBC">
      <w:pPr>
        <w:ind w:left="720"/>
        <w:rPr>
          <w:rFonts w:eastAsia="Calibri"/>
          <w:i/>
          <w:iCs/>
        </w:rPr>
      </w:pPr>
      <w:r w:rsidRPr="00002095">
        <w:rPr>
          <w:rFonts w:eastAsia="Calibri"/>
          <w:b/>
          <w:i/>
          <w:iCs/>
        </w:rPr>
        <w:t xml:space="preserve">Goal 3: </w:t>
      </w:r>
      <w:r w:rsidRPr="00002095">
        <w:rPr>
          <w:rFonts w:eastAsia="Calibri"/>
          <w:i/>
          <w:iCs/>
        </w:rPr>
        <w:t xml:space="preserve">Strengthen the quality, accessibility and use of education data through better management, increased privacy protections and transparency. </w:t>
      </w:r>
    </w:p>
    <w:p w14:paraId="31E685B7" w14:textId="77777777" w:rsidR="00042FBC" w:rsidRPr="00002095" w:rsidRDefault="00042FBC" w:rsidP="00042FBC">
      <w:pPr>
        <w:ind w:left="720"/>
        <w:rPr>
          <w:rFonts w:eastAsia="Calibri"/>
          <w:i/>
        </w:rPr>
      </w:pPr>
    </w:p>
    <w:p w14:paraId="31E685B8" w14:textId="77777777" w:rsidR="00042FBC" w:rsidRPr="00002095" w:rsidRDefault="00042FBC" w:rsidP="00042FBC">
      <w:pPr>
        <w:ind w:left="720"/>
        <w:rPr>
          <w:rFonts w:eastAsia="Calibri"/>
          <w:i/>
          <w:iCs/>
        </w:rPr>
      </w:pPr>
      <w:r w:rsidRPr="00002095">
        <w:rPr>
          <w:rFonts w:eastAsia="Calibri"/>
          <w:b/>
          <w:i/>
          <w:iCs/>
        </w:rPr>
        <w:t xml:space="preserve">Goal 4: </w:t>
      </w:r>
      <w:r w:rsidRPr="00002095">
        <w:rPr>
          <w:rFonts w:eastAsia="Calibri"/>
          <w:i/>
          <w:iCs/>
        </w:rPr>
        <w:t>Reform the effectiveness, efficiency and accountability of the Department.</w:t>
      </w:r>
      <w:r w:rsidRPr="00002095">
        <w:rPr>
          <w:rFonts w:eastAsia="Calibri"/>
          <w:b/>
          <w:i/>
          <w:iCs/>
        </w:rPr>
        <w:t xml:space="preserve"> </w:t>
      </w:r>
    </w:p>
    <w:p w14:paraId="31E685B9" w14:textId="77777777" w:rsidR="002336E5" w:rsidRDefault="002336E5" w:rsidP="00042FBC">
      <w:pPr>
        <w:ind w:left="1440" w:right="760"/>
        <w:rPr>
          <w:szCs w:val="21"/>
        </w:rPr>
      </w:pPr>
    </w:p>
    <w:p w14:paraId="31E685BA" w14:textId="77777777" w:rsidR="002336E5" w:rsidRPr="00B03D81" w:rsidRDefault="002336E5" w:rsidP="004F4910">
      <w:pPr>
        <w:ind w:left="720" w:right="760"/>
        <w:rPr>
          <w:b/>
          <w:szCs w:val="21"/>
        </w:rPr>
      </w:pPr>
      <w:r w:rsidRPr="00B03D81">
        <w:rPr>
          <w:b/>
          <w:szCs w:val="21"/>
        </w:rPr>
        <w:t>What are the Performance Indicators for SIP?</w:t>
      </w:r>
    </w:p>
    <w:p w14:paraId="31E685BB" w14:textId="77777777" w:rsidR="002336E5" w:rsidRPr="00B03D81" w:rsidRDefault="002336E5" w:rsidP="002336E5">
      <w:pPr>
        <w:ind w:left="720" w:right="760"/>
        <w:rPr>
          <w:b/>
          <w:szCs w:val="15"/>
        </w:rPr>
      </w:pPr>
    </w:p>
    <w:p w14:paraId="31E685BC" w14:textId="77777777" w:rsidR="004F4910" w:rsidRPr="000C79CE" w:rsidRDefault="004F4910" w:rsidP="004F4910">
      <w:pPr>
        <w:ind w:left="720"/>
        <w:jc w:val="both"/>
      </w:pPr>
      <w:r>
        <w:t>The performance indicators for</w:t>
      </w:r>
      <w:r w:rsidRPr="000C79CE">
        <w:t xml:space="preserve"> Title III, Part </w:t>
      </w:r>
      <w:r>
        <w:t>A</w:t>
      </w:r>
      <w:r w:rsidRPr="000C79CE">
        <w:t xml:space="preserve">, </w:t>
      </w:r>
      <w:r>
        <w:t>SIP</w:t>
      </w:r>
      <w:r w:rsidRPr="000C79CE">
        <w:t xml:space="preserve"> are part of the Department’s plan for meeting Goal </w:t>
      </w:r>
      <w:r>
        <w:t>2</w:t>
      </w:r>
      <w:r w:rsidRPr="000C79CE">
        <w:t>:</w:t>
      </w:r>
    </w:p>
    <w:p w14:paraId="31E685BD" w14:textId="77777777" w:rsidR="004F4910" w:rsidRPr="000C79CE" w:rsidRDefault="004F4910" w:rsidP="004F4910">
      <w:pPr>
        <w:ind w:left="720"/>
        <w:jc w:val="both"/>
      </w:pPr>
    </w:p>
    <w:p w14:paraId="31E685BE" w14:textId="77777777" w:rsidR="004F4910" w:rsidRPr="00002095" w:rsidRDefault="004F4910" w:rsidP="004F4910">
      <w:pPr>
        <w:ind w:left="720"/>
        <w:rPr>
          <w:rFonts w:eastAsia="Calibri"/>
          <w:i/>
          <w:iCs/>
        </w:rPr>
      </w:pPr>
      <w:r w:rsidRPr="00002095">
        <w:rPr>
          <w:rFonts w:eastAsia="Calibri"/>
          <w:b/>
          <w:i/>
          <w:iCs/>
        </w:rPr>
        <w:t xml:space="preserve">Goal 2: </w:t>
      </w:r>
      <w:r w:rsidRPr="00002095">
        <w:rPr>
          <w:rFonts w:eastAsia="Calibri"/>
          <w:i/>
          <w:iCs/>
        </w:rPr>
        <w:t xml:space="preserve">Expand postsecondary educational opportunities, improve outcomes to foster economic opportunity and promote an informed, thoughtful and productive citizenry. </w:t>
      </w:r>
    </w:p>
    <w:p w14:paraId="31E685C0" w14:textId="77777777" w:rsidR="002336E5" w:rsidRPr="00B03D81" w:rsidRDefault="002336E5" w:rsidP="002336E5">
      <w:pPr>
        <w:ind w:left="720" w:right="760"/>
        <w:jc w:val="both"/>
        <w:rPr>
          <w:szCs w:val="19"/>
        </w:rPr>
      </w:pPr>
    </w:p>
    <w:p w14:paraId="31E685C1" w14:textId="77777777" w:rsidR="002336E5" w:rsidRDefault="002336E5" w:rsidP="008D6B41">
      <w:pPr>
        <w:numPr>
          <w:ilvl w:val="0"/>
          <w:numId w:val="5"/>
        </w:numPr>
        <w:tabs>
          <w:tab w:val="clear" w:pos="1350"/>
          <w:tab w:val="num" w:pos="1800"/>
        </w:tabs>
        <w:ind w:left="720" w:right="760" w:firstLine="0"/>
      </w:pPr>
      <w:r w:rsidRPr="00B03D81">
        <w:t>The number of full-time degree-seeking undergraduates enrolled at SIP</w:t>
      </w:r>
      <w:r>
        <w:t xml:space="preserve"> institutions</w:t>
      </w:r>
      <w:r w:rsidRPr="00B03D81">
        <w:t>.  Note that this is a long-term measure, which will be used periodically to gauge performance, beginning in FY 2009.</w:t>
      </w:r>
    </w:p>
    <w:p w14:paraId="31E685C2" w14:textId="77777777" w:rsidR="002336E5" w:rsidRPr="00B03D81" w:rsidRDefault="002336E5" w:rsidP="002336E5">
      <w:pPr>
        <w:ind w:left="720" w:right="760"/>
      </w:pPr>
    </w:p>
    <w:p w14:paraId="31E685C3" w14:textId="77777777" w:rsidR="002336E5" w:rsidRDefault="002336E5" w:rsidP="008D6B41">
      <w:pPr>
        <w:numPr>
          <w:ilvl w:val="0"/>
          <w:numId w:val="5"/>
        </w:numPr>
        <w:tabs>
          <w:tab w:val="clear" w:pos="1350"/>
          <w:tab w:val="num" w:pos="1800"/>
        </w:tabs>
        <w:ind w:left="720" w:right="760" w:firstLine="0"/>
      </w:pPr>
      <w:r w:rsidRPr="00B03D81">
        <w:t>The percentage of first-time, full-time degree-seeking undergraduate students at 4-year SIP institutions who were in their first year of postsecondary enrollment in the previous year and are enrolled in the current year at the same SIP institution.</w:t>
      </w:r>
    </w:p>
    <w:p w14:paraId="31E685C4" w14:textId="77777777" w:rsidR="002336E5" w:rsidRPr="00B03D81" w:rsidRDefault="002336E5" w:rsidP="002336E5">
      <w:pPr>
        <w:ind w:left="720" w:right="760"/>
      </w:pPr>
    </w:p>
    <w:p w14:paraId="31E685C5" w14:textId="77777777" w:rsidR="002336E5" w:rsidRDefault="002336E5" w:rsidP="008D6B41">
      <w:pPr>
        <w:numPr>
          <w:ilvl w:val="0"/>
          <w:numId w:val="5"/>
        </w:numPr>
        <w:tabs>
          <w:tab w:val="clear" w:pos="1350"/>
          <w:tab w:val="num" w:pos="1800"/>
        </w:tabs>
        <w:ind w:left="720" w:right="760" w:firstLine="0"/>
      </w:pPr>
      <w:r w:rsidRPr="00B03D81">
        <w:t>The percentage of first-time, full-time degree-seeking undergraduate students at 2-year SIP institutions who were in their first year of postsecondary enrollment in the previous year and are enrolled in the current year at the same SIP institution.</w:t>
      </w:r>
    </w:p>
    <w:p w14:paraId="31E685C6" w14:textId="77777777" w:rsidR="002336E5" w:rsidRPr="00B03D81" w:rsidRDefault="002336E5" w:rsidP="002336E5">
      <w:pPr>
        <w:ind w:left="720" w:right="760"/>
      </w:pPr>
    </w:p>
    <w:p w14:paraId="31E685C7" w14:textId="77777777" w:rsidR="002336E5" w:rsidRDefault="002336E5" w:rsidP="008D6B41">
      <w:pPr>
        <w:numPr>
          <w:ilvl w:val="0"/>
          <w:numId w:val="5"/>
        </w:numPr>
        <w:tabs>
          <w:tab w:val="clear" w:pos="1350"/>
          <w:tab w:val="num" w:pos="1800"/>
        </w:tabs>
        <w:ind w:left="720" w:right="760" w:firstLine="0"/>
      </w:pPr>
      <w:r w:rsidRPr="00B03D81">
        <w:t>The percentage of first-time, full-time degree-seeking undergraduate students enrolled at 4-year SIP institutions graduating within six years of enrollment.</w:t>
      </w:r>
    </w:p>
    <w:p w14:paraId="31E685C8" w14:textId="77777777" w:rsidR="002336E5" w:rsidRPr="00B03D81" w:rsidRDefault="002336E5" w:rsidP="002336E5">
      <w:pPr>
        <w:ind w:left="720" w:right="760"/>
      </w:pPr>
    </w:p>
    <w:p w14:paraId="31E685C9" w14:textId="7C0CC368" w:rsidR="002336E5" w:rsidRDefault="002336E5" w:rsidP="008D6B41">
      <w:pPr>
        <w:numPr>
          <w:ilvl w:val="0"/>
          <w:numId w:val="5"/>
        </w:numPr>
        <w:tabs>
          <w:tab w:val="clear" w:pos="1350"/>
          <w:tab w:val="num" w:pos="1800"/>
        </w:tabs>
        <w:ind w:left="720" w:right="760" w:firstLine="0"/>
      </w:pPr>
      <w:r w:rsidRPr="00B03D81">
        <w:t xml:space="preserve">The percentage of first-time, full-time degree-seeking undergraduate students enrolled at 2-year SIP institutions </w:t>
      </w:r>
      <w:r w:rsidR="00EE52DB" w:rsidRPr="00B03D81">
        <w:t>graduating</w:t>
      </w:r>
      <w:r w:rsidR="00EE52DB" w:rsidRPr="00B03D81" w:rsidDel="00EE52DB">
        <w:t xml:space="preserve"> </w:t>
      </w:r>
      <w:r w:rsidRPr="00B03D81">
        <w:t xml:space="preserve">within three years of enrollment. </w:t>
      </w:r>
    </w:p>
    <w:p w14:paraId="31E685CA" w14:textId="77777777" w:rsidR="002336E5" w:rsidRPr="00B03D81" w:rsidRDefault="002336E5" w:rsidP="002336E5">
      <w:pPr>
        <w:ind w:left="720" w:right="760"/>
      </w:pPr>
    </w:p>
    <w:p w14:paraId="31E685CB" w14:textId="77777777" w:rsidR="002336E5" w:rsidRDefault="002336E5" w:rsidP="008D6B41">
      <w:pPr>
        <w:numPr>
          <w:ilvl w:val="0"/>
          <w:numId w:val="5"/>
        </w:numPr>
        <w:tabs>
          <w:tab w:val="clear" w:pos="1350"/>
          <w:tab w:val="num" w:pos="1800"/>
        </w:tabs>
        <w:ind w:left="720" w:right="760" w:firstLine="0"/>
      </w:pPr>
      <w:r w:rsidRPr="00B03D81">
        <w:t>The cost per successful program outcome:  federal cost per undergraduate and graduate degree at SIP institutions.</w:t>
      </w:r>
    </w:p>
    <w:p w14:paraId="31E685CC" w14:textId="77777777" w:rsidR="002336E5" w:rsidRPr="009D5C46" w:rsidRDefault="002336E5" w:rsidP="002336E5">
      <w:pPr>
        <w:ind w:left="720" w:right="760"/>
      </w:pPr>
    </w:p>
    <w:p w14:paraId="31E685CD" w14:textId="77777777" w:rsidR="002336E5" w:rsidRPr="00B03D81" w:rsidRDefault="002336E5" w:rsidP="002336E5">
      <w:pPr>
        <w:tabs>
          <w:tab w:val="left" w:pos="4320"/>
        </w:tabs>
        <w:ind w:left="720" w:right="760"/>
        <w:jc w:val="both"/>
        <w:rPr>
          <w:b/>
          <w:bCs/>
          <w:color w:val="000000"/>
          <w:szCs w:val="19"/>
        </w:rPr>
      </w:pPr>
      <w:r w:rsidRPr="00B03D81">
        <w:rPr>
          <w:b/>
          <w:bCs/>
          <w:color w:val="000000"/>
          <w:szCs w:val="19"/>
        </w:rPr>
        <w:t>How does the Department of Education determine whether performance goals have been met?</w:t>
      </w:r>
    </w:p>
    <w:p w14:paraId="31E685CE" w14:textId="77777777" w:rsidR="002336E5" w:rsidRPr="00B03D81" w:rsidRDefault="002336E5" w:rsidP="002336E5">
      <w:pPr>
        <w:tabs>
          <w:tab w:val="left" w:pos="4320"/>
        </w:tabs>
        <w:ind w:left="720" w:right="760"/>
        <w:jc w:val="both"/>
        <w:rPr>
          <w:bCs/>
          <w:color w:val="000000"/>
          <w:szCs w:val="19"/>
        </w:rPr>
      </w:pPr>
    </w:p>
    <w:p w14:paraId="31E685CF" w14:textId="77777777" w:rsidR="002336E5" w:rsidRPr="00B03D81" w:rsidRDefault="002336E5" w:rsidP="002336E5">
      <w:pPr>
        <w:tabs>
          <w:tab w:val="left" w:pos="4320"/>
        </w:tabs>
        <w:ind w:left="720" w:right="760"/>
        <w:jc w:val="both"/>
        <w:rPr>
          <w:bCs/>
          <w:color w:val="000000"/>
          <w:szCs w:val="19"/>
        </w:rPr>
      </w:pPr>
      <w:r w:rsidRPr="00B03D81">
        <w:rPr>
          <w:bCs/>
          <w:color w:val="000000"/>
          <w:szCs w:val="19"/>
        </w:rPr>
        <w:t>An applicant that receives a grant award will be required to submit annual progress reports and a final report as a condition of the award.  The reports will document the extent to which project goals and objectives are met.</w:t>
      </w:r>
    </w:p>
    <w:p w14:paraId="31E685D0" w14:textId="77777777" w:rsidR="002336E5" w:rsidRPr="00B03D81" w:rsidRDefault="002336E5" w:rsidP="002336E5">
      <w:pPr>
        <w:tabs>
          <w:tab w:val="left" w:pos="4320"/>
        </w:tabs>
        <w:ind w:left="720" w:right="760"/>
        <w:jc w:val="both"/>
        <w:rPr>
          <w:bCs/>
          <w:color w:val="000000"/>
          <w:szCs w:val="19"/>
        </w:rPr>
      </w:pPr>
    </w:p>
    <w:p w14:paraId="31E685D1" w14:textId="77777777" w:rsidR="002336E5" w:rsidRPr="00B03D81" w:rsidRDefault="002336E5" w:rsidP="002336E5">
      <w:pPr>
        <w:autoSpaceDE w:val="0"/>
        <w:autoSpaceDN w:val="0"/>
        <w:adjustRightInd w:val="0"/>
        <w:ind w:left="720" w:right="760"/>
        <w:rPr>
          <w:rFonts w:ascii="Arial" w:hAnsi="Arial"/>
          <w:b/>
          <w:sz w:val="35"/>
          <w:szCs w:val="35"/>
        </w:rPr>
      </w:pPr>
      <w:r w:rsidRPr="00B03D81">
        <w:rPr>
          <w:bCs/>
          <w:color w:val="000000"/>
          <w:szCs w:val="19"/>
        </w:rPr>
        <w:t xml:space="preserve">The most recent version of this program’s annual performance report can be viewed at </w:t>
      </w:r>
      <w:hyperlink r:id="rId56" w:history="1">
        <w:r w:rsidR="004F4910" w:rsidRPr="000C79CE">
          <w:rPr>
            <w:rStyle w:val="Hyperlink"/>
          </w:rPr>
          <w:t>https://hepis.ed.gov/ISAPR/</w:t>
        </w:r>
      </w:hyperlink>
      <w:r w:rsidRPr="00B03D81">
        <w:rPr>
          <w:bCs/>
          <w:color w:val="000000"/>
          <w:szCs w:val="19"/>
        </w:rPr>
        <w:t xml:space="preserve">.  </w:t>
      </w:r>
      <w:r w:rsidRPr="00B03D81">
        <w:rPr>
          <w:bCs/>
          <w:color w:val="000000"/>
          <w:szCs w:val="19"/>
        </w:rPr>
        <w:br w:type="page"/>
      </w:r>
    </w:p>
    <w:p w14:paraId="31E685D2" w14:textId="77777777" w:rsidR="002336E5" w:rsidRPr="00B03D81" w:rsidRDefault="002336E5" w:rsidP="002336E5">
      <w:pPr>
        <w:pStyle w:val="Heading6"/>
        <w:ind w:left="720" w:right="1120"/>
      </w:pPr>
      <w:bookmarkStart w:id="21" w:name="_Toc5099303"/>
      <w:r>
        <w:t>Instructions for Completing the Application</w:t>
      </w:r>
      <w:bookmarkEnd w:id="17"/>
      <w:bookmarkEnd w:id="21"/>
    </w:p>
    <w:p w14:paraId="31E685D3" w14:textId="77777777" w:rsidR="002336E5" w:rsidRPr="00DC0282" w:rsidRDefault="002336E5" w:rsidP="002336E5">
      <w:pPr>
        <w:ind w:left="720" w:right="1120"/>
      </w:pPr>
    </w:p>
    <w:p w14:paraId="31E685D4" w14:textId="77777777" w:rsidR="002336E5" w:rsidRDefault="002336E5" w:rsidP="002336E5">
      <w:pPr>
        <w:ind w:left="720" w:right="1120"/>
        <w:rPr>
          <w:szCs w:val="23"/>
        </w:rPr>
      </w:pPr>
    </w:p>
    <w:p w14:paraId="31E685D5" w14:textId="77777777" w:rsidR="002336E5" w:rsidRPr="00B03D81" w:rsidRDefault="002336E5" w:rsidP="002336E5">
      <w:pPr>
        <w:ind w:left="720" w:right="1120"/>
        <w:rPr>
          <w:szCs w:val="23"/>
        </w:rPr>
      </w:pPr>
      <w:r w:rsidRPr="00B03D81">
        <w:rPr>
          <w:szCs w:val="23"/>
        </w:rPr>
        <w:t xml:space="preserve">The SIP application consists of the following four parts.  These parts are organized in the same manner that the submitted application should be organized.  Remember to upload all forms and sections and follow carefully the Grants.gov application instructions.  Note:  </w:t>
      </w:r>
      <w:r w:rsidRPr="00B03D81">
        <w:rPr>
          <w:b/>
          <w:szCs w:val="23"/>
        </w:rPr>
        <w:t xml:space="preserve">All attachments </w:t>
      </w:r>
      <w:r w:rsidR="00002715">
        <w:rPr>
          <w:b/>
          <w:szCs w:val="23"/>
        </w:rPr>
        <w:t xml:space="preserve">should </w:t>
      </w:r>
      <w:r w:rsidRPr="00B03D81">
        <w:rPr>
          <w:b/>
          <w:szCs w:val="23"/>
        </w:rPr>
        <w:t>be PDF files.</w:t>
      </w:r>
      <w:r w:rsidRPr="00B03D81">
        <w:rPr>
          <w:szCs w:val="23"/>
        </w:rPr>
        <w:t xml:space="preserve">  The parts are as follows:  </w:t>
      </w:r>
    </w:p>
    <w:p w14:paraId="31E685D6" w14:textId="77777777" w:rsidR="002336E5" w:rsidRPr="00B03D81" w:rsidRDefault="002336E5" w:rsidP="002336E5">
      <w:pPr>
        <w:ind w:left="720" w:right="1120"/>
        <w:rPr>
          <w:szCs w:val="23"/>
        </w:rPr>
      </w:pPr>
    </w:p>
    <w:p w14:paraId="31E685D7" w14:textId="77777777" w:rsidR="002336E5" w:rsidRPr="00B03D81" w:rsidRDefault="002336E5" w:rsidP="002336E5">
      <w:pPr>
        <w:ind w:left="720" w:right="1120"/>
        <w:rPr>
          <w:szCs w:val="23"/>
        </w:rPr>
      </w:pPr>
      <w:r w:rsidRPr="00B03D81">
        <w:rPr>
          <w:b/>
          <w:bCs/>
          <w:szCs w:val="23"/>
          <w:u w:val="single"/>
        </w:rPr>
        <w:t>Part I</w:t>
      </w:r>
      <w:r w:rsidRPr="00B03D81">
        <w:rPr>
          <w:b/>
          <w:bCs/>
          <w:szCs w:val="23"/>
        </w:rPr>
        <w:t>:</w:t>
      </w:r>
      <w:r w:rsidRPr="00B03D81">
        <w:rPr>
          <w:szCs w:val="23"/>
        </w:rPr>
        <w:tab/>
      </w:r>
      <w:r w:rsidRPr="00B03D81">
        <w:rPr>
          <w:szCs w:val="23"/>
        </w:rPr>
        <w:tab/>
      </w:r>
      <w:r w:rsidRPr="009C7264">
        <w:rPr>
          <w:b/>
          <w:bCs/>
          <w:szCs w:val="23"/>
        </w:rPr>
        <w:t>424 Forms</w:t>
      </w:r>
    </w:p>
    <w:p w14:paraId="31E685D8" w14:textId="77777777" w:rsidR="002336E5" w:rsidRPr="00B03D81" w:rsidRDefault="002336E5" w:rsidP="007B6565">
      <w:pPr>
        <w:numPr>
          <w:ilvl w:val="0"/>
          <w:numId w:val="6"/>
        </w:numPr>
        <w:ind w:left="2160" w:right="1120" w:firstLine="0"/>
        <w:rPr>
          <w:szCs w:val="23"/>
        </w:rPr>
      </w:pPr>
      <w:r w:rsidRPr="00B03D81">
        <w:rPr>
          <w:szCs w:val="23"/>
        </w:rPr>
        <w:t>Application for Federal Assistance (SF 424)</w:t>
      </w:r>
    </w:p>
    <w:p w14:paraId="31E685D9" w14:textId="77777777" w:rsidR="002336E5" w:rsidRPr="00B03D81" w:rsidRDefault="002336E5" w:rsidP="00791D3B">
      <w:pPr>
        <w:numPr>
          <w:ilvl w:val="0"/>
          <w:numId w:val="6"/>
        </w:numPr>
        <w:ind w:left="720" w:right="900" w:firstLine="1440"/>
        <w:rPr>
          <w:szCs w:val="23"/>
        </w:rPr>
      </w:pPr>
      <w:r w:rsidRPr="00B03D81">
        <w:rPr>
          <w:szCs w:val="23"/>
        </w:rPr>
        <w:t xml:space="preserve">Department of Education Supplemental Information form for SF 424 </w:t>
      </w:r>
    </w:p>
    <w:p w14:paraId="31E685DA" w14:textId="77777777" w:rsidR="002336E5" w:rsidRPr="00B03D81" w:rsidRDefault="002336E5" w:rsidP="002336E5">
      <w:pPr>
        <w:ind w:left="720" w:right="1120"/>
        <w:rPr>
          <w:szCs w:val="23"/>
        </w:rPr>
      </w:pPr>
    </w:p>
    <w:p w14:paraId="31E685DB" w14:textId="77777777" w:rsidR="002336E5" w:rsidRPr="00B03D81" w:rsidRDefault="002336E5" w:rsidP="002336E5">
      <w:pPr>
        <w:ind w:left="720" w:right="1120"/>
        <w:rPr>
          <w:b/>
          <w:bCs/>
          <w:szCs w:val="20"/>
        </w:rPr>
      </w:pPr>
      <w:r w:rsidRPr="00B03D81">
        <w:rPr>
          <w:b/>
          <w:bCs/>
          <w:szCs w:val="20"/>
          <w:u w:val="single"/>
        </w:rPr>
        <w:t>Part II</w:t>
      </w:r>
      <w:r w:rsidR="0071066E">
        <w:rPr>
          <w:b/>
          <w:bCs/>
          <w:szCs w:val="20"/>
        </w:rPr>
        <w:t>:</w:t>
      </w:r>
      <w:r w:rsidR="0071066E">
        <w:rPr>
          <w:b/>
          <w:bCs/>
          <w:szCs w:val="20"/>
        </w:rPr>
        <w:tab/>
      </w:r>
      <w:r w:rsidRPr="00B03D81">
        <w:rPr>
          <w:b/>
          <w:bCs/>
          <w:szCs w:val="20"/>
        </w:rPr>
        <w:t>U.S. Department of Education Budget Summary Forms</w:t>
      </w:r>
    </w:p>
    <w:p w14:paraId="31E685DC" w14:textId="77777777" w:rsidR="002336E5" w:rsidRPr="0027443D" w:rsidRDefault="002336E5" w:rsidP="007B6565">
      <w:pPr>
        <w:pStyle w:val="ListParagraph"/>
        <w:numPr>
          <w:ilvl w:val="0"/>
          <w:numId w:val="6"/>
        </w:numPr>
        <w:ind w:left="2880" w:right="1120" w:hanging="720"/>
        <w:rPr>
          <w:sz w:val="24"/>
          <w:szCs w:val="24"/>
        </w:rPr>
      </w:pPr>
      <w:r w:rsidRPr="0027443D">
        <w:rPr>
          <w:sz w:val="24"/>
          <w:szCs w:val="24"/>
        </w:rPr>
        <w:t xml:space="preserve">ED 524 (Section A and Section B)  </w:t>
      </w:r>
    </w:p>
    <w:p w14:paraId="31E685DD" w14:textId="77777777" w:rsidR="002336E5" w:rsidRPr="00B03D81" w:rsidRDefault="002336E5" w:rsidP="002336E5">
      <w:pPr>
        <w:ind w:left="720" w:right="1120"/>
        <w:rPr>
          <w:szCs w:val="20"/>
        </w:rPr>
      </w:pPr>
    </w:p>
    <w:p w14:paraId="31E685DE" w14:textId="77777777" w:rsidR="002336E5" w:rsidRPr="00B03D81" w:rsidRDefault="002336E5" w:rsidP="002336E5">
      <w:pPr>
        <w:ind w:left="720" w:right="1120"/>
        <w:rPr>
          <w:szCs w:val="20"/>
        </w:rPr>
      </w:pPr>
      <w:r w:rsidRPr="00B03D81">
        <w:rPr>
          <w:szCs w:val="20"/>
        </w:rPr>
        <w:t>The “</w:t>
      </w:r>
      <w:r w:rsidRPr="00B03D81">
        <w:rPr>
          <w:b/>
          <w:bCs/>
          <w:szCs w:val="20"/>
        </w:rPr>
        <w:t>U.S. Department of Education Budget Information for Non-Construction Programs</w:t>
      </w:r>
      <w:r w:rsidRPr="00791D3B">
        <w:rPr>
          <w:bCs/>
          <w:szCs w:val="20"/>
        </w:rPr>
        <w:t>”</w:t>
      </w:r>
      <w:r w:rsidRPr="00B03D81">
        <w:rPr>
          <w:szCs w:val="20"/>
        </w:rPr>
        <w:t xml:space="preserve"> is where applicants provide budget information for Section A – Budget Summary U.S. Department of Education Funds and Section B – Budget Summary Non-Federal Funds</w:t>
      </w:r>
      <w:r>
        <w:rPr>
          <w:szCs w:val="20"/>
        </w:rPr>
        <w:t>.</w:t>
      </w:r>
      <w:r w:rsidRPr="00B03D81">
        <w:rPr>
          <w:szCs w:val="20"/>
        </w:rPr>
        <w:t xml:space="preserve"> Applicants should include costs for all project years.  </w:t>
      </w:r>
    </w:p>
    <w:p w14:paraId="31E685DF" w14:textId="77777777" w:rsidR="002336E5" w:rsidRPr="00B03D81" w:rsidRDefault="002336E5" w:rsidP="002336E5">
      <w:pPr>
        <w:ind w:left="720" w:right="1120"/>
        <w:rPr>
          <w:szCs w:val="23"/>
        </w:rPr>
      </w:pPr>
    </w:p>
    <w:p w14:paraId="31E685E0" w14:textId="77777777" w:rsidR="002336E5" w:rsidRDefault="002336E5" w:rsidP="002336E5">
      <w:pPr>
        <w:ind w:left="720" w:right="1120"/>
        <w:rPr>
          <w:szCs w:val="23"/>
        </w:rPr>
      </w:pPr>
      <w:r w:rsidRPr="00B03D81">
        <w:rPr>
          <w:b/>
          <w:bCs/>
          <w:szCs w:val="23"/>
          <w:u w:val="single"/>
        </w:rPr>
        <w:t>Part III</w:t>
      </w:r>
      <w:r w:rsidRPr="00B03D81">
        <w:rPr>
          <w:b/>
          <w:bCs/>
          <w:szCs w:val="23"/>
        </w:rPr>
        <w:t>:</w:t>
      </w:r>
      <w:r w:rsidRPr="00B03D81">
        <w:rPr>
          <w:szCs w:val="23"/>
        </w:rPr>
        <w:tab/>
      </w:r>
      <w:r w:rsidRPr="002064E7">
        <w:rPr>
          <w:b/>
          <w:szCs w:val="23"/>
        </w:rPr>
        <w:t>Department of Education Abstract Form</w:t>
      </w:r>
      <w:r>
        <w:rPr>
          <w:szCs w:val="23"/>
        </w:rPr>
        <w:t xml:space="preserve"> </w:t>
      </w:r>
    </w:p>
    <w:p w14:paraId="31E685E1" w14:textId="77777777" w:rsidR="002336E5" w:rsidRPr="002064E7" w:rsidRDefault="002336E5" w:rsidP="007B6565">
      <w:pPr>
        <w:pStyle w:val="ListParagraph"/>
        <w:numPr>
          <w:ilvl w:val="1"/>
          <w:numId w:val="7"/>
        </w:numPr>
        <w:ind w:right="1120"/>
        <w:rPr>
          <w:sz w:val="24"/>
          <w:szCs w:val="24"/>
        </w:rPr>
      </w:pPr>
      <w:r>
        <w:rPr>
          <w:sz w:val="24"/>
          <w:szCs w:val="24"/>
        </w:rPr>
        <w:t>Include a one-page a</w:t>
      </w:r>
      <w:r w:rsidRPr="002064E7">
        <w:rPr>
          <w:sz w:val="24"/>
          <w:szCs w:val="24"/>
        </w:rPr>
        <w:t xml:space="preserve">bstract as a PDF file.  </w:t>
      </w:r>
    </w:p>
    <w:p w14:paraId="31E685E2" w14:textId="77777777" w:rsidR="002336E5" w:rsidRDefault="002336E5" w:rsidP="002336E5">
      <w:pPr>
        <w:ind w:left="720" w:right="1120"/>
        <w:rPr>
          <w:szCs w:val="23"/>
        </w:rPr>
      </w:pPr>
    </w:p>
    <w:p w14:paraId="31E685E3" w14:textId="77777777" w:rsidR="002336E5" w:rsidRDefault="002336E5" w:rsidP="002336E5">
      <w:pPr>
        <w:ind w:left="2160" w:right="1120"/>
        <w:rPr>
          <w:szCs w:val="20"/>
        </w:rPr>
      </w:pPr>
      <w:r w:rsidRPr="009C7264">
        <w:rPr>
          <w:b/>
          <w:bCs/>
          <w:szCs w:val="20"/>
        </w:rPr>
        <w:t>Project Narrative Attachment Form</w:t>
      </w:r>
      <w:r w:rsidRPr="00B03D81">
        <w:rPr>
          <w:szCs w:val="20"/>
        </w:rPr>
        <w:t xml:space="preserve"> </w:t>
      </w:r>
    </w:p>
    <w:p w14:paraId="31E685E4" w14:textId="77777777" w:rsidR="002336E5" w:rsidRPr="00423FC8" w:rsidRDefault="002336E5" w:rsidP="007B6565">
      <w:pPr>
        <w:pStyle w:val="ListParagraph"/>
        <w:numPr>
          <w:ilvl w:val="0"/>
          <w:numId w:val="7"/>
        </w:numPr>
        <w:ind w:left="2160" w:right="1120" w:firstLine="0"/>
        <w:rPr>
          <w:sz w:val="24"/>
          <w:szCs w:val="24"/>
        </w:rPr>
      </w:pPr>
      <w:r w:rsidRPr="00423FC8">
        <w:rPr>
          <w:sz w:val="24"/>
          <w:szCs w:val="24"/>
        </w:rPr>
        <w:t xml:space="preserve">Project Narrative Attachment Form </w:t>
      </w:r>
    </w:p>
    <w:p w14:paraId="31E685E5" w14:textId="1DF37B53" w:rsidR="002336E5" w:rsidRDefault="00002715" w:rsidP="007B6565">
      <w:pPr>
        <w:pStyle w:val="ListParagraph"/>
        <w:numPr>
          <w:ilvl w:val="2"/>
          <w:numId w:val="7"/>
        </w:numPr>
        <w:ind w:right="1120"/>
        <w:rPr>
          <w:sz w:val="24"/>
          <w:szCs w:val="24"/>
        </w:rPr>
      </w:pPr>
      <w:r>
        <w:rPr>
          <w:sz w:val="24"/>
          <w:szCs w:val="24"/>
        </w:rPr>
        <w:t xml:space="preserve">Individual Grants: </w:t>
      </w:r>
      <w:r w:rsidR="002336E5" w:rsidRPr="00423FC8">
        <w:rPr>
          <w:sz w:val="24"/>
          <w:szCs w:val="24"/>
        </w:rPr>
        <w:t>Upload the 5</w:t>
      </w:r>
      <w:r w:rsidR="00574DB5">
        <w:rPr>
          <w:sz w:val="24"/>
          <w:szCs w:val="24"/>
        </w:rPr>
        <w:t>0</w:t>
      </w:r>
      <w:r w:rsidR="00201DF1">
        <w:rPr>
          <w:sz w:val="24"/>
          <w:szCs w:val="24"/>
        </w:rPr>
        <w:t xml:space="preserve">-page </w:t>
      </w:r>
      <w:r w:rsidR="002336E5" w:rsidRPr="00423FC8">
        <w:rPr>
          <w:sz w:val="24"/>
          <w:szCs w:val="24"/>
        </w:rPr>
        <w:t xml:space="preserve">response to the selection criteria (project narrative) </w:t>
      </w:r>
    </w:p>
    <w:p w14:paraId="31E685E6" w14:textId="3B534690" w:rsidR="00002715" w:rsidRPr="00423FC8" w:rsidRDefault="00002715" w:rsidP="007B6565">
      <w:pPr>
        <w:pStyle w:val="ListParagraph"/>
        <w:numPr>
          <w:ilvl w:val="2"/>
          <w:numId w:val="7"/>
        </w:numPr>
        <w:ind w:right="1120"/>
        <w:rPr>
          <w:sz w:val="24"/>
          <w:szCs w:val="24"/>
        </w:rPr>
      </w:pPr>
      <w:r>
        <w:rPr>
          <w:sz w:val="24"/>
          <w:szCs w:val="24"/>
        </w:rPr>
        <w:t xml:space="preserve">Cooperative Grants: </w:t>
      </w:r>
      <w:r w:rsidRPr="00423FC8">
        <w:rPr>
          <w:sz w:val="24"/>
          <w:szCs w:val="24"/>
        </w:rPr>
        <w:t xml:space="preserve">Upload the </w:t>
      </w:r>
      <w:r>
        <w:rPr>
          <w:sz w:val="24"/>
          <w:szCs w:val="24"/>
        </w:rPr>
        <w:t>6</w:t>
      </w:r>
      <w:r w:rsidRPr="00423FC8">
        <w:rPr>
          <w:sz w:val="24"/>
          <w:szCs w:val="24"/>
        </w:rPr>
        <w:t>5</w:t>
      </w:r>
      <w:r>
        <w:rPr>
          <w:sz w:val="24"/>
          <w:szCs w:val="24"/>
        </w:rPr>
        <w:t xml:space="preserve">-page </w:t>
      </w:r>
      <w:r w:rsidRPr="00423FC8">
        <w:rPr>
          <w:sz w:val="24"/>
          <w:szCs w:val="24"/>
        </w:rPr>
        <w:t>response to the selection criteria (project narrative)</w:t>
      </w:r>
    </w:p>
    <w:p w14:paraId="31E685E7" w14:textId="77777777" w:rsidR="002336E5" w:rsidRDefault="002336E5" w:rsidP="00D67F26">
      <w:pPr>
        <w:pStyle w:val="ListParagraph"/>
        <w:numPr>
          <w:ilvl w:val="0"/>
          <w:numId w:val="12"/>
        </w:numPr>
        <w:ind w:right="1120" w:firstLine="0"/>
        <w:rPr>
          <w:sz w:val="24"/>
          <w:szCs w:val="24"/>
        </w:rPr>
      </w:pPr>
      <w:r w:rsidRPr="00423FC8">
        <w:rPr>
          <w:sz w:val="24"/>
          <w:szCs w:val="24"/>
        </w:rPr>
        <w:t>Program Profile</w:t>
      </w:r>
    </w:p>
    <w:p w14:paraId="31E685E8" w14:textId="77777777" w:rsidR="002336E5" w:rsidRPr="00423FC8" w:rsidRDefault="002336E5" w:rsidP="002336E5">
      <w:pPr>
        <w:ind w:left="720" w:right="1120"/>
      </w:pPr>
    </w:p>
    <w:p w14:paraId="31E685E9" w14:textId="77777777" w:rsidR="002336E5" w:rsidRPr="00B03D81" w:rsidRDefault="002336E5" w:rsidP="002336E5">
      <w:pPr>
        <w:ind w:left="720" w:right="1120"/>
        <w:rPr>
          <w:szCs w:val="23"/>
        </w:rPr>
      </w:pPr>
      <w:r w:rsidRPr="00B03D81">
        <w:rPr>
          <w:b/>
          <w:bCs/>
          <w:szCs w:val="23"/>
          <w:u w:val="single"/>
        </w:rPr>
        <w:t>Part IV</w:t>
      </w:r>
      <w:r w:rsidRPr="00B03D81">
        <w:rPr>
          <w:b/>
          <w:bCs/>
          <w:szCs w:val="23"/>
        </w:rPr>
        <w:t>:</w:t>
      </w:r>
      <w:r w:rsidRPr="00B03D81">
        <w:rPr>
          <w:szCs w:val="23"/>
        </w:rPr>
        <w:t xml:space="preserve">  </w:t>
      </w:r>
      <w:r w:rsidRPr="00B03D81">
        <w:rPr>
          <w:szCs w:val="23"/>
        </w:rPr>
        <w:tab/>
      </w:r>
      <w:r w:rsidRPr="00B03D81">
        <w:rPr>
          <w:b/>
          <w:bCs/>
          <w:szCs w:val="23"/>
        </w:rPr>
        <w:t>Assurances</w:t>
      </w:r>
      <w:r w:rsidR="008D02F8">
        <w:rPr>
          <w:b/>
          <w:bCs/>
          <w:szCs w:val="23"/>
        </w:rPr>
        <w:t xml:space="preserve"> and</w:t>
      </w:r>
      <w:r w:rsidRPr="00B03D81">
        <w:rPr>
          <w:b/>
          <w:bCs/>
          <w:szCs w:val="23"/>
        </w:rPr>
        <w:t xml:space="preserve"> Certifications</w:t>
      </w:r>
    </w:p>
    <w:p w14:paraId="31E685EA" w14:textId="77777777" w:rsidR="002336E5" w:rsidRPr="00B03D81" w:rsidRDefault="002336E5" w:rsidP="007B6565">
      <w:pPr>
        <w:numPr>
          <w:ilvl w:val="0"/>
          <w:numId w:val="7"/>
        </w:numPr>
        <w:ind w:left="720" w:right="1120" w:firstLine="1440"/>
        <w:rPr>
          <w:szCs w:val="23"/>
        </w:rPr>
      </w:pPr>
      <w:r w:rsidRPr="00B03D81">
        <w:rPr>
          <w:szCs w:val="23"/>
        </w:rPr>
        <w:t xml:space="preserve">GEPA Section 427 requirement </w:t>
      </w:r>
    </w:p>
    <w:p w14:paraId="31E685EB" w14:textId="77777777" w:rsidR="002336E5" w:rsidRPr="00B03D81" w:rsidRDefault="002336E5" w:rsidP="007B6565">
      <w:pPr>
        <w:numPr>
          <w:ilvl w:val="0"/>
          <w:numId w:val="7"/>
        </w:numPr>
        <w:ind w:left="720" w:right="1120" w:firstLine="1440"/>
        <w:rPr>
          <w:szCs w:val="23"/>
        </w:rPr>
      </w:pPr>
      <w:r w:rsidRPr="00B03D81">
        <w:rPr>
          <w:szCs w:val="23"/>
        </w:rPr>
        <w:t>Assurances for Non-Construction Programs (SF 424B)</w:t>
      </w:r>
    </w:p>
    <w:p w14:paraId="31E685EC" w14:textId="77777777" w:rsidR="002336E5" w:rsidRPr="00B03D81" w:rsidRDefault="002336E5" w:rsidP="007B6565">
      <w:pPr>
        <w:numPr>
          <w:ilvl w:val="0"/>
          <w:numId w:val="7"/>
        </w:numPr>
        <w:ind w:left="720" w:right="1120" w:firstLine="1440"/>
        <w:rPr>
          <w:szCs w:val="23"/>
        </w:rPr>
      </w:pPr>
      <w:r w:rsidRPr="00B03D81">
        <w:rPr>
          <w:szCs w:val="23"/>
        </w:rPr>
        <w:t>Lobbying Form (ED Form 80.0013)</w:t>
      </w:r>
    </w:p>
    <w:p w14:paraId="31E685ED" w14:textId="77777777" w:rsidR="002336E5" w:rsidRPr="00B03D81" w:rsidRDefault="002336E5" w:rsidP="007B6565">
      <w:pPr>
        <w:numPr>
          <w:ilvl w:val="0"/>
          <w:numId w:val="7"/>
        </w:numPr>
        <w:ind w:left="720" w:right="1120" w:firstLine="1440"/>
        <w:rPr>
          <w:szCs w:val="23"/>
        </w:rPr>
      </w:pPr>
      <w:r w:rsidRPr="00B03D81">
        <w:rPr>
          <w:szCs w:val="23"/>
        </w:rPr>
        <w:t>Disclosure of Lobbying Activities (SF-LLL)</w:t>
      </w:r>
      <w:r w:rsidRPr="00B03D81">
        <w:rPr>
          <w:szCs w:val="23"/>
        </w:rPr>
        <w:tab/>
      </w:r>
    </w:p>
    <w:p w14:paraId="31E685EE" w14:textId="77777777" w:rsidR="002336E5" w:rsidRPr="00B03D81" w:rsidRDefault="002336E5" w:rsidP="002336E5">
      <w:pPr>
        <w:ind w:left="720" w:right="1120"/>
        <w:rPr>
          <w:szCs w:val="20"/>
        </w:rPr>
      </w:pPr>
    </w:p>
    <w:p w14:paraId="31E685EF" w14:textId="77777777" w:rsidR="002336E5" w:rsidRPr="00B03D81" w:rsidRDefault="002336E5" w:rsidP="002336E5">
      <w:pPr>
        <w:autoSpaceDE w:val="0"/>
        <w:autoSpaceDN w:val="0"/>
        <w:adjustRightInd w:val="0"/>
        <w:ind w:left="720" w:right="1120"/>
        <w:rPr>
          <w:szCs w:val="20"/>
        </w:rPr>
      </w:pPr>
      <w:r w:rsidRPr="00B03D81">
        <w:rPr>
          <w:b/>
          <w:bCs/>
          <w:szCs w:val="20"/>
          <w:u w:val="single"/>
        </w:rPr>
        <w:t>ED Abstract Form</w:t>
      </w:r>
      <w:r w:rsidRPr="00F34727">
        <w:rPr>
          <w:b/>
          <w:szCs w:val="20"/>
        </w:rPr>
        <w:t>:</w:t>
      </w:r>
      <w:r w:rsidRPr="00B03D81">
        <w:rPr>
          <w:szCs w:val="20"/>
        </w:rPr>
        <w:t xml:space="preserve"> </w:t>
      </w:r>
      <w:r>
        <w:rPr>
          <w:szCs w:val="20"/>
        </w:rPr>
        <w:t xml:space="preserve"> </w:t>
      </w:r>
      <w:r w:rsidRPr="00B03D81">
        <w:rPr>
          <w:szCs w:val="20"/>
        </w:rPr>
        <w:t xml:space="preserve">Attach your one-page project abstract that will provide an overview of the proposed project. </w:t>
      </w:r>
    </w:p>
    <w:p w14:paraId="31E685F0" w14:textId="77777777" w:rsidR="002336E5" w:rsidRPr="00B03D81" w:rsidRDefault="002336E5" w:rsidP="002336E5">
      <w:pPr>
        <w:autoSpaceDE w:val="0"/>
        <w:autoSpaceDN w:val="0"/>
        <w:adjustRightInd w:val="0"/>
        <w:ind w:left="720" w:right="1120"/>
        <w:rPr>
          <w:szCs w:val="20"/>
        </w:rPr>
      </w:pPr>
    </w:p>
    <w:p w14:paraId="31E685F1" w14:textId="77777777" w:rsidR="002336E5" w:rsidRPr="00B03D81" w:rsidRDefault="002336E5" w:rsidP="002336E5">
      <w:pPr>
        <w:autoSpaceDE w:val="0"/>
        <w:autoSpaceDN w:val="0"/>
        <w:adjustRightInd w:val="0"/>
        <w:ind w:left="720" w:right="1120"/>
        <w:rPr>
          <w:szCs w:val="18"/>
        </w:rPr>
      </w:pPr>
      <w:r w:rsidRPr="00B03D81">
        <w:rPr>
          <w:b/>
          <w:bCs/>
          <w:szCs w:val="20"/>
          <w:u w:val="single"/>
        </w:rPr>
        <w:t>Project Narrative Attachment Form</w:t>
      </w:r>
      <w:r w:rsidRPr="00F34727">
        <w:rPr>
          <w:b/>
          <w:szCs w:val="20"/>
        </w:rPr>
        <w:t>:</w:t>
      </w:r>
      <w:r w:rsidRPr="00B03D81">
        <w:rPr>
          <w:szCs w:val="20"/>
        </w:rPr>
        <w:t xml:space="preserve">  The project narrative should include the narrative responses to the selection criteria that will be</w:t>
      </w:r>
      <w:r w:rsidRPr="00B03D81">
        <w:rPr>
          <w:sz w:val="23"/>
          <w:szCs w:val="20"/>
        </w:rPr>
        <w:t xml:space="preserve"> </w:t>
      </w:r>
      <w:r w:rsidRPr="00B03D81">
        <w:rPr>
          <w:szCs w:val="20"/>
        </w:rPr>
        <w:t xml:space="preserve">used to evaluate your application submitted for this competition.  Please include a Table of Contents as the first page of the application narrative.  You </w:t>
      </w:r>
      <w:r w:rsidR="00002715">
        <w:rPr>
          <w:szCs w:val="20"/>
        </w:rPr>
        <w:t>should</w:t>
      </w:r>
      <w:r w:rsidRPr="00B03D81">
        <w:rPr>
          <w:szCs w:val="20"/>
        </w:rPr>
        <w:t xml:space="preserve"> limit the application narrative to no more than </w:t>
      </w:r>
      <w:r>
        <w:rPr>
          <w:szCs w:val="20"/>
        </w:rPr>
        <w:t>5</w:t>
      </w:r>
      <w:r w:rsidR="00574DB5">
        <w:rPr>
          <w:szCs w:val="20"/>
        </w:rPr>
        <w:t>0</w:t>
      </w:r>
      <w:r w:rsidRPr="00B03D81">
        <w:rPr>
          <w:szCs w:val="20"/>
        </w:rPr>
        <w:t xml:space="preserve"> pages</w:t>
      </w:r>
      <w:r w:rsidR="00002715">
        <w:rPr>
          <w:szCs w:val="20"/>
        </w:rPr>
        <w:t xml:space="preserve"> for Individual Development Grants and 65 pages for Cooperative Arrangement Development Grants</w:t>
      </w:r>
      <w:r w:rsidR="008D02F8">
        <w:rPr>
          <w:szCs w:val="20"/>
        </w:rPr>
        <w:t>.</w:t>
      </w:r>
      <w:r w:rsidRPr="00B03D81">
        <w:rPr>
          <w:szCs w:val="20"/>
        </w:rPr>
        <w:t xml:space="preserve"> The </w:t>
      </w:r>
      <w:r w:rsidR="00CF0125">
        <w:rPr>
          <w:szCs w:val="20"/>
        </w:rPr>
        <w:t>p</w:t>
      </w:r>
      <w:r w:rsidRPr="00B03D81">
        <w:rPr>
          <w:szCs w:val="20"/>
        </w:rPr>
        <w:t xml:space="preserve">roject </w:t>
      </w:r>
      <w:r w:rsidR="00CF0125">
        <w:rPr>
          <w:szCs w:val="20"/>
        </w:rPr>
        <w:t>n</w:t>
      </w:r>
      <w:r w:rsidRPr="00B03D81">
        <w:rPr>
          <w:szCs w:val="20"/>
        </w:rPr>
        <w:t>arrative</w:t>
      </w:r>
      <w:r>
        <w:rPr>
          <w:szCs w:val="20"/>
        </w:rPr>
        <w:t xml:space="preserve"> pages</w:t>
      </w:r>
      <w:r w:rsidRPr="00B03D81">
        <w:rPr>
          <w:szCs w:val="20"/>
        </w:rPr>
        <w:t xml:space="preserve"> should be consecutively numbered.  </w:t>
      </w:r>
    </w:p>
    <w:p w14:paraId="31E685F2" w14:textId="77777777" w:rsidR="002336E5" w:rsidRPr="00B03D81" w:rsidRDefault="002336E5" w:rsidP="002336E5">
      <w:pPr>
        <w:ind w:left="720" w:right="1120"/>
        <w:rPr>
          <w:szCs w:val="20"/>
        </w:rPr>
      </w:pPr>
    </w:p>
    <w:p w14:paraId="31E685F3" w14:textId="77777777" w:rsidR="002336E5" w:rsidRPr="00B574E6" w:rsidRDefault="002336E5" w:rsidP="002336E5">
      <w:pPr>
        <w:ind w:left="720" w:right="1120"/>
        <w:rPr>
          <w:szCs w:val="23"/>
        </w:rPr>
      </w:pPr>
      <w:r w:rsidRPr="00B03D81">
        <w:rPr>
          <w:b/>
          <w:bCs/>
          <w:szCs w:val="20"/>
          <w:u w:val="single"/>
        </w:rPr>
        <w:t>Program Profile</w:t>
      </w:r>
      <w:r w:rsidRPr="00791D3B">
        <w:rPr>
          <w:b/>
          <w:bCs/>
          <w:szCs w:val="20"/>
        </w:rPr>
        <w:t>:</w:t>
      </w:r>
      <w:r w:rsidRPr="00B03D81">
        <w:rPr>
          <w:szCs w:val="20"/>
        </w:rPr>
        <w:t xml:space="preserve"> </w:t>
      </w:r>
      <w:r>
        <w:rPr>
          <w:szCs w:val="20"/>
        </w:rPr>
        <w:t xml:space="preserve"> </w:t>
      </w:r>
      <w:r w:rsidRPr="00B03D81">
        <w:rPr>
          <w:szCs w:val="20"/>
        </w:rPr>
        <w:t xml:space="preserve">Included in this application is a SIP </w:t>
      </w:r>
      <w:r>
        <w:rPr>
          <w:szCs w:val="20"/>
        </w:rPr>
        <w:t xml:space="preserve">Program </w:t>
      </w:r>
      <w:r w:rsidRPr="00B03D81">
        <w:rPr>
          <w:szCs w:val="20"/>
        </w:rPr>
        <w:t xml:space="preserve">Profile. </w:t>
      </w:r>
      <w:r>
        <w:rPr>
          <w:szCs w:val="20"/>
        </w:rPr>
        <w:t xml:space="preserve"> </w:t>
      </w:r>
      <w:r w:rsidRPr="00B03D81">
        <w:rPr>
          <w:szCs w:val="20"/>
        </w:rPr>
        <w:t xml:space="preserve">You must complete this </w:t>
      </w:r>
      <w:r>
        <w:rPr>
          <w:szCs w:val="20"/>
        </w:rPr>
        <w:t>profile</w:t>
      </w:r>
      <w:r w:rsidRPr="00B03D81">
        <w:rPr>
          <w:szCs w:val="20"/>
        </w:rPr>
        <w:t xml:space="preserve"> and attach it to</w:t>
      </w:r>
      <w:r>
        <w:rPr>
          <w:szCs w:val="20"/>
        </w:rPr>
        <w:t xml:space="preserve"> Part III, </w:t>
      </w:r>
      <w:r>
        <w:rPr>
          <w:szCs w:val="23"/>
        </w:rPr>
        <w:t>Project</w:t>
      </w:r>
      <w:r w:rsidRPr="00B03D81">
        <w:rPr>
          <w:szCs w:val="23"/>
        </w:rPr>
        <w:t xml:space="preserve"> Narrative </w:t>
      </w:r>
      <w:r>
        <w:rPr>
          <w:szCs w:val="23"/>
        </w:rPr>
        <w:t xml:space="preserve">Attachment </w:t>
      </w:r>
      <w:r w:rsidRPr="00B03D81">
        <w:rPr>
          <w:szCs w:val="23"/>
        </w:rPr>
        <w:t>Form</w:t>
      </w:r>
      <w:r>
        <w:rPr>
          <w:szCs w:val="23"/>
        </w:rPr>
        <w:t>,</w:t>
      </w:r>
      <w:r>
        <w:rPr>
          <w:szCs w:val="20"/>
        </w:rPr>
        <w:t xml:space="preserve"> in G</w:t>
      </w:r>
      <w:r w:rsidRPr="00B03D81">
        <w:rPr>
          <w:szCs w:val="20"/>
        </w:rPr>
        <w:t>rants.gov</w:t>
      </w:r>
      <w:r>
        <w:rPr>
          <w:szCs w:val="20"/>
        </w:rPr>
        <w:t>.</w:t>
      </w:r>
    </w:p>
    <w:p w14:paraId="31E685F4" w14:textId="77777777" w:rsidR="002336E5" w:rsidRPr="00B03D81" w:rsidRDefault="002336E5" w:rsidP="002336E5">
      <w:pPr>
        <w:ind w:left="720" w:right="1120"/>
        <w:rPr>
          <w:szCs w:val="20"/>
        </w:rPr>
      </w:pPr>
    </w:p>
    <w:p w14:paraId="31E685F5" w14:textId="77777777" w:rsidR="002336E5" w:rsidRPr="00B03D81" w:rsidRDefault="002336E5" w:rsidP="002336E5">
      <w:pPr>
        <w:ind w:left="720" w:right="1120"/>
        <w:rPr>
          <w:i/>
          <w:iCs/>
          <w:szCs w:val="20"/>
        </w:rPr>
      </w:pPr>
      <w:r w:rsidRPr="00B03D81">
        <w:rPr>
          <w:b/>
          <w:bCs/>
          <w:i/>
          <w:iCs/>
          <w:szCs w:val="20"/>
          <w:u w:val="single"/>
        </w:rPr>
        <w:t>NOTE:</w:t>
      </w:r>
      <w:r w:rsidRPr="00B03D81">
        <w:rPr>
          <w:i/>
          <w:iCs/>
          <w:szCs w:val="20"/>
        </w:rPr>
        <w:t xml:space="preserve">  </w:t>
      </w:r>
      <w:r w:rsidRPr="00B03D81">
        <w:rPr>
          <w:b/>
          <w:bCs/>
          <w:i/>
          <w:iCs/>
          <w:szCs w:val="20"/>
        </w:rPr>
        <w:t xml:space="preserve">Please do not attach any narratives, supporting files, or application components to the Standard Form (SF 424).  Although the form accepts attachments, the Department of Education will only review materials/files attached to the attachment forms listed above.  All attachments </w:t>
      </w:r>
      <w:r w:rsidR="00002715">
        <w:rPr>
          <w:b/>
          <w:bCs/>
          <w:i/>
          <w:iCs/>
          <w:szCs w:val="20"/>
        </w:rPr>
        <w:t>should</w:t>
      </w:r>
      <w:r w:rsidRPr="00B03D81">
        <w:rPr>
          <w:b/>
          <w:bCs/>
          <w:i/>
          <w:iCs/>
          <w:szCs w:val="20"/>
        </w:rPr>
        <w:t xml:space="preserve"> be in PDF format.  </w:t>
      </w:r>
    </w:p>
    <w:p w14:paraId="31E685F6" w14:textId="77777777" w:rsidR="00FD5606" w:rsidRDefault="00FD5606" w:rsidP="002336E5">
      <w:pPr>
        <w:ind w:left="720" w:right="1120"/>
        <w:rPr>
          <w:b/>
          <w:bCs/>
          <w:sz w:val="28"/>
          <w:szCs w:val="27"/>
        </w:rPr>
        <w:sectPr w:rsidR="00FD5606" w:rsidSect="002B5FEE">
          <w:pgSz w:w="12240" w:h="15840"/>
          <w:pgMar w:top="720" w:right="1080" w:bottom="720" w:left="720" w:header="720" w:footer="720" w:gutter="0"/>
          <w:cols w:space="720"/>
          <w:docGrid w:linePitch="326"/>
        </w:sectPr>
      </w:pPr>
    </w:p>
    <w:p w14:paraId="31E685F7" w14:textId="77777777" w:rsidR="002336E5" w:rsidRPr="00B03D81" w:rsidRDefault="002336E5" w:rsidP="002336E5">
      <w:pPr>
        <w:pStyle w:val="Heading6"/>
        <w:ind w:left="720" w:right="760"/>
      </w:pPr>
      <w:bookmarkStart w:id="22" w:name="_Toc417488892"/>
      <w:bookmarkStart w:id="23" w:name="_Toc5099304"/>
      <w:r w:rsidRPr="00B03D81">
        <w:t>Project Narrative Instructions</w:t>
      </w:r>
      <w:bookmarkEnd w:id="22"/>
      <w:bookmarkEnd w:id="23"/>
    </w:p>
    <w:p w14:paraId="31E685F8" w14:textId="77777777" w:rsidR="00D542E1" w:rsidRPr="00B03D81" w:rsidRDefault="00D542E1" w:rsidP="0015475A">
      <w:pPr>
        <w:rPr>
          <w:b/>
          <w:bCs/>
          <w:sz w:val="27"/>
          <w:szCs w:val="27"/>
        </w:rPr>
      </w:pPr>
    </w:p>
    <w:p w14:paraId="31E685F9" w14:textId="77777777" w:rsidR="00D542E1" w:rsidRPr="00B03D81" w:rsidRDefault="00D542E1" w:rsidP="00FD5606">
      <w:pPr>
        <w:ind w:left="720" w:right="1120"/>
        <w:rPr>
          <w:b/>
          <w:bCs/>
          <w:szCs w:val="23"/>
          <w:u w:val="single"/>
        </w:rPr>
      </w:pPr>
      <w:r w:rsidRPr="00B03D81">
        <w:rPr>
          <w:b/>
          <w:bCs/>
          <w:szCs w:val="23"/>
          <w:u w:val="single"/>
        </w:rPr>
        <w:t>The project narrative shall be attached to the “Project Narrative Attachment Form” in Grants.gov.</w:t>
      </w:r>
    </w:p>
    <w:p w14:paraId="31E685FA" w14:textId="77777777" w:rsidR="00D542E1" w:rsidRPr="00B03D81" w:rsidRDefault="00D542E1" w:rsidP="00FD5606">
      <w:pPr>
        <w:ind w:left="720" w:right="1120"/>
        <w:rPr>
          <w:szCs w:val="23"/>
        </w:rPr>
      </w:pPr>
    </w:p>
    <w:p w14:paraId="31E685FB" w14:textId="5C40729B" w:rsidR="00D542E1" w:rsidRPr="00B03D81" w:rsidRDefault="00D542E1" w:rsidP="00FD5606">
      <w:pPr>
        <w:ind w:left="720" w:right="1120"/>
        <w:rPr>
          <w:szCs w:val="23"/>
        </w:rPr>
      </w:pPr>
      <w:r w:rsidRPr="00B03D81">
        <w:rPr>
          <w:szCs w:val="23"/>
        </w:rPr>
        <w:t xml:space="preserve">Before preparing the Project Narrative, applicants should review the program statute, program regulations, </w:t>
      </w:r>
      <w:r w:rsidR="006564E5" w:rsidRPr="006564E5">
        <w:rPr>
          <w:szCs w:val="23"/>
          <w:u w:val="single"/>
        </w:rPr>
        <w:t>Federal Register</w:t>
      </w:r>
      <w:r w:rsidRPr="00B03D81">
        <w:rPr>
          <w:szCs w:val="23"/>
        </w:rPr>
        <w:t xml:space="preserve"> Notice, and Dear Applicant Letter for specific guidance and requirements.    </w:t>
      </w:r>
    </w:p>
    <w:p w14:paraId="31E685FC" w14:textId="77777777" w:rsidR="00D542E1" w:rsidRPr="00B03D81" w:rsidRDefault="00D542E1" w:rsidP="00FD5606">
      <w:pPr>
        <w:tabs>
          <w:tab w:val="left" w:pos="8540"/>
        </w:tabs>
        <w:ind w:left="720" w:right="1120"/>
        <w:rPr>
          <w:szCs w:val="23"/>
        </w:rPr>
      </w:pPr>
      <w:r w:rsidRPr="00B03D81">
        <w:rPr>
          <w:szCs w:val="23"/>
        </w:rPr>
        <w:tab/>
      </w:r>
    </w:p>
    <w:p w14:paraId="31E685FD" w14:textId="77777777" w:rsidR="00D542E1" w:rsidRPr="00B03D81" w:rsidRDefault="00D542E1" w:rsidP="00FD5606">
      <w:pPr>
        <w:autoSpaceDE w:val="0"/>
        <w:autoSpaceDN w:val="0"/>
        <w:adjustRightInd w:val="0"/>
        <w:ind w:left="720" w:right="1120"/>
        <w:rPr>
          <w:szCs w:val="20"/>
        </w:rPr>
      </w:pPr>
      <w:r w:rsidRPr="00B03D81">
        <w:rPr>
          <w:szCs w:val="23"/>
        </w:rPr>
        <w:t>The Secretary evaluates an application according to the program specific criteria in 34 CFR 607.22</w:t>
      </w:r>
      <w:r w:rsidR="0083028F">
        <w:rPr>
          <w:szCs w:val="23"/>
        </w:rPr>
        <w:t xml:space="preserve"> and </w:t>
      </w:r>
      <w:r w:rsidR="0083028F" w:rsidRPr="0083028F">
        <w:rPr>
          <w:szCs w:val="23"/>
        </w:rPr>
        <w:t>34 CFR 75.210</w:t>
      </w:r>
      <w:r w:rsidRPr="0083028F">
        <w:rPr>
          <w:szCs w:val="23"/>
        </w:rPr>
        <w:t>.  The</w:t>
      </w:r>
      <w:r w:rsidRPr="00B03D81">
        <w:rPr>
          <w:szCs w:val="23"/>
        </w:rPr>
        <w:t xml:space="preserve"> Project Narrative should provide in detail the responses to each selection criterion.  The maximum possible score for each category of selection criterion is indicated in parenthesis.  For ease of reading by the reviewers, applicants should follow the sequence of the criteria as provided below.  Applications should be written in a concise and clear manner.  </w:t>
      </w:r>
      <w:r w:rsidRPr="00B03D81">
        <w:rPr>
          <w:szCs w:val="20"/>
        </w:rPr>
        <w:t xml:space="preserve">You </w:t>
      </w:r>
      <w:r w:rsidR="0083028F">
        <w:rPr>
          <w:szCs w:val="20"/>
        </w:rPr>
        <w:t>should</w:t>
      </w:r>
      <w:r w:rsidRPr="00B03D81">
        <w:rPr>
          <w:szCs w:val="20"/>
        </w:rPr>
        <w:t xml:space="preserve"> limit the section of the narrative that addresses </w:t>
      </w:r>
      <w:r w:rsidR="005F7FE3" w:rsidRPr="00B03D81">
        <w:rPr>
          <w:szCs w:val="20"/>
        </w:rPr>
        <w:t xml:space="preserve">the selection criteria </w:t>
      </w:r>
      <w:r w:rsidRPr="00B03D81">
        <w:rPr>
          <w:szCs w:val="20"/>
        </w:rPr>
        <w:t>to no more than 5</w:t>
      </w:r>
      <w:r w:rsidR="00C2785C">
        <w:rPr>
          <w:szCs w:val="20"/>
        </w:rPr>
        <w:t>0</w:t>
      </w:r>
      <w:r w:rsidRPr="00B03D81">
        <w:rPr>
          <w:szCs w:val="20"/>
        </w:rPr>
        <w:t xml:space="preserve"> pages</w:t>
      </w:r>
      <w:r w:rsidR="00002715">
        <w:rPr>
          <w:szCs w:val="20"/>
        </w:rPr>
        <w:t xml:space="preserve"> for Individual Development Grants or 65 pages for Cooperative Arrangement Development Grants</w:t>
      </w:r>
      <w:r w:rsidRPr="00B03D81">
        <w:rPr>
          <w:szCs w:val="20"/>
        </w:rPr>
        <w:t xml:space="preserve">.  </w:t>
      </w:r>
    </w:p>
    <w:p w14:paraId="31E685FE" w14:textId="77777777" w:rsidR="00D542E1" w:rsidRPr="00B03D81" w:rsidRDefault="00D542E1" w:rsidP="00FD5606">
      <w:pPr>
        <w:autoSpaceDE w:val="0"/>
        <w:autoSpaceDN w:val="0"/>
        <w:adjustRightInd w:val="0"/>
        <w:ind w:left="720" w:right="1120"/>
        <w:rPr>
          <w:szCs w:val="20"/>
        </w:rPr>
      </w:pPr>
    </w:p>
    <w:p w14:paraId="31E685FF" w14:textId="77777777" w:rsidR="00D542E1" w:rsidRPr="00B03D81" w:rsidRDefault="00D542E1" w:rsidP="00FD5606">
      <w:pPr>
        <w:ind w:left="720" w:right="1120"/>
        <w:rPr>
          <w:b/>
          <w:bCs/>
          <w:szCs w:val="23"/>
        </w:rPr>
      </w:pPr>
      <w:r w:rsidRPr="00B03D81">
        <w:rPr>
          <w:b/>
          <w:bCs/>
          <w:szCs w:val="23"/>
        </w:rPr>
        <w:t xml:space="preserve">Applicants </w:t>
      </w:r>
      <w:r w:rsidR="002B725D">
        <w:rPr>
          <w:b/>
          <w:bCs/>
          <w:szCs w:val="23"/>
        </w:rPr>
        <w:t>should</w:t>
      </w:r>
      <w:r w:rsidRPr="00B03D81">
        <w:rPr>
          <w:b/>
          <w:bCs/>
          <w:szCs w:val="23"/>
        </w:rPr>
        <w:t xml:space="preserve"> address each of the following SIP selection criteria:</w:t>
      </w:r>
    </w:p>
    <w:p w14:paraId="31E68600" w14:textId="77777777" w:rsidR="00D542E1" w:rsidRDefault="00D542E1" w:rsidP="00FD5606">
      <w:pPr>
        <w:ind w:left="720" w:right="1120"/>
        <w:rPr>
          <w:szCs w:val="23"/>
        </w:rPr>
      </w:pPr>
    </w:p>
    <w:tbl>
      <w:tblPr>
        <w:tblStyle w:val="TableGrid"/>
        <w:tblW w:w="0" w:type="auto"/>
        <w:tblInd w:w="918" w:type="dxa"/>
        <w:tblLayout w:type="fixed"/>
        <w:tblLook w:val="04A0" w:firstRow="1" w:lastRow="0" w:firstColumn="1" w:lastColumn="0" w:noHBand="0" w:noVBand="1"/>
      </w:tblPr>
      <w:tblGrid>
        <w:gridCol w:w="4680"/>
        <w:gridCol w:w="1980"/>
      </w:tblGrid>
      <w:tr w:rsidR="0071066E" w14:paraId="31E68603" w14:textId="77777777" w:rsidTr="00CE2E4D">
        <w:tc>
          <w:tcPr>
            <w:tcW w:w="4680" w:type="dxa"/>
          </w:tcPr>
          <w:p w14:paraId="31E68601" w14:textId="77777777" w:rsidR="0071066E" w:rsidRPr="0071066E" w:rsidRDefault="0071066E" w:rsidP="0071066E">
            <w:pPr>
              <w:jc w:val="center"/>
              <w:rPr>
                <w:b/>
                <w:szCs w:val="23"/>
              </w:rPr>
            </w:pPr>
            <w:r w:rsidRPr="0071066E">
              <w:rPr>
                <w:b/>
                <w:szCs w:val="23"/>
              </w:rPr>
              <w:t>Criterion</w:t>
            </w:r>
          </w:p>
        </w:tc>
        <w:tc>
          <w:tcPr>
            <w:tcW w:w="1980" w:type="dxa"/>
          </w:tcPr>
          <w:p w14:paraId="31E68602" w14:textId="77777777" w:rsidR="0071066E" w:rsidRPr="0071066E" w:rsidRDefault="0071066E" w:rsidP="0071066E">
            <w:pPr>
              <w:jc w:val="center"/>
              <w:rPr>
                <w:b/>
                <w:szCs w:val="23"/>
              </w:rPr>
            </w:pPr>
            <w:r w:rsidRPr="0071066E">
              <w:rPr>
                <w:b/>
                <w:szCs w:val="23"/>
              </w:rPr>
              <w:t>Points</w:t>
            </w:r>
            <w:r w:rsidR="00CE2E4D">
              <w:rPr>
                <w:b/>
                <w:szCs w:val="23"/>
              </w:rPr>
              <w:t xml:space="preserve"> value</w:t>
            </w:r>
          </w:p>
        </w:tc>
      </w:tr>
      <w:tr w:rsidR="0071066E" w14:paraId="31E68606" w14:textId="77777777" w:rsidTr="00CE2E4D">
        <w:tc>
          <w:tcPr>
            <w:tcW w:w="4680" w:type="dxa"/>
          </w:tcPr>
          <w:p w14:paraId="31E68604" w14:textId="77777777" w:rsidR="0071066E" w:rsidRDefault="0071066E" w:rsidP="0071066E">
            <w:pPr>
              <w:tabs>
                <w:tab w:val="left" w:pos="5182"/>
              </w:tabs>
              <w:rPr>
                <w:szCs w:val="23"/>
              </w:rPr>
            </w:pPr>
            <w:r w:rsidRPr="0071066E">
              <w:rPr>
                <w:szCs w:val="23"/>
              </w:rPr>
              <w:t>Quality of Comprehensive Development Plan</w:t>
            </w:r>
          </w:p>
        </w:tc>
        <w:tc>
          <w:tcPr>
            <w:tcW w:w="1980" w:type="dxa"/>
          </w:tcPr>
          <w:p w14:paraId="31E68605" w14:textId="77777777" w:rsidR="0071066E" w:rsidRDefault="00CE2E4D" w:rsidP="00CE2E4D">
            <w:pPr>
              <w:tabs>
                <w:tab w:val="left" w:pos="5182"/>
              </w:tabs>
              <w:jc w:val="center"/>
              <w:rPr>
                <w:szCs w:val="23"/>
              </w:rPr>
            </w:pPr>
            <w:r>
              <w:rPr>
                <w:szCs w:val="23"/>
              </w:rPr>
              <w:t>20</w:t>
            </w:r>
          </w:p>
        </w:tc>
      </w:tr>
      <w:tr w:rsidR="0071066E" w14:paraId="31E68609" w14:textId="77777777" w:rsidTr="00CE2E4D">
        <w:tc>
          <w:tcPr>
            <w:tcW w:w="4680" w:type="dxa"/>
          </w:tcPr>
          <w:p w14:paraId="31E68607" w14:textId="77777777" w:rsidR="0071066E" w:rsidRDefault="0071066E" w:rsidP="0071066E">
            <w:pPr>
              <w:tabs>
                <w:tab w:val="left" w:pos="5182"/>
              </w:tabs>
              <w:rPr>
                <w:szCs w:val="23"/>
              </w:rPr>
            </w:pPr>
            <w:r>
              <w:rPr>
                <w:szCs w:val="23"/>
              </w:rPr>
              <w:t>Quality of Project Design</w:t>
            </w:r>
          </w:p>
        </w:tc>
        <w:tc>
          <w:tcPr>
            <w:tcW w:w="1980" w:type="dxa"/>
          </w:tcPr>
          <w:p w14:paraId="31E68608" w14:textId="77777777" w:rsidR="0071066E" w:rsidRDefault="00CE2E4D" w:rsidP="00CE2E4D">
            <w:pPr>
              <w:tabs>
                <w:tab w:val="left" w:pos="5182"/>
              </w:tabs>
              <w:jc w:val="center"/>
              <w:rPr>
                <w:szCs w:val="23"/>
              </w:rPr>
            </w:pPr>
            <w:r>
              <w:rPr>
                <w:szCs w:val="23"/>
              </w:rPr>
              <w:t>10</w:t>
            </w:r>
          </w:p>
        </w:tc>
      </w:tr>
      <w:tr w:rsidR="0071066E" w14:paraId="31E6860C" w14:textId="77777777" w:rsidTr="00CE2E4D">
        <w:tc>
          <w:tcPr>
            <w:tcW w:w="4680" w:type="dxa"/>
          </w:tcPr>
          <w:p w14:paraId="31E6860A" w14:textId="77777777" w:rsidR="0071066E" w:rsidRDefault="0071066E" w:rsidP="0071066E">
            <w:pPr>
              <w:tabs>
                <w:tab w:val="left" w:pos="5182"/>
              </w:tabs>
              <w:rPr>
                <w:szCs w:val="23"/>
              </w:rPr>
            </w:pPr>
            <w:r w:rsidRPr="0071066E">
              <w:rPr>
                <w:szCs w:val="23"/>
              </w:rPr>
              <w:t>Quality of Activity Objectives</w:t>
            </w:r>
          </w:p>
        </w:tc>
        <w:tc>
          <w:tcPr>
            <w:tcW w:w="1980" w:type="dxa"/>
          </w:tcPr>
          <w:p w14:paraId="31E6860B" w14:textId="77777777" w:rsidR="0071066E" w:rsidRDefault="00CE2E4D" w:rsidP="00CE2E4D">
            <w:pPr>
              <w:tabs>
                <w:tab w:val="left" w:pos="5182"/>
              </w:tabs>
              <w:jc w:val="center"/>
              <w:rPr>
                <w:szCs w:val="23"/>
              </w:rPr>
            </w:pPr>
            <w:r>
              <w:rPr>
                <w:szCs w:val="23"/>
              </w:rPr>
              <w:t>15</w:t>
            </w:r>
          </w:p>
        </w:tc>
      </w:tr>
      <w:tr w:rsidR="0071066E" w14:paraId="31E6860F" w14:textId="77777777" w:rsidTr="00CE2E4D">
        <w:tc>
          <w:tcPr>
            <w:tcW w:w="4680" w:type="dxa"/>
          </w:tcPr>
          <w:p w14:paraId="31E6860D" w14:textId="77777777" w:rsidR="0071066E" w:rsidRDefault="0071066E" w:rsidP="0071066E">
            <w:pPr>
              <w:tabs>
                <w:tab w:val="left" w:pos="5182"/>
              </w:tabs>
              <w:rPr>
                <w:szCs w:val="23"/>
              </w:rPr>
            </w:pPr>
            <w:r w:rsidRPr="0071066E">
              <w:rPr>
                <w:szCs w:val="23"/>
              </w:rPr>
              <w:t>Quality of Implementation Strategy</w:t>
            </w:r>
          </w:p>
        </w:tc>
        <w:tc>
          <w:tcPr>
            <w:tcW w:w="1980" w:type="dxa"/>
          </w:tcPr>
          <w:p w14:paraId="31E6860E" w14:textId="77777777" w:rsidR="0071066E" w:rsidRDefault="00CE2E4D" w:rsidP="00CE2E4D">
            <w:pPr>
              <w:tabs>
                <w:tab w:val="left" w:pos="5182"/>
              </w:tabs>
              <w:jc w:val="center"/>
              <w:rPr>
                <w:szCs w:val="23"/>
              </w:rPr>
            </w:pPr>
            <w:r>
              <w:rPr>
                <w:szCs w:val="23"/>
              </w:rPr>
              <w:t>15</w:t>
            </w:r>
          </w:p>
        </w:tc>
      </w:tr>
      <w:tr w:rsidR="0071066E" w14:paraId="31E68612" w14:textId="77777777" w:rsidTr="00CE2E4D">
        <w:tc>
          <w:tcPr>
            <w:tcW w:w="4680" w:type="dxa"/>
          </w:tcPr>
          <w:p w14:paraId="31E68610" w14:textId="77777777" w:rsidR="0071066E" w:rsidRDefault="0071066E" w:rsidP="0071066E">
            <w:pPr>
              <w:tabs>
                <w:tab w:val="left" w:pos="5182"/>
              </w:tabs>
              <w:rPr>
                <w:szCs w:val="23"/>
              </w:rPr>
            </w:pPr>
            <w:r w:rsidRPr="0071066E">
              <w:rPr>
                <w:szCs w:val="23"/>
              </w:rPr>
              <w:t>Quality of Key Personnel</w:t>
            </w:r>
          </w:p>
        </w:tc>
        <w:tc>
          <w:tcPr>
            <w:tcW w:w="1980" w:type="dxa"/>
          </w:tcPr>
          <w:p w14:paraId="31E68611" w14:textId="77777777" w:rsidR="0071066E" w:rsidRDefault="00CE2E4D" w:rsidP="00CE2E4D">
            <w:pPr>
              <w:tabs>
                <w:tab w:val="left" w:pos="5182"/>
              </w:tabs>
              <w:jc w:val="center"/>
              <w:rPr>
                <w:szCs w:val="23"/>
              </w:rPr>
            </w:pPr>
            <w:r>
              <w:rPr>
                <w:szCs w:val="23"/>
              </w:rPr>
              <w:t>8</w:t>
            </w:r>
          </w:p>
        </w:tc>
      </w:tr>
      <w:tr w:rsidR="0071066E" w14:paraId="31E68615" w14:textId="77777777" w:rsidTr="00CE2E4D">
        <w:tc>
          <w:tcPr>
            <w:tcW w:w="4680" w:type="dxa"/>
          </w:tcPr>
          <w:p w14:paraId="31E68613" w14:textId="77777777" w:rsidR="0071066E" w:rsidRDefault="0071066E" w:rsidP="0071066E">
            <w:pPr>
              <w:tabs>
                <w:tab w:val="left" w:pos="5182"/>
              </w:tabs>
              <w:rPr>
                <w:szCs w:val="23"/>
              </w:rPr>
            </w:pPr>
            <w:r w:rsidRPr="0071066E">
              <w:rPr>
                <w:szCs w:val="23"/>
              </w:rPr>
              <w:t>Quality of Project Management Plan</w:t>
            </w:r>
          </w:p>
        </w:tc>
        <w:tc>
          <w:tcPr>
            <w:tcW w:w="1980" w:type="dxa"/>
          </w:tcPr>
          <w:p w14:paraId="31E68614" w14:textId="77777777" w:rsidR="0071066E" w:rsidRDefault="00CE2E4D" w:rsidP="00CE2E4D">
            <w:pPr>
              <w:tabs>
                <w:tab w:val="left" w:pos="5182"/>
              </w:tabs>
              <w:jc w:val="center"/>
              <w:rPr>
                <w:szCs w:val="23"/>
              </w:rPr>
            </w:pPr>
            <w:r>
              <w:rPr>
                <w:szCs w:val="23"/>
              </w:rPr>
              <w:t>10</w:t>
            </w:r>
          </w:p>
        </w:tc>
      </w:tr>
      <w:tr w:rsidR="0071066E" w14:paraId="31E68618" w14:textId="77777777" w:rsidTr="00CE2E4D">
        <w:tc>
          <w:tcPr>
            <w:tcW w:w="4680" w:type="dxa"/>
          </w:tcPr>
          <w:p w14:paraId="31E68616" w14:textId="77777777" w:rsidR="0071066E" w:rsidRDefault="0071066E" w:rsidP="0071066E">
            <w:pPr>
              <w:tabs>
                <w:tab w:val="left" w:pos="5182"/>
              </w:tabs>
              <w:rPr>
                <w:szCs w:val="23"/>
              </w:rPr>
            </w:pPr>
            <w:r w:rsidRPr="0071066E">
              <w:rPr>
                <w:szCs w:val="23"/>
              </w:rPr>
              <w:t>Quality of Evaluation Plan</w:t>
            </w:r>
          </w:p>
        </w:tc>
        <w:tc>
          <w:tcPr>
            <w:tcW w:w="1980" w:type="dxa"/>
          </w:tcPr>
          <w:p w14:paraId="31E68617" w14:textId="77777777" w:rsidR="0071066E" w:rsidRDefault="007B42F0" w:rsidP="00CE2E4D">
            <w:pPr>
              <w:tabs>
                <w:tab w:val="left" w:pos="5182"/>
              </w:tabs>
              <w:jc w:val="center"/>
              <w:rPr>
                <w:szCs w:val="23"/>
              </w:rPr>
            </w:pPr>
            <w:r>
              <w:rPr>
                <w:szCs w:val="23"/>
              </w:rPr>
              <w:t>15</w:t>
            </w:r>
          </w:p>
        </w:tc>
      </w:tr>
      <w:tr w:rsidR="0071066E" w14:paraId="31E6861B" w14:textId="77777777" w:rsidTr="00CE2E4D">
        <w:tc>
          <w:tcPr>
            <w:tcW w:w="4680" w:type="dxa"/>
          </w:tcPr>
          <w:p w14:paraId="31E68619" w14:textId="77777777" w:rsidR="0071066E" w:rsidRDefault="0071066E" w:rsidP="0071066E">
            <w:pPr>
              <w:tabs>
                <w:tab w:val="left" w:pos="5182"/>
              </w:tabs>
              <w:rPr>
                <w:szCs w:val="23"/>
              </w:rPr>
            </w:pPr>
            <w:r w:rsidRPr="0071066E">
              <w:rPr>
                <w:szCs w:val="23"/>
              </w:rPr>
              <w:t>Quality of Budget</w:t>
            </w:r>
          </w:p>
        </w:tc>
        <w:tc>
          <w:tcPr>
            <w:tcW w:w="1980" w:type="dxa"/>
          </w:tcPr>
          <w:p w14:paraId="31E6861A" w14:textId="77777777" w:rsidR="0071066E" w:rsidRDefault="00CE2E4D" w:rsidP="00CE2E4D">
            <w:pPr>
              <w:tabs>
                <w:tab w:val="left" w:pos="5182"/>
              </w:tabs>
              <w:jc w:val="center"/>
              <w:rPr>
                <w:szCs w:val="23"/>
              </w:rPr>
            </w:pPr>
            <w:r>
              <w:rPr>
                <w:szCs w:val="23"/>
              </w:rPr>
              <w:t>7</w:t>
            </w:r>
          </w:p>
        </w:tc>
      </w:tr>
      <w:tr w:rsidR="00CE2E4D" w:rsidRPr="0071066E" w14:paraId="31E6861E" w14:textId="77777777" w:rsidTr="00CE2E4D">
        <w:tc>
          <w:tcPr>
            <w:tcW w:w="4680" w:type="dxa"/>
          </w:tcPr>
          <w:p w14:paraId="31E6861C" w14:textId="77777777" w:rsidR="00CE2E4D" w:rsidRPr="0071066E" w:rsidRDefault="00CE2E4D" w:rsidP="00481208">
            <w:pPr>
              <w:jc w:val="center"/>
              <w:rPr>
                <w:b/>
                <w:szCs w:val="23"/>
              </w:rPr>
            </w:pPr>
            <w:r>
              <w:rPr>
                <w:b/>
                <w:szCs w:val="23"/>
              </w:rPr>
              <w:t>Total Maximum Points</w:t>
            </w:r>
          </w:p>
        </w:tc>
        <w:tc>
          <w:tcPr>
            <w:tcW w:w="1980" w:type="dxa"/>
          </w:tcPr>
          <w:p w14:paraId="31E6861D" w14:textId="77777777" w:rsidR="00CE2E4D" w:rsidRPr="0071066E" w:rsidRDefault="00CE2E4D" w:rsidP="00481208">
            <w:pPr>
              <w:jc w:val="center"/>
              <w:rPr>
                <w:b/>
                <w:szCs w:val="23"/>
              </w:rPr>
            </w:pPr>
            <w:r>
              <w:rPr>
                <w:b/>
                <w:szCs w:val="23"/>
              </w:rPr>
              <w:fldChar w:fldCharType="begin"/>
            </w:r>
            <w:r>
              <w:rPr>
                <w:b/>
                <w:szCs w:val="23"/>
              </w:rPr>
              <w:instrText xml:space="preserve"> =SUM(ABOVE) \# "0" </w:instrText>
            </w:r>
            <w:r>
              <w:rPr>
                <w:b/>
                <w:szCs w:val="23"/>
              </w:rPr>
              <w:fldChar w:fldCharType="separate"/>
            </w:r>
            <w:r w:rsidR="007B42F0">
              <w:rPr>
                <w:b/>
                <w:noProof/>
                <w:szCs w:val="23"/>
              </w:rPr>
              <w:t>100</w:t>
            </w:r>
            <w:r>
              <w:rPr>
                <w:b/>
                <w:szCs w:val="23"/>
              </w:rPr>
              <w:fldChar w:fldCharType="end"/>
            </w:r>
          </w:p>
        </w:tc>
      </w:tr>
    </w:tbl>
    <w:p w14:paraId="31E6861F" w14:textId="77777777" w:rsidR="0071066E" w:rsidRDefault="0071066E" w:rsidP="0071066E">
      <w:pPr>
        <w:ind w:left="720" w:right="1120"/>
        <w:rPr>
          <w:szCs w:val="23"/>
        </w:rPr>
      </w:pPr>
    </w:p>
    <w:p w14:paraId="31E68620" w14:textId="77777777" w:rsidR="0071066E" w:rsidRDefault="0071066E" w:rsidP="0071066E">
      <w:pPr>
        <w:ind w:left="720" w:right="1120"/>
        <w:rPr>
          <w:szCs w:val="23"/>
        </w:rPr>
      </w:pPr>
    </w:p>
    <w:p w14:paraId="31E68621" w14:textId="64A6D56E" w:rsidR="005B5593" w:rsidRDefault="00CF2680" w:rsidP="006354C1">
      <w:pPr>
        <w:ind w:left="720" w:right="1120"/>
        <w:rPr>
          <w:bCs/>
          <w:szCs w:val="23"/>
        </w:rPr>
      </w:pPr>
      <w:r>
        <w:rPr>
          <w:bCs/>
          <w:szCs w:val="23"/>
        </w:rPr>
        <w:t xml:space="preserve">SIP grants are institutional grants.  They are designed to strengthen the institution so it can better serve its students.  Therefore, the activities you propose should </w:t>
      </w:r>
      <w:r w:rsidR="00DD5F36">
        <w:rPr>
          <w:bCs/>
          <w:szCs w:val="23"/>
        </w:rPr>
        <w:t>achieve</w:t>
      </w:r>
      <w:r>
        <w:rPr>
          <w:bCs/>
          <w:szCs w:val="23"/>
        </w:rPr>
        <w:t xml:space="preserve"> long-term change at the institution.  This is why there is a selection criterion that specifically asks about how the particular implementation of the selected activities </w:t>
      </w:r>
      <w:r w:rsidR="00DD5F36">
        <w:rPr>
          <w:bCs/>
          <w:szCs w:val="23"/>
        </w:rPr>
        <w:t xml:space="preserve">was chosen—whether based on existing literature or a successful project at a similar institution </w:t>
      </w:r>
      <w:r>
        <w:rPr>
          <w:bCs/>
          <w:szCs w:val="23"/>
        </w:rPr>
        <w:t xml:space="preserve">(Quality of Implementation </w:t>
      </w:r>
      <w:r w:rsidR="00B13572">
        <w:rPr>
          <w:bCs/>
          <w:szCs w:val="23"/>
        </w:rPr>
        <w:t>Strategy</w:t>
      </w:r>
      <w:r w:rsidR="00DD5F36">
        <w:rPr>
          <w:bCs/>
          <w:szCs w:val="23"/>
        </w:rPr>
        <w:t xml:space="preserve">).  </w:t>
      </w:r>
    </w:p>
    <w:p w14:paraId="31E68624" w14:textId="77777777" w:rsidR="005B5593" w:rsidRDefault="005B5593" w:rsidP="006354C1">
      <w:pPr>
        <w:ind w:left="720" w:right="1120"/>
        <w:rPr>
          <w:bCs/>
          <w:szCs w:val="23"/>
        </w:rPr>
      </w:pPr>
    </w:p>
    <w:p w14:paraId="31E68625" w14:textId="17A4BD60" w:rsidR="005B5593" w:rsidRDefault="000F767B" w:rsidP="006354C1">
      <w:pPr>
        <w:ind w:left="720" w:right="1120"/>
        <w:rPr>
          <w:bCs/>
          <w:szCs w:val="23"/>
        </w:rPr>
      </w:pPr>
      <w:r>
        <w:rPr>
          <w:bCs/>
          <w:szCs w:val="23"/>
        </w:rPr>
        <w:t>In this FY 2019 competition, the</w:t>
      </w:r>
      <w:r w:rsidR="005B5593">
        <w:rPr>
          <w:bCs/>
          <w:szCs w:val="23"/>
        </w:rPr>
        <w:t xml:space="preserve"> Department </w:t>
      </w:r>
      <w:r>
        <w:rPr>
          <w:bCs/>
          <w:szCs w:val="23"/>
        </w:rPr>
        <w:t xml:space="preserve">is </w:t>
      </w:r>
      <w:r w:rsidR="005B5593">
        <w:rPr>
          <w:bCs/>
          <w:szCs w:val="23"/>
        </w:rPr>
        <w:t>request</w:t>
      </w:r>
      <w:r>
        <w:rPr>
          <w:bCs/>
          <w:szCs w:val="23"/>
        </w:rPr>
        <w:t>ing</w:t>
      </w:r>
      <w:r w:rsidR="005B5593">
        <w:rPr>
          <w:bCs/>
          <w:szCs w:val="23"/>
        </w:rPr>
        <w:t xml:space="preserve"> </w:t>
      </w:r>
      <w:r w:rsidR="00C95C1F">
        <w:rPr>
          <w:bCs/>
          <w:szCs w:val="23"/>
        </w:rPr>
        <w:t xml:space="preserve">that </w:t>
      </w:r>
      <w:r w:rsidR="005B5593">
        <w:rPr>
          <w:bCs/>
          <w:szCs w:val="23"/>
        </w:rPr>
        <w:t xml:space="preserve">applicants submit a logic model that </w:t>
      </w:r>
      <w:r w:rsidR="0022378A">
        <w:rPr>
          <w:bCs/>
          <w:szCs w:val="23"/>
        </w:rPr>
        <w:t>displays</w:t>
      </w:r>
      <w:r w:rsidR="005B5593">
        <w:rPr>
          <w:bCs/>
          <w:szCs w:val="23"/>
        </w:rPr>
        <w:t xml:space="preserve"> the rationale for the chosen activities</w:t>
      </w:r>
      <w:r w:rsidR="0022378A">
        <w:rPr>
          <w:bCs/>
          <w:szCs w:val="23"/>
        </w:rPr>
        <w:t xml:space="preserve">.  To create a logic model for a SIP grant, we recommend you </w:t>
      </w:r>
      <w:r w:rsidR="001A2961">
        <w:rPr>
          <w:bCs/>
          <w:szCs w:val="23"/>
        </w:rPr>
        <w:t xml:space="preserve">examine the data regarding the strengths and weaknesses of your organization, in order to </w:t>
      </w:r>
      <w:r w:rsidR="0022378A">
        <w:rPr>
          <w:bCs/>
          <w:szCs w:val="23"/>
        </w:rPr>
        <w:t>identify the problem to be solved</w:t>
      </w:r>
      <w:r w:rsidR="001A2961">
        <w:rPr>
          <w:bCs/>
          <w:szCs w:val="23"/>
        </w:rPr>
        <w:t>.  Once the problem(s) is (are) identified, the next step is to</w:t>
      </w:r>
      <w:r w:rsidR="0022378A">
        <w:rPr>
          <w:bCs/>
          <w:szCs w:val="23"/>
        </w:rPr>
        <w:t xml:space="preserve"> establish the desired outcome/outcomes</w:t>
      </w:r>
      <w:r w:rsidR="001A2961">
        <w:rPr>
          <w:bCs/>
          <w:szCs w:val="23"/>
        </w:rPr>
        <w:t xml:space="preserve">—the long-term change that is expected to result.  Knowing what is effective (strengths), what is less effective (weaknesses) and what you want to achieve (long term outcome), you can now </w:t>
      </w:r>
      <w:r w:rsidR="00631E2B">
        <w:rPr>
          <w:bCs/>
          <w:szCs w:val="23"/>
        </w:rPr>
        <w:t>determine what you will do (</w:t>
      </w:r>
      <w:r w:rsidR="00FC5979">
        <w:rPr>
          <w:bCs/>
          <w:szCs w:val="23"/>
        </w:rPr>
        <w:t>activity/</w:t>
      </w:r>
      <w:r w:rsidR="00631E2B">
        <w:rPr>
          <w:bCs/>
          <w:szCs w:val="23"/>
        </w:rPr>
        <w:t xml:space="preserve">activities) to reach your </w:t>
      </w:r>
      <w:r w:rsidR="00557FCE">
        <w:rPr>
          <w:bCs/>
          <w:szCs w:val="23"/>
        </w:rPr>
        <w:t xml:space="preserve">long-term </w:t>
      </w:r>
      <w:r w:rsidR="00631E2B">
        <w:rPr>
          <w:bCs/>
          <w:szCs w:val="23"/>
        </w:rPr>
        <w:t>outcome</w:t>
      </w:r>
      <w:r w:rsidR="00557FCE">
        <w:rPr>
          <w:bCs/>
          <w:szCs w:val="23"/>
        </w:rPr>
        <w:t xml:space="preserve"> (after 5 years of SIP funding) and your yearly outcomes.  Though there is no need to attach a study for the FY 2019 competition, the</w:t>
      </w:r>
      <w:r w:rsidR="00FC5979">
        <w:rPr>
          <w:bCs/>
          <w:szCs w:val="23"/>
        </w:rPr>
        <w:t xml:space="preserve"> </w:t>
      </w:r>
      <w:r w:rsidR="00631E2B">
        <w:rPr>
          <w:bCs/>
          <w:szCs w:val="23"/>
        </w:rPr>
        <w:t>activi</w:t>
      </w:r>
      <w:r w:rsidR="00FC5979">
        <w:rPr>
          <w:bCs/>
          <w:szCs w:val="23"/>
        </w:rPr>
        <w:t>ty</w:t>
      </w:r>
      <w:r w:rsidR="00631E2B">
        <w:rPr>
          <w:bCs/>
          <w:szCs w:val="23"/>
        </w:rPr>
        <w:t xml:space="preserve"> chosen </w:t>
      </w:r>
      <w:r w:rsidR="00FC5979">
        <w:rPr>
          <w:bCs/>
          <w:szCs w:val="23"/>
        </w:rPr>
        <w:t>should be validated by existing studies that have explored that particular method</w:t>
      </w:r>
      <w:r w:rsidR="00FF4F80">
        <w:rPr>
          <w:bCs/>
          <w:szCs w:val="23"/>
        </w:rPr>
        <w:t xml:space="preserve">.  </w:t>
      </w:r>
      <w:r w:rsidR="005B64DF">
        <w:rPr>
          <w:bCs/>
          <w:szCs w:val="23"/>
        </w:rPr>
        <w:t xml:space="preserve">The goal is the same, long term outcomes to strengthen the institution, the difference is the method—an attached study is not required. </w:t>
      </w:r>
    </w:p>
    <w:p w14:paraId="31E68626" w14:textId="77777777" w:rsidR="005B5593" w:rsidRDefault="005B5593" w:rsidP="006354C1">
      <w:pPr>
        <w:ind w:left="720" w:right="1120"/>
        <w:rPr>
          <w:bCs/>
          <w:szCs w:val="23"/>
        </w:rPr>
      </w:pPr>
    </w:p>
    <w:p w14:paraId="31E68627" w14:textId="77777777" w:rsidR="00D542E1" w:rsidRPr="002B725D" w:rsidRDefault="00CF2680" w:rsidP="00FD5606">
      <w:pPr>
        <w:ind w:left="720" w:right="1120"/>
        <w:rPr>
          <w:bCs/>
          <w:szCs w:val="23"/>
        </w:rPr>
      </w:pPr>
      <w:r>
        <w:rPr>
          <w:bCs/>
          <w:szCs w:val="23"/>
        </w:rPr>
        <w:t>T</w:t>
      </w:r>
      <w:r w:rsidR="00D542E1" w:rsidRPr="002B725D">
        <w:rPr>
          <w:bCs/>
          <w:szCs w:val="23"/>
        </w:rPr>
        <w:t>he following guidance may assist you in addressing the questions that will be used to evaluate your responses to the selection criteria:</w:t>
      </w:r>
    </w:p>
    <w:p w14:paraId="31E68628" w14:textId="77777777" w:rsidR="00D542E1" w:rsidRPr="00B03D81" w:rsidRDefault="00D542E1" w:rsidP="00FD5606">
      <w:pPr>
        <w:ind w:left="720" w:right="1120"/>
        <w:rPr>
          <w:b/>
          <w:bCs/>
          <w:szCs w:val="23"/>
        </w:rPr>
      </w:pPr>
    </w:p>
    <w:p w14:paraId="31E68629" w14:textId="77777777" w:rsidR="00507D20" w:rsidRPr="00822964" w:rsidRDefault="00507D20" w:rsidP="00FD560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Cs/>
          <w:snapToGrid w:val="0"/>
          <w:szCs w:val="20"/>
        </w:rPr>
      </w:pPr>
      <w:r w:rsidRPr="00B03D81">
        <w:rPr>
          <w:b/>
          <w:bCs/>
          <w:snapToGrid w:val="0"/>
          <w:szCs w:val="20"/>
        </w:rPr>
        <w:t xml:space="preserve">(a) </w:t>
      </w:r>
      <w:r w:rsidRPr="00B03D81">
        <w:rPr>
          <w:b/>
          <w:bCs/>
          <w:snapToGrid w:val="0"/>
          <w:szCs w:val="20"/>
          <w:u w:val="single"/>
        </w:rPr>
        <w:t>Quality of Comprehensive Development Plan</w:t>
      </w:r>
      <w:r w:rsidR="00822964" w:rsidRPr="00822964">
        <w:rPr>
          <w:bCs/>
          <w:snapToGrid w:val="0"/>
          <w:szCs w:val="20"/>
        </w:rPr>
        <w:t xml:space="preserve"> </w:t>
      </w:r>
      <w:r w:rsidRPr="00822964">
        <w:rPr>
          <w:bCs/>
          <w:snapToGrid w:val="0"/>
          <w:szCs w:val="20"/>
        </w:rPr>
        <w:t>(Maximum: 2</w:t>
      </w:r>
      <w:r w:rsidR="00822964">
        <w:rPr>
          <w:bCs/>
          <w:snapToGrid w:val="0"/>
          <w:szCs w:val="20"/>
        </w:rPr>
        <w:t>0</w:t>
      </w:r>
      <w:r w:rsidRPr="00822964">
        <w:rPr>
          <w:bCs/>
          <w:snapToGrid w:val="0"/>
          <w:szCs w:val="20"/>
        </w:rPr>
        <w:t xml:space="preserve"> points) </w:t>
      </w:r>
    </w:p>
    <w:p w14:paraId="31E6862A" w14:textId="77777777" w:rsidR="00507D20" w:rsidRPr="00B03D81" w:rsidRDefault="00507D20" w:rsidP="00FD560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snapToGrid w:val="0"/>
          <w:szCs w:val="20"/>
        </w:rPr>
      </w:pPr>
    </w:p>
    <w:p w14:paraId="31E6862B" w14:textId="77777777" w:rsidR="00507D20" w:rsidRPr="00B03D81" w:rsidRDefault="00507D20" w:rsidP="00FD5606">
      <w:pPr>
        <w:tabs>
          <w:tab w:val="left" w:leader="dot" w:pos="45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sidRPr="00B03D81">
        <w:rPr>
          <w:b/>
        </w:rPr>
        <w:t xml:space="preserve">(1) </w:t>
      </w:r>
      <w:r w:rsidRPr="00B03D81">
        <w:rPr>
          <w:b/>
          <w:bCs/>
        </w:rPr>
        <w:t>The</w:t>
      </w:r>
      <w:r w:rsidRPr="00B03D81">
        <w:rPr>
          <w:b/>
        </w:rPr>
        <w:t xml:space="preserve"> strengths, weaknesses, and significant problems of the institution’s academic programs, institutional management, and fiscal stability are clearly and comprehensively analyzed and result from a process that involved major constituencies of the institution.  </w:t>
      </w:r>
    </w:p>
    <w:p w14:paraId="31E6862C" w14:textId="77777777" w:rsidR="00507D20" w:rsidRPr="00B03D81" w:rsidRDefault="00507D20" w:rsidP="00FD560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Cs/>
          <w:snapToGrid w:val="0"/>
          <w:szCs w:val="20"/>
        </w:rPr>
      </w:pPr>
    </w:p>
    <w:p w14:paraId="31E6862D" w14:textId="77777777" w:rsidR="00507D20" w:rsidRPr="00B03D81" w:rsidRDefault="00507D20" w:rsidP="00FD5606">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rPr>
          <w:b/>
          <w:bCs/>
          <w:i/>
        </w:rPr>
        <w:t>Content:</w:t>
      </w:r>
      <w:r w:rsidRPr="00B03D81">
        <w:t xml:space="preserve"> Separately describe and analyze your institution's strengths, weaknesses, and significant problems in the following three areas as they relate to </w:t>
      </w:r>
      <w:r w:rsidRPr="00B03D81">
        <w:rPr>
          <w:u w:val="single"/>
        </w:rPr>
        <w:t>each</w:t>
      </w:r>
      <w:r w:rsidRPr="00B03D81">
        <w:t xml:space="preserve"> proposed activity:</w:t>
      </w:r>
    </w:p>
    <w:p w14:paraId="31E6862E"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14:paraId="31E6862F" w14:textId="77777777" w:rsidR="00507D20" w:rsidRPr="00CF2680" w:rsidRDefault="00507D20" w:rsidP="00D67F26">
      <w:pPr>
        <w:pStyle w:val="ListParagraph"/>
        <w:numPr>
          <w:ilvl w:val="0"/>
          <w:numId w:val="37"/>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rPr>
      </w:pPr>
      <w:r w:rsidRPr="00CF2680">
        <w:rPr>
          <w:sz w:val="24"/>
          <w:szCs w:val="24"/>
        </w:rPr>
        <w:t>Academic programs,</w:t>
      </w:r>
    </w:p>
    <w:p w14:paraId="31E68630" w14:textId="77777777" w:rsidR="00507D20" w:rsidRPr="00CF2680" w:rsidRDefault="00CF2680" w:rsidP="00D67F26">
      <w:pPr>
        <w:pStyle w:val="ListParagraph"/>
        <w:numPr>
          <w:ilvl w:val="0"/>
          <w:numId w:val="37"/>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rPr>
      </w:pPr>
      <w:r w:rsidRPr="00CF2680">
        <w:rPr>
          <w:sz w:val="24"/>
          <w:szCs w:val="24"/>
        </w:rPr>
        <w:t>I</w:t>
      </w:r>
      <w:r w:rsidR="00507D20" w:rsidRPr="00CF2680">
        <w:rPr>
          <w:sz w:val="24"/>
          <w:szCs w:val="24"/>
        </w:rPr>
        <w:t>nstitutional management, and</w:t>
      </w:r>
    </w:p>
    <w:p w14:paraId="31E68631" w14:textId="77777777" w:rsidR="00507D20" w:rsidRPr="00B03D81" w:rsidRDefault="00507D20" w:rsidP="00D67F26">
      <w:pPr>
        <w:pStyle w:val="ListParagraph"/>
        <w:numPr>
          <w:ilvl w:val="0"/>
          <w:numId w:val="37"/>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pPr>
      <w:r w:rsidRPr="00CF2680">
        <w:rPr>
          <w:sz w:val="24"/>
          <w:szCs w:val="24"/>
        </w:rPr>
        <w:t>Fiscal stability.</w:t>
      </w:r>
    </w:p>
    <w:p w14:paraId="31E68632"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14:paraId="31E68633" w14:textId="77777777" w:rsidR="00507D20" w:rsidRPr="00B03D81" w:rsidRDefault="00507D20" w:rsidP="00FD5606">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t xml:space="preserve">We are considering “weaknesses” and “significant problems” to be one and the same.  Use the grant funds to address some of these weaknesses and problems. Here are some guidelines for stating the problems: </w:t>
      </w:r>
    </w:p>
    <w:p w14:paraId="31E68634" w14:textId="77777777" w:rsidR="00507D20" w:rsidRPr="00B03D81" w:rsidRDefault="00507D20" w:rsidP="008D6B41">
      <w:pPr>
        <w:numPr>
          <w:ilvl w:val="0"/>
          <w:numId w:val="3"/>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pPr>
      <w:r w:rsidRPr="00B03D81">
        <w:rPr>
          <w:bCs/>
        </w:rPr>
        <w:t>State what is “too high” or what is “too low.”</w:t>
      </w:r>
      <w:r w:rsidRPr="00B03D81">
        <w:t xml:space="preserve">   For example, </w:t>
      </w:r>
      <w:r w:rsidR="0083028F">
        <w:t>“</w:t>
      </w:r>
      <w:r w:rsidRPr="00B03D81">
        <w:t>the percentage of freshmen students who fail four courses is too high.</w:t>
      </w:r>
      <w:r w:rsidR="0083028F">
        <w:t>”</w:t>
      </w:r>
      <w:r w:rsidRPr="00B03D81">
        <w:t xml:space="preserve">  When you state the problem this way, the objectives become obvious.  </w:t>
      </w:r>
      <w:r w:rsidRPr="00B03D81">
        <w:rPr>
          <w:iCs/>
        </w:rPr>
        <w:t>Such as</w:t>
      </w:r>
      <w:r w:rsidRPr="00B03D81">
        <w:t>, “t</w:t>
      </w:r>
      <w:r w:rsidR="0083028F">
        <w:t>o decrease, from 42 percent to 22</w:t>
      </w:r>
      <w:r w:rsidRPr="00B03D81">
        <w:t xml:space="preserve"> percent, the percentage of freshmen students who fail four courses.”</w:t>
      </w:r>
    </w:p>
    <w:p w14:paraId="31E68635" w14:textId="77777777" w:rsidR="00507D20" w:rsidRPr="00B03D81" w:rsidRDefault="00507D20" w:rsidP="008D6B41">
      <w:pPr>
        <w:numPr>
          <w:ilvl w:val="0"/>
          <w:numId w:val="3"/>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rPr>
          <w:bCs/>
        </w:rPr>
      </w:pPr>
      <w:r w:rsidRPr="00B03D81">
        <w:rPr>
          <w:bCs/>
        </w:rPr>
        <w:t xml:space="preserve">Avoid problem statements that declare the problem as "the lack of " or "the need for" the very solution you are proposing for funding.  Such as, “the problem with our academic programs is a lack of or need for student services outside the classroom.  Thus, we propose an activity to establish those student services."  This type of statement usually contains circular reasoning. </w:t>
      </w:r>
    </w:p>
    <w:p w14:paraId="31E68636" w14:textId="77777777" w:rsidR="00507D20" w:rsidRPr="00B03D81" w:rsidRDefault="00507D20" w:rsidP="008D6B41">
      <w:pPr>
        <w:numPr>
          <w:ilvl w:val="0"/>
          <w:numId w:val="3"/>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rPr>
          <w:bCs/>
        </w:rPr>
      </w:pPr>
      <w:r w:rsidRPr="00B03D81">
        <w:rPr>
          <w:bCs/>
        </w:rPr>
        <w:t xml:space="preserve">Provide summaries of or excerpts from recent data, reports, evaluations or studies that demonstrate that you have objectively and thoroughly analyzed your institution’s main problems. </w:t>
      </w:r>
    </w:p>
    <w:p w14:paraId="31E68637" w14:textId="77777777" w:rsidR="00507D20" w:rsidRPr="00B03D81" w:rsidRDefault="00507D20" w:rsidP="008D6B41">
      <w:pPr>
        <w:numPr>
          <w:ilvl w:val="0"/>
          <w:numId w:val="3"/>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rPr>
          <w:bCs/>
        </w:rPr>
      </w:pPr>
      <w:r w:rsidRPr="00B03D81">
        <w:rPr>
          <w:bCs/>
        </w:rPr>
        <w:t xml:space="preserve">Describe the process you used to formulate the above information. </w:t>
      </w:r>
    </w:p>
    <w:p w14:paraId="31E68638" w14:textId="77777777" w:rsidR="00507D20" w:rsidRPr="00B03D81" w:rsidRDefault="00507D20" w:rsidP="008D6B41">
      <w:pPr>
        <w:numPr>
          <w:ilvl w:val="0"/>
          <w:numId w:val="3"/>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rPr>
          <w:bCs/>
        </w:rPr>
      </w:pPr>
      <w:r w:rsidRPr="00B03D81">
        <w:rPr>
          <w:bCs/>
        </w:rPr>
        <w:t>Provide evidence of the extent and nature of the faculty, staff, students, community, industry, and other major constituents' involvement in this process.  You may rely on previously written information, such as a self-study for accreditation, as long as your process for developing the information involved the major constituencies' representatives and reflects your institution's current situation.</w:t>
      </w:r>
    </w:p>
    <w:p w14:paraId="31E68639" w14:textId="77777777" w:rsidR="00507D20" w:rsidRPr="00B03D81" w:rsidRDefault="00507D20" w:rsidP="00FD5606">
      <w:pP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rPr>
        <w:t>(2) The goals for the institution’s academic programs, institutional management, and fiscal stability are realistic and based on comprehensive analysis.</w:t>
      </w:r>
      <w:r w:rsidRPr="00B03D81">
        <w:t xml:space="preserve">  </w:t>
      </w:r>
    </w:p>
    <w:p w14:paraId="31E6863A"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3B" w14:textId="36A066ED" w:rsidR="00507D20"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t xml:space="preserve">Based on a comprehensive analysis of your institution's strengths, weaknesses, and significant problems, separately state the institutional goals as they relate to </w:t>
      </w:r>
      <w:r w:rsidRPr="00B03D81">
        <w:rPr>
          <w:u w:val="single"/>
        </w:rPr>
        <w:t>each</w:t>
      </w:r>
      <w:r w:rsidRPr="00B03D81">
        <w:t xml:space="preserve"> proposed activity you plan to address using Title III, Part A Strengthening Institutions Program funds. </w:t>
      </w:r>
      <w:r w:rsidR="0083028F">
        <w:t xml:space="preserve"> These will be the overall goals</w:t>
      </w:r>
      <w:r w:rsidR="005311F8">
        <w:t xml:space="preserve"> </w:t>
      </w:r>
      <w:r w:rsidR="0083028F">
        <w:t xml:space="preserve">you expect from the successful implementation of the activity/activities. </w:t>
      </w:r>
      <w:r w:rsidR="005311F8">
        <w:t xml:space="preserve"> These goals should include the GPRA </w:t>
      </w:r>
      <w:r w:rsidR="0031303B">
        <w:t>performance indicators</w:t>
      </w:r>
      <w:r w:rsidR="005311F8">
        <w:t xml:space="preserve"> established for SIP, which can be found on page</w:t>
      </w:r>
      <w:r w:rsidR="0031303B">
        <w:t>s</w:t>
      </w:r>
      <w:r w:rsidR="005311F8">
        <w:t xml:space="preserve"> </w:t>
      </w:r>
      <w:r w:rsidR="0031303B">
        <w:t>4</w:t>
      </w:r>
      <w:r w:rsidR="008B2D04">
        <w:t>2</w:t>
      </w:r>
      <w:r w:rsidR="0031303B">
        <w:t>-</w:t>
      </w:r>
      <w:r w:rsidR="002616E0">
        <w:t>4</w:t>
      </w:r>
      <w:r w:rsidR="008B2D04">
        <w:t>3</w:t>
      </w:r>
      <w:r w:rsidR="002616E0">
        <w:t xml:space="preserve"> </w:t>
      </w:r>
      <w:r w:rsidR="005311F8">
        <w:t xml:space="preserve">of this booklet.  Broadly, the SIP GPRA </w:t>
      </w:r>
      <w:r w:rsidR="006E2914">
        <w:t>performance indicators</w:t>
      </w:r>
      <w:r w:rsidR="005311F8">
        <w:t xml:space="preserve"> can be classified under enrollment, retention, graduation and program costs.  </w:t>
      </w:r>
    </w:p>
    <w:p w14:paraId="31E6863C" w14:textId="77777777" w:rsidR="00473923" w:rsidRPr="00473923" w:rsidRDefault="00473923"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3D"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sidRPr="00B03D81">
        <w:rPr>
          <w:b/>
        </w:rPr>
        <w:t>(3)</w:t>
      </w:r>
      <w:r w:rsidRPr="00B03D81">
        <w:rPr>
          <w:bCs/>
        </w:rPr>
        <w:t xml:space="preserve"> </w:t>
      </w:r>
      <w:r w:rsidRPr="00B03D81">
        <w:rPr>
          <w:b/>
          <w:bCs/>
        </w:rPr>
        <w:t>The</w:t>
      </w:r>
      <w:r w:rsidRPr="00B03D81">
        <w:rPr>
          <w:b/>
        </w:rPr>
        <w:t xml:space="preserve"> objectives stated in the plan are measurable, related to institutional goals, and if achieved, will contribute to the growth and self-sufficiency of the institution.</w:t>
      </w:r>
    </w:p>
    <w:p w14:paraId="31E6863E"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3F" w14:textId="0AE5FA5A" w:rsidR="00473923" w:rsidRPr="00B03D81" w:rsidRDefault="00507D20" w:rsidP="00473923">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rPr>
          <w:iCs/>
        </w:rPr>
        <w:t xml:space="preserve">Focusing only on the </w:t>
      </w:r>
      <w:r w:rsidR="00473923">
        <w:rPr>
          <w:iCs/>
        </w:rPr>
        <w:t xml:space="preserve">overall (5-year), </w:t>
      </w:r>
      <w:r w:rsidRPr="00B03D81">
        <w:rPr>
          <w:iCs/>
        </w:rPr>
        <w:t xml:space="preserve">institutional </w:t>
      </w:r>
      <w:r w:rsidR="00473923">
        <w:rPr>
          <w:iCs/>
        </w:rPr>
        <w:t>outcomes/</w:t>
      </w:r>
      <w:r w:rsidRPr="00B03D81">
        <w:rPr>
          <w:iCs/>
        </w:rPr>
        <w:t>objectives that are specifically related to your proposed Title III, Part A Strengthening Institutions Program activities, separately p</w:t>
      </w:r>
      <w:r w:rsidRPr="00B03D81">
        <w:t>rovide measurable objectives for how you will reach each of the goals you discussed in #2.  Achieving the objectives outlined should contribute to the growth and self-sufficiency of the institution.</w:t>
      </w:r>
      <w:r w:rsidR="00473923">
        <w:t xml:space="preserve">  For example, by revamping the curriculum (academic stability) to include technology and other pedagogical best practices, the goal is to increase the reten</w:t>
      </w:r>
      <w:r w:rsidR="005D42CA">
        <w:t>tion of first-year students by 4</w:t>
      </w:r>
      <w:r w:rsidR="00473923">
        <w:t>0%</w:t>
      </w:r>
      <w:r w:rsidR="005D42CA">
        <w:t xml:space="preserve"> by 9/30/20XX</w:t>
      </w:r>
      <w:r w:rsidR="00473923">
        <w:t>.</w:t>
      </w:r>
      <w:r w:rsidR="005D42CA">
        <w:t xml:space="preserve">  These outcomes/objectives are directly related to the individual activity objectives, but they are not the same.  These are the cumulative result of each activity’s objectives.  </w:t>
      </w:r>
      <w:r w:rsidR="004A2068">
        <w:t>T</w:t>
      </w:r>
      <w:r w:rsidR="005D42CA">
        <w:t>o continue with the above example, yearly objectives will show shorter increases in retention of first-year students—5% in year one, 10% in year two</w:t>
      </w:r>
      <w:r w:rsidR="0080777D">
        <w:t>,</w:t>
      </w:r>
      <w:r w:rsidR="005D42CA">
        <w:t xml:space="preserve"> 20% in year three, 30% in year four and 40% in year five.  </w:t>
      </w:r>
      <w:r w:rsidR="00473923">
        <w:t xml:space="preserve"> </w:t>
      </w:r>
    </w:p>
    <w:p w14:paraId="31E68640"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41"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bCs/>
          <w:color w:val="000000"/>
        </w:rPr>
      </w:pPr>
      <w:r w:rsidRPr="00B03D81">
        <w:rPr>
          <w:b/>
          <w:bCs/>
          <w:color w:val="000000"/>
        </w:rPr>
        <w:t>Describe in measurable terms how objectives are related to the goals of the institution.  The description should include details on the following:</w:t>
      </w:r>
    </w:p>
    <w:p w14:paraId="31E68642"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u w:val="single"/>
        </w:rPr>
      </w:pPr>
    </w:p>
    <w:p w14:paraId="31E68643"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rPr>
          <w:u w:val="single"/>
        </w:rPr>
      </w:pPr>
      <w:r w:rsidRPr="00B03D81">
        <w:rPr>
          <w:u w:val="single"/>
        </w:rPr>
        <w:t>Specific Tasks</w:t>
      </w:r>
    </w:p>
    <w:p w14:paraId="31E68644"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r w:rsidRPr="00B03D81">
        <w:t>Institutionalize personnel, programs, and services.</w:t>
      </w:r>
    </w:p>
    <w:p w14:paraId="31E68645"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p>
    <w:p w14:paraId="31E68646"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rPr>
          <w:u w:val="single"/>
        </w:rPr>
      </w:pPr>
      <w:r w:rsidRPr="00B03D81">
        <w:rPr>
          <w:u w:val="single"/>
        </w:rPr>
        <w:t>Methods Involved</w:t>
      </w:r>
    </w:p>
    <w:p w14:paraId="31E68647"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r w:rsidRPr="00B03D81">
        <w:t>Operational funding budgeted and allocated to sustain improvements.</w:t>
      </w:r>
    </w:p>
    <w:p w14:paraId="31E68648"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p>
    <w:p w14:paraId="31E68649"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rPr>
          <w:u w:val="single"/>
        </w:rPr>
      </w:pPr>
      <w:r w:rsidRPr="00B03D81">
        <w:rPr>
          <w:u w:val="single"/>
        </w:rPr>
        <w:t>Tangible Results</w:t>
      </w:r>
    </w:p>
    <w:p w14:paraId="31E6864A"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r w:rsidRPr="00B03D81">
        <w:t xml:space="preserve">Program, services, and personnel fully institutionalized.  </w:t>
      </w:r>
    </w:p>
    <w:p w14:paraId="31E6864B"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4C" w14:textId="77777777" w:rsidR="00507D20" w:rsidRPr="00B03D81" w:rsidRDefault="00507D20" w:rsidP="00FD5606">
      <w:pPr>
        <w:ind w:left="720" w:right="1120"/>
      </w:pPr>
      <w:r w:rsidRPr="00B03D81">
        <w:rPr>
          <w:b/>
        </w:rPr>
        <w:t>(4)</w:t>
      </w:r>
      <w:r w:rsidRPr="00B03D81">
        <w:rPr>
          <w:bCs/>
        </w:rPr>
        <w:t xml:space="preserve"> </w:t>
      </w:r>
      <w:r w:rsidRPr="00B03D81">
        <w:rPr>
          <w:b/>
          <w:bCs/>
        </w:rPr>
        <w:t>T</w:t>
      </w:r>
      <w:r w:rsidRPr="00B03D81">
        <w:rPr>
          <w:b/>
        </w:rPr>
        <w:t>he plan clearly and comprehensively describes the methods and resources the institution will use to institutionalize practices and improvements developed under the proposed project, including, in particular, how operational costs for personnel, maintenance, and upgrades of equipment will be paid with institutional resources.</w:t>
      </w:r>
    </w:p>
    <w:p w14:paraId="31E6864D" w14:textId="77777777" w:rsidR="00507D20" w:rsidRPr="00B03D81" w:rsidRDefault="00507D20" w:rsidP="00FD5606">
      <w:pPr>
        <w:ind w:left="720" w:right="1120"/>
        <w:rPr>
          <w:i/>
        </w:rPr>
      </w:pPr>
    </w:p>
    <w:p w14:paraId="31E6864E"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t>In this section, separately describe the following for each proposed activity:</w:t>
      </w:r>
    </w:p>
    <w:p w14:paraId="31E6864F"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szCs w:val="20"/>
        </w:rPr>
      </w:pPr>
    </w:p>
    <w:p w14:paraId="31E68650" w14:textId="77777777" w:rsidR="00507D20" w:rsidRPr="00B03D81" w:rsidRDefault="00507D20" w:rsidP="00FD5606">
      <w:pPr>
        <w:tabs>
          <w:tab w:val="left" w:leader="dot" w:pos="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The methods your institution will use to integrate practices and improvements developed into its operations and, if appropriate, continue them after the grant ends.  For example, provide specifics on how your institution will obtain approval from appropriate internal and/or external governance authorities to conduct new or revised curricula and use new intervention strategies.  What will the time period be for these actions?</w:t>
      </w:r>
    </w:p>
    <w:p w14:paraId="31E68651" w14:textId="77777777" w:rsidR="00507D20" w:rsidRPr="00B03D81" w:rsidRDefault="00507D20" w:rsidP="00FD5606">
      <w:pPr>
        <w:tabs>
          <w:tab w:val="left" w:leader="dot" w:pos="0"/>
          <w:tab w:val="num" w:pos="72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52" w14:textId="77777777" w:rsidR="00507D20" w:rsidRDefault="00507D20" w:rsidP="00FD5606">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 xml:space="preserve">Provide the resources you will need to institutionalize newly developed practices and improvements and, most importantly, how you will fund them.  In particular, discuss how your institution will fund operational costs such as personnel, maintenance, and upgraded equipment.  For example, one way to ensure that positions continue after the grant ends is for your institution to pay a percentage of the salary during the grant and increase that percentage during years two, three, four, and five.  </w:t>
      </w:r>
    </w:p>
    <w:p w14:paraId="31E68653" w14:textId="77777777" w:rsidR="00BB7E52" w:rsidRPr="00B03D81" w:rsidRDefault="00BB7E52" w:rsidP="00FD5606">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54" w14:textId="77777777" w:rsidR="00507D20" w:rsidRDefault="00953BE4" w:rsidP="00FD5606">
      <w:pPr>
        <w:tabs>
          <w:tab w:val="left" w:leader="dot" w:pos="1080"/>
        </w:tabs>
        <w:ind w:left="720" w:right="1120"/>
      </w:pPr>
      <w:r>
        <w:t xml:space="preserve">Your response should be clear, specific, and realistic.  It is </w:t>
      </w:r>
      <w:r w:rsidRPr="0083028F">
        <w:rPr>
          <w:b/>
          <w:i/>
          <w:u w:val="single"/>
        </w:rPr>
        <w:t>not</w:t>
      </w:r>
      <w:r>
        <w:t xml:space="preserve"> realistic to </w:t>
      </w:r>
      <w:r w:rsidR="0083028F">
        <w:t xml:space="preserve">solely </w:t>
      </w:r>
      <w:r>
        <w:t>depend on revenue from the expected increase in retention or enrollment</w:t>
      </w:r>
      <w:r w:rsidR="0083028F">
        <w:t xml:space="preserve"> (long-term outcome) to fund the </w:t>
      </w:r>
      <w:r w:rsidR="00C55BBB">
        <w:t>institutionalization of the activity/activities</w:t>
      </w:r>
      <w:r>
        <w:t xml:space="preserve">.  Should </w:t>
      </w:r>
      <w:r w:rsidR="0083028F">
        <w:t>these</w:t>
      </w:r>
      <w:r>
        <w:t xml:space="preserve"> increases not materialize, </w:t>
      </w:r>
      <w:r w:rsidR="00C55BBB">
        <w:t>how will the institution continue to implement successful activities</w:t>
      </w:r>
      <w:r>
        <w:t>?</w:t>
      </w:r>
    </w:p>
    <w:p w14:paraId="31E68656" w14:textId="77777777" w:rsidR="00953BE4" w:rsidRPr="00B03D81" w:rsidRDefault="00953BE4" w:rsidP="00FD5606">
      <w:pPr>
        <w:tabs>
          <w:tab w:val="left" w:leader="dot" w:pos="1080"/>
        </w:tabs>
        <w:ind w:left="720" w:right="1120"/>
        <w:rPr>
          <w:i/>
          <w:iCs/>
        </w:rPr>
      </w:pPr>
    </w:p>
    <w:p w14:paraId="31E68657" w14:textId="77777777" w:rsidR="00FD5606" w:rsidRDefault="00FD5606" w:rsidP="00FD5606">
      <w:pPr>
        <w:ind w:left="720" w:right="1120"/>
        <w:rPr>
          <w:color w:val="000000"/>
        </w:rPr>
      </w:pPr>
      <w:r w:rsidRPr="00FD5606">
        <w:rPr>
          <w:rFonts w:eastAsia="Calibri"/>
          <w:b/>
          <w:color w:val="000000"/>
        </w:rPr>
        <w:t xml:space="preserve">(b) </w:t>
      </w:r>
      <w:r w:rsidRPr="00FD5606">
        <w:rPr>
          <w:b/>
          <w:iCs/>
          <w:color w:val="000000"/>
          <w:u w:val="single"/>
        </w:rPr>
        <w:t>Quality of the Project Design</w:t>
      </w:r>
      <w:r w:rsidRPr="00FD5606">
        <w:rPr>
          <w:iCs/>
          <w:color w:val="000000"/>
        </w:rPr>
        <w:t>.</w:t>
      </w:r>
      <w:r w:rsidRPr="00FD5606">
        <w:rPr>
          <w:color w:val="000000"/>
        </w:rPr>
        <w:t xml:space="preserve"> (Maximum </w:t>
      </w:r>
      <w:r w:rsidRPr="00FD5606">
        <w:t>10 Points</w:t>
      </w:r>
      <w:r w:rsidRPr="00FD5606">
        <w:rPr>
          <w:color w:val="000000"/>
        </w:rPr>
        <w:t xml:space="preserve">)  </w:t>
      </w:r>
    </w:p>
    <w:p w14:paraId="31E68658" w14:textId="77777777" w:rsidR="00FD5606" w:rsidRDefault="00FD5606" w:rsidP="00FD5606">
      <w:pPr>
        <w:ind w:left="720" w:right="1120"/>
        <w:rPr>
          <w:color w:val="000000"/>
        </w:rPr>
      </w:pPr>
    </w:p>
    <w:p w14:paraId="31E68659" w14:textId="77777777" w:rsidR="00FD5606" w:rsidRPr="00FD5606" w:rsidRDefault="00FD5606" w:rsidP="00FD5606">
      <w:pPr>
        <w:ind w:left="720" w:right="1120"/>
        <w:rPr>
          <w:b/>
          <w:color w:val="000000"/>
        </w:rPr>
      </w:pPr>
      <w:r w:rsidRPr="00FD5606">
        <w:rPr>
          <w:b/>
          <w:color w:val="000000"/>
        </w:rPr>
        <w:t xml:space="preserve">(1) The Secretary considers the </w:t>
      </w:r>
      <w:r w:rsidR="00691E9F">
        <w:rPr>
          <w:b/>
          <w:color w:val="000000"/>
        </w:rPr>
        <w:t>extent to which the proposed project demonstrates a rationale</w:t>
      </w:r>
      <w:r w:rsidR="00691E9F">
        <w:rPr>
          <w:b/>
        </w:rPr>
        <w:t xml:space="preserve"> (as defined in the</w:t>
      </w:r>
      <w:r w:rsidRPr="00FD5606">
        <w:rPr>
          <w:b/>
        </w:rPr>
        <w:t xml:space="preserve"> </w:t>
      </w:r>
      <w:r w:rsidR="00691E9F">
        <w:rPr>
          <w:b/>
        </w:rPr>
        <w:t>N</w:t>
      </w:r>
      <w:r w:rsidRPr="00FD5606">
        <w:rPr>
          <w:b/>
        </w:rPr>
        <w:t>otice</w:t>
      </w:r>
      <w:r w:rsidR="00691E9F">
        <w:rPr>
          <w:b/>
        </w:rPr>
        <w:t xml:space="preserve"> Inviting Applications</w:t>
      </w:r>
      <w:r w:rsidRPr="00FD5606">
        <w:rPr>
          <w:b/>
        </w:rPr>
        <w:t>).</w:t>
      </w:r>
    </w:p>
    <w:p w14:paraId="31E6865A" w14:textId="77777777" w:rsidR="00FD5606" w:rsidRDefault="00FD5606"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5B" w14:textId="77777777" w:rsidR="00691E9F" w:rsidRDefault="00691E9F" w:rsidP="00981F99">
      <w:pPr>
        <w:ind w:left="720" w:right="1120"/>
        <w:contextualSpacing/>
      </w:pPr>
      <w:r w:rsidRPr="00691E9F">
        <w:rPr>
          <w:iCs/>
          <w:u w:val="single"/>
        </w:rPr>
        <w:t>Demonstrates a rationale</w:t>
      </w:r>
      <w:r w:rsidRPr="00691E9F">
        <w:t xml:space="preserve"> means a key project component included in the project's logic model is informed by research or evaluation findings that suggest the project component is likely to improve relevant outcomes.</w:t>
      </w:r>
    </w:p>
    <w:p w14:paraId="31E6865C" w14:textId="77777777" w:rsidR="00691E9F" w:rsidRPr="00691E9F" w:rsidRDefault="00691E9F" w:rsidP="00981F99">
      <w:pPr>
        <w:ind w:left="720" w:right="1120"/>
        <w:contextualSpacing/>
      </w:pPr>
    </w:p>
    <w:p w14:paraId="31E6865D" w14:textId="77777777" w:rsidR="00244295" w:rsidRPr="00691E9F" w:rsidRDefault="00691E9F" w:rsidP="00BC51FC">
      <w:pPr>
        <w:tabs>
          <w:tab w:val="left" w:pos="720"/>
        </w:tabs>
        <w:ind w:left="720" w:right="1120"/>
        <w:rPr>
          <w:rFonts w:eastAsia="Calibri"/>
          <w:color w:val="000000"/>
          <w:shd w:val="clear" w:color="auto" w:fill="FFFFFF"/>
        </w:rPr>
      </w:pPr>
      <w:r w:rsidRPr="00691E9F">
        <w:rPr>
          <w:rFonts w:eastAsia="Calibri"/>
          <w:iCs/>
          <w:color w:val="000000"/>
          <w:u w:val="single"/>
          <w:shd w:val="clear" w:color="auto" w:fill="FFFFFF"/>
        </w:rPr>
        <w:t>Logic model</w:t>
      </w:r>
      <w:r w:rsidRPr="00691E9F">
        <w:rPr>
          <w:rFonts w:eastAsia="Calibri"/>
          <w:color w:val="000000"/>
          <w:shd w:val="clear" w:color="auto" w:fill="FFFFFF"/>
        </w:rPr>
        <w:t xml:space="preserve"> (also referred to as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14:paraId="31E6865E" w14:textId="77777777" w:rsidR="00244295" w:rsidRPr="00691E9F" w:rsidRDefault="00244295" w:rsidP="00BC51F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5F" w14:textId="606E0E77" w:rsidR="00691E9F" w:rsidRDefault="00691E9F" w:rsidP="00981F99">
      <w:pPr>
        <w:ind w:left="720" w:right="1120"/>
        <w:contextualSpacing/>
      </w:pPr>
      <w:r w:rsidRPr="00691E9F">
        <w:rPr>
          <w:u w:val="single"/>
        </w:rPr>
        <w:t>Project component</w:t>
      </w:r>
      <w:r w:rsidRPr="00691E9F">
        <w:t xml:space="preserve"> means an activity, strategy, intervention, process, product, practice, or policy included in a project. </w:t>
      </w:r>
      <w:r w:rsidR="00BC51FC">
        <w:t xml:space="preserve"> </w:t>
      </w:r>
      <w:r w:rsidRPr="00691E9F">
        <w:t>Evidence may pertain to an individual project component or to a combination of project components (e.g., training teachers on instructional practices for English learners and follow-on coaching for these teachers).</w:t>
      </w:r>
    </w:p>
    <w:p w14:paraId="31E68660" w14:textId="77777777" w:rsidR="00691E9F" w:rsidRPr="00691E9F" w:rsidRDefault="00691E9F" w:rsidP="00691E9F">
      <w:pPr>
        <w:ind w:left="720"/>
        <w:contextualSpacing/>
        <w:rPr>
          <w:u w:val="single"/>
        </w:rPr>
      </w:pPr>
    </w:p>
    <w:p w14:paraId="31E68661" w14:textId="77777777" w:rsidR="00691E9F" w:rsidRPr="00691E9F" w:rsidRDefault="00691E9F" w:rsidP="00691E9F">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691E9F">
        <w:rPr>
          <w:u w:val="single"/>
        </w:rPr>
        <w:t>Relevant outcome</w:t>
      </w:r>
      <w:r w:rsidRPr="00691E9F">
        <w:t xml:space="preserve"> means the student outcome(s) or other outcome(s) the key project component is designed to improve, consistent with the specific goals of the program.</w:t>
      </w:r>
    </w:p>
    <w:p w14:paraId="31E68662" w14:textId="77777777" w:rsidR="00691E9F" w:rsidRPr="00FD5606" w:rsidRDefault="00691E9F"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716EC2D" w14:textId="4FA29BE7" w:rsidR="0076291C" w:rsidRPr="00F46E61"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F4F80">
        <w:rPr>
          <w:b/>
          <w:bCs/>
          <w:i/>
        </w:rPr>
        <w:t>Content:</w:t>
      </w:r>
      <w:r w:rsidRPr="00FF4F80">
        <w:rPr>
          <w:i/>
        </w:rPr>
        <w:t xml:space="preserve"> </w:t>
      </w:r>
      <w:r w:rsidRPr="00FF4F80">
        <w:t xml:space="preserve">A logic model shows the reasoning of your project, what resources you have, how you will implement them and what you expect to change as a result of those actions.  </w:t>
      </w:r>
      <w:r w:rsidRPr="00FF4F80">
        <w:rPr>
          <w:iCs/>
        </w:rPr>
        <w:t xml:space="preserve">In your logic </w:t>
      </w:r>
      <w:r w:rsidRPr="00F46E61">
        <w:rPr>
          <w:iCs/>
        </w:rPr>
        <w:t>model, include the main institutional objectives that you outline in your CDP (increase retention, graduation, etc.)</w:t>
      </w:r>
      <w:r w:rsidRPr="00F46E61">
        <w:t>, as part of your long-term outcomes.  The connections between the resources, individual activities and outputs should show how they all “feed” into achieving the overall goals of the CDP (and the program</w:t>
      </w:r>
      <w:r w:rsidR="009B6D53" w:rsidRPr="00F46E61">
        <w:t xml:space="preserve">—the </w:t>
      </w:r>
      <w:r w:rsidR="0078771F" w:rsidRPr="00F46E61">
        <w:t>GPRA indicators on page 41</w:t>
      </w:r>
      <w:r w:rsidRPr="00F46E61">
        <w:t xml:space="preserve">).  </w:t>
      </w:r>
    </w:p>
    <w:p w14:paraId="056F4162" w14:textId="77777777" w:rsidR="0076291C" w:rsidRPr="00F46E61"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552FBA37" w14:textId="77777777" w:rsidR="00085B1A" w:rsidRPr="00F46E61"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 xml:space="preserve">As defined above, the logic model is analogous to the theory of action/theory of change.  Theory of change shows the ideas (activities) that are expected to lead to change (outcomes).  Theory of action details how the theory of change is delivered/implemented.  A logic model encompasses both.  This means that </w:t>
      </w:r>
      <w:r w:rsidRPr="00F46E61">
        <w:rPr>
          <w:b/>
          <w:i/>
        </w:rPr>
        <w:t>your logic model and your Implementation Strategy are in direct relationship to each other</w:t>
      </w:r>
      <w:r w:rsidRPr="00F46E61">
        <w:t xml:space="preserve">.  The goals and activities in the logic model should also be listed in the implementation strategy table and vice-versa.  </w:t>
      </w:r>
    </w:p>
    <w:p w14:paraId="7AC24FA9" w14:textId="77777777" w:rsidR="00085B1A" w:rsidRPr="00F46E61" w:rsidRDefault="00085B1A"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182C0793" w14:textId="2B7094B7" w:rsidR="0076291C" w:rsidRPr="00F46E61" w:rsidRDefault="00936FFF"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A logic model does not have to be only one page</w:t>
      </w:r>
      <w:r w:rsidR="00531880" w:rsidRPr="00F46E61">
        <w:t>; it can be longer</w:t>
      </w:r>
      <w:r w:rsidRPr="00F46E61">
        <w:t xml:space="preserve">.  </w:t>
      </w:r>
      <w:r w:rsidR="00123E03" w:rsidRPr="00F46E61">
        <w:t>W</w:t>
      </w:r>
      <w:r w:rsidR="00A57D21" w:rsidRPr="00F46E61">
        <w:t>e encourage applicants to provide a thorough and detailed logic model</w:t>
      </w:r>
      <w:r w:rsidR="00123E03" w:rsidRPr="00F46E61">
        <w:t>.</w:t>
      </w:r>
      <w:r w:rsidR="00A57D21" w:rsidRPr="00F46E61">
        <w:t xml:space="preserve"> </w:t>
      </w:r>
      <w:r w:rsidR="00123E03" w:rsidRPr="00F46E61">
        <w:t xml:space="preserve"> </w:t>
      </w:r>
      <w:r w:rsidR="00C508BF" w:rsidRPr="00F46E61">
        <w:t>Nevertheless</w:t>
      </w:r>
      <w:r w:rsidRPr="00F46E61">
        <w:t xml:space="preserve">, </w:t>
      </w:r>
      <w:r w:rsidR="00123E03" w:rsidRPr="00F46E61">
        <w:t>y</w:t>
      </w:r>
      <w:r w:rsidR="00BA2099" w:rsidRPr="00F46E61">
        <w:t xml:space="preserve">ou may </w:t>
      </w:r>
      <w:r w:rsidR="00123E03" w:rsidRPr="00F46E61">
        <w:t>not</w:t>
      </w:r>
      <w:r w:rsidR="00BA2099" w:rsidRPr="00F46E61">
        <w:t xml:space="preserve"> be able to include </w:t>
      </w:r>
      <w:r w:rsidR="00123E03" w:rsidRPr="00F46E61">
        <w:t xml:space="preserve">every component of </w:t>
      </w:r>
      <w:r w:rsidR="00F44A88" w:rsidRPr="00F46E61">
        <w:t xml:space="preserve">the </w:t>
      </w:r>
      <w:r w:rsidR="00A46A1C" w:rsidRPr="00F46E61">
        <w:t>i</w:t>
      </w:r>
      <w:r w:rsidR="00F44A88" w:rsidRPr="00F46E61">
        <w:t xml:space="preserve">nputs, </w:t>
      </w:r>
      <w:r w:rsidR="00A46A1C" w:rsidRPr="00F46E61">
        <w:t>a</w:t>
      </w:r>
      <w:r w:rsidR="00F44A88" w:rsidRPr="00F46E61">
        <w:t xml:space="preserve">ctivities, </w:t>
      </w:r>
      <w:r w:rsidR="00A46A1C" w:rsidRPr="00F46E61">
        <w:t>o</w:t>
      </w:r>
      <w:r w:rsidR="00F44A88" w:rsidRPr="00F46E61">
        <w:t xml:space="preserve">utputs and </w:t>
      </w:r>
      <w:r w:rsidR="00A46A1C" w:rsidRPr="00F46E61">
        <w:t>o</w:t>
      </w:r>
      <w:r w:rsidR="00F44A88" w:rsidRPr="00F46E61">
        <w:t xml:space="preserve">utcomes </w:t>
      </w:r>
      <w:r w:rsidR="00706694" w:rsidRPr="00F46E61">
        <w:t xml:space="preserve">of your </w:t>
      </w:r>
      <w:r w:rsidR="003C4FD5" w:rsidRPr="00F46E61">
        <w:t xml:space="preserve">proposed project.  </w:t>
      </w:r>
      <w:r w:rsidR="00EA0FAB" w:rsidRPr="00F46E61">
        <w:t>These</w:t>
      </w:r>
      <w:r w:rsidR="003C4FD5" w:rsidRPr="00F46E61">
        <w:t xml:space="preserve"> complete, detailed steps </w:t>
      </w:r>
      <w:r w:rsidR="001B3AE3" w:rsidRPr="00F46E61">
        <w:t>needed for t</w:t>
      </w:r>
      <w:r w:rsidR="003C4FD5" w:rsidRPr="00F46E61">
        <w:t xml:space="preserve">he </w:t>
      </w:r>
      <w:r w:rsidR="0028347E" w:rsidRPr="00F46E61">
        <w:t>thorough grant</w:t>
      </w:r>
      <w:r w:rsidR="004022BC" w:rsidRPr="00F46E61">
        <w:t xml:space="preserve"> </w:t>
      </w:r>
      <w:r w:rsidR="001B3AE3" w:rsidRPr="00F46E61">
        <w:t>execution</w:t>
      </w:r>
      <w:r w:rsidR="003C4FD5" w:rsidRPr="00F46E61">
        <w:t xml:space="preserve"> </w:t>
      </w:r>
      <w:r w:rsidR="00CD2561" w:rsidRPr="00F46E61">
        <w:t xml:space="preserve">should be </w:t>
      </w:r>
      <w:r w:rsidR="00085B1A" w:rsidRPr="00F46E61">
        <w:t>entirely</w:t>
      </w:r>
      <w:r w:rsidR="00CD2561" w:rsidRPr="00F46E61">
        <w:t xml:space="preserve"> </w:t>
      </w:r>
      <w:r w:rsidR="004022BC" w:rsidRPr="00F46E61">
        <w:t>represented</w:t>
      </w:r>
      <w:r w:rsidR="00CD2561" w:rsidRPr="00F46E61">
        <w:t xml:space="preserve"> in your Implementation Strategy section of the application. </w:t>
      </w:r>
      <w:r w:rsidR="00085B1A" w:rsidRPr="00F46E61">
        <w:t xml:space="preserve"> </w:t>
      </w:r>
    </w:p>
    <w:p w14:paraId="6C2B4401" w14:textId="77777777" w:rsidR="0076291C" w:rsidRPr="00F46E61"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52DCBDA4" w14:textId="77777777" w:rsidR="0076291C" w:rsidRPr="00F46E61"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 xml:space="preserve">When creating a logic model, it is usually best to start with your end in mind.  What is your overall goal (outcomes = CDP and GPRA goals)?  Build your logic model by reverse engineering.  How are you going to achieve these goals (activities)?  What are the tangible measures that will indicate you are on the right path (outputs)?  </w:t>
      </w:r>
    </w:p>
    <w:p w14:paraId="79643057" w14:textId="4846D042" w:rsidR="0076291C" w:rsidRPr="00F46E61"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5FB05D5D" w14:textId="0E3954E1" w:rsidR="00651098" w:rsidRPr="00F46E61" w:rsidRDefault="008D3128"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 xml:space="preserve">In general, </w:t>
      </w:r>
    </w:p>
    <w:p w14:paraId="1023FF15" w14:textId="1435A6F3" w:rsidR="008D3128" w:rsidRPr="00F46E61" w:rsidRDefault="008D3128" w:rsidP="00E07729">
      <w:pPr>
        <w:pStyle w:val="NoSpacing"/>
        <w:numPr>
          <w:ilvl w:val="0"/>
          <w:numId w:val="43"/>
        </w:numPr>
        <w:ind w:left="1080"/>
        <w:rPr>
          <w:rFonts w:ascii="Times New Roman" w:hAnsi="Times New Roman" w:cs="Times New Roman"/>
          <w:sz w:val="24"/>
          <w:szCs w:val="24"/>
        </w:rPr>
      </w:pPr>
      <w:r w:rsidRPr="00F46E61">
        <w:rPr>
          <w:rFonts w:ascii="Times New Roman" w:hAnsi="Times New Roman" w:cs="Times New Roman"/>
          <w:sz w:val="24"/>
          <w:szCs w:val="24"/>
        </w:rPr>
        <w:t xml:space="preserve">Inputs </w:t>
      </w:r>
      <w:r w:rsidR="00934193" w:rsidRPr="00F46E61">
        <w:rPr>
          <w:rFonts w:ascii="Times New Roman" w:hAnsi="Times New Roman" w:cs="Times New Roman"/>
          <w:sz w:val="24"/>
          <w:szCs w:val="24"/>
        </w:rPr>
        <w:t>are</w:t>
      </w:r>
      <w:r w:rsidRPr="00F46E61">
        <w:rPr>
          <w:rFonts w:ascii="Times New Roman" w:hAnsi="Times New Roman" w:cs="Times New Roman"/>
          <w:sz w:val="24"/>
          <w:szCs w:val="24"/>
        </w:rPr>
        <w:t xml:space="preserve"> fixed characteristics that serve as resources or barriers for organizational or student change.</w:t>
      </w:r>
    </w:p>
    <w:p w14:paraId="28C144E7" w14:textId="69528467" w:rsidR="008D3128" w:rsidRPr="00F46E61" w:rsidRDefault="008D3128" w:rsidP="00E07729">
      <w:pPr>
        <w:pStyle w:val="NoSpacing"/>
        <w:numPr>
          <w:ilvl w:val="0"/>
          <w:numId w:val="43"/>
        </w:numPr>
        <w:ind w:left="1080"/>
        <w:rPr>
          <w:rFonts w:ascii="Times New Roman" w:hAnsi="Times New Roman" w:cs="Times New Roman"/>
          <w:sz w:val="24"/>
          <w:szCs w:val="24"/>
        </w:rPr>
      </w:pPr>
      <w:r w:rsidRPr="00F46E61">
        <w:rPr>
          <w:rFonts w:ascii="Times New Roman" w:hAnsi="Times New Roman" w:cs="Times New Roman"/>
          <w:sz w:val="24"/>
          <w:szCs w:val="24"/>
        </w:rPr>
        <w:t>Activities are the intended development, implementation, or restructuring of projects, programs, and services.</w:t>
      </w:r>
    </w:p>
    <w:p w14:paraId="6CCBCB11" w14:textId="1DAE523D" w:rsidR="008D3128" w:rsidRPr="00F46E61" w:rsidRDefault="008D3128" w:rsidP="00E07729">
      <w:pPr>
        <w:pStyle w:val="NoSpacing"/>
        <w:numPr>
          <w:ilvl w:val="0"/>
          <w:numId w:val="43"/>
        </w:numPr>
        <w:ind w:left="1080"/>
        <w:rPr>
          <w:rFonts w:ascii="Times New Roman" w:hAnsi="Times New Roman" w:cs="Times New Roman"/>
          <w:sz w:val="24"/>
          <w:szCs w:val="24"/>
        </w:rPr>
      </w:pPr>
      <w:r w:rsidRPr="00F46E61">
        <w:rPr>
          <w:rFonts w:ascii="Times New Roman" w:hAnsi="Times New Roman" w:cs="Times New Roman"/>
          <w:sz w:val="24"/>
          <w:szCs w:val="24"/>
        </w:rPr>
        <w:t>Outputs are evidence that the intended activities are being implemented (participation rates or numbers served).</w:t>
      </w:r>
    </w:p>
    <w:p w14:paraId="01F78C61" w14:textId="615C50E8" w:rsidR="00D83BA5" w:rsidRPr="00F46E61" w:rsidRDefault="00D83BA5" w:rsidP="00E07729">
      <w:pPr>
        <w:pStyle w:val="NoSpacing"/>
        <w:numPr>
          <w:ilvl w:val="0"/>
          <w:numId w:val="43"/>
        </w:numPr>
        <w:ind w:left="1080"/>
        <w:rPr>
          <w:rFonts w:ascii="Times New Roman" w:hAnsi="Times New Roman" w:cs="Times New Roman"/>
          <w:sz w:val="24"/>
          <w:szCs w:val="24"/>
        </w:rPr>
      </w:pPr>
      <w:r w:rsidRPr="00F46E61">
        <w:rPr>
          <w:rFonts w:ascii="Times New Roman" w:hAnsi="Times New Roman" w:cs="Times New Roman"/>
          <w:sz w:val="24"/>
          <w:szCs w:val="24"/>
        </w:rPr>
        <w:t>Outcomes</w:t>
      </w:r>
      <w:r w:rsidR="00934193" w:rsidRPr="00F46E61">
        <w:rPr>
          <w:rFonts w:ascii="Times New Roman" w:hAnsi="Times New Roman" w:cs="Times New Roman"/>
          <w:sz w:val="24"/>
          <w:szCs w:val="24"/>
        </w:rPr>
        <w:t xml:space="preserve"> are</w:t>
      </w:r>
      <w:r w:rsidRPr="00F46E61">
        <w:rPr>
          <w:rFonts w:ascii="Times New Roman" w:hAnsi="Times New Roman" w:cs="Times New Roman"/>
          <w:sz w:val="24"/>
          <w:szCs w:val="24"/>
        </w:rPr>
        <w:t xml:space="preserve"> student or organizational changes in attitudes, behaviors, knowledge, skills, status, or levels of functioning.</w:t>
      </w:r>
    </w:p>
    <w:p w14:paraId="4F8DFF9D" w14:textId="2C590643" w:rsidR="008D3128" w:rsidRPr="00F46E61" w:rsidRDefault="00D83BA5" w:rsidP="00E07729">
      <w:pPr>
        <w:pStyle w:val="NoSpacing"/>
        <w:numPr>
          <w:ilvl w:val="1"/>
          <w:numId w:val="43"/>
        </w:numPr>
        <w:rPr>
          <w:rFonts w:ascii="Times New Roman" w:hAnsi="Times New Roman" w:cs="Times New Roman"/>
          <w:sz w:val="24"/>
          <w:szCs w:val="24"/>
        </w:rPr>
      </w:pPr>
      <w:r w:rsidRPr="00F46E61">
        <w:rPr>
          <w:rFonts w:ascii="Times New Roman" w:hAnsi="Times New Roman" w:cs="Times New Roman"/>
          <w:sz w:val="24"/>
          <w:szCs w:val="24"/>
        </w:rPr>
        <w:t xml:space="preserve">Short-term outcomes </w:t>
      </w:r>
      <w:r w:rsidR="00CC2492" w:rsidRPr="00F46E61">
        <w:rPr>
          <w:rFonts w:ascii="Times New Roman" w:hAnsi="Times New Roman" w:cs="Times New Roman"/>
          <w:sz w:val="24"/>
          <w:szCs w:val="24"/>
        </w:rPr>
        <w:t>reflect yearly/bi-yearly changes.</w:t>
      </w:r>
    </w:p>
    <w:p w14:paraId="6E51F63A" w14:textId="2A7167D0" w:rsidR="00CC2492" w:rsidRPr="00F46E61" w:rsidRDefault="00CC2492" w:rsidP="00E07729">
      <w:pPr>
        <w:pStyle w:val="NoSpacing"/>
        <w:numPr>
          <w:ilvl w:val="1"/>
          <w:numId w:val="43"/>
        </w:numPr>
        <w:rPr>
          <w:rFonts w:ascii="Times New Roman" w:hAnsi="Times New Roman" w:cs="Times New Roman"/>
          <w:sz w:val="24"/>
          <w:szCs w:val="24"/>
        </w:rPr>
      </w:pPr>
      <w:r w:rsidRPr="00F46E61">
        <w:rPr>
          <w:rFonts w:ascii="Times New Roman" w:hAnsi="Times New Roman" w:cs="Times New Roman"/>
          <w:sz w:val="24"/>
          <w:szCs w:val="24"/>
        </w:rPr>
        <w:t xml:space="preserve">Long-term outcomes are the changes you will see after 5 years of grant implementation. </w:t>
      </w:r>
    </w:p>
    <w:p w14:paraId="6C5B7A6B" w14:textId="7205FFDA" w:rsidR="00D41F51" w:rsidRPr="00F46E61" w:rsidRDefault="00D41F51" w:rsidP="00C10DBE">
      <w:pPr>
        <w:pStyle w:val="NoSpacing"/>
        <w:numPr>
          <w:ilvl w:val="0"/>
          <w:numId w:val="44"/>
        </w:numPr>
        <w:rPr>
          <w:rFonts w:ascii="Times New Roman" w:hAnsi="Times New Roman" w:cs="Times New Roman"/>
          <w:sz w:val="24"/>
          <w:szCs w:val="24"/>
        </w:rPr>
      </w:pPr>
      <w:r w:rsidRPr="00F46E61">
        <w:rPr>
          <w:rFonts w:ascii="Times New Roman" w:hAnsi="Times New Roman" w:cs="Times New Roman"/>
          <w:sz w:val="24"/>
          <w:szCs w:val="24"/>
        </w:rPr>
        <w:t>Impacts are what you hope happens to your students or organization</w:t>
      </w:r>
      <w:r w:rsidR="005E0510" w:rsidRPr="00F46E61">
        <w:rPr>
          <w:rFonts w:ascii="Times New Roman" w:hAnsi="Times New Roman" w:cs="Times New Roman"/>
          <w:sz w:val="24"/>
          <w:szCs w:val="24"/>
        </w:rPr>
        <w:t xml:space="preserve"> as a result of the long-term outcomes.  </w:t>
      </w:r>
      <w:r w:rsidR="00431694" w:rsidRPr="00F46E61">
        <w:rPr>
          <w:rFonts w:ascii="Times New Roman" w:hAnsi="Times New Roman" w:cs="Times New Roman"/>
          <w:sz w:val="24"/>
          <w:szCs w:val="24"/>
        </w:rPr>
        <w:t>These</w:t>
      </w:r>
      <w:r w:rsidR="005E0510" w:rsidRPr="00F46E61">
        <w:rPr>
          <w:rFonts w:ascii="Times New Roman" w:hAnsi="Times New Roman" w:cs="Times New Roman"/>
          <w:sz w:val="24"/>
          <w:szCs w:val="24"/>
        </w:rPr>
        <w:t xml:space="preserve"> include changes you expect to see after institutionalizing the grant activities, which should include the GPRA performance indicators.</w:t>
      </w:r>
      <w:r w:rsidR="00431694" w:rsidRPr="00F46E61">
        <w:rPr>
          <w:rFonts w:ascii="Times New Roman" w:hAnsi="Times New Roman" w:cs="Times New Roman"/>
          <w:sz w:val="24"/>
          <w:szCs w:val="24"/>
        </w:rPr>
        <w:t xml:space="preserve">  </w:t>
      </w:r>
    </w:p>
    <w:p w14:paraId="6F0DB750" w14:textId="0D8656E9" w:rsidR="00D83BA5" w:rsidRPr="00F46E61" w:rsidRDefault="00D83BA5" w:rsidP="00E07729">
      <w:pPr>
        <w:pStyle w:val="NoSpacing"/>
        <w:ind w:left="360"/>
        <w:rPr>
          <w:rFonts w:ascii="Times New Roman" w:hAnsi="Times New Roman" w:cs="Times New Roman"/>
          <w:sz w:val="24"/>
          <w:szCs w:val="24"/>
        </w:rPr>
      </w:pPr>
    </w:p>
    <w:p w14:paraId="139F6BCD" w14:textId="4A2AB447" w:rsidR="0076291C"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 xml:space="preserve">Do not just include a logic model.  There should be a narrative section (can be a table) that details the logic model and its relationship to the implementation strategy.  </w:t>
      </w:r>
    </w:p>
    <w:p w14:paraId="6352D305" w14:textId="7B764EBD" w:rsidR="00F3597D" w:rsidRDefault="00F3597D"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59FAA9D9" w14:textId="77777777" w:rsidR="0076291C" w:rsidRDefault="0076291C" w:rsidP="0076291C">
      <w:pPr>
        <w:ind w:left="720" w:right="1120"/>
        <w:rPr>
          <w:rFonts w:eastAsia="Calibri"/>
        </w:rPr>
      </w:pPr>
      <w:r>
        <w:rPr>
          <w:rFonts w:eastAsia="Calibri"/>
        </w:rPr>
        <w:t>To develop your</w:t>
      </w:r>
      <w:r w:rsidRPr="00244295">
        <w:rPr>
          <w:rFonts w:eastAsia="Calibri"/>
        </w:rPr>
        <w:t xml:space="preserve"> logic models, </w:t>
      </w:r>
      <w:r>
        <w:rPr>
          <w:rFonts w:eastAsia="Calibri"/>
        </w:rPr>
        <w:t>you</w:t>
      </w:r>
      <w:r w:rsidRPr="00244295">
        <w:rPr>
          <w:rFonts w:eastAsia="Calibri"/>
        </w:rPr>
        <w:t xml:space="preserve"> may want to use resources such as the Pacific Education Laboratory’s Education Logic Model Application </w:t>
      </w:r>
      <w:r w:rsidRPr="00691E9F">
        <w:rPr>
          <w:rFonts w:eastAsia="Calibri"/>
        </w:rPr>
        <w:t>(</w:t>
      </w:r>
      <w:hyperlink r:id="rId57" w:history="1">
        <w:r w:rsidRPr="00691E9F">
          <w:rPr>
            <w:rStyle w:val="Hyperlink"/>
            <w:rFonts w:eastAsia="Calibri"/>
          </w:rPr>
          <w:t>https://ies.ed.gov/ncee/edlabs/regions/pacific/elm.asp</w:t>
        </w:r>
      </w:hyperlink>
      <w:r w:rsidRPr="00691E9F">
        <w:t>)</w:t>
      </w:r>
      <w:r w:rsidRPr="00691E9F">
        <w:rPr>
          <w:rFonts w:eastAsia="Calibri"/>
        </w:rPr>
        <w:t>.</w:t>
      </w:r>
      <w:r>
        <w:rPr>
          <w:rFonts w:eastAsia="Calibri"/>
        </w:rPr>
        <w:t xml:space="preserve">  The three examples provided in the site all show the interrelationship between all the components of the logic model. </w:t>
      </w:r>
    </w:p>
    <w:p w14:paraId="0052BEBB" w14:textId="77777777" w:rsidR="0076291C" w:rsidRDefault="0076291C" w:rsidP="0076291C">
      <w:pPr>
        <w:ind w:left="720" w:right="1120"/>
        <w:rPr>
          <w:rFonts w:eastAsia="Calibri"/>
        </w:rPr>
      </w:pPr>
    </w:p>
    <w:p w14:paraId="016BB7B2" w14:textId="4E8411BD" w:rsidR="0076291C" w:rsidRDefault="0076291C" w:rsidP="0076291C">
      <w:pPr>
        <w:ind w:left="720" w:right="1120"/>
        <w:rPr>
          <w:rFonts w:eastAsia="Calibri"/>
        </w:rPr>
      </w:pPr>
      <w:r>
        <w:rPr>
          <w:rFonts w:eastAsia="Calibri"/>
        </w:rPr>
        <w:t xml:space="preserve">We have also included </w:t>
      </w:r>
      <w:r w:rsidR="00972D03">
        <w:rPr>
          <w:rFonts w:eastAsia="Calibri"/>
        </w:rPr>
        <w:t>a</w:t>
      </w:r>
      <w:r w:rsidR="009B6D53">
        <w:rPr>
          <w:rFonts w:eastAsia="Calibri"/>
        </w:rPr>
        <w:t xml:space="preserve"> </w:t>
      </w:r>
      <w:r>
        <w:rPr>
          <w:rFonts w:eastAsia="Calibri"/>
        </w:rPr>
        <w:t xml:space="preserve">sample logic model below, to assist you </w:t>
      </w:r>
      <w:r w:rsidR="003C4293">
        <w:rPr>
          <w:rFonts w:eastAsia="Calibri"/>
        </w:rPr>
        <w:t xml:space="preserve">as you </w:t>
      </w:r>
      <w:r w:rsidR="00F97996">
        <w:rPr>
          <w:rFonts w:eastAsia="Calibri"/>
        </w:rPr>
        <w:t>develop your project-specific logic model</w:t>
      </w:r>
      <w:r>
        <w:rPr>
          <w:rFonts w:eastAsia="Calibri"/>
        </w:rPr>
        <w:t>.</w:t>
      </w:r>
    </w:p>
    <w:p w14:paraId="31E6866A" w14:textId="77777777" w:rsidR="002B725D" w:rsidRDefault="002B725D" w:rsidP="00244295">
      <w:pPr>
        <w:ind w:left="720" w:right="1120"/>
        <w:rPr>
          <w:rFonts w:eastAsia="Calibri"/>
        </w:rPr>
      </w:pPr>
    </w:p>
    <w:p w14:paraId="31E6866B" w14:textId="07375A4A" w:rsidR="00561B6C" w:rsidRDefault="00561B6C" w:rsidP="00244295">
      <w:pPr>
        <w:ind w:left="720" w:right="1120"/>
        <w:rPr>
          <w:rFonts w:eastAsia="Calibri"/>
        </w:rPr>
      </w:pPr>
    </w:p>
    <w:p w14:paraId="35AD60B2" w14:textId="77777777" w:rsidR="00E36C0C" w:rsidRDefault="00561B6C">
      <w:pPr>
        <w:rPr>
          <w:rFonts w:eastAsia="Calibri"/>
        </w:rPr>
        <w:sectPr w:rsidR="00E36C0C" w:rsidSect="00201DF1">
          <w:pgSz w:w="12240" w:h="15840"/>
          <w:pgMar w:top="630" w:right="440" w:bottom="180" w:left="600" w:header="720" w:footer="720" w:gutter="0"/>
          <w:cols w:space="720"/>
        </w:sectPr>
      </w:pPr>
      <w:r>
        <w:rPr>
          <w:rFonts w:eastAsia="Calibri"/>
        </w:rPr>
        <w:br w:type="page"/>
      </w:r>
    </w:p>
    <w:p w14:paraId="1587BD49" w14:textId="77777777" w:rsidR="00E07B77" w:rsidRPr="00DE2F27" w:rsidRDefault="00E07B77" w:rsidP="00565B0F">
      <w:pPr>
        <w:ind w:left="720"/>
        <w:rPr>
          <w:b/>
        </w:rPr>
      </w:pPr>
      <w:r w:rsidRPr="00DE2F27">
        <w:rPr>
          <w:b/>
        </w:rPr>
        <w:t>Logic Model</w:t>
      </w:r>
    </w:p>
    <w:p w14:paraId="1375576A" w14:textId="77777777" w:rsidR="00E07B77" w:rsidRDefault="00E07B77" w:rsidP="00E07B77"/>
    <w:p w14:paraId="17A73256" w14:textId="62384AAA" w:rsidR="00E07B77" w:rsidRPr="00DE2F27" w:rsidRDefault="00E07B77" w:rsidP="00565B0F">
      <w:pPr>
        <w:ind w:left="720"/>
        <w:rPr>
          <w:i/>
          <w:sz w:val="22"/>
        </w:rPr>
      </w:pPr>
      <w:r w:rsidRPr="00DE2F27">
        <w:rPr>
          <w:b/>
          <w:i/>
          <w:noProof/>
          <w:sz w:val="22"/>
        </w:rPr>
        <mc:AlternateContent>
          <mc:Choice Requires="wps">
            <w:drawing>
              <wp:anchor distT="45720" distB="45720" distL="114300" distR="114300" simplePos="0" relativeHeight="251684352" behindDoc="0" locked="0" layoutInCell="1" allowOverlap="1" wp14:anchorId="7D8F3567" wp14:editId="7A009D83">
                <wp:simplePos x="0" y="0"/>
                <wp:positionH relativeFrom="column">
                  <wp:posOffset>6391275</wp:posOffset>
                </wp:positionH>
                <wp:positionV relativeFrom="paragraph">
                  <wp:posOffset>297180</wp:posOffset>
                </wp:positionV>
                <wp:extent cx="2571750" cy="6096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609600"/>
                        </a:xfrm>
                        <a:prstGeom prst="rect">
                          <a:avLst/>
                        </a:prstGeom>
                        <a:solidFill>
                          <a:srgbClr val="C00000"/>
                        </a:solidFill>
                        <a:ln w="9525">
                          <a:solidFill>
                            <a:srgbClr val="C00000"/>
                          </a:solidFill>
                          <a:miter lim="800000"/>
                          <a:headEnd/>
                          <a:tailEnd/>
                        </a:ln>
                      </wps:spPr>
                      <wps:txbx>
                        <w:txbxContent>
                          <w:p w14:paraId="018C6D62" w14:textId="0E737806" w:rsidR="00E07B77" w:rsidRDefault="00E07B77" w:rsidP="00E07B77">
                            <w:pPr>
                              <w:jc w:val="center"/>
                              <w:rPr>
                                <w:b/>
                              </w:rPr>
                            </w:pPr>
                            <w:r>
                              <w:rPr>
                                <w:b/>
                              </w:rPr>
                              <w:t>Outcomes</w:t>
                            </w:r>
                          </w:p>
                          <w:p w14:paraId="7ED04835" w14:textId="77777777" w:rsidR="00BD2A4B" w:rsidRDefault="00BD2A4B" w:rsidP="00E07B77">
                            <w:pPr>
                              <w:jc w:val="center"/>
                              <w:rPr>
                                <w:b/>
                              </w:rPr>
                            </w:pPr>
                          </w:p>
                          <w:p w14:paraId="034D0AC4" w14:textId="4B92A8BA" w:rsidR="00E07B77" w:rsidRPr="000857B9" w:rsidRDefault="00E07B77" w:rsidP="00E07B77">
                            <w:pPr>
                              <w:rPr>
                                <w:b/>
                              </w:rPr>
                            </w:pPr>
                            <w:r>
                              <w:rPr>
                                <w:b/>
                              </w:rPr>
                              <w:t>Short(S)</w:t>
                            </w:r>
                            <w:r w:rsidR="00BD2A4B">
                              <w:rPr>
                                <w:b/>
                              </w:rPr>
                              <w:t xml:space="preserve">       </w:t>
                            </w:r>
                            <w:r>
                              <w:rPr>
                                <w:b/>
                              </w:rPr>
                              <w:t>Medium(M)</w:t>
                            </w:r>
                            <w:r>
                              <w:rPr>
                                <w:b/>
                              </w:rPr>
                              <w:tab/>
                              <w:t>Long(L)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3.25pt;margin-top:23.4pt;width:202.5pt;height:48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" fillcolor="#c00000" strokecolor="#c00000">
                <v:textbox>
                  <w:txbxContent>
                    <w:p w14:paraId="018C6D62" w14:textId="0E737806" w:rsidR="00E07B77" w:rsidRDefault="00E07B77" w:rsidP="00E07B77">
                      <w:pPr>
                        <w:jc w:val="center"/>
                        <w:rPr>
                          <w:b/>
                        </w:rPr>
                      </w:pPr>
                      <w:r>
                        <w:rPr>
                          <w:b/>
                        </w:rPr>
                        <w:t>Outcomes</w:t>
                      </w:r>
                    </w:p>
                    <w:p w14:paraId="7ED04835" w14:textId="77777777" w:rsidR="00BD2A4B" w:rsidRDefault="00BD2A4B" w:rsidP="00E07B77">
                      <w:pPr>
                        <w:jc w:val="center"/>
                        <w:rPr>
                          <w:b/>
                        </w:rPr>
                      </w:pPr>
                    </w:p>
                    <w:p w14:paraId="034D0AC4" w14:textId="4B92A8BA" w:rsidR="00E07B77" w:rsidRPr="000857B9" w:rsidRDefault="00E07B77" w:rsidP="00E07B77">
                      <w:pPr>
                        <w:rPr>
                          <w:b/>
                        </w:rPr>
                      </w:pPr>
                      <w:r>
                        <w:rPr>
                          <w:b/>
                        </w:rPr>
                        <w:t>Short(S)</w:t>
                      </w:r>
                      <w:r w:rsidR="00BD2A4B">
                        <w:rPr>
                          <w:b/>
                        </w:rPr>
                        <w:t xml:space="preserve">       </w:t>
                      </w:r>
                      <w:r>
                        <w:rPr>
                          <w:b/>
                        </w:rPr>
                        <w:t>Medium(M)</w:t>
                      </w:r>
                      <w:r>
                        <w:rPr>
                          <w:b/>
                        </w:rPr>
                        <w:tab/>
                        <w:t>Long(L)</w:t>
                      </w:r>
                    </w:p>
                  </w:txbxContent>
                </v:textbox>
                <w10:wrap type="square"/>
              </v:shape>
            </w:pict>
          </mc:Fallback>
        </mc:AlternateContent>
      </w:r>
      <w:r w:rsidRPr="00DE2F27">
        <w:rPr>
          <w:b/>
          <w:i/>
          <w:sz w:val="22"/>
        </w:rPr>
        <w:t>Overall Outcome/Goal:</w:t>
      </w:r>
      <w:r w:rsidRPr="00DE2F27">
        <w:rPr>
          <w:i/>
          <w:sz w:val="22"/>
        </w:rPr>
        <w:t xml:space="preserve"> To increase developmental education completion by 40%</w:t>
      </w:r>
      <w:r w:rsidR="00CB041C">
        <w:rPr>
          <w:i/>
          <w:sz w:val="22"/>
        </w:rPr>
        <w:t>,</w:t>
      </w:r>
      <w:r w:rsidRPr="00DE2F27">
        <w:rPr>
          <w:i/>
          <w:sz w:val="22"/>
        </w:rPr>
        <w:t xml:space="preserve"> student persistence by 5%</w:t>
      </w:r>
      <w:r w:rsidR="00CB041C">
        <w:rPr>
          <w:i/>
          <w:sz w:val="22"/>
        </w:rPr>
        <w:t>,</w:t>
      </w:r>
      <w:r w:rsidRPr="00DE2F27">
        <w:rPr>
          <w:i/>
          <w:sz w:val="22"/>
        </w:rPr>
        <w:t xml:space="preserve"> graduation by 5%</w:t>
      </w:r>
      <w:r w:rsidR="00CB041C">
        <w:rPr>
          <w:i/>
          <w:sz w:val="22"/>
        </w:rPr>
        <w:t>,</w:t>
      </w:r>
      <w:r w:rsidRPr="00DE2F27">
        <w:rPr>
          <w:i/>
          <w:sz w:val="22"/>
        </w:rPr>
        <w:t xml:space="preserve"> and transfer rates by 5% over the baseline.</w:t>
      </w:r>
    </w:p>
    <w:p w14:paraId="0442C2E5" w14:textId="0EC84735" w:rsidR="00E07B77" w:rsidRDefault="003F2F40" w:rsidP="00E07B77">
      <w:r>
        <w:rPr>
          <w:noProof/>
        </w:rPr>
        <mc:AlternateContent>
          <mc:Choice Requires="wps">
            <w:drawing>
              <wp:anchor distT="45720" distB="45720" distL="114300" distR="114300" simplePos="0" relativeHeight="251682304" behindDoc="0" locked="0" layoutInCell="1" allowOverlap="1" wp14:anchorId="0038E2E0" wp14:editId="5E872AD7">
                <wp:simplePos x="0" y="0"/>
                <wp:positionH relativeFrom="column">
                  <wp:posOffset>2258060</wp:posOffset>
                </wp:positionH>
                <wp:positionV relativeFrom="paragraph">
                  <wp:posOffset>104302</wp:posOffset>
                </wp:positionV>
                <wp:extent cx="1143000" cy="32385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23850"/>
                        </a:xfrm>
                        <a:prstGeom prst="rect">
                          <a:avLst/>
                        </a:prstGeom>
                        <a:solidFill>
                          <a:srgbClr val="339933"/>
                        </a:solidFill>
                        <a:ln w="9525">
                          <a:solidFill>
                            <a:srgbClr val="339933"/>
                          </a:solidFill>
                          <a:miter lim="800000"/>
                          <a:headEnd/>
                          <a:tailEnd/>
                        </a:ln>
                      </wps:spPr>
                      <wps:txbx>
                        <w:txbxContent>
                          <w:p w14:paraId="28365AA6" w14:textId="77777777" w:rsidR="00E07B77" w:rsidRPr="000857B9" w:rsidRDefault="00E07B77" w:rsidP="00E07B77">
                            <w:pPr>
                              <w:jc w:val="center"/>
                              <w:rPr>
                                <w:b/>
                              </w:rPr>
                            </w:pPr>
                            <w:r>
                              <w:rPr>
                                <w:b/>
                              </w:rPr>
                              <w:t>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77.8pt;margin-top:8.2pt;width:90pt;height:25.5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" fillcolor="#393" strokecolor="#393">
                <v:textbox>
                  <w:txbxContent>
                    <w:p w14:paraId="28365AA6" w14:textId="77777777" w:rsidR="00E07B77" w:rsidRPr="000857B9" w:rsidRDefault="00E07B77" w:rsidP="00E07B77">
                      <w:pPr>
                        <w:jc w:val="center"/>
                        <w:rPr>
                          <w:b/>
                        </w:rPr>
                      </w:pPr>
                      <w:r>
                        <w:rPr>
                          <w:b/>
                        </w:rPr>
                        <w:t>Activities</w:t>
                      </w:r>
                    </w:p>
                  </w:txbxContent>
                </v:textbox>
                <w10:wrap type="square"/>
              </v:shape>
            </w:pict>
          </mc:Fallback>
        </mc:AlternateContent>
      </w:r>
      <w:r w:rsidR="00E07B77">
        <w:rPr>
          <w:noProof/>
        </w:rPr>
        <mc:AlternateContent>
          <mc:Choice Requires="wps">
            <w:drawing>
              <wp:anchor distT="45720" distB="45720" distL="114300" distR="114300" simplePos="0" relativeHeight="251683328" behindDoc="0" locked="0" layoutInCell="1" allowOverlap="1" wp14:anchorId="04A7966A" wp14:editId="4E3CF5FD">
                <wp:simplePos x="0" y="0"/>
                <wp:positionH relativeFrom="page">
                  <wp:align>center</wp:align>
                </wp:positionH>
                <wp:positionV relativeFrom="paragraph">
                  <wp:posOffset>104775</wp:posOffset>
                </wp:positionV>
                <wp:extent cx="1285875" cy="3238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23850"/>
                        </a:xfrm>
                        <a:prstGeom prst="rect">
                          <a:avLst/>
                        </a:prstGeom>
                        <a:solidFill>
                          <a:schemeClr val="tx2">
                            <a:lumMod val="60000"/>
                            <a:lumOff val="40000"/>
                          </a:schemeClr>
                        </a:solidFill>
                        <a:ln w="9525">
                          <a:solidFill>
                            <a:schemeClr val="accent1"/>
                          </a:solidFill>
                          <a:miter lim="800000"/>
                          <a:headEnd/>
                          <a:tailEnd/>
                        </a:ln>
                      </wps:spPr>
                      <wps:txbx>
                        <w:txbxContent>
                          <w:p w14:paraId="3DA2C397" w14:textId="77777777" w:rsidR="00E07B77" w:rsidRPr="000857B9" w:rsidRDefault="00E07B77" w:rsidP="00E07B77">
                            <w:pPr>
                              <w:jc w:val="center"/>
                              <w:rPr>
                                <w:b/>
                              </w:rPr>
                            </w:pPr>
                            <w:r>
                              <w:rPr>
                                <w:b/>
                              </w:rPr>
                              <w:t>Out</w:t>
                            </w:r>
                            <w:r w:rsidRPr="000857B9">
                              <w:rPr>
                                <w:b/>
                              </w:rPr>
                              <w:t>puts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8.25pt;width:101.25pt;height:25.5pt;z-index:25168332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" fillcolor="#548dd4 [1951]" strokecolor="#4f81bd [3204]">
                <v:textbox>
                  <w:txbxContent>
                    <w:p w14:paraId="3DA2C397" w14:textId="77777777" w:rsidR="00E07B77" w:rsidRPr="000857B9" w:rsidRDefault="00E07B77" w:rsidP="00E07B77">
                      <w:pPr>
                        <w:jc w:val="center"/>
                        <w:rPr>
                          <w:b/>
                        </w:rPr>
                      </w:pPr>
                      <w:r>
                        <w:rPr>
                          <w:b/>
                        </w:rPr>
                        <w:t>Out</w:t>
                      </w:r>
                      <w:r w:rsidRPr="000857B9">
                        <w:rPr>
                          <w:b/>
                        </w:rPr>
                        <w:t>puts</w:t>
                      </w:r>
                    </w:p>
                  </w:txbxContent>
                </v:textbox>
                <w10:wrap type="square" anchorx="page"/>
              </v:shape>
            </w:pict>
          </mc:Fallback>
        </mc:AlternateContent>
      </w:r>
      <w:r w:rsidR="00E07B77">
        <w:rPr>
          <w:noProof/>
        </w:rPr>
        <mc:AlternateContent>
          <mc:Choice Requires="wps">
            <w:drawing>
              <wp:anchor distT="45720" distB="45720" distL="114300" distR="114300" simplePos="0" relativeHeight="251681280" behindDoc="0" locked="0" layoutInCell="1" allowOverlap="1" wp14:anchorId="2235E745" wp14:editId="3E002086">
                <wp:simplePos x="0" y="0"/>
                <wp:positionH relativeFrom="column">
                  <wp:posOffset>381000</wp:posOffset>
                </wp:positionH>
                <wp:positionV relativeFrom="paragraph">
                  <wp:posOffset>104775</wp:posOffset>
                </wp:positionV>
                <wp:extent cx="1066800" cy="323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23850"/>
                        </a:xfrm>
                        <a:prstGeom prst="rect">
                          <a:avLst/>
                        </a:prstGeom>
                        <a:solidFill>
                          <a:srgbClr val="FFCC00"/>
                        </a:solidFill>
                        <a:ln w="9525">
                          <a:solidFill>
                            <a:srgbClr val="FFCC00"/>
                          </a:solidFill>
                          <a:miter lim="800000"/>
                          <a:headEnd/>
                          <a:tailEnd/>
                        </a:ln>
                      </wps:spPr>
                      <wps:txbx>
                        <w:txbxContent>
                          <w:p w14:paraId="484054EA" w14:textId="77777777" w:rsidR="00E07B77" w:rsidRPr="000857B9" w:rsidRDefault="00E07B77" w:rsidP="00E07B77">
                            <w:pPr>
                              <w:jc w:val="center"/>
                              <w:rPr>
                                <w:b/>
                              </w:rPr>
                            </w:pPr>
                            <w:r w:rsidRPr="000857B9">
                              <w:rPr>
                                <w:b/>
                              </w:rPr>
                              <w:t>Inputs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0pt;margin-top:8.25pt;width:84pt;height:25.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" fillcolor="#fc0" strokecolor="#fc0">
                <v:textbox>
                  <w:txbxContent>
                    <w:p w14:paraId="484054EA" w14:textId="77777777" w:rsidR="00E07B77" w:rsidRPr="000857B9" w:rsidRDefault="00E07B77" w:rsidP="00E07B77">
                      <w:pPr>
                        <w:jc w:val="center"/>
                        <w:rPr>
                          <w:b/>
                        </w:rPr>
                      </w:pPr>
                      <w:r w:rsidRPr="000857B9">
                        <w:rPr>
                          <w:b/>
                        </w:rPr>
                        <w:t>Inputs</w:t>
                      </w:r>
                    </w:p>
                  </w:txbxContent>
                </v:textbox>
                <w10:wrap type="square"/>
              </v:shape>
            </w:pict>
          </mc:Fallback>
        </mc:AlternateContent>
      </w:r>
    </w:p>
    <w:p w14:paraId="103B80C5" w14:textId="77777777" w:rsidR="00E07B77" w:rsidRDefault="00E07B77" w:rsidP="00E07B77"/>
    <w:p w14:paraId="55C7B42C" w14:textId="7E28B006" w:rsidR="00E07B77" w:rsidRDefault="00E07B77" w:rsidP="00E07B77">
      <w:r>
        <w:rPr>
          <w:noProof/>
        </w:rPr>
        <mc:AlternateContent>
          <mc:Choice Requires="wps">
            <w:drawing>
              <wp:anchor distT="0" distB="0" distL="114300" distR="114300" simplePos="0" relativeHeight="251715072" behindDoc="0" locked="0" layoutInCell="1" allowOverlap="1" wp14:anchorId="5EF0A622" wp14:editId="60BD3B2B">
                <wp:simplePos x="0" y="0"/>
                <wp:positionH relativeFrom="column">
                  <wp:posOffset>5715001</wp:posOffset>
                </wp:positionH>
                <wp:positionV relativeFrom="paragraph">
                  <wp:posOffset>777875</wp:posOffset>
                </wp:positionV>
                <wp:extent cx="819150" cy="371475"/>
                <wp:effectExtent l="0" t="0" r="76200" b="85725"/>
                <wp:wrapNone/>
                <wp:docPr id="59" name="Connector: Elbow 59"/>
                <wp:cNvGraphicFramePr/>
                <a:graphic xmlns:a="http://schemas.openxmlformats.org/drawingml/2006/main">
                  <a:graphicData uri="http://schemas.microsoft.com/office/word/2010/wordprocessingShape">
                    <wps:wsp>
                      <wps:cNvCnPr/>
                      <wps:spPr>
                        <a:xfrm>
                          <a:off x="0" y="0"/>
                          <a:ext cx="819150"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8101AD"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9" o:spid="_x0000_s1026" type="#_x0000_t34" style="position:absolute;margin-left:450pt;margin-top:61.25pt;width:64.5pt;height:29.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" strokecolor="#4579b8 [3044]">
                <v:stroke endarrow="block"/>
              </v:shape>
            </w:pict>
          </mc:Fallback>
        </mc:AlternateContent>
      </w:r>
      <w:r>
        <w:rPr>
          <w:noProof/>
        </w:rPr>
        <mc:AlternateContent>
          <mc:Choice Requires="wps">
            <w:drawing>
              <wp:anchor distT="0" distB="0" distL="114300" distR="114300" simplePos="0" relativeHeight="251701760" behindDoc="0" locked="0" layoutInCell="1" allowOverlap="1" wp14:anchorId="2AC320F0" wp14:editId="5693BDD5">
                <wp:simplePos x="0" y="0"/>
                <wp:positionH relativeFrom="column">
                  <wp:posOffset>8235950</wp:posOffset>
                </wp:positionH>
                <wp:positionV relativeFrom="paragraph">
                  <wp:posOffset>1006475</wp:posOffset>
                </wp:positionV>
                <wp:extent cx="45085" cy="2019300"/>
                <wp:effectExtent l="76200" t="0" r="50165" b="57150"/>
                <wp:wrapNone/>
                <wp:docPr id="36" name="Straight Arrow Connector 36"/>
                <wp:cNvGraphicFramePr/>
                <a:graphic xmlns:a="http://schemas.openxmlformats.org/drawingml/2006/main">
                  <a:graphicData uri="http://schemas.microsoft.com/office/word/2010/wordprocessingShape">
                    <wps:wsp>
                      <wps:cNvCnPr/>
                      <wps:spPr>
                        <a:xfrm flipH="1">
                          <a:off x="0" y="0"/>
                          <a:ext cx="45085" cy="2019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0BF0B6" id="_x0000_t32" coordsize="21600,21600" o:spt="32" o:oned="t" path="m,l21600,21600e" filled="f">
                <v:path arrowok="t" fillok="f" o:connecttype="none"/>
                <o:lock v:ext="edit" shapetype="t"/>
              </v:shapetype>
              <v:shape id="Straight Arrow Connector 36" o:spid="_x0000_s1026" type="#_x0000_t32" style="position:absolute;margin-left:648.5pt;margin-top:79.25pt;width:3.55pt;height:159pt;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" strokecolor="#4579b8 [3044]">
                <v:stroke endarrow="block"/>
              </v:shape>
            </w:pict>
          </mc:Fallback>
        </mc:AlternateContent>
      </w:r>
      <w:r>
        <w:rPr>
          <w:noProof/>
        </w:rPr>
        <mc:AlternateContent>
          <mc:Choice Requires="wps">
            <w:drawing>
              <wp:anchor distT="0" distB="0" distL="114300" distR="114300" simplePos="0" relativeHeight="251700736" behindDoc="0" locked="0" layoutInCell="1" allowOverlap="1" wp14:anchorId="3C0E71F1" wp14:editId="7CE66CB7">
                <wp:simplePos x="0" y="0"/>
                <wp:positionH relativeFrom="column">
                  <wp:posOffset>8439150</wp:posOffset>
                </wp:positionH>
                <wp:positionV relativeFrom="paragraph">
                  <wp:posOffset>1006475</wp:posOffset>
                </wp:positionV>
                <wp:extent cx="45719" cy="2838450"/>
                <wp:effectExtent l="38100" t="0" r="69215" b="57150"/>
                <wp:wrapNone/>
                <wp:docPr id="35" name="Straight Arrow Connector 35"/>
                <wp:cNvGraphicFramePr/>
                <a:graphic xmlns:a="http://schemas.openxmlformats.org/drawingml/2006/main">
                  <a:graphicData uri="http://schemas.microsoft.com/office/word/2010/wordprocessingShape">
                    <wps:wsp>
                      <wps:cNvCnPr/>
                      <wps:spPr>
                        <a:xfrm>
                          <a:off x="0" y="0"/>
                          <a:ext cx="45719" cy="2838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7CA594" id="Straight Arrow Connector 35" o:spid="_x0000_s1026" type="#_x0000_t32" style="position:absolute;margin-left:664.5pt;margin-top:79.25pt;width:3.6pt;height:22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" strokecolor="#4579b8 [3044]">
                <v:stroke endarrow="block"/>
              </v:shape>
            </w:pict>
          </mc:Fallback>
        </mc:AlternateContent>
      </w:r>
      <w:r>
        <w:rPr>
          <w:noProof/>
        </w:rPr>
        <mc:AlternateContent>
          <mc:Choice Requires="wps">
            <w:drawing>
              <wp:anchor distT="0" distB="0" distL="114300" distR="114300" simplePos="0" relativeHeight="251709952" behindDoc="0" locked="0" layoutInCell="1" allowOverlap="1" wp14:anchorId="5F192559" wp14:editId="2EE5AE9A">
                <wp:simplePos x="0" y="0"/>
                <wp:positionH relativeFrom="column">
                  <wp:posOffset>3419475</wp:posOffset>
                </wp:positionH>
                <wp:positionV relativeFrom="paragraph">
                  <wp:posOffset>405765</wp:posOffset>
                </wp:positionV>
                <wp:extent cx="733425" cy="371475"/>
                <wp:effectExtent l="0" t="0" r="66675" b="85725"/>
                <wp:wrapNone/>
                <wp:docPr id="54" name="Connector: Elbow 54"/>
                <wp:cNvGraphicFramePr/>
                <a:graphic xmlns:a="http://schemas.openxmlformats.org/drawingml/2006/main">
                  <a:graphicData uri="http://schemas.microsoft.com/office/word/2010/wordprocessingShape">
                    <wps:wsp>
                      <wps:cNvCnPr/>
                      <wps:spPr>
                        <a:xfrm>
                          <a:off x="0" y="0"/>
                          <a:ext cx="733425"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DB570B" id="Connector: Elbow 54" o:spid="_x0000_s1026" type="#_x0000_t34" style="position:absolute;margin-left:269.25pt;margin-top:31.95pt;width:57.75pt;height:29.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" strokecolor="#4579b8 [3044]">
                <v:stroke endarrow="block"/>
              </v:shape>
            </w:pict>
          </mc:Fallback>
        </mc:AlternateContent>
      </w:r>
      <w:r>
        <w:rPr>
          <w:noProof/>
        </w:rPr>
        <mc:AlternateContent>
          <mc:Choice Requires="wps">
            <w:drawing>
              <wp:anchor distT="0" distB="0" distL="114300" distR="114300" simplePos="0" relativeHeight="251706880" behindDoc="0" locked="0" layoutInCell="1" allowOverlap="1" wp14:anchorId="307A7BFB" wp14:editId="3C68292E">
                <wp:simplePos x="0" y="0"/>
                <wp:positionH relativeFrom="column">
                  <wp:posOffset>5686425</wp:posOffset>
                </wp:positionH>
                <wp:positionV relativeFrom="paragraph">
                  <wp:posOffset>977265</wp:posOffset>
                </wp:positionV>
                <wp:extent cx="904875" cy="647700"/>
                <wp:effectExtent l="0" t="0" r="66675" b="57150"/>
                <wp:wrapNone/>
                <wp:docPr id="48" name="Straight Arrow Connector 48"/>
                <wp:cNvGraphicFramePr/>
                <a:graphic xmlns:a="http://schemas.openxmlformats.org/drawingml/2006/main">
                  <a:graphicData uri="http://schemas.microsoft.com/office/word/2010/wordprocessingShape">
                    <wps:wsp>
                      <wps:cNvCnPr/>
                      <wps:spPr>
                        <a:xfrm>
                          <a:off x="0" y="0"/>
                          <a:ext cx="904875" cy="647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C1EA1E" id="Straight Arrow Connector 48" o:spid="_x0000_s1026" type="#_x0000_t32" style="position:absolute;margin-left:447.75pt;margin-top:76.95pt;width:71.25pt;height:51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" strokecolor="#4579b8 [3044]">
                <v:stroke endarrow="block"/>
              </v:shape>
            </w:pict>
          </mc:Fallback>
        </mc:AlternateContent>
      </w:r>
      <w:r>
        <w:rPr>
          <w:noProof/>
        </w:rPr>
        <mc:AlternateContent>
          <mc:Choice Requires="wps">
            <w:drawing>
              <wp:anchor distT="45720" distB="45720" distL="114300" distR="114300" simplePos="0" relativeHeight="251696640" behindDoc="0" locked="0" layoutInCell="1" allowOverlap="1" wp14:anchorId="39602460" wp14:editId="03009E62">
                <wp:simplePos x="0" y="0"/>
                <wp:positionH relativeFrom="column">
                  <wp:posOffset>6391275</wp:posOffset>
                </wp:positionH>
                <wp:positionV relativeFrom="paragraph">
                  <wp:posOffset>320040</wp:posOffset>
                </wp:positionV>
                <wp:extent cx="2571750" cy="885825"/>
                <wp:effectExtent l="0" t="0" r="19050"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85825"/>
                        </a:xfrm>
                        <a:prstGeom prst="rect">
                          <a:avLst/>
                        </a:prstGeom>
                        <a:solidFill>
                          <a:srgbClr val="FFFFFF"/>
                        </a:solidFill>
                        <a:ln w="9525">
                          <a:solidFill>
                            <a:srgbClr val="C00000"/>
                          </a:solidFill>
                          <a:miter lim="800000"/>
                          <a:headEnd/>
                          <a:tailEnd/>
                        </a:ln>
                      </wps:spPr>
                      <wps:txbx>
                        <w:txbxContent>
                          <w:p w14:paraId="67068134" w14:textId="77777777" w:rsidR="00E07B77" w:rsidRPr="00E804AB" w:rsidRDefault="00E07B77" w:rsidP="00E07B77">
                            <w:pPr>
                              <w:rPr>
                                <w:sz w:val="20"/>
                                <w:szCs w:val="20"/>
                              </w:rPr>
                            </w:pPr>
                            <w:r w:rsidRPr="00E804AB">
                              <w:rPr>
                                <w:sz w:val="20"/>
                                <w:szCs w:val="20"/>
                              </w:rPr>
                              <w:t>Targeted students:</w:t>
                            </w:r>
                          </w:p>
                          <w:p w14:paraId="7F978CD1" w14:textId="77777777" w:rsidR="00E07B77" w:rsidRPr="00E804AB" w:rsidRDefault="00E07B77" w:rsidP="00E07B77">
                            <w:pPr>
                              <w:rPr>
                                <w:sz w:val="20"/>
                                <w:szCs w:val="20"/>
                              </w:rPr>
                            </w:pPr>
                            <w:r w:rsidRPr="00E804AB">
                              <w:rPr>
                                <w:sz w:val="20"/>
                                <w:szCs w:val="20"/>
                              </w:rPr>
                              <w:t xml:space="preserve">•complete developmental courses at rate of 10% over baseline (S) </w:t>
                            </w:r>
                          </w:p>
                          <w:p w14:paraId="74022176" w14:textId="77777777" w:rsidR="00E07B77" w:rsidRPr="005A44E7" w:rsidRDefault="00E07B77" w:rsidP="00E07B77">
                            <w:pPr>
                              <w:rPr>
                                <w:sz w:val="20"/>
                                <w:szCs w:val="20"/>
                              </w:rPr>
                            </w:pPr>
                            <w:r w:rsidRPr="00E804AB">
                              <w:rPr>
                                <w:sz w:val="20"/>
                                <w:szCs w:val="20"/>
                              </w:rPr>
                              <w:t>•enroll in and complete college-level courses at a rate of 5% over baseline (S)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503.25pt;margin-top:25.2pt;width:202.5pt;height:69.75pt;z-index:251696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" strokecolor="#c00000">
                <v:textbox>
                  <w:txbxContent>
                    <w:p w14:paraId="67068134" w14:textId="77777777" w:rsidR="00E07B77" w:rsidRPr="00E804AB" w:rsidRDefault="00E07B77" w:rsidP="00E07B77">
                      <w:pPr>
                        <w:rPr>
                          <w:sz w:val="20"/>
                          <w:szCs w:val="20"/>
                        </w:rPr>
                      </w:pPr>
                      <w:r w:rsidRPr="00E804AB">
                        <w:rPr>
                          <w:sz w:val="20"/>
                          <w:szCs w:val="20"/>
                        </w:rPr>
                        <w:t>Targeted students:</w:t>
                      </w:r>
                    </w:p>
                    <w:p w14:paraId="7F978CD1" w14:textId="77777777" w:rsidR="00E07B77" w:rsidRPr="00E804AB" w:rsidRDefault="00E07B77" w:rsidP="00E07B77">
                      <w:pPr>
                        <w:rPr>
                          <w:sz w:val="20"/>
                          <w:szCs w:val="20"/>
                        </w:rPr>
                      </w:pPr>
                      <w:r w:rsidRPr="00E804AB">
                        <w:rPr>
                          <w:sz w:val="20"/>
                          <w:szCs w:val="20"/>
                        </w:rPr>
                        <w:t xml:space="preserve">•complete developmental courses at rate of 10% over baseline (S) </w:t>
                      </w:r>
                    </w:p>
                    <w:p w14:paraId="74022176" w14:textId="77777777" w:rsidR="00E07B77" w:rsidRPr="005A44E7" w:rsidRDefault="00E07B77" w:rsidP="00E07B77">
                      <w:pPr>
                        <w:rPr>
                          <w:sz w:val="20"/>
                          <w:szCs w:val="20"/>
                        </w:rPr>
                      </w:pPr>
                      <w:r w:rsidRPr="00E804AB">
                        <w:rPr>
                          <w:sz w:val="20"/>
                          <w:szCs w:val="20"/>
                        </w:rPr>
                        <w:t>•enroll in and complete college-level courses at a rate of 5% over baseline (S)</w:t>
                      </w:r>
                    </w:p>
                  </w:txbxContent>
                </v:textbox>
                <w10:wrap type="square"/>
              </v:shape>
            </w:pict>
          </mc:Fallback>
        </mc:AlternateContent>
      </w:r>
      <w:r>
        <w:rPr>
          <w:noProof/>
        </w:rPr>
        <mc:AlternateContent>
          <mc:Choice Requires="wps">
            <w:drawing>
              <wp:anchor distT="45720" distB="45720" distL="114300" distR="114300" simplePos="0" relativeHeight="251686400" behindDoc="0" locked="0" layoutInCell="1" allowOverlap="1" wp14:anchorId="5E39B9DD" wp14:editId="49C8D2D1">
                <wp:simplePos x="0" y="0"/>
                <wp:positionH relativeFrom="column">
                  <wp:posOffset>2009775</wp:posOffset>
                </wp:positionH>
                <wp:positionV relativeFrom="paragraph">
                  <wp:posOffset>290830</wp:posOffset>
                </wp:positionV>
                <wp:extent cx="1571625" cy="1190625"/>
                <wp:effectExtent l="0" t="0" r="28575"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190625"/>
                        </a:xfrm>
                        <a:prstGeom prst="rect">
                          <a:avLst/>
                        </a:prstGeom>
                        <a:solidFill>
                          <a:srgbClr val="FFFFFF"/>
                        </a:solidFill>
                        <a:ln w="9525">
                          <a:solidFill>
                            <a:srgbClr val="00B050"/>
                          </a:solidFill>
                          <a:miter lim="800000"/>
                          <a:headEnd/>
                          <a:tailEnd/>
                        </a:ln>
                      </wps:spPr>
                      <wps:txbx>
                        <w:txbxContent>
                          <w:p w14:paraId="10CAAFAB" w14:textId="77777777" w:rsidR="00E07B77" w:rsidRPr="005A44E7" w:rsidRDefault="00E07B77" w:rsidP="00E07B77">
                            <w:pPr>
                              <w:rPr>
                                <w:sz w:val="20"/>
                                <w:szCs w:val="20"/>
                              </w:rPr>
                            </w:pPr>
                            <w:r w:rsidRPr="005A44E7">
                              <w:rPr>
                                <w:sz w:val="20"/>
                                <w:szCs w:val="20"/>
                              </w:rPr>
                              <w:t>•Co-requisite developmental education model designed to accelerate remediation established</w:t>
                            </w:r>
                          </w:p>
                          <w:p w14:paraId="4AC1FA14" w14:textId="77777777" w:rsidR="00E07B77" w:rsidRPr="005A44E7" w:rsidRDefault="00E07B77" w:rsidP="00E07B77">
                            <w:pPr>
                              <w:rPr>
                                <w:sz w:val="20"/>
                                <w:szCs w:val="20"/>
                              </w:rPr>
                            </w:pPr>
                            <w:r w:rsidRPr="005A44E7">
                              <w:rPr>
                                <w:sz w:val="20"/>
                                <w:szCs w:val="20"/>
                              </w:rPr>
                              <w:t>•Faculty trained to teach revised curriculum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58.25pt;margin-top:22.9pt;width:123.75pt;height:93.7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" strokecolor="#00b050">
                <v:textbox>
                  <w:txbxContent>
                    <w:p w14:paraId="10CAAFAB" w14:textId="77777777" w:rsidR="00E07B77" w:rsidRPr="005A44E7" w:rsidRDefault="00E07B77" w:rsidP="00E07B77">
                      <w:pPr>
                        <w:rPr>
                          <w:sz w:val="20"/>
                          <w:szCs w:val="20"/>
                        </w:rPr>
                      </w:pPr>
                      <w:r w:rsidRPr="005A44E7">
                        <w:rPr>
                          <w:sz w:val="20"/>
                          <w:szCs w:val="20"/>
                        </w:rPr>
                        <w:t>•Co-requisite developmental education model designed to accelerate remediation established</w:t>
                      </w:r>
                    </w:p>
                    <w:p w14:paraId="4AC1FA14" w14:textId="77777777" w:rsidR="00E07B77" w:rsidRPr="005A44E7" w:rsidRDefault="00E07B77" w:rsidP="00E07B77">
                      <w:pPr>
                        <w:rPr>
                          <w:sz w:val="20"/>
                          <w:szCs w:val="20"/>
                        </w:rPr>
                      </w:pPr>
                      <w:r w:rsidRPr="005A44E7">
                        <w:rPr>
                          <w:sz w:val="20"/>
                          <w:szCs w:val="20"/>
                        </w:rPr>
                        <w:t>•Faculty trained to teach revised curriculum</w:t>
                      </w:r>
                    </w:p>
                  </w:txbxContent>
                </v:textbox>
                <w10:wrap type="square"/>
              </v:shape>
            </w:pict>
          </mc:Fallback>
        </mc:AlternateContent>
      </w:r>
    </w:p>
    <w:p w14:paraId="6957D512" w14:textId="15ABBFAA" w:rsidR="00E07B77" w:rsidRDefault="00765421" w:rsidP="00E07B77">
      <w:r>
        <w:rPr>
          <w:noProof/>
        </w:rPr>
        <mc:AlternateContent>
          <mc:Choice Requires="wps">
            <w:drawing>
              <wp:anchor distT="45720" distB="45720" distL="114300" distR="114300" simplePos="0" relativeHeight="251689472" behindDoc="0" locked="0" layoutInCell="1" allowOverlap="1" wp14:anchorId="6F30E2A3" wp14:editId="384C8521">
                <wp:simplePos x="0" y="0"/>
                <wp:positionH relativeFrom="page">
                  <wp:align>center</wp:align>
                </wp:positionH>
                <wp:positionV relativeFrom="paragraph">
                  <wp:posOffset>131198</wp:posOffset>
                </wp:positionV>
                <wp:extent cx="1876425" cy="688340"/>
                <wp:effectExtent l="0" t="0" r="28575" b="1651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88340"/>
                        </a:xfrm>
                        <a:prstGeom prst="rect">
                          <a:avLst/>
                        </a:prstGeom>
                        <a:solidFill>
                          <a:srgbClr val="FFFFFF"/>
                        </a:solidFill>
                        <a:ln w="9525">
                          <a:solidFill>
                            <a:schemeClr val="accent1"/>
                          </a:solidFill>
                          <a:miter lim="800000"/>
                          <a:headEnd/>
                          <a:tailEnd/>
                        </a:ln>
                      </wps:spPr>
                      <wps:txbx>
                        <w:txbxContent>
                          <w:p w14:paraId="0EA3ABA2" w14:textId="643EAD5D" w:rsidR="00E07B77" w:rsidRDefault="00765421" w:rsidP="00E07B77">
                            <w:pPr>
                              <w:rPr>
                                <w:sz w:val="20"/>
                                <w:szCs w:val="20"/>
                              </w:rPr>
                            </w:pPr>
                            <w:r w:rsidRPr="007F6CE9">
                              <w:rPr>
                                <w:sz w:val="20"/>
                                <w:szCs w:val="20"/>
                              </w:rPr>
                              <w:t>•</w:t>
                            </w:r>
                            <w:r w:rsidR="00E07B77" w:rsidRPr="007F6CE9">
                              <w:rPr>
                                <w:sz w:val="20"/>
                                <w:szCs w:val="20"/>
                              </w:rPr>
                              <w:t>550 students total enroll in 15 sections each of remedial Math and remedial English</w:t>
                            </w:r>
                          </w:p>
                          <w:p w14:paraId="37FC1B93" w14:textId="7BB30526" w:rsidR="00E07B77" w:rsidRPr="005A44E7" w:rsidRDefault="00E07B77" w:rsidP="00E07B77">
                            <w:pPr>
                              <w:rPr>
                                <w:sz w:val="20"/>
                                <w:szCs w:val="20"/>
                              </w:rPr>
                            </w:pPr>
                            <w:r w:rsidRPr="007F6CE9">
                              <w:rPr>
                                <w:sz w:val="20"/>
                                <w:szCs w:val="20"/>
                              </w:rPr>
                              <w:t>•</w:t>
                            </w:r>
                            <w:r w:rsidR="00765421">
                              <w:rPr>
                                <w:sz w:val="20"/>
                                <w:szCs w:val="20"/>
                              </w:rPr>
                              <w:t>A</w:t>
                            </w:r>
                            <w:r w:rsidRPr="007F6CE9">
                              <w:rPr>
                                <w:sz w:val="20"/>
                                <w:szCs w:val="20"/>
                              </w:rPr>
                              <w:t>ll receive intrusive advising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10.35pt;width:147.75pt;height:54.2pt;z-index:25168947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" strokecolor="#4f81bd [3204]">
                <v:textbox>
                  <w:txbxContent>
                    <w:p w14:paraId="0EA3ABA2" w14:textId="643EAD5D" w:rsidR="00E07B77" w:rsidRDefault="00765421" w:rsidP="00E07B77">
                      <w:pPr>
                        <w:rPr>
                          <w:sz w:val="20"/>
                          <w:szCs w:val="20"/>
                        </w:rPr>
                      </w:pPr>
                      <w:r w:rsidRPr="007F6CE9">
                        <w:rPr>
                          <w:sz w:val="20"/>
                          <w:szCs w:val="20"/>
                        </w:rPr>
                        <w:t>•</w:t>
                      </w:r>
                      <w:r w:rsidR="00E07B77" w:rsidRPr="007F6CE9">
                        <w:rPr>
                          <w:sz w:val="20"/>
                          <w:szCs w:val="20"/>
                        </w:rPr>
                        <w:t>550 students total enroll in 15 sections each of remedial Math and remedial English</w:t>
                      </w:r>
                    </w:p>
                    <w:p w14:paraId="37FC1B93" w14:textId="7BB30526" w:rsidR="00E07B77" w:rsidRPr="005A44E7" w:rsidRDefault="00E07B77" w:rsidP="00E07B77">
                      <w:pPr>
                        <w:rPr>
                          <w:sz w:val="20"/>
                          <w:szCs w:val="20"/>
                        </w:rPr>
                      </w:pPr>
                      <w:r w:rsidRPr="007F6CE9">
                        <w:rPr>
                          <w:sz w:val="20"/>
                          <w:szCs w:val="20"/>
                        </w:rPr>
                        <w:t>•</w:t>
                      </w:r>
                      <w:r w:rsidR="00765421">
                        <w:rPr>
                          <w:sz w:val="20"/>
                          <w:szCs w:val="20"/>
                        </w:rPr>
                        <w:t>A</w:t>
                      </w:r>
                      <w:r w:rsidRPr="007F6CE9">
                        <w:rPr>
                          <w:sz w:val="20"/>
                          <w:szCs w:val="20"/>
                        </w:rPr>
                        <w:t>ll receive intrusive advising</w:t>
                      </w:r>
                    </w:p>
                  </w:txbxContent>
                </v:textbox>
                <w10:wrap type="square" anchorx="page"/>
              </v:shape>
            </w:pict>
          </mc:Fallback>
        </mc:AlternateContent>
      </w:r>
      <w:r w:rsidR="00BB4239">
        <w:rPr>
          <w:noProof/>
        </w:rPr>
        <mc:AlternateContent>
          <mc:Choice Requires="wps">
            <w:drawing>
              <wp:anchor distT="0" distB="0" distL="114300" distR="114300" simplePos="0" relativeHeight="251710976" behindDoc="0" locked="0" layoutInCell="1" allowOverlap="1" wp14:anchorId="5DE09E31" wp14:editId="6A9C0E5D">
                <wp:simplePos x="0" y="0"/>
                <wp:positionH relativeFrom="column">
                  <wp:posOffset>3400425</wp:posOffset>
                </wp:positionH>
                <wp:positionV relativeFrom="paragraph">
                  <wp:posOffset>823150</wp:posOffset>
                </wp:positionV>
                <wp:extent cx="790575" cy="371475"/>
                <wp:effectExtent l="0" t="0" r="66675" b="85725"/>
                <wp:wrapNone/>
                <wp:docPr id="55" name="Connector: Elbow 55"/>
                <wp:cNvGraphicFramePr/>
                <a:graphic xmlns:a="http://schemas.openxmlformats.org/drawingml/2006/main">
                  <a:graphicData uri="http://schemas.microsoft.com/office/word/2010/wordprocessingShape">
                    <wps:wsp>
                      <wps:cNvCnPr/>
                      <wps:spPr>
                        <a:xfrm>
                          <a:off x="0" y="0"/>
                          <a:ext cx="790575"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DE7AFF" id="Connector: Elbow 55" o:spid="_x0000_s1026" type="#_x0000_t34" style="position:absolute;margin-left:267.75pt;margin-top:64.8pt;width:62.25pt;height:29.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" strokecolor="#4579b8 [3044]">
                <v:stroke endarrow="block"/>
              </v:shape>
            </w:pict>
          </mc:Fallback>
        </mc:AlternateContent>
      </w:r>
      <w:r w:rsidR="009657B4">
        <w:rPr>
          <w:noProof/>
        </w:rPr>
        <mc:AlternateContent>
          <mc:Choice Requires="wps">
            <w:drawing>
              <wp:anchor distT="45720" distB="45720" distL="114300" distR="114300" simplePos="0" relativeHeight="251690496" behindDoc="0" locked="0" layoutInCell="1" allowOverlap="1" wp14:anchorId="29BFE700" wp14:editId="7FDFFBA5">
                <wp:simplePos x="0" y="0"/>
                <wp:positionH relativeFrom="column">
                  <wp:posOffset>4067175</wp:posOffset>
                </wp:positionH>
                <wp:positionV relativeFrom="paragraph">
                  <wp:posOffset>981620</wp:posOffset>
                </wp:positionV>
                <wp:extent cx="1733550" cy="17335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733550"/>
                        </a:xfrm>
                        <a:prstGeom prst="rect">
                          <a:avLst/>
                        </a:prstGeom>
                        <a:solidFill>
                          <a:srgbClr val="FFFFFF"/>
                        </a:solidFill>
                        <a:ln w="9525">
                          <a:solidFill>
                            <a:srgbClr val="0070C0"/>
                          </a:solidFill>
                          <a:miter lim="800000"/>
                          <a:headEnd/>
                          <a:tailEnd/>
                        </a:ln>
                      </wps:spPr>
                      <wps:txbx>
                        <w:txbxContent>
                          <w:p w14:paraId="5DBAB94E" w14:textId="77777777" w:rsidR="00E07B77" w:rsidRPr="00764393" w:rsidRDefault="00E07B77" w:rsidP="00E07B77">
                            <w:pPr>
                              <w:rPr>
                                <w:sz w:val="20"/>
                                <w:szCs w:val="20"/>
                              </w:rPr>
                            </w:pPr>
                            <w:r w:rsidRPr="00764393">
                              <w:rPr>
                                <w:sz w:val="20"/>
                                <w:szCs w:val="20"/>
                              </w:rPr>
                              <w:t>•Unified portal with student and advisor views centralizes key educational planning and</w:t>
                            </w:r>
                            <w:r>
                              <w:rPr>
                                <w:sz w:val="20"/>
                                <w:szCs w:val="20"/>
                              </w:rPr>
                              <w:t xml:space="preserve"> </w:t>
                            </w:r>
                            <w:r w:rsidRPr="00764393">
                              <w:rPr>
                                <w:sz w:val="20"/>
                                <w:szCs w:val="20"/>
                              </w:rPr>
                              <w:t>advising data for all students</w:t>
                            </w:r>
                          </w:p>
                          <w:p w14:paraId="5F63DC8C" w14:textId="77777777" w:rsidR="00E07B77" w:rsidRDefault="00E07B77" w:rsidP="00E07B77">
                            <w:pPr>
                              <w:rPr>
                                <w:sz w:val="20"/>
                                <w:szCs w:val="20"/>
                              </w:rPr>
                            </w:pPr>
                            <w:r w:rsidRPr="00764393">
                              <w:rPr>
                                <w:sz w:val="20"/>
                                <w:szCs w:val="20"/>
                              </w:rPr>
                              <w:t>•100% of students unsure of career goal or off-track of educational plan are identified and receive timely interventions</w:t>
                            </w:r>
                          </w:p>
                          <w:p w14:paraId="1510C054" w14:textId="6DAF9BEC" w:rsidR="00E07B77" w:rsidRPr="005A44E7" w:rsidRDefault="009D6FFC" w:rsidP="00E07B77">
                            <w:pPr>
                              <w:rPr>
                                <w:sz w:val="20"/>
                                <w:szCs w:val="20"/>
                              </w:rPr>
                            </w:pPr>
                            <w:r w:rsidRPr="00764393">
                              <w:rPr>
                                <w:sz w:val="20"/>
                                <w:szCs w:val="20"/>
                              </w:rPr>
                              <w:t>•</w:t>
                            </w:r>
                            <w:r w:rsidR="00E07B77">
                              <w:rPr>
                                <w:sz w:val="20"/>
                                <w:szCs w:val="20"/>
                              </w:rPr>
                              <w:t>400 students create My Roadmap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20.25pt;margin-top:77.3pt;width:136.5pt;height:136.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" strokecolor="#0070c0">
                <v:textbox>
                  <w:txbxContent>
                    <w:p w14:paraId="5DBAB94E" w14:textId="77777777" w:rsidR="00E07B77" w:rsidRPr="00764393" w:rsidRDefault="00E07B77" w:rsidP="00E07B77">
                      <w:pPr>
                        <w:rPr>
                          <w:sz w:val="20"/>
                          <w:szCs w:val="20"/>
                        </w:rPr>
                      </w:pPr>
                      <w:r w:rsidRPr="00764393">
                        <w:rPr>
                          <w:sz w:val="20"/>
                          <w:szCs w:val="20"/>
                        </w:rPr>
                        <w:t>•Unified portal with student and advisor views centralizes key educational planning and</w:t>
                      </w:r>
                      <w:r>
                        <w:rPr>
                          <w:sz w:val="20"/>
                          <w:szCs w:val="20"/>
                        </w:rPr>
                        <w:t xml:space="preserve"> </w:t>
                      </w:r>
                      <w:r w:rsidRPr="00764393">
                        <w:rPr>
                          <w:sz w:val="20"/>
                          <w:szCs w:val="20"/>
                        </w:rPr>
                        <w:t>advising data for all students</w:t>
                      </w:r>
                    </w:p>
                    <w:p w14:paraId="5F63DC8C" w14:textId="77777777" w:rsidR="00E07B77" w:rsidRDefault="00E07B77" w:rsidP="00E07B77">
                      <w:pPr>
                        <w:rPr>
                          <w:sz w:val="20"/>
                          <w:szCs w:val="20"/>
                        </w:rPr>
                      </w:pPr>
                      <w:r w:rsidRPr="00764393">
                        <w:rPr>
                          <w:sz w:val="20"/>
                          <w:szCs w:val="20"/>
                        </w:rPr>
                        <w:t>•100% of students unsure of career goal or off-track of educational plan are identified and receive timely interventions</w:t>
                      </w:r>
                    </w:p>
                    <w:p w14:paraId="1510C054" w14:textId="6DAF9BEC" w:rsidR="00E07B77" w:rsidRPr="005A44E7" w:rsidRDefault="009D6FFC" w:rsidP="00E07B77">
                      <w:pPr>
                        <w:rPr>
                          <w:sz w:val="20"/>
                          <w:szCs w:val="20"/>
                        </w:rPr>
                      </w:pPr>
                      <w:r w:rsidRPr="00764393">
                        <w:rPr>
                          <w:sz w:val="20"/>
                          <w:szCs w:val="20"/>
                        </w:rPr>
                        <w:t>•</w:t>
                      </w:r>
                      <w:r w:rsidR="00E07B77">
                        <w:rPr>
                          <w:sz w:val="20"/>
                          <w:szCs w:val="20"/>
                        </w:rPr>
                        <w:t>400 students create My Roadmap</w:t>
                      </w:r>
                    </w:p>
                  </w:txbxContent>
                </v:textbox>
                <w10:wrap type="square"/>
              </v:shape>
            </w:pict>
          </mc:Fallback>
        </mc:AlternateContent>
      </w:r>
      <w:r w:rsidR="00E07B77">
        <w:rPr>
          <w:noProof/>
        </w:rPr>
        <mc:AlternateContent>
          <mc:Choice Requires="wps">
            <w:drawing>
              <wp:anchor distT="0" distB="0" distL="114300" distR="114300" simplePos="0" relativeHeight="251693568" behindDoc="0" locked="0" layoutInCell="1" allowOverlap="1" wp14:anchorId="062ABC20" wp14:editId="4EC5DE6E">
                <wp:simplePos x="0" y="0"/>
                <wp:positionH relativeFrom="column">
                  <wp:posOffset>3324225</wp:posOffset>
                </wp:positionH>
                <wp:positionV relativeFrom="paragraph">
                  <wp:posOffset>1202690</wp:posOffset>
                </wp:positionV>
                <wp:extent cx="45719" cy="333375"/>
                <wp:effectExtent l="57150" t="38100" r="50165" b="47625"/>
                <wp:wrapNone/>
                <wp:docPr id="25" name="Straight Arrow Connector 25"/>
                <wp:cNvGraphicFramePr/>
                <a:graphic xmlns:a="http://schemas.openxmlformats.org/drawingml/2006/main">
                  <a:graphicData uri="http://schemas.microsoft.com/office/word/2010/wordprocessingShape">
                    <wps:wsp>
                      <wps:cNvCnPr/>
                      <wps:spPr>
                        <a:xfrm flipH="1">
                          <a:off x="0" y="0"/>
                          <a:ext cx="45719" cy="3333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58EC51" id="Straight Arrow Connector 25" o:spid="_x0000_s1026" type="#_x0000_t32" style="position:absolute;margin-left:261.75pt;margin-top:94.7pt;width:3.6pt;height:26.25p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" strokecolor="#4579b8 [3044]">
                <v:stroke startarrow="block" endarrow="block"/>
              </v:shape>
            </w:pict>
          </mc:Fallback>
        </mc:AlternateContent>
      </w:r>
      <w:r w:rsidR="00E07B77">
        <w:rPr>
          <w:noProof/>
        </w:rPr>
        <mc:AlternateContent>
          <mc:Choice Requires="wps">
            <w:drawing>
              <wp:anchor distT="0" distB="0" distL="114300" distR="114300" simplePos="0" relativeHeight="251716096" behindDoc="0" locked="0" layoutInCell="1" allowOverlap="1" wp14:anchorId="539C44B6" wp14:editId="0589D3FE">
                <wp:simplePos x="0" y="0"/>
                <wp:positionH relativeFrom="column">
                  <wp:posOffset>5715001</wp:posOffset>
                </wp:positionH>
                <wp:positionV relativeFrom="paragraph">
                  <wp:posOffset>1231265</wp:posOffset>
                </wp:positionV>
                <wp:extent cx="876300" cy="371475"/>
                <wp:effectExtent l="0" t="0" r="76200" b="85725"/>
                <wp:wrapNone/>
                <wp:docPr id="60" name="Connector: Elbow 60"/>
                <wp:cNvGraphicFramePr/>
                <a:graphic xmlns:a="http://schemas.openxmlformats.org/drawingml/2006/main">
                  <a:graphicData uri="http://schemas.microsoft.com/office/word/2010/wordprocessingShape">
                    <wps:wsp>
                      <wps:cNvCnPr/>
                      <wps:spPr>
                        <a:xfrm>
                          <a:off x="0" y="0"/>
                          <a:ext cx="876300"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394C0E" id="Connector: Elbow 60" o:spid="_x0000_s1026" type="#_x0000_t34" style="position:absolute;margin-left:450pt;margin-top:96.95pt;width:69pt;height:29.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" strokecolor="#4579b8 [3044]">
                <v:stroke endarrow="block"/>
              </v:shape>
            </w:pict>
          </mc:Fallback>
        </mc:AlternateContent>
      </w:r>
      <w:r w:rsidR="00E07B77">
        <w:rPr>
          <w:noProof/>
        </w:rPr>
        <mc:AlternateContent>
          <mc:Choice Requires="wps">
            <w:drawing>
              <wp:anchor distT="0" distB="0" distL="114300" distR="114300" simplePos="0" relativeHeight="251703808" behindDoc="0" locked="0" layoutInCell="1" allowOverlap="1" wp14:anchorId="2E2185B8" wp14:editId="0C0DE455">
                <wp:simplePos x="0" y="0"/>
                <wp:positionH relativeFrom="column">
                  <wp:posOffset>6635750</wp:posOffset>
                </wp:positionH>
                <wp:positionV relativeFrom="paragraph">
                  <wp:posOffset>1602105</wp:posOffset>
                </wp:positionV>
                <wp:extent cx="45719" cy="1247775"/>
                <wp:effectExtent l="76200" t="0" r="50165" b="47625"/>
                <wp:wrapNone/>
                <wp:docPr id="39" name="Straight Arrow Connector 39"/>
                <wp:cNvGraphicFramePr/>
                <a:graphic xmlns:a="http://schemas.openxmlformats.org/drawingml/2006/main">
                  <a:graphicData uri="http://schemas.microsoft.com/office/word/2010/wordprocessingShape">
                    <wps:wsp>
                      <wps:cNvCnPr/>
                      <wps:spPr>
                        <a:xfrm flipH="1">
                          <a:off x="0" y="0"/>
                          <a:ext cx="45719" cy="1247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E96B35" id="Straight Arrow Connector 39" o:spid="_x0000_s1026" type="#_x0000_t32" style="position:absolute;margin-left:522.5pt;margin-top:126.15pt;width:3.6pt;height:98.25pt;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" strokecolor="#4579b8 [3044]">
                <v:stroke endarrow="block"/>
              </v:shape>
            </w:pict>
          </mc:Fallback>
        </mc:AlternateContent>
      </w:r>
      <w:r w:rsidR="00E07B77">
        <w:rPr>
          <w:noProof/>
        </w:rPr>
        <mc:AlternateContent>
          <mc:Choice Requires="wps">
            <w:drawing>
              <wp:anchor distT="45720" distB="45720" distL="114300" distR="114300" simplePos="0" relativeHeight="251695616" behindDoc="0" locked="0" layoutInCell="1" allowOverlap="1" wp14:anchorId="22C43A9E" wp14:editId="0BFD3B24">
                <wp:simplePos x="0" y="0"/>
                <wp:positionH relativeFrom="column">
                  <wp:posOffset>6457950</wp:posOffset>
                </wp:positionH>
                <wp:positionV relativeFrom="paragraph">
                  <wp:posOffset>1202055</wp:posOffset>
                </wp:positionV>
                <wp:extent cx="2276475" cy="552450"/>
                <wp:effectExtent l="0" t="0" r="2857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552450"/>
                        </a:xfrm>
                        <a:prstGeom prst="rect">
                          <a:avLst/>
                        </a:prstGeom>
                        <a:solidFill>
                          <a:srgbClr val="FFFFFF"/>
                        </a:solidFill>
                        <a:ln w="9525">
                          <a:solidFill>
                            <a:srgbClr val="C00000"/>
                          </a:solidFill>
                          <a:miter lim="800000"/>
                          <a:headEnd/>
                          <a:tailEnd/>
                        </a:ln>
                      </wps:spPr>
                      <wps:txbx>
                        <w:txbxContent>
                          <w:p w14:paraId="3EAF0559" w14:textId="77777777" w:rsidR="00E07B77" w:rsidRDefault="00E07B77" w:rsidP="00E07B77">
                            <w:pPr>
                              <w:spacing w:line="244" w:lineRule="auto"/>
                              <w:ind w:left="207" w:right="586"/>
                              <w:rPr>
                                <w:sz w:val="20"/>
                              </w:rPr>
                            </w:pPr>
                            <w:r>
                              <w:rPr>
                                <w:sz w:val="20"/>
                              </w:rPr>
                              <w:t>40% of new program students complete an educational plan in their first year in college (S)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508.5pt;margin-top:94.65pt;width:179.25pt;height:43.5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" strokecolor="#c00000">
                <v:textbox>
                  <w:txbxContent>
                    <w:p w14:paraId="3EAF0559" w14:textId="77777777" w:rsidR="00E07B77" w:rsidRDefault="00E07B77" w:rsidP="00E07B77">
                      <w:pPr>
                        <w:spacing w:line="244" w:lineRule="auto"/>
                        <w:ind w:left="207" w:right="586"/>
                        <w:rPr>
                          <w:sz w:val="20"/>
                        </w:rPr>
                      </w:pPr>
                      <w:r>
                        <w:rPr>
                          <w:sz w:val="20"/>
                        </w:rPr>
                        <w:t>40% of new program students complete an educational plan in their first year in college (S)</w:t>
                      </w:r>
                    </w:p>
                  </w:txbxContent>
                </v:textbox>
                <w10:wrap type="square"/>
              </v:shape>
            </w:pict>
          </mc:Fallback>
        </mc:AlternateContent>
      </w:r>
      <w:r w:rsidR="00E07B77">
        <w:rPr>
          <w:noProof/>
        </w:rPr>
        <mc:AlternateContent>
          <mc:Choice Requires="wps">
            <w:drawing>
              <wp:anchor distT="0" distB="0" distL="114300" distR="114300" simplePos="0" relativeHeight="251692544" behindDoc="0" locked="0" layoutInCell="1" allowOverlap="1" wp14:anchorId="53F52E95" wp14:editId="0CD298A4">
                <wp:simplePos x="0" y="0"/>
                <wp:positionH relativeFrom="column">
                  <wp:posOffset>3457576</wp:posOffset>
                </wp:positionH>
                <wp:positionV relativeFrom="paragraph">
                  <wp:posOffset>1202055</wp:posOffset>
                </wp:positionV>
                <wp:extent cx="609600" cy="2828925"/>
                <wp:effectExtent l="0" t="0" r="76200" b="47625"/>
                <wp:wrapNone/>
                <wp:docPr id="18" name="Straight Arrow Connector 18"/>
                <wp:cNvGraphicFramePr/>
                <a:graphic xmlns:a="http://schemas.openxmlformats.org/drawingml/2006/main">
                  <a:graphicData uri="http://schemas.microsoft.com/office/word/2010/wordprocessingShape">
                    <wps:wsp>
                      <wps:cNvCnPr/>
                      <wps:spPr>
                        <a:xfrm>
                          <a:off x="0" y="0"/>
                          <a:ext cx="609600" cy="2828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7B5446" id="Straight Arrow Connector 18" o:spid="_x0000_s1026" type="#_x0000_t32" style="position:absolute;margin-left:272.25pt;margin-top:94.65pt;width:48pt;height:222.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" strokecolor="#4579b8 [3044]">
                <v:stroke endarrow="block"/>
              </v:shape>
            </w:pict>
          </mc:Fallback>
        </mc:AlternateContent>
      </w:r>
      <w:r w:rsidR="00E07B77">
        <w:rPr>
          <w:noProof/>
        </w:rPr>
        <mc:AlternateContent>
          <mc:Choice Requires="wps">
            <w:drawing>
              <wp:anchor distT="45720" distB="45720" distL="114300" distR="114300" simplePos="0" relativeHeight="251687424" behindDoc="0" locked="0" layoutInCell="1" allowOverlap="1" wp14:anchorId="70B6CBE9" wp14:editId="063686C6">
                <wp:simplePos x="0" y="0"/>
                <wp:positionH relativeFrom="column">
                  <wp:posOffset>2009775</wp:posOffset>
                </wp:positionH>
                <wp:positionV relativeFrom="paragraph">
                  <wp:posOffset>1447800</wp:posOffset>
                </wp:positionV>
                <wp:extent cx="1571625" cy="105727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057275"/>
                        </a:xfrm>
                        <a:prstGeom prst="rect">
                          <a:avLst/>
                        </a:prstGeom>
                        <a:solidFill>
                          <a:srgbClr val="FFFFFF"/>
                        </a:solidFill>
                        <a:ln w="9525">
                          <a:solidFill>
                            <a:srgbClr val="00B050"/>
                          </a:solidFill>
                          <a:miter lim="800000"/>
                          <a:headEnd/>
                          <a:tailEnd/>
                        </a:ln>
                      </wps:spPr>
                      <wps:txbx>
                        <w:txbxContent>
                          <w:p w14:paraId="5B6CEEF6" w14:textId="77777777" w:rsidR="00E07B77" w:rsidRPr="005A44E7" w:rsidRDefault="00E07B77" w:rsidP="00E07B77">
                            <w:pPr>
                              <w:rPr>
                                <w:sz w:val="20"/>
                                <w:szCs w:val="20"/>
                              </w:rPr>
                            </w:pPr>
                            <w:r w:rsidRPr="005A44E7">
                              <w:rPr>
                                <w:sz w:val="20"/>
                                <w:szCs w:val="20"/>
                              </w:rPr>
                              <w:t>•</w:t>
                            </w:r>
                            <w:r w:rsidRPr="00453A95">
                              <w:rPr>
                                <w:sz w:val="20"/>
                                <w:szCs w:val="20"/>
                              </w:rPr>
                              <w:t>Build and deploy online individualized educational planning and service delivery</w:t>
                            </w:r>
                            <w:r>
                              <w:rPr>
                                <w:sz w:val="20"/>
                                <w:szCs w:val="20"/>
                              </w:rPr>
                              <w:t xml:space="preserve"> </w:t>
                            </w:r>
                            <w:r w:rsidRPr="00453A95">
                              <w:rPr>
                                <w:sz w:val="20"/>
                                <w:szCs w:val="20"/>
                              </w:rPr>
                              <w:t>tool integrated with college data systems (My Roadmap)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58.25pt;margin-top:114pt;width:123.75pt;height:83.2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" strokecolor="#00b050">
                <v:textbox>
                  <w:txbxContent>
                    <w:p w14:paraId="5B6CEEF6" w14:textId="77777777" w:rsidR="00E07B77" w:rsidRPr="005A44E7" w:rsidRDefault="00E07B77" w:rsidP="00E07B77">
                      <w:pPr>
                        <w:rPr>
                          <w:sz w:val="20"/>
                          <w:szCs w:val="20"/>
                        </w:rPr>
                      </w:pPr>
                      <w:r w:rsidRPr="005A44E7">
                        <w:rPr>
                          <w:sz w:val="20"/>
                          <w:szCs w:val="20"/>
                        </w:rPr>
                        <w:t>•</w:t>
                      </w:r>
                      <w:r w:rsidRPr="00453A95">
                        <w:rPr>
                          <w:sz w:val="20"/>
                          <w:szCs w:val="20"/>
                        </w:rPr>
                        <w:t>Build and deploy online individualized educational planning and service delivery</w:t>
                      </w:r>
                      <w:r>
                        <w:rPr>
                          <w:sz w:val="20"/>
                          <w:szCs w:val="20"/>
                        </w:rPr>
                        <w:t xml:space="preserve"> </w:t>
                      </w:r>
                      <w:r w:rsidRPr="00453A95">
                        <w:rPr>
                          <w:sz w:val="20"/>
                          <w:szCs w:val="20"/>
                        </w:rPr>
                        <w:t>tool integrated with college data systems (My Roadmap)</w:t>
                      </w:r>
                    </w:p>
                  </w:txbxContent>
                </v:textbox>
                <w10:wrap type="square"/>
              </v:shape>
            </w:pict>
          </mc:Fallback>
        </mc:AlternateContent>
      </w:r>
      <w:r w:rsidR="00E07B77">
        <w:rPr>
          <w:noProof/>
        </w:rPr>
        <mc:AlternateContent>
          <mc:Choice Requires="wps">
            <w:drawing>
              <wp:anchor distT="45720" distB="45720" distL="114300" distR="114300" simplePos="0" relativeHeight="251685376" behindDoc="0" locked="0" layoutInCell="1" allowOverlap="1" wp14:anchorId="7CA817F9" wp14:editId="74DD206F">
                <wp:simplePos x="0" y="0"/>
                <wp:positionH relativeFrom="column">
                  <wp:posOffset>47625</wp:posOffset>
                </wp:positionH>
                <wp:positionV relativeFrom="paragraph">
                  <wp:posOffset>36195</wp:posOffset>
                </wp:positionV>
                <wp:extent cx="1676400" cy="44005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00550"/>
                        </a:xfrm>
                        <a:prstGeom prst="rect">
                          <a:avLst/>
                        </a:prstGeom>
                        <a:solidFill>
                          <a:srgbClr val="FFFFFF"/>
                        </a:solidFill>
                        <a:ln w="9525">
                          <a:solidFill>
                            <a:srgbClr val="FFCC00"/>
                          </a:solidFill>
                          <a:miter lim="800000"/>
                          <a:headEnd/>
                          <a:tailEnd/>
                        </a:ln>
                      </wps:spPr>
                      <wps:txbx>
                        <w:txbxContent>
                          <w:p w14:paraId="7D184614" w14:textId="77777777" w:rsidR="00E07B77" w:rsidRPr="00021126" w:rsidRDefault="00E07B77" w:rsidP="00E07B77">
                            <w:pPr>
                              <w:tabs>
                                <w:tab w:val="left" w:pos="349"/>
                              </w:tabs>
                              <w:ind w:left="348" w:right="411" w:hanging="180"/>
                              <w:rPr>
                                <w:b/>
                                <w:sz w:val="20"/>
                                <w:szCs w:val="20"/>
                              </w:rPr>
                            </w:pPr>
                            <w:r w:rsidRPr="00021126">
                              <w:rPr>
                                <w:b/>
                                <w:sz w:val="20"/>
                                <w:szCs w:val="20"/>
                              </w:rPr>
                              <w:t>Strengths:</w:t>
                            </w:r>
                          </w:p>
                          <w:p w14:paraId="274570FE" w14:textId="77777777" w:rsidR="00E07B77" w:rsidRDefault="00E07B77" w:rsidP="00E07B77">
                            <w:pPr>
                              <w:widowControl w:val="0"/>
                              <w:numPr>
                                <w:ilvl w:val="0"/>
                                <w:numId w:val="45"/>
                              </w:numPr>
                              <w:tabs>
                                <w:tab w:val="left" w:pos="349"/>
                              </w:tabs>
                              <w:autoSpaceDE w:val="0"/>
                              <w:autoSpaceDN w:val="0"/>
                              <w:ind w:right="411"/>
                              <w:rPr>
                                <w:sz w:val="20"/>
                              </w:rPr>
                            </w:pPr>
                            <w:r>
                              <w:rPr>
                                <w:sz w:val="20"/>
                              </w:rPr>
                              <w:t>Technology, student services, faculty and business</w:t>
                            </w:r>
                            <w:r>
                              <w:rPr>
                                <w:spacing w:val="-15"/>
                                <w:sz w:val="20"/>
                              </w:rPr>
                              <w:t xml:space="preserve"> </w:t>
                            </w:r>
                            <w:r>
                              <w:rPr>
                                <w:sz w:val="20"/>
                              </w:rPr>
                              <w:t>process subject matter experts</w:t>
                            </w:r>
                          </w:p>
                          <w:p w14:paraId="2E0C8057" w14:textId="77777777" w:rsidR="00E07B77" w:rsidRDefault="00E07B77" w:rsidP="00E07B77">
                            <w:pPr>
                              <w:widowControl w:val="0"/>
                              <w:numPr>
                                <w:ilvl w:val="0"/>
                                <w:numId w:val="45"/>
                              </w:numPr>
                              <w:tabs>
                                <w:tab w:val="left" w:pos="349"/>
                              </w:tabs>
                              <w:autoSpaceDE w:val="0"/>
                              <w:autoSpaceDN w:val="0"/>
                              <w:ind w:right="264"/>
                              <w:rPr>
                                <w:sz w:val="20"/>
                              </w:rPr>
                            </w:pPr>
                            <w:r>
                              <w:rPr>
                                <w:sz w:val="20"/>
                              </w:rPr>
                              <w:t>Committed leadership</w:t>
                            </w:r>
                            <w:r>
                              <w:rPr>
                                <w:spacing w:val="-9"/>
                                <w:sz w:val="20"/>
                              </w:rPr>
                              <w:t xml:space="preserve"> </w:t>
                            </w:r>
                            <w:r>
                              <w:rPr>
                                <w:sz w:val="20"/>
                              </w:rPr>
                              <w:t>support</w:t>
                            </w:r>
                          </w:p>
                          <w:p w14:paraId="30A448B2" w14:textId="77777777" w:rsidR="00E07B77" w:rsidRDefault="00E07B77" w:rsidP="00E07B77">
                            <w:pPr>
                              <w:widowControl w:val="0"/>
                              <w:numPr>
                                <w:ilvl w:val="0"/>
                                <w:numId w:val="45"/>
                              </w:numPr>
                              <w:tabs>
                                <w:tab w:val="left" w:pos="349"/>
                              </w:tabs>
                              <w:autoSpaceDE w:val="0"/>
                              <w:autoSpaceDN w:val="0"/>
                              <w:ind w:right="500"/>
                              <w:rPr>
                                <w:sz w:val="20"/>
                              </w:rPr>
                            </w:pPr>
                            <w:r>
                              <w:rPr>
                                <w:sz w:val="20"/>
                              </w:rPr>
                              <w:t>Existing technology</w:t>
                            </w:r>
                            <w:r>
                              <w:rPr>
                                <w:spacing w:val="-2"/>
                                <w:sz w:val="20"/>
                              </w:rPr>
                              <w:t xml:space="preserve"> s</w:t>
                            </w:r>
                            <w:r>
                              <w:rPr>
                                <w:spacing w:val="-3"/>
                                <w:sz w:val="20"/>
                              </w:rPr>
                              <w:t>ystems</w:t>
                            </w:r>
                          </w:p>
                          <w:p w14:paraId="2985AC42" w14:textId="77777777" w:rsidR="00E07B77" w:rsidRDefault="00E07B77" w:rsidP="00E07B77">
                            <w:pPr>
                              <w:widowControl w:val="0"/>
                              <w:numPr>
                                <w:ilvl w:val="0"/>
                                <w:numId w:val="45"/>
                              </w:numPr>
                              <w:tabs>
                                <w:tab w:val="left" w:pos="349"/>
                              </w:tabs>
                              <w:autoSpaceDE w:val="0"/>
                              <w:autoSpaceDN w:val="0"/>
                              <w:spacing w:before="3"/>
                              <w:ind w:right="184"/>
                              <w:rPr>
                                <w:sz w:val="20"/>
                                <w:szCs w:val="20"/>
                              </w:rPr>
                            </w:pPr>
                            <w:r w:rsidRPr="0087741B">
                              <w:rPr>
                                <w:sz w:val="20"/>
                                <w:szCs w:val="20"/>
                              </w:rPr>
                              <w:t xml:space="preserve">Range of </w:t>
                            </w:r>
                            <w:r>
                              <w:rPr>
                                <w:sz w:val="20"/>
                                <w:szCs w:val="20"/>
                              </w:rPr>
                              <w:t>l</w:t>
                            </w:r>
                            <w:r w:rsidRPr="0087741B">
                              <w:rPr>
                                <w:sz w:val="20"/>
                                <w:szCs w:val="20"/>
                              </w:rPr>
                              <w:t xml:space="preserve">earning and </w:t>
                            </w:r>
                            <w:r>
                              <w:rPr>
                                <w:sz w:val="20"/>
                                <w:szCs w:val="20"/>
                              </w:rPr>
                              <w:t>p</w:t>
                            </w:r>
                            <w:r w:rsidRPr="0087741B">
                              <w:rPr>
                                <w:sz w:val="20"/>
                                <w:szCs w:val="20"/>
                              </w:rPr>
                              <w:t xml:space="preserve">ersonal </w:t>
                            </w:r>
                            <w:r>
                              <w:rPr>
                                <w:sz w:val="20"/>
                                <w:szCs w:val="20"/>
                              </w:rPr>
                              <w:t>s</w:t>
                            </w:r>
                            <w:r w:rsidRPr="0087741B">
                              <w:rPr>
                                <w:sz w:val="20"/>
                                <w:szCs w:val="20"/>
                              </w:rPr>
                              <w:t xml:space="preserve">upports for </w:t>
                            </w:r>
                            <w:r>
                              <w:rPr>
                                <w:sz w:val="20"/>
                                <w:szCs w:val="20"/>
                              </w:rPr>
                              <w:t>s</w:t>
                            </w:r>
                            <w:r w:rsidRPr="0087741B">
                              <w:rPr>
                                <w:sz w:val="20"/>
                                <w:szCs w:val="20"/>
                              </w:rPr>
                              <w:t xml:space="preserve">tudent </w:t>
                            </w:r>
                            <w:r>
                              <w:rPr>
                                <w:sz w:val="20"/>
                                <w:szCs w:val="20"/>
                              </w:rPr>
                              <w:t>s</w:t>
                            </w:r>
                            <w:r w:rsidRPr="0087741B">
                              <w:rPr>
                                <w:sz w:val="20"/>
                                <w:szCs w:val="20"/>
                              </w:rPr>
                              <w:t>uccess</w:t>
                            </w:r>
                          </w:p>
                          <w:p w14:paraId="082E206B" w14:textId="77777777" w:rsidR="00E07B77" w:rsidRPr="005A44E7" w:rsidRDefault="00E07B77" w:rsidP="00E07B77">
                            <w:pPr>
                              <w:widowControl w:val="0"/>
                              <w:tabs>
                                <w:tab w:val="left" w:pos="349"/>
                              </w:tabs>
                              <w:autoSpaceDE w:val="0"/>
                              <w:autoSpaceDN w:val="0"/>
                              <w:spacing w:before="3"/>
                              <w:ind w:left="168" w:right="184"/>
                              <w:rPr>
                                <w:sz w:val="14"/>
                                <w:szCs w:val="14"/>
                              </w:rPr>
                            </w:pPr>
                          </w:p>
                          <w:p w14:paraId="6C9E6470" w14:textId="77777777" w:rsidR="00E07B77" w:rsidRDefault="00E07B77" w:rsidP="00E07B77">
                            <w:pPr>
                              <w:tabs>
                                <w:tab w:val="left" w:pos="349"/>
                              </w:tabs>
                              <w:ind w:left="348" w:right="363"/>
                              <w:rPr>
                                <w:sz w:val="20"/>
                              </w:rPr>
                            </w:pPr>
                            <w:r w:rsidRPr="000D1B1B">
                              <w:rPr>
                                <w:b/>
                                <w:sz w:val="20"/>
                              </w:rPr>
                              <w:t>Weaknesses (also Inputs)</w:t>
                            </w:r>
                            <w:r>
                              <w:rPr>
                                <w:sz w:val="20"/>
                              </w:rPr>
                              <w:t>:</w:t>
                            </w:r>
                          </w:p>
                          <w:p w14:paraId="1380060A" w14:textId="77777777" w:rsidR="00E07B77" w:rsidRPr="009448C0" w:rsidRDefault="00E07B77" w:rsidP="00E07B77">
                            <w:pPr>
                              <w:pStyle w:val="TableParagraph"/>
                              <w:numPr>
                                <w:ilvl w:val="0"/>
                                <w:numId w:val="45"/>
                              </w:numPr>
                              <w:autoSpaceDE w:val="0"/>
                              <w:autoSpaceDN w:val="0"/>
                              <w:spacing w:before="106"/>
                              <w:ind w:right="209"/>
                              <w:rPr>
                                <w:rFonts w:ascii="Times New Roman" w:hAnsi="Times New Roman" w:cs="Times New Roman"/>
                                <w:sz w:val="20"/>
                                <w:szCs w:val="20"/>
                              </w:rPr>
                            </w:pPr>
                            <w:r w:rsidRPr="009448C0">
                              <w:rPr>
                                <w:rFonts w:ascii="Times New Roman" w:hAnsi="Times New Roman" w:cs="Times New Roman"/>
                                <w:sz w:val="20"/>
                                <w:szCs w:val="20"/>
                              </w:rPr>
                              <w:t>Low rates of developmental transfer to degree-credit courses</w:t>
                            </w:r>
                          </w:p>
                          <w:p w14:paraId="31747018" w14:textId="77777777" w:rsidR="00E07B77" w:rsidRPr="005F4718" w:rsidRDefault="00E07B77" w:rsidP="00E07B77">
                            <w:pPr>
                              <w:pStyle w:val="ListParagraph"/>
                              <w:widowControl w:val="0"/>
                              <w:numPr>
                                <w:ilvl w:val="0"/>
                                <w:numId w:val="45"/>
                              </w:numPr>
                              <w:autoSpaceDE w:val="0"/>
                              <w:autoSpaceDN w:val="0"/>
                            </w:pPr>
                            <w:r w:rsidRPr="00BE1E01">
                              <w:t xml:space="preserve">Insufficient advising resources </w:t>
                            </w:r>
                          </w:p>
                          <w:p w14:paraId="5AFD26FA" w14:textId="77777777" w:rsidR="00E07B77" w:rsidRPr="005C5B30" w:rsidRDefault="00E07B77" w:rsidP="00E07B77">
                            <w:pPr>
                              <w:widowControl w:val="0"/>
                              <w:numPr>
                                <w:ilvl w:val="0"/>
                                <w:numId w:val="45"/>
                              </w:numPr>
                              <w:tabs>
                                <w:tab w:val="left" w:pos="349"/>
                              </w:tabs>
                              <w:autoSpaceDE w:val="0"/>
                              <w:autoSpaceDN w:val="0"/>
                              <w:ind w:right="264"/>
                              <w:rPr>
                                <w:sz w:val="20"/>
                                <w:szCs w:val="20"/>
                              </w:rPr>
                            </w:pPr>
                            <w:r>
                              <w:rPr>
                                <w:sz w:val="20"/>
                                <w:szCs w:val="20"/>
                              </w:rPr>
                              <w:t>Lack of a</w:t>
                            </w:r>
                            <w:r w:rsidRPr="005C5B30">
                              <w:rPr>
                                <w:sz w:val="20"/>
                                <w:szCs w:val="20"/>
                              </w:rPr>
                              <w:t xml:space="preserve">ccessibility of information about student </w:t>
                            </w:r>
                            <w:r>
                              <w:rPr>
                                <w:sz w:val="20"/>
                                <w:szCs w:val="20"/>
                              </w:rPr>
                              <w:t>career</w:t>
                            </w:r>
                            <w:r w:rsidRPr="005C5B30">
                              <w:rPr>
                                <w:sz w:val="20"/>
                                <w:szCs w:val="20"/>
                              </w:rPr>
                              <w:t xml:space="preserve"> and academic goal</w:t>
                            </w:r>
                            <w:r>
                              <w:rPr>
                                <w:sz w:val="20"/>
                                <w:szCs w:val="20"/>
                              </w:rPr>
                              <w:t>s</w:t>
                            </w:r>
                          </w:p>
                          <w:p w14:paraId="3CCD31FE" w14:textId="77777777" w:rsidR="00E07B77" w:rsidRDefault="00E07B77" w:rsidP="00E07B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75pt;margin-top:2.85pt;width:132pt;height:346.5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" strokecolor="#fc0">
                <v:textbox>
                  <w:txbxContent>
                    <w:p w14:paraId="7D184614" w14:textId="77777777" w:rsidR="00E07B77" w:rsidRPr="00021126" w:rsidRDefault="00E07B77" w:rsidP="00E07B77">
                      <w:pPr>
                        <w:tabs>
                          <w:tab w:val="left" w:pos="349"/>
                        </w:tabs>
                        <w:ind w:left="348" w:right="411" w:hanging="180"/>
                        <w:rPr>
                          <w:b/>
                          <w:sz w:val="20"/>
                          <w:szCs w:val="20"/>
                        </w:rPr>
                      </w:pPr>
                      <w:r w:rsidRPr="00021126">
                        <w:rPr>
                          <w:b/>
                          <w:sz w:val="20"/>
                          <w:szCs w:val="20"/>
                        </w:rPr>
                        <w:t>Strengths:</w:t>
                      </w:r>
                    </w:p>
                    <w:p w14:paraId="274570FE" w14:textId="77777777" w:rsidR="00E07B77" w:rsidRDefault="00E07B77" w:rsidP="00E07B77">
                      <w:pPr>
                        <w:widowControl w:val="0"/>
                        <w:numPr>
                          <w:ilvl w:val="0"/>
                          <w:numId w:val="45"/>
                        </w:numPr>
                        <w:tabs>
                          <w:tab w:val="left" w:pos="349"/>
                        </w:tabs>
                        <w:autoSpaceDE w:val="0"/>
                        <w:autoSpaceDN w:val="0"/>
                        <w:ind w:right="411"/>
                        <w:rPr>
                          <w:sz w:val="20"/>
                        </w:rPr>
                      </w:pPr>
                      <w:r>
                        <w:rPr>
                          <w:sz w:val="20"/>
                        </w:rPr>
                        <w:t>Technology, student services, faculty and business</w:t>
                      </w:r>
                      <w:r>
                        <w:rPr>
                          <w:spacing w:val="-15"/>
                          <w:sz w:val="20"/>
                        </w:rPr>
                        <w:t xml:space="preserve"> </w:t>
                      </w:r>
                      <w:r>
                        <w:rPr>
                          <w:sz w:val="20"/>
                        </w:rPr>
                        <w:t>process subject matter experts</w:t>
                      </w:r>
                    </w:p>
                    <w:p w14:paraId="2E0C8057" w14:textId="77777777" w:rsidR="00E07B77" w:rsidRDefault="00E07B77" w:rsidP="00E07B77">
                      <w:pPr>
                        <w:widowControl w:val="0"/>
                        <w:numPr>
                          <w:ilvl w:val="0"/>
                          <w:numId w:val="45"/>
                        </w:numPr>
                        <w:tabs>
                          <w:tab w:val="left" w:pos="349"/>
                        </w:tabs>
                        <w:autoSpaceDE w:val="0"/>
                        <w:autoSpaceDN w:val="0"/>
                        <w:ind w:right="264"/>
                        <w:rPr>
                          <w:sz w:val="20"/>
                        </w:rPr>
                      </w:pPr>
                      <w:r>
                        <w:rPr>
                          <w:sz w:val="20"/>
                        </w:rPr>
                        <w:t>Committed leadership</w:t>
                      </w:r>
                      <w:r>
                        <w:rPr>
                          <w:spacing w:val="-9"/>
                          <w:sz w:val="20"/>
                        </w:rPr>
                        <w:t xml:space="preserve"> </w:t>
                      </w:r>
                      <w:r>
                        <w:rPr>
                          <w:sz w:val="20"/>
                        </w:rPr>
                        <w:t>support</w:t>
                      </w:r>
                    </w:p>
                    <w:p w14:paraId="30A448B2" w14:textId="77777777" w:rsidR="00E07B77" w:rsidRDefault="00E07B77" w:rsidP="00E07B77">
                      <w:pPr>
                        <w:widowControl w:val="0"/>
                        <w:numPr>
                          <w:ilvl w:val="0"/>
                          <w:numId w:val="45"/>
                        </w:numPr>
                        <w:tabs>
                          <w:tab w:val="left" w:pos="349"/>
                        </w:tabs>
                        <w:autoSpaceDE w:val="0"/>
                        <w:autoSpaceDN w:val="0"/>
                        <w:ind w:right="500"/>
                        <w:rPr>
                          <w:sz w:val="20"/>
                        </w:rPr>
                      </w:pPr>
                      <w:r>
                        <w:rPr>
                          <w:sz w:val="20"/>
                        </w:rPr>
                        <w:t>Existing technology</w:t>
                      </w:r>
                      <w:r>
                        <w:rPr>
                          <w:spacing w:val="-2"/>
                          <w:sz w:val="20"/>
                        </w:rPr>
                        <w:t xml:space="preserve"> s</w:t>
                      </w:r>
                      <w:r>
                        <w:rPr>
                          <w:spacing w:val="-3"/>
                          <w:sz w:val="20"/>
                        </w:rPr>
                        <w:t>ystems</w:t>
                      </w:r>
                    </w:p>
                    <w:p w14:paraId="2985AC42" w14:textId="77777777" w:rsidR="00E07B77" w:rsidRDefault="00E07B77" w:rsidP="00E07B77">
                      <w:pPr>
                        <w:widowControl w:val="0"/>
                        <w:numPr>
                          <w:ilvl w:val="0"/>
                          <w:numId w:val="45"/>
                        </w:numPr>
                        <w:tabs>
                          <w:tab w:val="left" w:pos="349"/>
                        </w:tabs>
                        <w:autoSpaceDE w:val="0"/>
                        <w:autoSpaceDN w:val="0"/>
                        <w:spacing w:before="3"/>
                        <w:ind w:right="184"/>
                        <w:rPr>
                          <w:sz w:val="20"/>
                          <w:szCs w:val="20"/>
                        </w:rPr>
                      </w:pPr>
                      <w:r w:rsidRPr="0087741B">
                        <w:rPr>
                          <w:sz w:val="20"/>
                          <w:szCs w:val="20"/>
                        </w:rPr>
                        <w:t xml:space="preserve">Range of </w:t>
                      </w:r>
                      <w:r>
                        <w:rPr>
                          <w:sz w:val="20"/>
                          <w:szCs w:val="20"/>
                        </w:rPr>
                        <w:t>l</w:t>
                      </w:r>
                      <w:r w:rsidRPr="0087741B">
                        <w:rPr>
                          <w:sz w:val="20"/>
                          <w:szCs w:val="20"/>
                        </w:rPr>
                        <w:t xml:space="preserve">earning and </w:t>
                      </w:r>
                      <w:r>
                        <w:rPr>
                          <w:sz w:val="20"/>
                          <w:szCs w:val="20"/>
                        </w:rPr>
                        <w:t>p</w:t>
                      </w:r>
                      <w:r w:rsidRPr="0087741B">
                        <w:rPr>
                          <w:sz w:val="20"/>
                          <w:szCs w:val="20"/>
                        </w:rPr>
                        <w:t xml:space="preserve">ersonal </w:t>
                      </w:r>
                      <w:r>
                        <w:rPr>
                          <w:sz w:val="20"/>
                          <w:szCs w:val="20"/>
                        </w:rPr>
                        <w:t>s</w:t>
                      </w:r>
                      <w:r w:rsidRPr="0087741B">
                        <w:rPr>
                          <w:sz w:val="20"/>
                          <w:szCs w:val="20"/>
                        </w:rPr>
                        <w:t xml:space="preserve">upports for </w:t>
                      </w:r>
                      <w:r>
                        <w:rPr>
                          <w:sz w:val="20"/>
                          <w:szCs w:val="20"/>
                        </w:rPr>
                        <w:t>s</w:t>
                      </w:r>
                      <w:r w:rsidRPr="0087741B">
                        <w:rPr>
                          <w:sz w:val="20"/>
                          <w:szCs w:val="20"/>
                        </w:rPr>
                        <w:t xml:space="preserve">tudent </w:t>
                      </w:r>
                      <w:r>
                        <w:rPr>
                          <w:sz w:val="20"/>
                          <w:szCs w:val="20"/>
                        </w:rPr>
                        <w:t>s</w:t>
                      </w:r>
                      <w:r w:rsidRPr="0087741B">
                        <w:rPr>
                          <w:sz w:val="20"/>
                          <w:szCs w:val="20"/>
                        </w:rPr>
                        <w:t>uccess</w:t>
                      </w:r>
                    </w:p>
                    <w:p w14:paraId="082E206B" w14:textId="77777777" w:rsidR="00E07B77" w:rsidRPr="005A44E7" w:rsidRDefault="00E07B77" w:rsidP="00E07B77">
                      <w:pPr>
                        <w:widowControl w:val="0"/>
                        <w:tabs>
                          <w:tab w:val="left" w:pos="349"/>
                        </w:tabs>
                        <w:autoSpaceDE w:val="0"/>
                        <w:autoSpaceDN w:val="0"/>
                        <w:spacing w:before="3"/>
                        <w:ind w:left="168" w:right="184"/>
                        <w:rPr>
                          <w:sz w:val="14"/>
                          <w:szCs w:val="14"/>
                        </w:rPr>
                      </w:pPr>
                    </w:p>
                    <w:p w14:paraId="6C9E6470" w14:textId="77777777" w:rsidR="00E07B77" w:rsidRDefault="00E07B77" w:rsidP="00E07B77">
                      <w:pPr>
                        <w:tabs>
                          <w:tab w:val="left" w:pos="349"/>
                        </w:tabs>
                        <w:ind w:left="348" w:right="363"/>
                        <w:rPr>
                          <w:sz w:val="20"/>
                        </w:rPr>
                      </w:pPr>
                      <w:r w:rsidRPr="000D1B1B">
                        <w:rPr>
                          <w:b/>
                          <w:sz w:val="20"/>
                        </w:rPr>
                        <w:t>Weaknesses (also Inputs)</w:t>
                      </w:r>
                      <w:r>
                        <w:rPr>
                          <w:sz w:val="20"/>
                        </w:rPr>
                        <w:t>:</w:t>
                      </w:r>
                    </w:p>
                    <w:p w14:paraId="1380060A" w14:textId="77777777" w:rsidR="00E07B77" w:rsidRPr="009448C0" w:rsidRDefault="00E07B77" w:rsidP="00E07B77">
                      <w:pPr>
                        <w:pStyle w:val="TableParagraph"/>
                        <w:numPr>
                          <w:ilvl w:val="0"/>
                          <w:numId w:val="45"/>
                        </w:numPr>
                        <w:autoSpaceDE w:val="0"/>
                        <w:autoSpaceDN w:val="0"/>
                        <w:spacing w:before="106"/>
                        <w:ind w:right="209"/>
                        <w:rPr>
                          <w:rFonts w:ascii="Times New Roman" w:hAnsi="Times New Roman" w:cs="Times New Roman"/>
                          <w:sz w:val="20"/>
                          <w:szCs w:val="20"/>
                        </w:rPr>
                      </w:pPr>
                      <w:r w:rsidRPr="009448C0">
                        <w:rPr>
                          <w:rFonts w:ascii="Times New Roman" w:hAnsi="Times New Roman" w:cs="Times New Roman"/>
                          <w:sz w:val="20"/>
                          <w:szCs w:val="20"/>
                        </w:rPr>
                        <w:t>Low rates of developmental transfer to degree-credit courses</w:t>
                      </w:r>
                    </w:p>
                    <w:p w14:paraId="31747018" w14:textId="77777777" w:rsidR="00E07B77" w:rsidRPr="005F4718" w:rsidRDefault="00E07B77" w:rsidP="00E07B77">
                      <w:pPr>
                        <w:pStyle w:val="ListParagraph"/>
                        <w:widowControl w:val="0"/>
                        <w:numPr>
                          <w:ilvl w:val="0"/>
                          <w:numId w:val="45"/>
                        </w:numPr>
                        <w:autoSpaceDE w:val="0"/>
                        <w:autoSpaceDN w:val="0"/>
                      </w:pPr>
                      <w:r w:rsidRPr="00BE1E01">
                        <w:t xml:space="preserve">Insufficient advising resources </w:t>
                      </w:r>
                    </w:p>
                    <w:p w14:paraId="5AFD26FA" w14:textId="77777777" w:rsidR="00E07B77" w:rsidRPr="005C5B30" w:rsidRDefault="00E07B77" w:rsidP="00E07B77">
                      <w:pPr>
                        <w:widowControl w:val="0"/>
                        <w:numPr>
                          <w:ilvl w:val="0"/>
                          <w:numId w:val="45"/>
                        </w:numPr>
                        <w:tabs>
                          <w:tab w:val="left" w:pos="349"/>
                        </w:tabs>
                        <w:autoSpaceDE w:val="0"/>
                        <w:autoSpaceDN w:val="0"/>
                        <w:ind w:right="264"/>
                        <w:rPr>
                          <w:sz w:val="20"/>
                          <w:szCs w:val="20"/>
                        </w:rPr>
                      </w:pPr>
                      <w:r>
                        <w:rPr>
                          <w:sz w:val="20"/>
                          <w:szCs w:val="20"/>
                        </w:rPr>
                        <w:t>Lack of a</w:t>
                      </w:r>
                      <w:r w:rsidRPr="005C5B30">
                        <w:rPr>
                          <w:sz w:val="20"/>
                          <w:szCs w:val="20"/>
                        </w:rPr>
                        <w:t xml:space="preserve">ccessibility of information about student </w:t>
                      </w:r>
                      <w:r>
                        <w:rPr>
                          <w:sz w:val="20"/>
                          <w:szCs w:val="20"/>
                        </w:rPr>
                        <w:t>career</w:t>
                      </w:r>
                      <w:r w:rsidRPr="005C5B30">
                        <w:rPr>
                          <w:sz w:val="20"/>
                          <w:szCs w:val="20"/>
                        </w:rPr>
                        <w:t xml:space="preserve"> and academic goal</w:t>
                      </w:r>
                      <w:r>
                        <w:rPr>
                          <w:sz w:val="20"/>
                          <w:szCs w:val="20"/>
                        </w:rPr>
                        <w:t>s</w:t>
                      </w:r>
                    </w:p>
                    <w:p w14:paraId="3CCD31FE" w14:textId="77777777" w:rsidR="00E07B77" w:rsidRDefault="00E07B77" w:rsidP="00E07B77"/>
                  </w:txbxContent>
                </v:textbox>
                <w10:wrap type="square"/>
              </v:shape>
            </w:pict>
          </mc:Fallback>
        </mc:AlternateContent>
      </w:r>
      <w:r w:rsidR="00E07B77">
        <w:tab/>
      </w:r>
      <w:r w:rsidR="00E07B77">
        <w:tab/>
      </w:r>
      <w:r w:rsidR="00E07B77">
        <w:tab/>
      </w:r>
      <w:r w:rsidR="00E07B77">
        <w:tab/>
      </w:r>
      <w:r w:rsidR="00E07B77">
        <w:tab/>
      </w:r>
      <w:r w:rsidR="00E07B77">
        <w:tab/>
      </w:r>
      <w:r w:rsidR="00E07B77">
        <w:tab/>
      </w:r>
      <w:r w:rsidR="00E07B77">
        <w:tab/>
      </w:r>
    </w:p>
    <w:p w14:paraId="6996129D" w14:textId="0F640746" w:rsidR="00E07B77" w:rsidRDefault="00E07B77" w:rsidP="00E07B77"/>
    <w:p w14:paraId="3D5513A3" w14:textId="09BD5DAE" w:rsidR="00E07B77" w:rsidRDefault="00E07B77" w:rsidP="00E07B77"/>
    <w:p w14:paraId="03DF1EB3" w14:textId="78E48F08" w:rsidR="00E07B77" w:rsidRDefault="003B519A" w:rsidP="00E07B77">
      <w:r>
        <w:rPr>
          <w:noProof/>
        </w:rPr>
        <mc:AlternateContent>
          <mc:Choice Requires="wps">
            <w:drawing>
              <wp:anchor distT="0" distB="0" distL="114300" distR="114300" simplePos="0" relativeHeight="251702784" behindDoc="0" locked="0" layoutInCell="1" allowOverlap="1" wp14:anchorId="30D35F4D" wp14:editId="33793AB1">
                <wp:simplePos x="0" y="0"/>
                <wp:positionH relativeFrom="column">
                  <wp:posOffset>6588641</wp:posOffset>
                </wp:positionH>
                <wp:positionV relativeFrom="paragraph">
                  <wp:posOffset>23186</wp:posOffset>
                </wp:positionV>
                <wp:extent cx="46739" cy="2072906"/>
                <wp:effectExtent l="76200" t="0" r="48895" b="60960"/>
                <wp:wrapNone/>
                <wp:docPr id="38" name="Straight Arrow Connector 38"/>
                <wp:cNvGraphicFramePr/>
                <a:graphic xmlns:a="http://schemas.openxmlformats.org/drawingml/2006/main">
                  <a:graphicData uri="http://schemas.microsoft.com/office/word/2010/wordprocessingShape">
                    <wps:wsp>
                      <wps:cNvCnPr/>
                      <wps:spPr>
                        <a:xfrm flipH="1">
                          <a:off x="0" y="0"/>
                          <a:ext cx="46739" cy="20729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1F9F65" id="Straight Arrow Connector 38" o:spid="_x0000_s1026" type="#_x0000_t32" style="position:absolute;margin-left:518.8pt;margin-top:1.85pt;width:3.7pt;height:163.2pt;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" strokecolor="#4579b8 [3044]">
                <v:stroke endarrow="block"/>
              </v:shape>
            </w:pict>
          </mc:Fallback>
        </mc:AlternateContent>
      </w:r>
    </w:p>
    <w:p w14:paraId="21A95B46" w14:textId="4490066D" w:rsidR="00E07B77" w:rsidRDefault="00E07B77" w:rsidP="00E07B77"/>
    <w:p w14:paraId="791F4047" w14:textId="40BFA198" w:rsidR="00E07B77" w:rsidRDefault="006831FE" w:rsidP="00E07B77">
      <w:r>
        <w:rPr>
          <w:noProof/>
        </w:rPr>
        <mc:AlternateContent>
          <mc:Choice Requires="wps">
            <w:drawing>
              <wp:anchor distT="0" distB="0" distL="114300" distR="114300" simplePos="0" relativeHeight="251707904" behindDoc="0" locked="0" layoutInCell="1" allowOverlap="1" wp14:anchorId="1ADE0192" wp14:editId="1E0E9FD9">
                <wp:simplePos x="0" y="0"/>
                <wp:positionH relativeFrom="column">
                  <wp:posOffset>5524500</wp:posOffset>
                </wp:positionH>
                <wp:positionV relativeFrom="paragraph">
                  <wp:posOffset>154305</wp:posOffset>
                </wp:positionV>
                <wp:extent cx="923925" cy="381000"/>
                <wp:effectExtent l="0" t="0" r="66675" b="57150"/>
                <wp:wrapNone/>
                <wp:docPr id="50" name="Straight Arrow Connector 50"/>
                <wp:cNvGraphicFramePr/>
                <a:graphic xmlns:a="http://schemas.openxmlformats.org/drawingml/2006/main">
                  <a:graphicData uri="http://schemas.microsoft.com/office/word/2010/wordprocessingShape">
                    <wps:wsp>
                      <wps:cNvCnPr/>
                      <wps:spPr>
                        <a:xfrm>
                          <a:off x="0" y="0"/>
                          <a:ext cx="923925"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45C237" id="Straight Arrow Connector 50" o:spid="_x0000_s1026" type="#_x0000_t32" style="position:absolute;margin-left:435pt;margin-top:12.15pt;width:72.75pt;height:30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" strokecolor="#4579b8 [3044]">
                <v:stroke endarrow="block"/>
              </v:shape>
            </w:pict>
          </mc:Fallback>
        </mc:AlternateContent>
      </w:r>
      <w:r w:rsidR="009657B4">
        <w:rPr>
          <w:noProof/>
        </w:rPr>
        <mc:AlternateContent>
          <mc:Choice Requires="wps">
            <w:drawing>
              <wp:anchor distT="45720" distB="45720" distL="114300" distR="114300" simplePos="0" relativeHeight="251698688" behindDoc="0" locked="0" layoutInCell="1" allowOverlap="1" wp14:anchorId="361D8F75" wp14:editId="37669039">
                <wp:simplePos x="0" y="0"/>
                <wp:positionH relativeFrom="column">
                  <wp:posOffset>6428740</wp:posOffset>
                </wp:positionH>
                <wp:positionV relativeFrom="paragraph">
                  <wp:posOffset>821055</wp:posOffset>
                </wp:positionV>
                <wp:extent cx="2600325" cy="600075"/>
                <wp:effectExtent l="0" t="0" r="28575"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600075"/>
                        </a:xfrm>
                        <a:prstGeom prst="rect">
                          <a:avLst/>
                        </a:prstGeom>
                        <a:solidFill>
                          <a:srgbClr val="FFFFFF"/>
                        </a:solidFill>
                        <a:ln w="9525">
                          <a:solidFill>
                            <a:srgbClr val="C00000"/>
                          </a:solidFill>
                          <a:miter lim="800000"/>
                          <a:headEnd/>
                          <a:tailEnd/>
                        </a:ln>
                      </wps:spPr>
                      <wps:txbx>
                        <w:txbxContent>
                          <w:p w14:paraId="52921C5B" w14:textId="77777777" w:rsidR="00E07B77" w:rsidRPr="005A44E7" w:rsidRDefault="00E07B77" w:rsidP="00E07B77">
                            <w:pPr>
                              <w:rPr>
                                <w:sz w:val="20"/>
                                <w:szCs w:val="20"/>
                              </w:rPr>
                            </w:pPr>
                            <w:r w:rsidRPr="00BC17E7">
                              <w:rPr>
                                <w:sz w:val="20"/>
                                <w:szCs w:val="20"/>
                              </w:rPr>
                              <w:t>Rate at which targeted students are retained from their first year to their second increases 5% over baseline (S)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506.2pt;margin-top:64.65pt;width:204.75pt;height:47.25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" strokecolor="#c00000">
                <v:textbox>
                  <w:txbxContent>
                    <w:p w14:paraId="52921C5B" w14:textId="77777777" w:rsidR="00E07B77" w:rsidRPr="005A44E7" w:rsidRDefault="00E07B77" w:rsidP="00E07B77">
                      <w:pPr>
                        <w:rPr>
                          <w:sz w:val="20"/>
                          <w:szCs w:val="20"/>
                        </w:rPr>
                      </w:pPr>
                      <w:r w:rsidRPr="00BC17E7">
                        <w:rPr>
                          <w:sz w:val="20"/>
                          <w:szCs w:val="20"/>
                        </w:rPr>
                        <w:t>Rate at which targeted students are retained from their first year to their second increases 5% over baseline (S)</w:t>
                      </w:r>
                    </w:p>
                  </w:txbxContent>
                </v:textbox>
                <w10:wrap type="square"/>
              </v:shape>
            </w:pict>
          </mc:Fallback>
        </mc:AlternateContent>
      </w:r>
      <w:r w:rsidR="009657B4">
        <w:rPr>
          <w:noProof/>
        </w:rPr>
        <mc:AlternateContent>
          <mc:Choice Requires="wps">
            <w:drawing>
              <wp:anchor distT="45720" distB="45720" distL="114300" distR="114300" simplePos="0" relativeHeight="251697664" behindDoc="0" locked="0" layoutInCell="1" allowOverlap="1" wp14:anchorId="17591786" wp14:editId="574B8CBC">
                <wp:simplePos x="0" y="0"/>
                <wp:positionH relativeFrom="column">
                  <wp:posOffset>6400165</wp:posOffset>
                </wp:positionH>
                <wp:positionV relativeFrom="paragraph">
                  <wp:posOffset>40005</wp:posOffset>
                </wp:positionV>
                <wp:extent cx="2628900" cy="571500"/>
                <wp:effectExtent l="0" t="0" r="1905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71500"/>
                        </a:xfrm>
                        <a:prstGeom prst="rect">
                          <a:avLst/>
                        </a:prstGeom>
                        <a:solidFill>
                          <a:srgbClr val="FFFFFF"/>
                        </a:solidFill>
                        <a:ln w="9525">
                          <a:solidFill>
                            <a:srgbClr val="C00000"/>
                          </a:solidFill>
                          <a:miter lim="800000"/>
                          <a:headEnd/>
                          <a:tailEnd/>
                        </a:ln>
                      </wps:spPr>
                      <wps:txbx>
                        <w:txbxContent>
                          <w:p w14:paraId="2703A9B4" w14:textId="77777777" w:rsidR="00E07B77" w:rsidRPr="005A44E7" w:rsidRDefault="00E07B77" w:rsidP="00E07B77">
                            <w:pPr>
                              <w:rPr>
                                <w:sz w:val="20"/>
                                <w:szCs w:val="20"/>
                              </w:rPr>
                            </w:pPr>
                            <w:r w:rsidRPr="00AD521B">
                              <w:rPr>
                                <w:sz w:val="20"/>
                                <w:szCs w:val="20"/>
                              </w:rPr>
                              <w:t>Increase by 30% over baseline the yearly rate at which targeted student groups access career and/or advising services (S)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503.95pt;margin-top:3.15pt;width:207pt;height:45pt;z-index:251697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" strokecolor="#c00000">
                <v:textbox>
                  <w:txbxContent>
                    <w:p w14:paraId="2703A9B4" w14:textId="77777777" w:rsidR="00E07B77" w:rsidRPr="005A44E7" w:rsidRDefault="00E07B77" w:rsidP="00E07B77">
                      <w:pPr>
                        <w:rPr>
                          <w:sz w:val="20"/>
                          <w:szCs w:val="20"/>
                        </w:rPr>
                      </w:pPr>
                      <w:r w:rsidRPr="00AD521B">
                        <w:rPr>
                          <w:sz w:val="20"/>
                          <w:szCs w:val="20"/>
                        </w:rPr>
                        <w:t>Increase by 30% over baseline the yearly rate at which targeted student groups access career and/or advising services (S)</w:t>
                      </w:r>
                    </w:p>
                  </w:txbxContent>
                </v:textbox>
                <w10:wrap type="square"/>
              </v:shape>
            </w:pict>
          </mc:Fallback>
        </mc:AlternateContent>
      </w:r>
      <w:r w:rsidR="009657B4">
        <w:rPr>
          <w:noProof/>
        </w:rPr>
        <mc:AlternateContent>
          <mc:Choice Requires="wps">
            <w:drawing>
              <wp:anchor distT="45720" distB="45720" distL="114300" distR="114300" simplePos="0" relativeHeight="251699712" behindDoc="0" locked="0" layoutInCell="1" allowOverlap="1" wp14:anchorId="1CF6A8B4" wp14:editId="0862F300">
                <wp:simplePos x="0" y="0"/>
                <wp:positionH relativeFrom="column">
                  <wp:posOffset>6523990</wp:posOffset>
                </wp:positionH>
                <wp:positionV relativeFrom="paragraph">
                  <wp:posOffset>1621790</wp:posOffset>
                </wp:positionV>
                <wp:extent cx="2457450" cy="600075"/>
                <wp:effectExtent l="0" t="0" r="19050" b="2857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600075"/>
                        </a:xfrm>
                        <a:prstGeom prst="rect">
                          <a:avLst/>
                        </a:prstGeom>
                        <a:solidFill>
                          <a:srgbClr val="FFFFFF"/>
                        </a:solidFill>
                        <a:ln w="9525">
                          <a:solidFill>
                            <a:srgbClr val="C00000"/>
                          </a:solidFill>
                          <a:miter lim="800000"/>
                          <a:headEnd/>
                          <a:tailEnd/>
                        </a:ln>
                      </wps:spPr>
                      <wps:txbx>
                        <w:txbxContent>
                          <w:p w14:paraId="3EB98411" w14:textId="77777777" w:rsidR="00E07B77" w:rsidRPr="005A44E7" w:rsidRDefault="00E07B77" w:rsidP="00E07B77">
                            <w:pPr>
                              <w:rPr>
                                <w:sz w:val="20"/>
                                <w:szCs w:val="20"/>
                              </w:rPr>
                            </w:pPr>
                            <w:r>
                              <w:rPr>
                                <w:sz w:val="20"/>
                              </w:rPr>
                              <w:t>Rate at which targeted students complete a credential or transfer within 3 years increases 5% over baseline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513.7pt;margin-top:127.7pt;width:193.5pt;height:47.25pt;z-index:251699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" strokecolor="#c00000">
                <v:textbox>
                  <w:txbxContent>
                    <w:p w14:paraId="3EB98411" w14:textId="77777777" w:rsidR="00E07B77" w:rsidRPr="005A44E7" w:rsidRDefault="00E07B77" w:rsidP="00E07B77">
                      <w:pPr>
                        <w:rPr>
                          <w:sz w:val="20"/>
                          <w:szCs w:val="20"/>
                        </w:rPr>
                      </w:pPr>
                      <w:r>
                        <w:rPr>
                          <w:sz w:val="20"/>
                        </w:rPr>
                        <w:t>Rate at which targeted students complete a credential or transfer within 3 years increases 5% over baseline (M)</w:t>
                      </w:r>
                    </w:p>
                  </w:txbxContent>
                </v:textbox>
                <w10:wrap type="square"/>
              </v:shape>
            </w:pict>
          </mc:Fallback>
        </mc:AlternateContent>
      </w:r>
    </w:p>
    <w:p w14:paraId="3EF1D84F" w14:textId="13E5AFD6" w:rsidR="00E07B77" w:rsidRDefault="00E07B77" w:rsidP="00E07B77"/>
    <w:p w14:paraId="5F04138F" w14:textId="7598CD81" w:rsidR="00E07B77" w:rsidRDefault="006831FE" w:rsidP="00E07B77">
      <w:r>
        <w:rPr>
          <w:noProof/>
        </w:rPr>
        <mc:AlternateContent>
          <mc:Choice Requires="wps">
            <w:drawing>
              <wp:anchor distT="0" distB="0" distL="114300" distR="114300" simplePos="0" relativeHeight="251704832" behindDoc="0" locked="0" layoutInCell="1" allowOverlap="1" wp14:anchorId="59A5F84F" wp14:editId="62A3706A">
                <wp:simplePos x="0" y="0"/>
                <wp:positionH relativeFrom="column">
                  <wp:posOffset>8888095</wp:posOffset>
                </wp:positionH>
                <wp:positionV relativeFrom="paragraph">
                  <wp:posOffset>11430</wp:posOffset>
                </wp:positionV>
                <wp:extent cx="45085" cy="1400175"/>
                <wp:effectExtent l="76200" t="0" r="50165" b="47625"/>
                <wp:wrapNone/>
                <wp:docPr id="41" name="Straight Arrow Connector 41"/>
                <wp:cNvGraphicFramePr/>
                <a:graphic xmlns:a="http://schemas.openxmlformats.org/drawingml/2006/main">
                  <a:graphicData uri="http://schemas.microsoft.com/office/word/2010/wordprocessingShape">
                    <wps:wsp>
                      <wps:cNvCnPr/>
                      <wps:spPr>
                        <a:xfrm flipH="1">
                          <a:off x="0" y="0"/>
                          <a:ext cx="45085" cy="1400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D8C16E" id="Straight Arrow Connector 41" o:spid="_x0000_s1026" type="#_x0000_t32" style="position:absolute;margin-left:699.85pt;margin-top:.9pt;width:3.55pt;height:110.25pt;flip:x;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" strokecolor="#4579b8 [3044]">
                <v:stroke endarrow="block"/>
              </v:shape>
            </w:pict>
          </mc:Fallback>
        </mc:AlternateContent>
      </w:r>
      <w:r>
        <w:rPr>
          <w:noProof/>
        </w:rPr>
        <mc:AlternateContent>
          <mc:Choice Requires="wps">
            <w:drawing>
              <wp:anchor distT="0" distB="0" distL="114300" distR="114300" simplePos="0" relativeHeight="251705856" behindDoc="0" locked="0" layoutInCell="1" allowOverlap="1" wp14:anchorId="12E8AD8E" wp14:editId="77A3D15A">
                <wp:simplePos x="0" y="0"/>
                <wp:positionH relativeFrom="column">
                  <wp:posOffset>8812464</wp:posOffset>
                </wp:positionH>
                <wp:positionV relativeFrom="paragraph">
                  <wp:posOffset>11471</wp:posOffset>
                </wp:positionV>
                <wp:extent cx="45719" cy="552450"/>
                <wp:effectExtent l="38100" t="0" r="50165" b="57150"/>
                <wp:wrapNone/>
                <wp:docPr id="45" name="Straight Arrow Connector 45"/>
                <wp:cNvGraphicFramePr/>
                <a:graphic xmlns:a="http://schemas.openxmlformats.org/drawingml/2006/main">
                  <a:graphicData uri="http://schemas.microsoft.com/office/word/2010/wordprocessingShape">
                    <wps:wsp>
                      <wps:cNvCnPr/>
                      <wps:spPr>
                        <a:xfrm flipH="1">
                          <a:off x="0" y="0"/>
                          <a:ext cx="45719"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4DA43C" id="Straight Arrow Connector 45" o:spid="_x0000_s1026" type="#_x0000_t32" style="position:absolute;margin-left:693.9pt;margin-top:.9pt;width:3.6pt;height:43.5pt;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" strokecolor="#4579b8 [3044]">
                <v:stroke endarrow="block"/>
              </v:shape>
            </w:pict>
          </mc:Fallback>
        </mc:AlternateContent>
      </w:r>
      <w:r w:rsidR="00BB4239">
        <w:rPr>
          <w:noProof/>
        </w:rPr>
        <mc:AlternateContent>
          <mc:Choice Requires="wps">
            <w:drawing>
              <wp:anchor distT="0" distB="0" distL="114300" distR="114300" simplePos="0" relativeHeight="251712000" behindDoc="0" locked="0" layoutInCell="1" allowOverlap="1" wp14:anchorId="5AE45663" wp14:editId="6012FA6E">
                <wp:simplePos x="0" y="0"/>
                <wp:positionH relativeFrom="column">
                  <wp:posOffset>3433445</wp:posOffset>
                </wp:positionH>
                <wp:positionV relativeFrom="paragraph">
                  <wp:posOffset>17780</wp:posOffset>
                </wp:positionV>
                <wp:extent cx="733425" cy="371475"/>
                <wp:effectExtent l="0" t="0" r="66675" b="85725"/>
                <wp:wrapNone/>
                <wp:docPr id="56" name="Connector: Elbow 56"/>
                <wp:cNvGraphicFramePr/>
                <a:graphic xmlns:a="http://schemas.openxmlformats.org/drawingml/2006/main">
                  <a:graphicData uri="http://schemas.microsoft.com/office/word/2010/wordprocessingShape">
                    <wps:wsp>
                      <wps:cNvCnPr/>
                      <wps:spPr>
                        <a:xfrm>
                          <a:off x="0" y="0"/>
                          <a:ext cx="733425"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615B3F" id="Connector: Elbow 56" o:spid="_x0000_s1026" type="#_x0000_t34" style="position:absolute;margin-left:270.35pt;margin-top:1.4pt;width:57.75pt;height:29.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" strokecolor="#4579b8 [3044]">
                <v:stroke endarrow="block"/>
              </v:shape>
            </w:pict>
          </mc:Fallback>
        </mc:AlternateContent>
      </w:r>
      <w:r w:rsidR="00565B0F">
        <w:rPr>
          <w:noProof/>
        </w:rPr>
        <mc:AlternateContent>
          <mc:Choice Requires="wps">
            <w:drawing>
              <wp:anchor distT="0" distB="0" distL="114300" distR="114300" simplePos="0" relativeHeight="251694592" behindDoc="0" locked="0" layoutInCell="1" allowOverlap="1" wp14:anchorId="2A83EED0" wp14:editId="1F1AD2DC">
                <wp:simplePos x="0" y="0"/>
                <wp:positionH relativeFrom="column">
                  <wp:posOffset>3214114</wp:posOffset>
                </wp:positionH>
                <wp:positionV relativeFrom="paragraph">
                  <wp:posOffset>135147</wp:posOffset>
                </wp:positionV>
                <wp:extent cx="45719" cy="485775"/>
                <wp:effectExtent l="38100" t="38100" r="50165" b="47625"/>
                <wp:wrapNone/>
                <wp:docPr id="26" name="Straight Arrow Connector 26"/>
                <wp:cNvGraphicFramePr/>
                <a:graphic xmlns:a="http://schemas.openxmlformats.org/drawingml/2006/main">
                  <a:graphicData uri="http://schemas.microsoft.com/office/word/2010/wordprocessingShape">
                    <wps:wsp>
                      <wps:cNvCnPr/>
                      <wps:spPr>
                        <a:xfrm flipH="1">
                          <a:off x="0" y="0"/>
                          <a:ext cx="45719" cy="4857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AA0045" id="Straight Arrow Connector 26" o:spid="_x0000_s1026" type="#_x0000_t32" style="position:absolute;margin-left:253.1pt;margin-top:10.65pt;width:3.6pt;height:38.25pt;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" strokecolor="#4579b8 [3044]">
                <v:stroke startarrow="block" endarrow="block"/>
              </v:shape>
            </w:pict>
          </mc:Fallback>
        </mc:AlternateContent>
      </w:r>
    </w:p>
    <w:p w14:paraId="3A6F2C04" w14:textId="2C7885DB" w:rsidR="00E07B77" w:rsidRDefault="00E07B77" w:rsidP="00E07B77"/>
    <w:p w14:paraId="55F871D7" w14:textId="6017764D" w:rsidR="00E07B77" w:rsidRDefault="00E07B77" w:rsidP="00E07B77"/>
    <w:p w14:paraId="37341D86" w14:textId="3E9780E5" w:rsidR="00E07B77" w:rsidRDefault="009657B4" w:rsidP="00E07B77">
      <w:r>
        <w:rPr>
          <w:noProof/>
        </w:rPr>
        <mc:AlternateContent>
          <mc:Choice Requires="wps">
            <w:drawing>
              <wp:anchor distT="45720" distB="45720" distL="114300" distR="114300" simplePos="0" relativeHeight="251691520" behindDoc="0" locked="0" layoutInCell="1" allowOverlap="1" wp14:anchorId="787502C4" wp14:editId="79316D25">
                <wp:simplePos x="0" y="0"/>
                <wp:positionH relativeFrom="column">
                  <wp:posOffset>4036060</wp:posOffset>
                </wp:positionH>
                <wp:positionV relativeFrom="paragraph">
                  <wp:posOffset>16510</wp:posOffset>
                </wp:positionV>
                <wp:extent cx="1790700" cy="1704975"/>
                <wp:effectExtent l="0" t="0" r="1905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704975"/>
                        </a:xfrm>
                        <a:prstGeom prst="rect">
                          <a:avLst/>
                        </a:prstGeom>
                        <a:solidFill>
                          <a:srgbClr val="FFFFFF"/>
                        </a:solidFill>
                        <a:ln w="9525">
                          <a:solidFill>
                            <a:schemeClr val="accent1"/>
                          </a:solidFill>
                          <a:miter lim="800000"/>
                          <a:headEnd/>
                          <a:tailEnd/>
                        </a:ln>
                      </wps:spPr>
                      <wps:txbx>
                        <w:txbxContent>
                          <w:p w14:paraId="4A56B137" w14:textId="77777777" w:rsidR="00E07B77" w:rsidRPr="00AC3116" w:rsidRDefault="00E07B77" w:rsidP="00E07B77">
                            <w:pPr>
                              <w:rPr>
                                <w:sz w:val="20"/>
                                <w:szCs w:val="20"/>
                              </w:rPr>
                            </w:pPr>
                            <w:r w:rsidRPr="00AC3116">
                              <w:rPr>
                                <w:sz w:val="20"/>
                                <w:szCs w:val="20"/>
                              </w:rPr>
                              <w:t>•100% of professional advisors receive Master Advising Certification, renewed yearly</w:t>
                            </w:r>
                          </w:p>
                          <w:p w14:paraId="7AD962DE" w14:textId="77777777" w:rsidR="00E07B77" w:rsidRPr="00AC3116" w:rsidRDefault="00E07B77" w:rsidP="00E07B77">
                            <w:pPr>
                              <w:rPr>
                                <w:sz w:val="20"/>
                                <w:szCs w:val="20"/>
                              </w:rPr>
                            </w:pPr>
                            <w:r w:rsidRPr="00AC3116">
                              <w:rPr>
                                <w:sz w:val="20"/>
                                <w:szCs w:val="20"/>
                              </w:rPr>
                              <w:t>•300 full-time faculty complete advising training</w:t>
                            </w:r>
                          </w:p>
                          <w:p w14:paraId="00B2E154" w14:textId="77777777" w:rsidR="00E07B77" w:rsidRPr="00AC3116" w:rsidRDefault="00E07B77" w:rsidP="00E07B77">
                            <w:pPr>
                              <w:rPr>
                                <w:sz w:val="20"/>
                                <w:szCs w:val="20"/>
                              </w:rPr>
                            </w:pPr>
                            <w:r w:rsidRPr="00AC3116">
                              <w:rPr>
                                <w:sz w:val="20"/>
                                <w:szCs w:val="20"/>
                              </w:rPr>
                              <w:t>•85% of trained faculty provide advising within their programs congruent with model</w:t>
                            </w:r>
                          </w:p>
                          <w:p w14:paraId="697AFE99" w14:textId="77777777" w:rsidR="00E07B77" w:rsidRPr="005A44E7" w:rsidRDefault="00E07B77" w:rsidP="00E07B77">
                            <w:pPr>
                              <w:rPr>
                                <w:sz w:val="20"/>
                                <w:szCs w:val="20"/>
                              </w:rPr>
                            </w:pPr>
                            <w:r w:rsidRPr="00AC3116">
                              <w:rPr>
                                <w:sz w:val="20"/>
                                <w:szCs w:val="20"/>
                              </w:rPr>
                              <w:t>•All students have assigned advisors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17.8pt;margin-top:1.3pt;width:141pt;height:134.2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" strokecolor="#4f81bd [3204]">
                <v:textbox>
                  <w:txbxContent>
                    <w:p w14:paraId="4A56B137" w14:textId="77777777" w:rsidR="00E07B77" w:rsidRPr="00AC3116" w:rsidRDefault="00E07B77" w:rsidP="00E07B77">
                      <w:pPr>
                        <w:rPr>
                          <w:sz w:val="20"/>
                          <w:szCs w:val="20"/>
                        </w:rPr>
                      </w:pPr>
                      <w:r w:rsidRPr="00AC3116">
                        <w:rPr>
                          <w:sz w:val="20"/>
                          <w:szCs w:val="20"/>
                        </w:rPr>
                        <w:t>•100% of professional advisors receive Master Advising Certification, renewed yearly</w:t>
                      </w:r>
                    </w:p>
                    <w:p w14:paraId="7AD962DE" w14:textId="77777777" w:rsidR="00E07B77" w:rsidRPr="00AC3116" w:rsidRDefault="00E07B77" w:rsidP="00E07B77">
                      <w:pPr>
                        <w:rPr>
                          <w:sz w:val="20"/>
                          <w:szCs w:val="20"/>
                        </w:rPr>
                      </w:pPr>
                      <w:r w:rsidRPr="00AC3116">
                        <w:rPr>
                          <w:sz w:val="20"/>
                          <w:szCs w:val="20"/>
                        </w:rPr>
                        <w:t>•300 full-time faculty complete advising training</w:t>
                      </w:r>
                    </w:p>
                    <w:p w14:paraId="00B2E154" w14:textId="77777777" w:rsidR="00E07B77" w:rsidRPr="00AC3116" w:rsidRDefault="00E07B77" w:rsidP="00E07B77">
                      <w:pPr>
                        <w:rPr>
                          <w:sz w:val="20"/>
                          <w:szCs w:val="20"/>
                        </w:rPr>
                      </w:pPr>
                      <w:r w:rsidRPr="00AC3116">
                        <w:rPr>
                          <w:sz w:val="20"/>
                          <w:szCs w:val="20"/>
                        </w:rPr>
                        <w:t>•85% of trained faculty provide advising within their programs congruent with model</w:t>
                      </w:r>
                    </w:p>
                    <w:p w14:paraId="697AFE99" w14:textId="77777777" w:rsidR="00E07B77" w:rsidRPr="005A44E7" w:rsidRDefault="00E07B77" w:rsidP="00E07B77">
                      <w:pPr>
                        <w:rPr>
                          <w:sz w:val="20"/>
                          <w:szCs w:val="20"/>
                        </w:rPr>
                      </w:pPr>
                      <w:r w:rsidRPr="00AC3116">
                        <w:rPr>
                          <w:sz w:val="20"/>
                          <w:szCs w:val="20"/>
                        </w:rPr>
                        <w:t>•All students have assigned advisors</w:t>
                      </w:r>
                    </w:p>
                  </w:txbxContent>
                </v:textbox>
                <w10:wrap type="square"/>
              </v:shape>
            </w:pict>
          </mc:Fallback>
        </mc:AlternateContent>
      </w:r>
      <w:r w:rsidR="00565B0F">
        <w:rPr>
          <w:noProof/>
        </w:rPr>
        <mc:AlternateContent>
          <mc:Choice Requires="wps">
            <w:drawing>
              <wp:anchor distT="45720" distB="45720" distL="114300" distR="114300" simplePos="0" relativeHeight="251688448" behindDoc="0" locked="0" layoutInCell="1" allowOverlap="1" wp14:anchorId="3880561E" wp14:editId="7A46C6BF">
                <wp:simplePos x="0" y="0"/>
                <wp:positionH relativeFrom="column">
                  <wp:posOffset>2040701</wp:posOffset>
                </wp:positionH>
                <wp:positionV relativeFrom="paragraph">
                  <wp:posOffset>10399</wp:posOffset>
                </wp:positionV>
                <wp:extent cx="1571625" cy="16383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638300"/>
                        </a:xfrm>
                        <a:prstGeom prst="rect">
                          <a:avLst/>
                        </a:prstGeom>
                        <a:solidFill>
                          <a:srgbClr val="FFFFFF"/>
                        </a:solidFill>
                        <a:ln w="9525">
                          <a:solidFill>
                            <a:srgbClr val="00B050"/>
                          </a:solidFill>
                          <a:miter lim="800000"/>
                          <a:headEnd/>
                          <a:tailEnd/>
                        </a:ln>
                      </wps:spPr>
                      <wps:txbx>
                        <w:txbxContent>
                          <w:p w14:paraId="2E861E6F" w14:textId="77777777" w:rsidR="00E07B77" w:rsidRPr="00D05F4F" w:rsidRDefault="00E07B77" w:rsidP="00E07B77">
                            <w:pPr>
                              <w:rPr>
                                <w:sz w:val="20"/>
                                <w:szCs w:val="20"/>
                              </w:rPr>
                            </w:pPr>
                            <w:r w:rsidRPr="005A44E7">
                              <w:rPr>
                                <w:sz w:val="20"/>
                                <w:szCs w:val="20"/>
                              </w:rPr>
                              <w:t>•</w:t>
                            </w:r>
                            <w:r w:rsidRPr="00D05F4F">
                              <w:rPr>
                                <w:sz w:val="20"/>
                                <w:szCs w:val="20"/>
                              </w:rPr>
                              <w:t>Implement comprehensive, coherent advising and career services model, leveraging technology and data to provide proactive individualized services</w:t>
                            </w:r>
                          </w:p>
                          <w:p w14:paraId="6A4A4803" w14:textId="77777777" w:rsidR="00E07B77" w:rsidRPr="005A44E7" w:rsidRDefault="00E07B77" w:rsidP="00E07B77">
                            <w:pPr>
                              <w:rPr>
                                <w:sz w:val="20"/>
                                <w:szCs w:val="20"/>
                              </w:rPr>
                            </w:pPr>
                            <w:r w:rsidRPr="00D05F4F">
                              <w:rPr>
                                <w:sz w:val="20"/>
                                <w:szCs w:val="20"/>
                              </w:rPr>
                              <w:t>•Provide robust advising</w:t>
                            </w:r>
                            <w:r>
                              <w:rPr>
                                <w:sz w:val="20"/>
                                <w:szCs w:val="20"/>
                              </w:rPr>
                              <w:t xml:space="preserve"> </w:t>
                            </w:r>
                            <w:r w:rsidRPr="00D05F4F">
                              <w:rPr>
                                <w:sz w:val="20"/>
                                <w:szCs w:val="20"/>
                              </w:rPr>
                              <w:t>professional development for faculty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60.7pt;margin-top:.8pt;width:123.75pt;height:129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" strokecolor="#00b050">
                <v:textbox>
                  <w:txbxContent>
                    <w:p w14:paraId="2E861E6F" w14:textId="77777777" w:rsidR="00E07B77" w:rsidRPr="00D05F4F" w:rsidRDefault="00E07B77" w:rsidP="00E07B77">
                      <w:pPr>
                        <w:rPr>
                          <w:sz w:val="20"/>
                          <w:szCs w:val="20"/>
                        </w:rPr>
                      </w:pPr>
                      <w:r w:rsidRPr="005A44E7">
                        <w:rPr>
                          <w:sz w:val="20"/>
                          <w:szCs w:val="20"/>
                        </w:rPr>
                        <w:t>•</w:t>
                      </w:r>
                      <w:r w:rsidRPr="00D05F4F">
                        <w:rPr>
                          <w:sz w:val="20"/>
                          <w:szCs w:val="20"/>
                        </w:rPr>
                        <w:t>Implement comprehensive, coherent advising and career services model, leveraging technology and data to provide proactive individualized services</w:t>
                      </w:r>
                    </w:p>
                    <w:p w14:paraId="6A4A4803" w14:textId="77777777" w:rsidR="00E07B77" w:rsidRPr="005A44E7" w:rsidRDefault="00E07B77" w:rsidP="00E07B77">
                      <w:pPr>
                        <w:rPr>
                          <w:sz w:val="20"/>
                          <w:szCs w:val="20"/>
                        </w:rPr>
                      </w:pPr>
                      <w:r w:rsidRPr="00D05F4F">
                        <w:rPr>
                          <w:sz w:val="20"/>
                          <w:szCs w:val="20"/>
                        </w:rPr>
                        <w:t>•Provide robust advising</w:t>
                      </w:r>
                      <w:r>
                        <w:rPr>
                          <w:sz w:val="20"/>
                          <w:szCs w:val="20"/>
                        </w:rPr>
                        <w:t xml:space="preserve"> </w:t>
                      </w:r>
                      <w:r w:rsidRPr="00D05F4F">
                        <w:rPr>
                          <w:sz w:val="20"/>
                          <w:szCs w:val="20"/>
                        </w:rPr>
                        <w:t>professional development for faculty</w:t>
                      </w:r>
                    </w:p>
                  </w:txbxContent>
                </v:textbox>
                <w10:wrap type="square"/>
              </v:shape>
            </w:pict>
          </mc:Fallback>
        </mc:AlternateContent>
      </w:r>
    </w:p>
    <w:p w14:paraId="655D5E0B" w14:textId="3FA4C23F" w:rsidR="00E07B77" w:rsidRDefault="00E07B77" w:rsidP="00E07B77"/>
    <w:p w14:paraId="49EDA6F5" w14:textId="26B3EAA4" w:rsidR="00E07B77" w:rsidRDefault="006831FE" w:rsidP="00E07B77">
      <w:r>
        <w:rPr>
          <w:noProof/>
        </w:rPr>
        <mc:AlternateContent>
          <mc:Choice Requires="wps">
            <w:drawing>
              <wp:anchor distT="0" distB="0" distL="114300" distR="114300" simplePos="0" relativeHeight="251708928" behindDoc="0" locked="0" layoutInCell="1" allowOverlap="1" wp14:anchorId="48325491" wp14:editId="296FA3D4">
                <wp:simplePos x="0" y="0"/>
                <wp:positionH relativeFrom="column">
                  <wp:posOffset>5557520</wp:posOffset>
                </wp:positionH>
                <wp:positionV relativeFrom="paragraph">
                  <wp:posOffset>15875</wp:posOffset>
                </wp:positionV>
                <wp:extent cx="933450" cy="88265"/>
                <wp:effectExtent l="0" t="0" r="76200" b="83185"/>
                <wp:wrapNone/>
                <wp:docPr id="51" name="Straight Arrow Connector 51"/>
                <wp:cNvGraphicFramePr/>
                <a:graphic xmlns:a="http://schemas.openxmlformats.org/drawingml/2006/main">
                  <a:graphicData uri="http://schemas.microsoft.com/office/word/2010/wordprocessingShape">
                    <wps:wsp>
                      <wps:cNvCnPr/>
                      <wps:spPr>
                        <a:xfrm>
                          <a:off x="0" y="0"/>
                          <a:ext cx="933450" cy="882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A9A670" id="Straight Arrow Connector 51" o:spid="_x0000_s1026" type="#_x0000_t32" style="position:absolute;margin-left:437.6pt;margin-top:1.25pt;width:73.5pt;height:6.9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" strokecolor="#4579b8 [3044]">
                <v:stroke endarrow="block"/>
              </v:shape>
            </w:pict>
          </mc:Fallback>
        </mc:AlternateContent>
      </w:r>
    </w:p>
    <w:p w14:paraId="3D2AF27A" w14:textId="60DE45C5" w:rsidR="00E07B77" w:rsidRDefault="00E07B77" w:rsidP="00E07B77"/>
    <w:p w14:paraId="33A4F442" w14:textId="3F54E724" w:rsidR="00E07B77" w:rsidRDefault="00E07B77" w:rsidP="00E07B77"/>
    <w:p w14:paraId="5A3B5BD2" w14:textId="37341995" w:rsidR="00E07B77" w:rsidRDefault="006831FE" w:rsidP="00E07B77">
      <w:r>
        <w:rPr>
          <w:noProof/>
        </w:rPr>
        <mc:AlternateContent>
          <mc:Choice Requires="wps">
            <w:drawing>
              <wp:anchor distT="0" distB="0" distL="114300" distR="114300" simplePos="0" relativeHeight="251717120" behindDoc="0" locked="0" layoutInCell="1" allowOverlap="1" wp14:anchorId="0F21742C" wp14:editId="261AC939">
                <wp:simplePos x="0" y="0"/>
                <wp:positionH relativeFrom="column">
                  <wp:posOffset>5650230</wp:posOffset>
                </wp:positionH>
                <wp:positionV relativeFrom="paragraph">
                  <wp:posOffset>13335</wp:posOffset>
                </wp:positionV>
                <wp:extent cx="904875" cy="352425"/>
                <wp:effectExtent l="0" t="0" r="66675" b="85725"/>
                <wp:wrapNone/>
                <wp:docPr id="61" name="Connector: Elbow 61"/>
                <wp:cNvGraphicFramePr/>
                <a:graphic xmlns:a="http://schemas.openxmlformats.org/drawingml/2006/main">
                  <a:graphicData uri="http://schemas.microsoft.com/office/word/2010/wordprocessingShape">
                    <wps:wsp>
                      <wps:cNvCnPr/>
                      <wps:spPr>
                        <a:xfrm>
                          <a:off x="0" y="0"/>
                          <a:ext cx="904875" cy="3524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FC979B" id="Connector: Elbow 61" o:spid="_x0000_s1026" type="#_x0000_t34" style="position:absolute;margin-left:444.9pt;margin-top:1.05pt;width:71.25pt;height:27.7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" strokecolor="#4579b8 [3044]">
                <v:stroke endarrow="block"/>
              </v:shape>
            </w:pict>
          </mc:Fallback>
        </mc:AlternateContent>
      </w:r>
    </w:p>
    <w:p w14:paraId="323E6AF2" w14:textId="238E501C" w:rsidR="00E07B77" w:rsidRDefault="00E07B77" w:rsidP="00E07B77"/>
    <w:p w14:paraId="3A236651" w14:textId="1D48641E" w:rsidR="007651D3" w:rsidRDefault="00BB4239" w:rsidP="00E07B77">
      <w:pPr>
        <w:rPr>
          <w:b/>
        </w:rPr>
      </w:pPr>
      <w:r>
        <w:rPr>
          <w:noProof/>
        </w:rPr>
        <mc:AlternateContent>
          <mc:Choice Requires="wps">
            <w:drawing>
              <wp:anchor distT="0" distB="0" distL="114300" distR="114300" simplePos="0" relativeHeight="251713024" behindDoc="0" locked="0" layoutInCell="1" allowOverlap="1" wp14:anchorId="6FE29FC0" wp14:editId="57B8D481">
                <wp:simplePos x="0" y="0"/>
                <wp:positionH relativeFrom="column">
                  <wp:posOffset>3381375</wp:posOffset>
                </wp:positionH>
                <wp:positionV relativeFrom="paragraph">
                  <wp:posOffset>3777</wp:posOffset>
                </wp:positionV>
                <wp:extent cx="733425" cy="371475"/>
                <wp:effectExtent l="0" t="0" r="66675" b="85725"/>
                <wp:wrapNone/>
                <wp:docPr id="57" name="Connector: Elbow 57"/>
                <wp:cNvGraphicFramePr/>
                <a:graphic xmlns:a="http://schemas.openxmlformats.org/drawingml/2006/main">
                  <a:graphicData uri="http://schemas.microsoft.com/office/word/2010/wordprocessingShape">
                    <wps:wsp>
                      <wps:cNvCnPr/>
                      <wps:spPr>
                        <a:xfrm>
                          <a:off x="0" y="0"/>
                          <a:ext cx="733425"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27D589" id="Connector: Elbow 57" o:spid="_x0000_s1026" type="#_x0000_t34" style="position:absolute;margin-left:266.25pt;margin-top:.3pt;width:57.75pt;height:29.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" strokecolor="#4579b8 [3044]">
                <v:stroke endarrow="block"/>
              </v:shape>
            </w:pict>
          </mc:Fallback>
        </mc:AlternateContent>
      </w:r>
    </w:p>
    <w:p w14:paraId="09EEEB98" w14:textId="77777777" w:rsidR="007651D3" w:rsidRDefault="007651D3" w:rsidP="00E07B77">
      <w:pPr>
        <w:rPr>
          <w:b/>
        </w:rPr>
      </w:pPr>
    </w:p>
    <w:p w14:paraId="42F9B3C8" w14:textId="77777777" w:rsidR="007651D3" w:rsidRDefault="007651D3" w:rsidP="00E07B77">
      <w:pPr>
        <w:rPr>
          <w:b/>
        </w:rPr>
      </w:pPr>
    </w:p>
    <w:p w14:paraId="1F998FB9" w14:textId="2DD0EBFA" w:rsidR="00E07B77" w:rsidRPr="00016CF3" w:rsidRDefault="00E07B77" w:rsidP="007651D3">
      <w:pPr>
        <w:ind w:firstLine="720"/>
        <w:rPr>
          <w:b/>
        </w:rPr>
      </w:pPr>
      <w:r w:rsidRPr="00016CF3">
        <w:rPr>
          <w:b/>
        </w:rPr>
        <w:t xml:space="preserve">Impacts: </w:t>
      </w:r>
    </w:p>
    <w:p w14:paraId="612B5C76" w14:textId="1DE5CFAA" w:rsidR="00E07B77" w:rsidRDefault="007651D3" w:rsidP="00E07B77">
      <w:r w:rsidRPr="00016CF3">
        <w:rPr>
          <w:b/>
          <w:noProof/>
        </w:rPr>
        <mc:AlternateContent>
          <mc:Choice Requires="wps">
            <w:drawing>
              <wp:anchor distT="45720" distB="45720" distL="114300" distR="114300" simplePos="0" relativeHeight="251714048" behindDoc="0" locked="0" layoutInCell="1" allowOverlap="1" wp14:anchorId="735B8813" wp14:editId="32CE68CF">
                <wp:simplePos x="0" y="0"/>
                <wp:positionH relativeFrom="margin">
                  <wp:align>center</wp:align>
                </wp:positionH>
                <wp:positionV relativeFrom="paragraph">
                  <wp:posOffset>74897</wp:posOffset>
                </wp:positionV>
                <wp:extent cx="8810625" cy="476250"/>
                <wp:effectExtent l="0" t="0" r="9525" b="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0625" cy="476250"/>
                        </a:xfrm>
                        <a:prstGeom prst="rect">
                          <a:avLst/>
                        </a:prstGeom>
                        <a:solidFill>
                          <a:schemeClr val="accent6">
                            <a:lumMod val="20000"/>
                            <a:lumOff val="80000"/>
                          </a:schemeClr>
                        </a:solidFill>
                        <a:ln w="9525">
                          <a:noFill/>
                          <a:miter lim="800000"/>
                          <a:headEnd/>
                          <a:tailEnd/>
                        </a:ln>
                      </wps:spPr>
                      <wps:txbx>
                        <w:txbxContent>
                          <w:p w14:paraId="6E0C4602" w14:textId="250B30DE" w:rsidR="00E07B77" w:rsidRDefault="0069764B" w:rsidP="0069764B">
                            <w:pPr>
                              <w:widowControl w:val="0"/>
                              <w:tabs>
                                <w:tab w:val="left" w:pos="264"/>
                              </w:tabs>
                              <w:autoSpaceDE w:val="0"/>
                              <w:autoSpaceDN w:val="0"/>
                              <w:spacing w:before="66" w:line="229" w:lineRule="exact"/>
                              <w:ind w:left="263"/>
                              <w:rPr>
                                <w:sz w:val="20"/>
                              </w:rPr>
                            </w:pPr>
                            <w:r>
                              <w:rPr>
                                <w:sz w:val="20"/>
                              </w:rPr>
                              <w:t xml:space="preserve">▪ </w:t>
                            </w:r>
                            <w:r w:rsidR="00E07B77">
                              <w:rPr>
                                <w:sz w:val="20"/>
                              </w:rPr>
                              <w:t>Increased enrollments and tuition revenue ▪ Sustainable IT infrastructure ▪ Institutionalized Faculty Advising ▪ More efficient use of advising</w:t>
                            </w:r>
                            <w:r w:rsidR="00E07B77">
                              <w:rPr>
                                <w:spacing w:val="5"/>
                                <w:sz w:val="20"/>
                              </w:rPr>
                              <w:t xml:space="preserve"> </w:t>
                            </w:r>
                            <w:r w:rsidR="00E07B77">
                              <w:rPr>
                                <w:sz w:val="20"/>
                              </w:rPr>
                              <w:t>resources</w:t>
                            </w:r>
                          </w:p>
                          <w:p w14:paraId="67E69FA7" w14:textId="7B146883" w:rsidR="00E07B77" w:rsidRDefault="0069764B" w:rsidP="0069764B">
                            <w:pPr>
                              <w:widowControl w:val="0"/>
                              <w:tabs>
                                <w:tab w:val="left" w:pos="264"/>
                              </w:tabs>
                              <w:autoSpaceDE w:val="0"/>
                              <w:autoSpaceDN w:val="0"/>
                              <w:spacing w:line="229" w:lineRule="exact"/>
                              <w:ind w:left="263"/>
                              <w:rPr>
                                <w:sz w:val="20"/>
                              </w:rPr>
                            </w:pPr>
                            <w:r>
                              <w:rPr>
                                <w:sz w:val="20"/>
                              </w:rPr>
                              <w:t xml:space="preserve">▪ </w:t>
                            </w:r>
                            <w:r w:rsidR="00E07B77">
                              <w:rPr>
                                <w:sz w:val="20"/>
                              </w:rPr>
                              <w:t>Improved access and success for low-income and underrepresented students ▪ Transformed delivery of developmental</w:t>
                            </w:r>
                            <w:r w:rsidR="00E07B77">
                              <w:rPr>
                                <w:spacing w:val="-10"/>
                                <w:sz w:val="20"/>
                              </w:rPr>
                              <w:t xml:space="preserve"> </w:t>
                            </w:r>
                            <w:r w:rsidR="00E07B77">
                              <w:rPr>
                                <w:sz w:val="20"/>
                              </w:rPr>
                              <w:t>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0;margin-top:5.9pt;width:693.75pt;height:37.5pt;z-index:2517140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" fillcolor="#fde9d9 [665]" stroked="f">
                <v:textbox>
                  <w:txbxContent>
                    <w:p w14:paraId="6E0C4602" w14:textId="250B30DE" w:rsidR="00E07B77" w:rsidRDefault="0069764B" w:rsidP="0069764B">
                      <w:pPr>
                        <w:widowControl w:val="0"/>
                        <w:tabs>
                          <w:tab w:val="left" w:pos="264"/>
                        </w:tabs>
                        <w:autoSpaceDE w:val="0"/>
                        <w:autoSpaceDN w:val="0"/>
                        <w:spacing w:before="66" w:line="229" w:lineRule="exact"/>
                        <w:ind w:left="263"/>
                        <w:rPr>
                          <w:sz w:val="20"/>
                        </w:rPr>
                      </w:pPr>
                      <w:r>
                        <w:rPr>
                          <w:sz w:val="20"/>
                        </w:rPr>
                        <w:t xml:space="preserve">▪ </w:t>
                      </w:r>
                      <w:r w:rsidR="00E07B77">
                        <w:rPr>
                          <w:sz w:val="20"/>
                        </w:rPr>
                        <w:t>Increased enrollments and tuition revenue ▪ Sustainable IT infrastructure ▪ Institutionalized Faculty Advising ▪ More efficient use of advising</w:t>
                      </w:r>
                      <w:r w:rsidR="00E07B77">
                        <w:rPr>
                          <w:spacing w:val="5"/>
                          <w:sz w:val="20"/>
                        </w:rPr>
                        <w:t xml:space="preserve"> </w:t>
                      </w:r>
                      <w:r w:rsidR="00E07B77">
                        <w:rPr>
                          <w:sz w:val="20"/>
                        </w:rPr>
                        <w:t>resources</w:t>
                      </w:r>
                    </w:p>
                    <w:p w14:paraId="67E69FA7" w14:textId="7B146883" w:rsidR="00E07B77" w:rsidRDefault="0069764B" w:rsidP="0069764B">
                      <w:pPr>
                        <w:widowControl w:val="0"/>
                        <w:tabs>
                          <w:tab w:val="left" w:pos="264"/>
                        </w:tabs>
                        <w:autoSpaceDE w:val="0"/>
                        <w:autoSpaceDN w:val="0"/>
                        <w:spacing w:line="229" w:lineRule="exact"/>
                        <w:ind w:left="263"/>
                        <w:rPr>
                          <w:sz w:val="20"/>
                        </w:rPr>
                      </w:pPr>
                      <w:r>
                        <w:rPr>
                          <w:sz w:val="20"/>
                        </w:rPr>
                        <w:t xml:space="preserve">▪ </w:t>
                      </w:r>
                      <w:r w:rsidR="00E07B77">
                        <w:rPr>
                          <w:sz w:val="20"/>
                        </w:rPr>
                        <w:t>Improved access and success for low-income and underrepresented students ▪ Transformed delivery of developmental</w:t>
                      </w:r>
                      <w:r w:rsidR="00E07B77">
                        <w:rPr>
                          <w:spacing w:val="-10"/>
                          <w:sz w:val="20"/>
                        </w:rPr>
                        <w:t xml:space="preserve"> </w:t>
                      </w:r>
                      <w:r w:rsidR="00E07B77">
                        <w:rPr>
                          <w:sz w:val="20"/>
                        </w:rPr>
                        <w:t>education</w:t>
                      </w:r>
                    </w:p>
                  </w:txbxContent>
                </v:textbox>
                <w10:wrap type="square" anchorx="margin"/>
              </v:shape>
            </w:pict>
          </mc:Fallback>
        </mc:AlternateContent>
      </w:r>
    </w:p>
    <w:p w14:paraId="25FEEAEC" w14:textId="50490F89" w:rsidR="00E07B77" w:rsidRDefault="00E07B77">
      <w:r>
        <w:br w:type="page"/>
      </w:r>
    </w:p>
    <w:tbl>
      <w:tblPr>
        <w:tblpPr w:leftFromText="180" w:rightFromText="180" w:horzAnchor="page" w:tblpXSpec="center" w:tblpY="11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15"/>
        <w:gridCol w:w="4320"/>
      </w:tblGrid>
      <w:tr w:rsidR="00E07B77" w:rsidRPr="003B519A" w14:paraId="6F4416FA" w14:textId="77777777" w:rsidTr="007C4453">
        <w:trPr>
          <w:trHeight w:val="362"/>
        </w:trPr>
        <w:tc>
          <w:tcPr>
            <w:tcW w:w="10435" w:type="dxa"/>
            <w:gridSpan w:val="2"/>
            <w:shd w:val="clear" w:color="auto" w:fill="C6D9F1"/>
          </w:tcPr>
          <w:p w14:paraId="5786F3CE" w14:textId="53549AF2" w:rsidR="00E07B77" w:rsidRPr="003B519A" w:rsidRDefault="00E07B77" w:rsidP="00D415AB">
            <w:pPr>
              <w:pStyle w:val="TableParagraph"/>
              <w:spacing w:before="27"/>
              <w:jc w:val="center"/>
              <w:rPr>
                <w:rFonts w:ascii="Times New Roman" w:hAnsi="Times New Roman" w:cs="Times New Roman"/>
                <w:b/>
              </w:rPr>
            </w:pPr>
            <w:r w:rsidRPr="003B519A">
              <w:rPr>
                <w:rFonts w:ascii="Times New Roman" w:hAnsi="Times New Roman" w:cs="Times New Roman"/>
                <w:b/>
              </w:rPr>
              <w:t xml:space="preserve">Key Assumptions and Supporting </w:t>
            </w:r>
            <w:r w:rsidR="00D415AB">
              <w:rPr>
                <w:rFonts w:ascii="Times New Roman" w:hAnsi="Times New Roman" w:cs="Times New Roman"/>
                <w:b/>
              </w:rPr>
              <w:t>Research</w:t>
            </w:r>
          </w:p>
        </w:tc>
      </w:tr>
      <w:tr w:rsidR="00E07B77" w:rsidRPr="003B519A" w14:paraId="7B8FB0E8" w14:textId="77777777" w:rsidTr="007C4453">
        <w:trPr>
          <w:trHeight w:val="311"/>
        </w:trPr>
        <w:tc>
          <w:tcPr>
            <w:tcW w:w="6115" w:type="dxa"/>
            <w:shd w:val="clear" w:color="auto" w:fill="0000CC"/>
          </w:tcPr>
          <w:p w14:paraId="2232594D" w14:textId="77777777" w:rsidR="00E07B77" w:rsidRPr="0051752D" w:rsidRDefault="00E07B77" w:rsidP="0051752D">
            <w:pPr>
              <w:pStyle w:val="TableParagraph"/>
              <w:spacing w:before="27"/>
              <w:jc w:val="center"/>
              <w:rPr>
                <w:rFonts w:ascii="Times New Roman" w:hAnsi="Times New Roman" w:cs="Times New Roman"/>
                <w:b/>
                <w:sz w:val="18"/>
                <w:szCs w:val="18"/>
              </w:rPr>
            </w:pPr>
            <w:r w:rsidRPr="0051752D">
              <w:rPr>
                <w:rFonts w:ascii="Times New Roman" w:hAnsi="Times New Roman" w:cs="Times New Roman"/>
                <w:b/>
                <w:color w:val="FFFFFF"/>
                <w:sz w:val="18"/>
                <w:szCs w:val="18"/>
              </w:rPr>
              <w:t>ASSUMPTION</w:t>
            </w:r>
          </w:p>
        </w:tc>
        <w:tc>
          <w:tcPr>
            <w:tcW w:w="4320" w:type="dxa"/>
            <w:shd w:val="clear" w:color="auto" w:fill="0000CC"/>
          </w:tcPr>
          <w:p w14:paraId="0098A8C8" w14:textId="2D44AFDE" w:rsidR="00E07B77" w:rsidRPr="0051752D" w:rsidRDefault="00E07B77" w:rsidP="0051752D">
            <w:pPr>
              <w:pStyle w:val="TableParagraph"/>
              <w:spacing w:before="27"/>
              <w:jc w:val="center"/>
              <w:rPr>
                <w:rFonts w:ascii="Times New Roman" w:hAnsi="Times New Roman" w:cs="Times New Roman"/>
                <w:b/>
                <w:sz w:val="18"/>
                <w:szCs w:val="18"/>
              </w:rPr>
            </w:pPr>
            <w:r w:rsidRPr="0051752D">
              <w:rPr>
                <w:rFonts w:ascii="Times New Roman" w:hAnsi="Times New Roman" w:cs="Times New Roman"/>
                <w:b/>
                <w:color w:val="FFFFFF"/>
                <w:sz w:val="18"/>
                <w:szCs w:val="18"/>
              </w:rPr>
              <w:t>SUPPORTING</w:t>
            </w:r>
            <w:r w:rsidR="00D415AB" w:rsidRPr="0051752D">
              <w:rPr>
                <w:rFonts w:ascii="Times New Roman" w:hAnsi="Times New Roman" w:cs="Times New Roman"/>
                <w:b/>
                <w:color w:val="FFFFFF"/>
                <w:sz w:val="18"/>
                <w:szCs w:val="18"/>
              </w:rPr>
              <w:t xml:space="preserve"> RE</w:t>
            </w:r>
            <w:r w:rsidR="0051752D" w:rsidRPr="0051752D">
              <w:rPr>
                <w:rFonts w:ascii="Times New Roman" w:hAnsi="Times New Roman" w:cs="Times New Roman"/>
                <w:b/>
                <w:color w:val="FFFFFF"/>
                <w:sz w:val="18"/>
                <w:szCs w:val="18"/>
              </w:rPr>
              <w:t>SEARCH</w:t>
            </w:r>
          </w:p>
        </w:tc>
      </w:tr>
      <w:tr w:rsidR="00E07B77" w:rsidRPr="003B519A" w14:paraId="08A86381" w14:textId="77777777" w:rsidTr="007C4453">
        <w:trPr>
          <w:trHeight w:val="517"/>
        </w:trPr>
        <w:tc>
          <w:tcPr>
            <w:tcW w:w="6115" w:type="dxa"/>
          </w:tcPr>
          <w:p w14:paraId="5282B396" w14:textId="77777777" w:rsidR="00E07B77" w:rsidRPr="003B519A" w:rsidRDefault="00E07B77" w:rsidP="00C65286">
            <w:pPr>
              <w:pStyle w:val="TableParagraph"/>
              <w:spacing w:before="22"/>
              <w:ind w:left="28"/>
              <w:rPr>
                <w:rFonts w:ascii="Times New Roman" w:hAnsi="Times New Roman" w:cs="Times New Roman"/>
                <w:sz w:val="20"/>
              </w:rPr>
            </w:pPr>
            <w:r w:rsidRPr="003B519A">
              <w:rPr>
                <w:rFonts w:ascii="Times New Roman" w:hAnsi="Times New Roman" w:cs="Times New Roman"/>
                <w:sz w:val="20"/>
              </w:rPr>
              <w:t>An important factor contributing to poor completion and progression is the length of time needed to complete remedial sequences</w:t>
            </w:r>
          </w:p>
        </w:tc>
        <w:tc>
          <w:tcPr>
            <w:tcW w:w="4320" w:type="dxa"/>
          </w:tcPr>
          <w:p w14:paraId="7B3057E2" w14:textId="2CFC09AA" w:rsidR="00E07B77" w:rsidRPr="003B519A" w:rsidRDefault="00E07B77" w:rsidP="00C65286">
            <w:pPr>
              <w:pStyle w:val="TableParagraph"/>
              <w:spacing w:before="22"/>
              <w:ind w:left="28" w:right="371"/>
              <w:rPr>
                <w:rFonts w:ascii="Times New Roman" w:hAnsi="Times New Roman" w:cs="Times New Roman"/>
                <w:b/>
                <w:sz w:val="20"/>
              </w:rPr>
            </w:pPr>
            <w:r w:rsidRPr="003B519A">
              <w:rPr>
                <w:rFonts w:ascii="Times New Roman" w:hAnsi="Times New Roman" w:cs="Times New Roman"/>
                <w:sz w:val="20"/>
              </w:rPr>
              <w:t xml:space="preserve">Hodara &amp; Jaggars, 2014 </w:t>
            </w:r>
          </w:p>
        </w:tc>
      </w:tr>
      <w:tr w:rsidR="00E07B77" w:rsidRPr="003B519A" w14:paraId="03C75F1F" w14:textId="77777777" w:rsidTr="007C4453">
        <w:trPr>
          <w:trHeight w:val="517"/>
        </w:trPr>
        <w:tc>
          <w:tcPr>
            <w:tcW w:w="6115" w:type="dxa"/>
          </w:tcPr>
          <w:p w14:paraId="3EFDFCA4" w14:textId="77777777" w:rsidR="00E07B77" w:rsidRPr="003B519A" w:rsidRDefault="00E07B77" w:rsidP="00C65286">
            <w:pPr>
              <w:pStyle w:val="TableParagraph"/>
              <w:spacing w:before="22"/>
              <w:ind w:left="28" w:right="370"/>
              <w:rPr>
                <w:rFonts w:ascii="Times New Roman" w:hAnsi="Times New Roman" w:cs="Times New Roman"/>
                <w:sz w:val="20"/>
              </w:rPr>
            </w:pPr>
            <w:r w:rsidRPr="003B519A">
              <w:rPr>
                <w:rFonts w:ascii="Times New Roman" w:hAnsi="Times New Roman" w:cs="Times New Roman"/>
                <w:sz w:val="20"/>
              </w:rPr>
              <w:t>Strategies that accelerate remediation lead to improved completion and progression to college-level courses</w:t>
            </w:r>
          </w:p>
        </w:tc>
        <w:tc>
          <w:tcPr>
            <w:tcW w:w="4320" w:type="dxa"/>
          </w:tcPr>
          <w:p w14:paraId="30D202EF" w14:textId="5C0B7CCC" w:rsidR="00E07B77" w:rsidRPr="003B519A" w:rsidRDefault="00E07B77" w:rsidP="00C65286">
            <w:pPr>
              <w:pStyle w:val="TableParagraph"/>
              <w:spacing w:before="22"/>
              <w:ind w:left="28" w:right="276"/>
              <w:rPr>
                <w:rFonts w:ascii="Times New Roman" w:hAnsi="Times New Roman" w:cs="Times New Roman"/>
                <w:b/>
                <w:sz w:val="20"/>
              </w:rPr>
            </w:pPr>
            <w:r w:rsidRPr="003B519A">
              <w:rPr>
                <w:rFonts w:ascii="Times New Roman" w:hAnsi="Times New Roman" w:cs="Times New Roman"/>
                <w:sz w:val="20"/>
              </w:rPr>
              <w:t>Weisburst et al, 2017; Hodara &amp; Jaggars, 2014</w:t>
            </w:r>
          </w:p>
        </w:tc>
      </w:tr>
      <w:tr w:rsidR="00E07B77" w:rsidRPr="003B519A" w14:paraId="5F5FA22E" w14:textId="77777777" w:rsidTr="007C4453">
        <w:trPr>
          <w:trHeight w:val="518"/>
        </w:trPr>
        <w:tc>
          <w:tcPr>
            <w:tcW w:w="6115" w:type="dxa"/>
          </w:tcPr>
          <w:p w14:paraId="1298E901" w14:textId="77777777" w:rsidR="00E07B77" w:rsidRPr="003B519A" w:rsidRDefault="00E07B77" w:rsidP="00C65286">
            <w:pPr>
              <w:pStyle w:val="TableParagraph"/>
              <w:spacing w:before="22"/>
              <w:ind w:left="28"/>
              <w:rPr>
                <w:rFonts w:ascii="Times New Roman" w:hAnsi="Times New Roman" w:cs="Times New Roman"/>
                <w:sz w:val="20"/>
              </w:rPr>
            </w:pPr>
            <w:r w:rsidRPr="003B519A">
              <w:rPr>
                <w:rFonts w:ascii="Times New Roman" w:hAnsi="Times New Roman" w:cs="Times New Roman"/>
                <w:sz w:val="20"/>
              </w:rPr>
              <w:t>Students without defined education or career goals persist and complete credentials at lower rates</w:t>
            </w:r>
          </w:p>
        </w:tc>
        <w:tc>
          <w:tcPr>
            <w:tcW w:w="4320" w:type="dxa"/>
          </w:tcPr>
          <w:p w14:paraId="0F2F7C72" w14:textId="77777777" w:rsidR="00E07B77" w:rsidRPr="003B519A" w:rsidRDefault="00E07B77" w:rsidP="00C65286">
            <w:pPr>
              <w:pStyle w:val="TableParagraph"/>
              <w:spacing w:before="22"/>
              <w:ind w:left="28"/>
              <w:rPr>
                <w:rFonts w:ascii="Times New Roman" w:hAnsi="Times New Roman" w:cs="Times New Roman"/>
                <w:sz w:val="20"/>
              </w:rPr>
            </w:pPr>
            <w:r w:rsidRPr="003B519A">
              <w:rPr>
                <w:rFonts w:ascii="Times New Roman" w:hAnsi="Times New Roman" w:cs="Times New Roman"/>
                <w:sz w:val="20"/>
              </w:rPr>
              <w:t>Karp, 2013</w:t>
            </w:r>
          </w:p>
          <w:p w14:paraId="2BC5D3EB" w14:textId="3FBF873C" w:rsidR="00E07B77" w:rsidRPr="003B519A" w:rsidRDefault="00E07B77" w:rsidP="00C65286">
            <w:pPr>
              <w:pStyle w:val="TableParagraph"/>
              <w:spacing w:before="5"/>
              <w:ind w:left="28"/>
              <w:rPr>
                <w:rFonts w:ascii="Times New Roman" w:hAnsi="Times New Roman" w:cs="Times New Roman"/>
                <w:b/>
                <w:sz w:val="20"/>
              </w:rPr>
            </w:pPr>
          </w:p>
        </w:tc>
      </w:tr>
      <w:tr w:rsidR="00E07B77" w:rsidRPr="003B519A" w14:paraId="15A2F62C" w14:textId="77777777" w:rsidTr="007C4453">
        <w:trPr>
          <w:trHeight w:val="748"/>
        </w:trPr>
        <w:tc>
          <w:tcPr>
            <w:tcW w:w="6115" w:type="dxa"/>
          </w:tcPr>
          <w:p w14:paraId="72DDA74F" w14:textId="77777777" w:rsidR="00E07B77" w:rsidRPr="003B519A" w:rsidRDefault="00E07B77" w:rsidP="00C65286">
            <w:pPr>
              <w:pStyle w:val="TableParagraph"/>
              <w:spacing w:before="22"/>
              <w:ind w:left="28" w:right="153"/>
              <w:rPr>
                <w:rFonts w:ascii="Times New Roman" w:hAnsi="Times New Roman" w:cs="Times New Roman"/>
                <w:sz w:val="20"/>
              </w:rPr>
            </w:pPr>
            <w:r w:rsidRPr="003B519A">
              <w:rPr>
                <w:rFonts w:ascii="Times New Roman" w:hAnsi="Times New Roman" w:cs="Times New Roman"/>
                <w:sz w:val="20"/>
              </w:rPr>
              <w:t>Not following a coherent educational program or frequently changing programs leads to students paying for credits they can’t use and lengthens time to completion</w:t>
            </w:r>
          </w:p>
        </w:tc>
        <w:tc>
          <w:tcPr>
            <w:tcW w:w="4320" w:type="dxa"/>
          </w:tcPr>
          <w:p w14:paraId="3C68716B" w14:textId="77777777" w:rsidR="00E07B77" w:rsidRPr="003B519A" w:rsidRDefault="00E07B77" w:rsidP="00C65286">
            <w:pPr>
              <w:pStyle w:val="TableParagraph"/>
              <w:spacing w:before="22"/>
              <w:ind w:left="28"/>
              <w:rPr>
                <w:rFonts w:ascii="Times New Roman" w:hAnsi="Times New Roman" w:cs="Times New Roman"/>
                <w:sz w:val="20"/>
              </w:rPr>
            </w:pPr>
            <w:r w:rsidRPr="003B519A">
              <w:rPr>
                <w:rFonts w:ascii="Times New Roman" w:hAnsi="Times New Roman" w:cs="Times New Roman"/>
                <w:sz w:val="20"/>
              </w:rPr>
              <w:t>Bailey et al, 2015; Wang, 2017</w:t>
            </w:r>
          </w:p>
          <w:p w14:paraId="0DD3E91F" w14:textId="31B3DC91" w:rsidR="00E07B77" w:rsidRPr="003B519A" w:rsidRDefault="00E07B77" w:rsidP="00C65286">
            <w:pPr>
              <w:pStyle w:val="TableParagraph"/>
              <w:spacing w:before="5"/>
              <w:ind w:left="28"/>
              <w:rPr>
                <w:rFonts w:ascii="Times New Roman" w:hAnsi="Times New Roman" w:cs="Times New Roman"/>
                <w:b/>
                <w:sz w:val="20"/>
              </w:rPr>
            </w:pPr>
          </w:p>
        </w:tc>
      </w:tr>
      <w:tr w:rsidR="00E07B77" w:rsidRPr="003B519A" w14:paraId="4A4333D0" w14:textId="77777777" w:rsidTr="007C4453">
        <w:trPr>
          <w:trHeight w:val="287"/>
        </w:trPr>
        <w:tc>
          <w:tcPr>
            <w:tcW w:w="6115" w:type="dxa"/>
          </w:tcPr>
          <w:p w14:paraId="27CABA65" w14:textId="77777777" w:rsidR="00E07B77" w:rsidRPr="003B519A" w:rsidRDefault="00E07B77" w:rsidP="00C65286">
            <w:pPr>
              <w:pStyle w:val="TableParagraph"/>
              <w:spacing w:before="22"/>
              <w:ind w:right="2428"/>
              <w:jc w:val="right"/>
              <w:rPr>
                <w:rFonts w:ascii="Times New Roman" w:hAnsi="Times New Roman" w:cs="Times New Roman"/>
                <w:sz w:val="20"/>
              </w:rPr>
            </w:pPr>
            <w:r w:rsidRPr="003B519A">
              <w:rPr>
                <w:rFonts w:ascii="Times New Roman" w:hAnsi="Times New Roman" w:cs="Times New Roman"/>
                <w:sz w:val="20"/>
              </w:rPr>
              <w:t>Intrusive, developmental advising is effective</w:t>
            </w:r>
          </w:p>
        </w:tc>
        <w:tc>
          <w:tcPr>
            <w:tcW w:w="4320" w:type="dxa"/>
          </w:tcPr>
          <w:p w14:paraId="275D8850" w14:textId="44472E8B" w:rsidR="00E07B77" w:rsidRPr="003B519A" w:rsidRDefault="00E07B77" w:rsidP="00C65286">
            <w:pPr>
              <w:pStyle w:val="TableParagraph"/>
              <w:spacing w:before="22"/>
              <w:ind w:left="28"/>
              <w:rPr>
                <w:rFonts w:ascii="Times New Roman" w:hAnsi="Times New Roman" w:cs="Times New Roman"/>
                <w:b/>
                <w:sz w:val="20"/>
              </w:rPr>
            </w:pPr>
            <w:r w:rsidRPr="003B519A">
              <w:rPr>
                <w:rFonts w:ascii="Times New Roman" w:hAnsi="Times New Roman" w:cs="Times New Roman"/>
                <w:sz w:val="20"/>
              </w:rPr>
              <w:t>Karp et al, 2016</w:t>
            </w:r>
          </w:p>
        </w:tc>
      </w:tr>
      <w:tr w:rsidR="00E07B77" w:rsidRPr="003B519A" w14:paraId="16E8901B" w14:textId="77777777" w:rsidTr="007C4453">
        <w:trPr>
          <w:trHeight w:val="518"/>
        </w:trPr>
        <w:tc>
          <w:tcPr>
            <w:tcW w:w="6115" w:type="dxa"/>
          </w:tcPr>
          <w:p w14:paraId="0F2788BC" w14:textId="77777777" w:rsidR="00E07B77" w:rsidRPr="003B519A" w:rsidRDefault="00E07B77" w:rsidP="00C65286">
            <w:pPr>
              <w:pStyle w:val="TableParagraph"/>
              <w:spacing w:before="22"/>
              <w:ind w:left="28" w:right="109"/>
              <w:rPr>
                <w:rFonts w:ascii="Times New Roman" w:hAnsi="Times New Roman" w:cs="Times New Roman"/>
                <w:sz w:val="20"/>
              </w:rPr>
            </w:pPr>
            <w:r w:rsidRPr="003B519A">
              <w:rPr>
                <w:rFonts w:ascii="Times New Roman" w:hAnsi="Times New Roman" w:cs="Times New Roman"/>
                <w:sz w:val="20"/>
              </w:rPr>
              <w:t>Strategies that help students navigate complex college processes and program requirements lead to improved progression to degree and transfer</w:t>
            </w:r>
          </w:p>
        </w:tc>
        <w:tc>
          <w:tcPr>
            <w:tcW w:w="4320" w:type="dxa"/>
          </w:tcPr>
          <w:p w14:paraId="7AB5436C" w14:textId="714AE5AE" w:rsidR="00E07B77" w:rsidRPr="003B519A" w:rsidRDefault="00E07B77" w:rsidP="00C65286">
            <w:pPr>
              <w:pStyle w:val="TableParagraph"/>
              <w:spacing w:before="22"/>
              <w:ind w:left="28"/>
              <w:rPr>
                <w:rFonts w:ascii="Times New Roman" w:hAnsi="Times New Roman" w:cs="Times New Roman"/>
                <w:b/>
                <w:sz w:val="20"/>
              </w:rPr>
            </w:pPr>
            <w:r w:rsidRPr="003B519A">
              <w:rPr>
                <w:rFonts w:ascii="Times New Roman" w:hAnsi="Times New Roman" w:cs="Times New Roman"/>
                <w:sz w:val="20"/>
              </w:rPr>
              <w:t>Karp et al, 2016</w:t>
            </w:r>
          </w:p>
        </w:tc>
      </w:tr>
      <w:tr w:rsidR="00E07B77" w:rsidRPr="003B519A" w14:paraId="2983C619" w14:textId="77777777" w:rsidTr="007C4453">
        <w:trPr>
          <w:trHeight w:val="517"/>
        </w:trPr>
        <w:tc>
          <w:tcPr>
            <w:tcW w:w="6115" w:type="dxa"/>
          </w:tcPr>
          <w:p w14:paraId="72ED17AC" w14:textId="77777777" w:rsidR="00E07B77" w:rsidRPr="003B519A" w:rsidRDefault="00E07B77" w:rsidP="00C65286">
            <w:pPr>
              <w:pStyle w:val="TableParagraph"/>
              <w:spacing w:before="22"/>
              <w:ind w:left="28" w:right="114"/>
              <w:rPr>
                <w:rFonts w:ascii="Times New Roman" w:hAnsi="Times New Roman" w:cs="Times New Roman"/>
                <w:sz w:val="20"/>
              </w:rPr>
            </w:pPr>
            <w:r w:rsidRPr="003B519A">
              <w:rPr>
                <w:rFonts w:ascii="Times New Roman" w:hAnsi="Times New Roman" w:cs="Times New Roman"/>
                <w:sz w:val="20"/>
              </w:rPr>
              <w:t>Appropriately used technology can extend the reach and impact of college advising services</w:t>
            </w:r>
          </w:p>
        </w:tc>
        <w:tc>
          <w:tcPr>
            <w:tcW w:w="4320" w:type="dxa"/>
          </w:tcPr>
          <w:p w14:paraId="0CB226B6" w14:textId="695BC5E2" w:rsidR="00E07B77" w:rsidRPr="003B519A" w:rsidRDefault="00E07B77" w:rsidP="00C65286">
            <w:pPr>
              <w:pStyle w:val="TableParagraph"/>
              <w:spacing w:before="22"/>
              <w:ind w:left="28" w:right="771"/>
              <w:rPr>
                <w:rFonts w:ascii="Times New Roman" w:hAnsi="Times New Roman" w:cs="Times New Roman"/>
                <w:b/>
                <w:sz w:val="20"/>
              </w:rPr>
            </w:pPr>
            <w:r w:rsidRPr="003B519A">
              <w:rPr>
                <w:rFonts w:ascii="Times New Roman" w:hAnsi="Times New Roman" w:cs="Times New Roman"/>
                <w:sz w:val="20"/>
              </w:rPr>
              <w:t xml:space="preserve">Kalamkarian &amp; Karp, 2015 </w:t>
            </w:r>
          </w:p>
        </w:tc>
      </w:tr>
    </w:tbl>
    <w:p w14:paraId="3F53667A" w14:textId="77777777" w:rsidR="00E07B77" w:rsidRDefault="00E07B77" w:rsidP="00E07B77"/>
    <w:p w14:paraId="5A866D18" w14:textId="77777777" w:rsidR="00E36C0C" w:rsidRDefault="00E36C0C" w:rsidP="00E36C0C"/>
    <w:p w14:paraId="192B23FA" w14:textId="77777777" w:rsidR="00A24DC0" w:rsidRDefault="00A24DC0" w:rsidP="00C6528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jc w:val="center"/>
        <w:rPr>
          <w:b/>
        </w:rPr>
        <w:sectPr w:rsidR="00A24DC0" w:rsidSect="00A24DC0">
          <w:pgSz w:w="15840" w:h="12240" w:orient="landscape"/>
          <w:pgMar w:top="600" w:right="630" w:bottom="440" w:left="180" w:header="720" w:footer="720" w:gutter="0"/>
          <w:cols w:space="720"/>
          <w:docGrid w:linePitch="326"/>
        </w:sectPr>
      </w:pPr>
    </w:p>
    <w:p w14:paraId="31E68670" w14:textId="050E85AE" w:rsidR="00507D20" w:rsidRPr="00B03D81" w:rsidRDefault="00E36C0C" w:rsidP="00E36C0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Pr>
          <w:b/>
        </w:rPr>
        <w:t xml:space="preserve"> </w:t>
      </w:r>
      <w:r w:rsidR="00FD5606">
        <w:rPr>
          <w:b/>
        </w:rPr>
        <w:t>(c</w:t>
      </w:r>
      <w:r w:rsidR="00507D20" w:rsidRPr="00B03D81">
        <w:rPr>
          <w:b/>
        </w:rPr>
        <w:t xml:space="preserve">) </w:t>
      </w:r>
      <w:r w:rsidR="00507D20" w:rsidRPr="00B03D81">
        <w:rPr>
          <w:b/>
          <w:u w:val="single"/>
        </w:rPr>
        <w:t>Quality of Activity Objectives</w:t>
      </w:r>
      <w:r w:rsidR="00FD5606">
        <w:rPr>
          <w:b/>
        </w:rPr>
        <w:t xml:space="preserve"> </w:t>
      </w:r>
      <w:r w:rsidR="00FD5606" w:rsidRPr="00B90AD9">
        <w:t>(</w:t>
      </w:r>
      <w:r w:rsidR="00507D20" w:rsidRPr="00B90AD9">
        <w:t>Maximum: 15 Points)</w:t>
      </w:r>
      <w:r w:rsidR="00507D20" w:rsidRPr="00B03D81">
        <w:rPr>
          <w:b/>
        </w:rPr>
        <w:t xml:space="preserve"> </w:t>
      </w:r>
    </w:p>
    <w:p w14:paraId="31E68671" w14:textId="77777777" w:rsidR="00507D20" w:rsidRPr="006444E8"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72"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bCs/>
          <w:szCs w:val="20"/>
          <w:lang w:val="x-none" w:eastAsia="x-none"/>
        </w:rPr>
      </w:pPr>
      <w:r w:rsidRPr="00B03D81">
        <w:rPr>
          <w:b/>
          <w:bCs/>
          <w:szCs w:val="20"/>
          <w:lang w:val="x-none" w:eastAsia="x-none"/>
        </w:rPr>
        <w:t>(1) The extent to which the objectives for each activity are realistic and defined in terms of measurable results.</w:t>
      </w:r>
    </w:p>
    <w:p w14:paraId="31E68673" w14:textId="77777777" w:rsidR="00507D20" w:rsidRPr="00B03D81" w:rsidRDefault="00507D20" w:rsidP="00FD5606">
      <w:pPr>
        <w:ind w:left="720" w:right="1120"/>
      </w:pPr>
    </w:p>
    <w:p w14:paraId="31E68674" w14:textId="308DD6DC"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rPr>
          <w:iCs/>
        </w:rPr>
        <w:t>State</w:t>
      </w:r>
      <w:r w:rsidRPr="00B03D81">
        <w:t xml:space="preserve"> your </w:t>
      </w:r>
      <w:r w:rsidR="00C87034">
        <w:rPr>
          <w:u w:val="single"/>
        </w:rPr>
        <w:t>yearly</w:t>
      </w:r>
      <w:r w:rsidRPr="00B03D81">
        <w:t xml:space="preserve"> objectives, separately for </w:t>
      </w:r>
      <w:r w:rsidRPr="00B03D81">
        <w:rPr>
          <w:u w:val="single"/>
        </w:rPr>
        <w:t>each</w:t>
      </w:r>
      <w:r w:rsidR="00C87034">
        <w:t xml:space="preserve"> </w:t>
      </w:r>
      <w:r w:rsidR="0081116D">
        <w:t xml:space="preserve">individual </w:t>
      </w:r>
      <w:r w:rsidR="00C87034">
        <w:t>activity, which</w:t>
      </w:r>
      <w:r w:rsidRPr="00B03D81">
        <w:t xml:space="preserve"> are measurable and realistic (not too high, not too low).  Connect each objective to the problem or weakness it should address, as you described in the CDP.  In addition:   </w:t>
      </w:r>
    </w:p>
    <w:p w14:paraId="31E68675" w14:textId="77777777" w:rsidR="00507D20" w:rsidRPr="00B03D81" w:rsidRDefault="00507D20" w:rsidP="00FD560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76" w14:textId="77777777" w:rsidR="00507D20" w:rsidRPr="00B90AD9" w:rsidRDefault="00507D20" w:rsidP="00D67F26">
      <w:pPr>
        <w:pStyle w:val="ListParagraph"/>
        <w:numPr>
          <w:ilvl w:val="0"/>
          <w:numId w:val="23"/>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1120"/>
        <w:rPr>
          <w:sz w:val="24"/>
          <w:szCs w:val="24"/>
        </w:rPr>
      </w:pPr>
      <w:r w:rsidRPr="00B90AD9">
        <w:rPr>
          <w:sz w:val="24"/>
          <w:szCs w:val="24"/>
        </w:rPr>
        <w:t xml:space="preserve">DO NOT </w:t>
      </w:r>
      <w:r w:rsidR="00C87034">
        <w:rPr>
          <w:sz w:val="24"/>
          <w:szCs w:val="24"/>
        </w:rPr>
        <w:t>create process</w:t>
      </w:r>
      <w:r w:rsidRPr="00B90AD9">
        <w:rPr>
          <w:sz w:val="24"/>
          <w:szCs w:val="24"/>
        </w:rPr>
        <w:t xml:space="preserve"> objectives such as: "To establish a college-wide committee</w:t>
      </w:r>
      <w:r w:rsidR="001A371F">
        <w:rPr>
          <w:sz w:val="24"/>
          <w:szCs w:val="24"/>
        </w:rPr>
        <w:t>,</w:t>
      </w:r>
      <w:r w:rsidRPr="00B90AD9">
        <w:rPr>
          <w:sz w:val="24"/>
          <w:szCs w:val="24"/>
        </w:rPr>
        <w:t xml:space="preserve">” whose measurement is: "We formed a committee."  </w:t>
      </w:r>
      <w:r w:rsidRPr="00654C31">
        <w:rPr>
          <w:sz w:val="24"/>
          <w:szCs w:val="24"/>
          <w:u w:val="single"/>
        </w:rPr>
        <w:t>Identify processes or tasks un</w:t>
      </w:r>
      <w:r w:rsidR="00AB4511" w:rsidRPr="00654C31">
        <w:rPr>
          <w:sz w:val="24"/>
          <w:szCs w:val="24"/>
          <w:u w:val="single"/>
        </w:rPr>
        <w:t>der the Implementation Strategy</w:t>
      </w:r>
      <w:r w:rsidRPr="00B90AD9">
        <w:rPr>
          <w:sz w:val="24"/>
          <w:szCs w:val="24"/>
        </w:rPr>
        <w:t xml:space="preserve"> as discussed next. </w:t>
      </w:r>
    </w:p>
    <w:p w14:paraId="31E68677" w14:textId="77777777" w:rsidR="00507D20" w:rsidRDefault="00507D20" w:rsidP="00D67F26">
      <w:pPr>
        <w:pStyle w:val="ListParagraph"/>
        <w:numPr>
          <w:ilvl w:val="0"/>
          <w:numId w:val="23"/>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1120"/>
        <w:rPr>
          <w:sz w:val="24"/>
          <w:szCs w:val="24"/>
        </w:rPr>
      </w:pPr>
      <w:r w:rsidRPr="00B90AD9">
        <w:rPr>
          <w:sz w:val="24"/>
          <w:szCs w:val="24"/>
        </w:rPr>
        <w:t xml:space="preserve">DO NOT begin your objective with words such as "to provide," "to develop," or "to establish."  This heightens the likelihood you may be describing a process or task rather than an outcome objective. </w:t>
      </w:r>
    </w:p>
    <w:p w14:paraId="31E68678" w14:textId="77777777" w:rsidR="00FC4C5C" w:rsidRPr="00B90AD9" w:rsidRDefault="00FC4C5C" w:rsidP="00D67F26">
      <w:pPr>
        <w:pStyle w:val="ListParagraph"/>
        <w:numPr>
          <w:ilvl w:val="0"/>
          <w:numId w:val="23"/>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1120"/>
        <w:rPr>
          <w:sz w:val="24"/>
          <w:szCs w:val="24"/>
        </w:rPr>
      </w:pPr>
      <w:r w:rsidRPr="00B90AD9">
        <w:rPr>
          <w:sz w:val="24"/>
          <w:szCs w:val="24"/>
        </w:rPr>
        <w:t>DO use words such as "to increase</w:t>
      </w:r>
      <w:r w:rsidR="00143B03">
        <w:rPr>
          <w:sz w:val="24"/>
          <w:szCs w:val="24"/>
        </w:rPr>
        <w:t xml:space="preserve"> by</w:t>
      </w:r>
      <w:r w:rsidRPr="00B90AD9">
        <w:rPr>
          <w:sz w:val="24"/>
          <w:szCs w:val="24"/>
        </w:rPr>
        <w:t>" or "to decrease</w:t>
      </w:r>
      <w:r w:rsidR="00143B03">
        <w:rPr>
          <w:sz w:val="24"/>
          <w:szCs w:val="24"/>
        </w:rPr>
        <w:t xml:space="preserve"> by</w:t>
      </w:r>
      <w:r w:rsidRPr="00B90AD9">
        <w:rPr>
          <w:sz w:val="24"/>
          <w:szCs w:val="24"/>
        </w:rPr>
        <w:t xml:space="preserve">" since you are more likely to be describing a genuine, outcome objective. </w:t>
      </w:r>
      <w:r>
        <w:rPr>
          <w:sz w:val="24"/>
          <w:szCs w:val="24"/>
        </w:rPr>
        <w:t xml:space="preserve"> However, please add a measurable target by which you will increase or decrease your proposed action</w:t>
      </w:r>
      <w:r w:rsidR="00143B03">
        <w:rPr>
          <w:sz w:val="24"/>
          <w:szCs w:val="24"/>
        </w:rPr>
        <w:t xml:space="preserve"> and a date by which you expect the increase or decrease to be completed</w:t>
      </w:r>
      <w:r>
        <w:rPr>
          <w:sz w:val="24"/>
          <w:szCs w:val="24"/>
        </w:rPr>
        <w:t xml:space="preserve">. </w:t>
      </w:r>
    </w:p>
    <w:p w14:paraId="31E68679" w14:textId="77777777" w:rsidR="00507D20" w:rsidRDefault="00507D20" w:rsidP="00D67F26">
      <w:pPr>
        <w:pStyle w:val="ListParagraph"/>
        <w:numPr>
          <w:ilvl w:val="0"/>
          <w:numId w:val="23"/>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1120"/>
        <w:rPr>
          <w:sz w:val="24"/>
          <w:szCs w:val="24"/>
        </w:rPr>
      </w:pPr>
      <w:r w:rsidRPr="00B90AD9">
        <w:rPr>
          <w:sz w:val="24"/>
          <w:szCs w:val="24"/>
        </w:rPr>
        <w:t xml:space="preserve">DO provide a realistic number of objectives and performance indicators for </w:t>
      </w:r>
      <w:r w:rsidRPr="00B90AD9">
        <w:rPr>
          <w:sz w:val="24"/>
          <w:szCs w:val="24"/>
          <w:u w:val="single"/>
        </w:rPr>
        <w:t>each</w:t>
      </w:r>
      <w:r w:rsidRPr="00B90AD9">
        <w:rPr>
          <w:sz w:val="24"/>
          <w:szCs w:val="24"/>
        </w:rPr>
        <w:t xml:space="preserve"> proposed activity and for each year you are requesting funds for that activity.</w:t>
      </w:r>
    </w:p>
    <w:p w14:paraId="31E6867A" w14:textId="77777777" w:rsidR="008058EB" w:rsidRPr="008058EB" w:rsidRDefault="008058EB" w:rsidP="008058EB">
      <w:pPr>
        <w:ind w:left="720"/>
      </w:pPr>
      <w:r w:rsidRPr="008058EB">
        <w:t xml:space="preserve">For example: </w:t>
      </w:r>
    </w:p>
    <w:p w14:paraId="31E6867B" w14:textId="77777777" w:rsidR="008058EB" w:rsidRDefault="008058EB" w:rsidP="008058EB">
      <w:pPr>
        <w:pStyle w:val="ListParagraph"/>
        <w:ind w:left="1440"/>
        <w:contextualSpacing/>
        <w:rPr>
          <w:sz w:val="24"/>
          <w:szCs w:val="24"/>
        </w:rPr>
      </w:pPr>
      <w:r>
        <w:rPr>
          <w:sz w:val="24"/>
          <w:szCs w:val="24"/>
        </w:rPr>
        <w:t xml:space="preserve">Objective: </w:t>
      </w:r>
    </w:p>
    <w:p w14:paraId="31E6867C" w14:textId="77777777" w:rsidR="008058EB" w:rsidRDefault="008058EB" w:rsidP="007748A8">
      <w:pPr>
        <w:pStyle w:val="ListParagraph"/>
        <w:numPr>
          <w:ilvl w:val="0"/>
          <w:numId w:val="39"/>
        </w:numPr>
        <w:ind w:right="1120"/>
        <w:contextualSpacing/>
        <w:rPr>
          <w:sz w:val="24"/>
          <w:szCs w:val="24"/>
        </w:rPr>
      </w:pPr>
      <w:r w:rsidRPr="008058EB">
        <w:rPr>
          <w:sz w:val="24"/>
          <w:szCs w:val="24"/>
        </w:rPr>
        <w:t>By</w:t>
      </w:r>
      <w:r>
        <w:rPr>
          <w:sz w:val="24"/>
          <w:szCs w:val="24"/>
        </w:rPr>
        <w:t xml:space="preserve"> the end of year 2 (9/30/20XX) 3</w:t>
      </w:r>
      <w:r w:rsidRPr="008058EB">
        <w:rPr>
          <w:sz w:val="24"/>
          <w:szCs w:val="24"/>
        </w:rPr>
        <w:t>0% of all incoming freshmen will have a college pathway plan established.</w:t>
      </w:r>
    </w:p>
    <w:p w14:paraId="31E6867D" w14:textId="77777777" w:rsidR="008058EB" w:rsidRDefault="008058EB" w:rsidP="007748A8">
      <w:pPr>
        <w:pStyle w:val="ListParagraph"/>
        <w:ind w:left="1440" w:right="1120"/>
        <w:contextualSpacing/>
        <w:rPr>
          <w:sz w:val="24"/>
          <w:szCs w:val="24"/>
        </w:rPr>
      </w:pPr>
    </w:p>
    <w:p w14:paraId="31E6867E" w14:textId="77777777" w:rsidR="008058EB" w:rsidRPr="008058EB" w:rsidRDefault="00B051F6" w:rsidP="007748A8">
      <w:pPr>
        <w:pStyle w:val="ListParagraph"/>
        <w:ind w:left="1440" w:right="1120"/>
        <w:contextualSpacing/>
        <w:rPr>
          <w:sz w:val="24"/>
          <w:szCs w:val="24"/>
        </w:rPr>
      </w:pPr>
      <w:r>
        <w:rPr>
          <w:sz w:val="24"/>
          <w:szCs w:val="24"/>
        </w:rPr>
        <w:t xml:space="preserve">Some Possible </w:t>
      </w:r>
      <w:r w:rsidR="008058EB" w:rsidRPr="008058EB">
        <w:rPr>
          <w:sz w:val="24"/>
          <w:szCs w:val="24"/>
        </w:rPr>
        <w:t xml:space="preserve">Performance Indicators: </w:t>
      </w:r>
    </w:p>
    <w:p w14:paraId="31E6867F" w14:textId="1E933599" w:rsidR="008058EB" w:rsidRPr="00B051F6" w:rsidRDefault="008058EB" w:rsidP="007748A8">
      <w:pPr>
        <w:pStyle w:val="ListParagraph"/>
        <w:numPr>
          <w:ilvl w:val="1"/>
          <w:numId w:val="38"/>
        </w:numPr>
        <w:ind w:left="2520" w:right="1120"/>
        <w:contextualSpacing/>
        <w:rPr>
          <w:sz w:val="24"/>
          <w:szCs w:val="24"/>
        </w:rPr>
      </w:pPr>
      <w:r w:rsidRPr="008058EB">
        <w:rPr>
          <w:sz w:val="24"/>
          <w:szCs w:val="24"/>
        </w:rPr>
        <w:t>Train an additional 15 faculty members on advising methods</w:t>
      </w:r>
      <w:r w:rsidR="00B051F6">
        <w:rPr>
          <w:sz w:val="24"/>
          <w:szCs w:val="24"/>
        </w:rPr>
        <w:t xml:space="preserve"> by October 30, 20XX</w:t>
      </w:r>
      <w:r w:rsidR="00F122E5">
        <w:rPr>
          <w:sz w:val="24"/>
          <w:szCs w:val="24"/>
        </w:rPr>
        <w:t>.</w:t>
      </w:r>
    </w:p>
    <w:p w14:paraId="27344431" w14:textId="48DC7765" w:rsidR="00267767" w:rsidRPr="008058EB" w:rsidRDefault="00B051F6" w:rsidP="00DB3477">
      <w:pPr>
        <w:pStyle w:val="ListParagraph"/>
        <w:numPr>
          <w:ilvl w:val="1"/>
          <w:numId w:val="38"/>
        </w:numPr>
        <w:ind w:left="2520" w:right="1120"/>
        <w:contextualSpacing/>
        <w:rPr>
          <w:sz w:val="24"/>
          <w:szCs w:val="24"/>
        </w:rPr>
      </w:pPr>
      <w:r>
        <w:rPr>
          <w:sz w:val="24"/>
          <w:szCs w:val="24"/>
        </w:rPr>
        <w:t>By October 1</w:t>
      </w:r>
      <w:r w:rsidRPr="00B051F6">
        <w:rPr>
          <w:sz w:val="24"/>
          <w:szCs w:val="24"/>
          <w:vertAlign w:val="superscript"/>
        </w:rPr>
        <w:t>st</w:t>
      </w:r>
      <w:r>
        <w:rPr>
          <w:sz w:val="24"/>
          <w:szCs w:val="24"/>
        </w:rPr>
        <w:t>, s</w:t>
      </w:r>
      <w:r w:rsidR="008058EB" w:rsidRPr="008058EB">
        <w:rPr>
          <w:sz w:val="24"/>
          <w:szCs w:val="24"/>
        </w:rPr>
        <w:t xml:space="preserve">chedule advising appointments for 60% of incoming freshmen. </w:t>
      </w:r>
    </w:p>
    <w:p w14:paraId="31E68681" w14:textId="6FDA2C0C" w:rsidR="008058EB" w:rsidRPr="007748A8" w:rsidRDefault="008058EB" w:rsidP="00267767">
      <w:pPr>
        <w:pStyle w:val="ListParagraph"/>
        <w:numPr>
          <w:ilvl w:val="1"/>
          <w:numId w:val="38"/>
        </w:numPr>
        <w:ind w:left="2520" w:right="1120"/>
        <w:contextualSpacing/>
        <w:rPr>
          <w:sz w:val="24"/>
          <w:szCs w:val="24"/>
        </w:rPr>
      </w:pPr>
      <w:r w:rsidRPr="007748A8">
        <w:rPr>
          <w:sz w:val="24"/>
          <w:szCs w:val="24"/>
        </w:rPr>
        <w:t xml:space="preserve">Send electronic reminders to all </w:t>
      </w:r>
      <w:r w:rsidR="00B051F6" w:rsidRPr="007748A8">
        <w:rPr>
          <w:sz w:val="24"/>
          <w:szCs w:val="24"/>
        </w:rPr>
        <w:t xml:space="preserve">scheduled </w:t>
      </w:r>
      <w:r w:rsidRPr="007748A8">
        <w:rPr>
          <w:sz w:val="24"/>
          <w:szCs w:val="24"/>
        </w:rPr>
        <w:t>students</w:t>
      </w:r>
      <w:r w:rsidR="00B051F6" w:rsidRPr="007748A8">
        <w:rPr>
          <w:sz w:val="24"/>
          <w:szCs w:val="24"/>
        </w:rPr>
        <w:t xml:space="preserve"> (60% of incoming freshmen)</w:t>
      </w:r>
      <w:r w:rsidRPr="007748A8">
        <w:rPr>
          <w:sz w:val="24"/>
          <w:szCs w:val="24"/>
        </w:rPr>
        <w:t xml:space="preserve"> regard</w:t>
      </w:r>
      <w:r w:rsidR="00B051F6" w:rsidRPr="007748A8">
        <w:rPr>
          <w:sz w:val="24"/>
          <w:szCs w:val="24"/>
        </w:rPr>
        <w:t>ing their upcoming appointments</w:t>
      </w:r>
      <w:r w:rsidRPr="007748A8">
        <w:rPr>
          <w:sz w:val="24"/>
          <w:szCs w:val="24"/>
        </w:rPr>
        <w:t>.</w:t>
      </w:r>
    </w:p>
    <w:p w14:paraId="1FD8C844" w14:textId="77777777" w:rsidR="00267767" w:rsidRPr="00267767" w:rsidRDefault="00267767" w:rsidP="007748A8">
      <w:pPr>
        <w:pStyle w:val="ListParagraph"/>
        <w:ind w:left="2520" w:right="1120"/>
        <w:contextualSpacing/>
      </w:pPr>
    </w:p>
    <w:p w14:paraId="31E68683"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bCs/>
          <w:szCs w:val="20"/>
          <w:lang w:val="x-none" w:eastAsia="x-none"/>
        </w:rPr>
      </w:pPr>
      <w:r w:rsidRPr="00B03D81">
        <w:rPr>
          <w:b/>
          <w:bCs/>
          <w:szCs w:val="20"/>
          <w:lang w:val="x-none" w:eastAsia="x-none"/>
        </w:rPr>
        <w:t>(2) The extent to which the objectives for each activity are directly related to the problems to be solved and to the goals of the comprehensive development plan.</w:t>
      </w:r>
    </w:p>
    <w:p w14:paraId="31E68684"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i/>
        </w:rPr>
      </w:pPr>
    </w:p>
    <w:p w14:paraId="31E68685"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b/>
          <w:bCs/>
          <w:iCs/>
        </w:rPr>
        <w:t>:</w:t>
      </w:r>
      <w:r w:rsidRPr="00B03D81">
        <w:rPr>
          <w:iCs/>
        </w:rPr>
        <w:t xml:space="preserve"> Separately describe</w:t>
      </w:r>
      <w:r w:rsidRPr="00B03D81">
        <w:t xml:space="preserve"> how meeting the objectives of </w:t>
      </w:r>
      <w:r w:rsidRPr="00B03D81">
        <w:rPr>
          <w:u w:val="single"/>
        </w:rPr>
        <w:t>each</w:t>
      </w:r>
      <w:r w:rsidRPr="00B03D81">
        <w:t xml:space="preserve"> proposed activity will address a problem identified in the CDP and affect your institution's ability to address its goals for its academic programs, institutional management, or fiscal stability.</w:t>
      </w:r>
    </w:p>
    <w:p w14:paraId="31E68686"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i/>
        </w:rPr>
      </w:pPr>
    </w:p>
    <w:p w14:paraId="31E68687" w14:textId="77777777" w:rsidR="008058EB"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 xml:space="preserve">If you need funds for more than one activity, you may propose different start and end dates and vary the duration of each.  For example, you may need only three years to develop a new curriculum but five years to develop a new management information system.  Any proposed activity should address a critical problem that the CDP describes as hindering institutional growth and self-sufficiency.  </w:t>
      </w:r>
    </w:p>
    <w:p w14:paraId="31E68688" w14:textId="77777777" w:rsidR="008058EB" w:rsidRDefault="008058EB"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89"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If you propose to use up to 20% for endowment investing, do not write an activity narrative regarding this use of endowment investing, as we do not consider it an activity in the usual sense.</w:t>
      </w:r>
    </w:p>
    <w:p w14:paraId="31E6868A" w14:textId="77777777" w:rsidR="00507D20" w:rsidRPr="00B03D81" w:rsidRDefault="00507D20" w:rsidP="00FD560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jc w:val="center"/>
        <w:rPr>
          <w:b/>
          <w:bCs/>
          <w:snapToGrid w:val="0"/>
          <w:szCs w:val="20"/>
        </w:rPr>
      </w:pPr>
    </w:p>
    <w:p w14:paraId="31E6868B"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sidRPr="00B03D81">
        <w:rPr>
          <w:b/>
        </w:rPr>
        <w:t>(</w:t>
      </w:r>
      <w:r w:rsidR="009C76A0">
        <w:rPr>
          <w:b/>
        </w:rPr>
        <w:t>d</w:t>
      </w:r>
      <w:r w:rsidRPr="00B03D81">
        <w:rPr>
          <w:b/>
        </w:rPr>
        <w:t xml:space="preserve">) </w:t>
      </w:r>
      <w:r w:rsidRPr="00B03D81">
        <w:rPr>
          <w:b/>
          <w:u w:val="single"/>
        </w:rPr>
        <w:t>Quality of Implementation Strategy</w:t>
      </w:r>
      <w:r w:rsidRPr="00B03D81">
        <w:rPr>
          <w:b/>
        </w:rPr>
        <w:t xml:space="preserve">  </w:t>
      </w:r>
      <w:r w:rsidRPr="00B90AD9">
        <w:t xml:space="preserve">(Maximum: </w:t>
      </w:r>
      <w:r w:rsidR="00822964">
        <w:t>15</w:t>
      </w:r>
      <w:r w:rsidRPr="00B90AD9">
        <w:t xml:space="preserve"> Points)</w:t>
      </w:r>
    </w:p>
    <w:p w14:paraId="31E6868C"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8D" w14:textId="77777777" w:rsidR="00507D20" w:rsidRPr="00B03D81" w:rsidRDefault="00507D20" w:rsidP="00FD5606">
      <w:pPr>
        <w:ind w:left="720" w:right="1120"/>
      </w:pPr>
      <w:r w:rsidRPr="00B03D81">
        <w:rPr>
          <w:b/>
          <w:bCs/>
          <w:iCs/>
        </w:rPr>
        <w:t>(1)</w:t>
      </w:r>
      <w:r w:rsidRPr="00B03D81">
        <w:rPr>
          <w:i/>
        </w:rPr>
        <w:t xml:space="preserve"> </w:t>
      </w:r>
      <w:r w:rsidRPr="00B03D81">
        <w:rPr>
          <w:b/>
          <w:iCs/>
        </w:rPr>
        <w:t xml:space="preserve">The </w:t>
      </w:r>
      <w:r w:rsidRPr="00B03D81">
        <w:rPr>
          <w:b/>
        </w:rPr>
        <w:t>extent to which the implementation strategy for each activity is comprehensive.</w:t>
      </w:r>
      <w:r w:rsidRPr="00B03D81">
        <w:t xml:space="preserve">  </w:t>
      </w:r>
    </w:p>
    <w:p w14:paraId="31E6868E"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8F"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Cs/>
        </w:rPr>
        <w:t>(2)</w:t>
      </w:r>
      <w:r w:rsidRPr="00B03D81">
        <w:t xml:space="preserve"> </w:t>
      </w:r>
      <w:r w:rsidRPr="00B03D81">
        <w:rPr>
          <w:b/>
        </w:rPr>
        <w:t>The extent to which the rationale for the implementation strategy for each activity is clearly described and is supported by the results of relevant studies or projects.</w:t>
      </w:r>
    </w:p>
    <w:p w14:paraId="31E68690"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91" w14:textId="5C4AA47F"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rPr>
          <w:iCs/>
        </w:rPr>
        <w:t>For each proposed activity,</w:t>
      </w:r>
      <w:r w:rsidRPr="00B03D81">
        <w:rPr>
          <w:i/>
        </w:rPr>
        <w:t xml:space="preserve"> </w:t>
      </w:r>
      <w:r w:rsidRPr="00B03D81">
        <w:rPr>
          <w:iCs/>
        </w:rPr>
        <w:t>e</w:t>
      </w:r>
      <w:r w:rsidRPr="00B03D81">
        <w:t xml:space="preserve">xplain why you chose a specific method for implementing that activity.  </w:t>
      </w:r>
      <w:r w:rsidR="0092044E">
        <w:t>Indicate</w:t>
      </w:r>
      <w:r w:rsidRPr="00B03D81">
        <w:t xml:space="preserve"> </w:t>
      </w:r>
      <w:r w:rsidR="0092044E">
        <w:t xml:space="preserve">the </w:t>
      </w:r>
      <w:r w:rsidRPr="00B03D81">
        <w:t xml:space="preserve">relevant studies that you reviewed and experts that you consulted.  </w:t>
      </w:r>
      <w:r w:rsidR="0092044E">
        <w:t>In this section</w:t>
      </w:r>
      <w:r w:rsidR="00E52E37">
        <w:t xml:space="preserve">, </w:t>
      </w:r>
      <w:r w:rsidR="0092044E" w:rsidRPr="00FE1543">
        <w:rPr>
          <w:b/>
        </w:rPr>
        <w:t xml:space="preserve">expand on the selected study that guided your </w:t>
      </w:r>
      <w:r w:rsidR="00E52E37" w:rsidRPr="00FE1543">
        <w:rPr>
          <w:b/>
        </w:rPr>
        <w:t xml:space="preserve">project and </w:t>
      </w:r>
      <w:r w:rsidR="0092044E" w:rsidRPr="00FE1543">
        <w:rPr>
          <w:b/>
        </w:rPr>
        <w:t>logic model</w:t>
      </w:r>
      <w:r w:rsidR="0092044E">
        <w:t xml:space="preserve">. </w:t>
      </w:r>
      <w:r w:rsidR="00EF2B1A">
        <w:t xml:space="preserve"> </w:t>
      </w:r>
      <w:r w:rsidR="00A90CD6">
        <w:t>While you are not required to use a study cleared by the What Works Clearinghouse (WWC)</w:t>
      </w:r>
      <w:r w:rsidR="00FB503B">
        <w:t xml:space="preserve">, </w:t>
      </w:r>
      <w:r w:rsidR="003E3850">
        <w:t xml:space="preserve">as in recent years, </w:t>
      </w:r>
      <w:r w:rsidR="00FB503B">
        <w:t xml:space="preserve">keep in mind that a study is not an article </w:t>
      </w:r>
      <w:r w:rsidR="001E4CF9">
        <w:t xml:space="preserve">in a magazine or newspaper.  Studies are peer-reviewed and generally appear in journals or books. </w:t>
      </w:r>
    </w:p>
    <w:p w14:paraId="31E68692"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i/>
        </w:rPr>
      </w:pPr>
    </w:p>
    <w:p w14:paraId="31E68693"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rPr>
        <w:t>(3)</w:t>
      </w:r>
      <w:r w:rsidRPr="00B03D81">
        <w:t xml:space="preserve"> </w:t>
      </w:r>
      <w:r w:rsidRPr="00B03D81">
        <w:rPr>
          <w:b/>
        </w:rPr>
        <w:t>The timetable for each activity is realistic and likely to be attained.</w:t>
      </w:r>
      <w:r w:rsidRPr="00B03D81">
        <w:t xml:space="preserve">  </w:t>
      </w:r>
    </w:p>
    <w:p w14:paraId="31E68694"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i/>
        </w:rPr>
      </w:pPr>
    </w:p>
    <w:p w14:paraId="31E68695" w14:textId="096F294A" w:rsidR="00507D20" w:rsidRDefault="00507D20" w:rsidP="00D67F26">
      <w:pPr>
        <w:pStyle w:val="ListParagraph"/>
        <w:numPr>
          <w:ilvl w:val="0"/>
          <w:numId w:val="21"/>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sz w:val="24"/>
          <w:szCs w:val="24"/>
        </w:rPr>
      </w:pPr>
      <w:r w:rsidRPr="008D01D4">
        <w:rPr>
          <w:sz w:val="24"/>
          <w:szCs w:val="24"/>
        </w:rPr>
        <w:t xml:space="preserve">Chart an implementation strategy to meet your objectives for each year you are requesting funds and for each activity.  </w:t>
      </w:r>
      <w:r w:rsidR="00BB3A17">
        <w:rPr>
          <w:sz w:val="24"/>
          <w:szCs w:val="24"/>
        </w:rPr>
        <w:t xml:space="preserve">Make sure the </w:t>
      </w:r>
      <w:r w:rsidR="00670C5D">
        <w:rPr>
          <w:sz w:val="24"/>
          <w:szCs w:val="24"/>
        </w:rPr>
        <w:t xml:space="preserve">implementation strategy is detailed and expands on the submitted logic model. </w:t>
      </w:r>
    </w:p>
    <w:p w14:paraId="31E68696" w14:textId="77777777" w:rsidR="008D01D4" w:rsidRPr="008D01D4" w:rsidRDefault="008D01D4" w:rsidP="008D01D4">
      <w:pPr>
        <w:tabs>
          <w:tab w:val="left" w:leader="dot" w:pos="63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97" w14:textId="77777777" w:rsidR="00507D20" w:rsidRDefault="00507D20" w:rsidP="00D67F26">
      <w:pPr>
        <w:pStyle w:val="ListParagraph"/>
        <w:numPr>
          <w:ilvl w:val="0"/>
          <w:numId w:val="21"/>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sz w:val="24"/>
          <w:szCs w:val="24"/>
        </w:rPr>
      </w:pPr>
      <w:r w:rsidRPr="008D01D4">
        <w:rPr>
          <w:sz w:val="24"/>
          <w:szCs w:val="24"/>
        </w:rPr>
        <w:t xml:space="preserve">Use time frames that are realistic for completing a task.  Chart each of the five years using the budget period of October 1 to September 30. </w:t>
      </w:r>
    </w:p>
    <w:p w14:paraId="31E68698" w14:textId="77777777" w:rsidR="008D01D4" w:rsidRPr="008D01D4" w:rsidRDefault="008D01D4" w:rsidP="008D01D4">
      <w:pPr>
        <w:pStyle w:val="ListParagraph"/>
        <w:rPr>
          <w:sz w:val="24"/>
          <w:szCs w:val="24"/>
        </w:rPr>
      </w:pPr>
    </w:p>
    <w:p w14:paraId="31E68699" w14:textId="77777777" w:rsidR="00507D20" w:rsidRDefault="00507D20" w:rsidP="00D67F26">
      <w:pPr>
        <w:pStyle w:val="ListParagraph"/>
        <w:numPr>
          <w:ilvl w:val="0"/>
          <w:numId w:val="21"/>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sz w:val="24"/>
          <w:szCs w:val="24"/>
        </w:rPr>
      </w:pPr>
      <w:r w:rsidRPr="008D01D4">
        <w:rPr>
          <w:sz w:val="24"/>
          <w:szCs w:val="24"/>
        </w:rPr>
        <w:t>Describe in a comprehensive, sequential and clear manner who will do what and how they will do it to meet the objectives of each activity.</w:t>
      </w:r>
    </w:p>
    <w:p w14:paraId="31E6869A" w14:textId="77777777" w:rsidR="008D01D4" w:rsidRPr="008D01D4" w:rsidRDefault="008D01D4" w:rsidP="008D01D4">
      <w:pPr>
        <w:pStyle w:val="ListParagraph"/>
        <w:rPr>
          <w:sz w:val="24"/>
          <w:szCs w:val="24"/>
        </w:rPr>
      </w:pPr>
    </w:p>
    <w:p w14:paraId="31E6869B" w14:textId="77777777" w:rsidR="00507D20" w:rsidRPr="008D01D4" w:rsidRDefault="00507D20" w:rsidP="00D67F26">
      <w:pPr>
        <w:pStyle w:val="ListParagraph"/>
        <w:numPr>
          <w:ilvl w:val="0"/>
          <w:numId w:val="21"/>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sz w:val="24"/>
          <w:szCs w:val="24"/>
        </w:rPr>
      </w:pPr>
      <w:r w:rsidRPr="008D01D4">
        <w:rPr>
          <w:sz w:val="24"/>
          <w:szCs w:val="24"/>
        </w:rPr>
        <w:t>Identify, by title, the primary participants who will carry out the tasks to meet the objectives.  Describe how the personnel will perform the tasks and the results you expect from them.</w:t>
      </w:r>
    </w:p>
    <w:p w14:paraId="31E6869C"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rPr>
      </w:pPr>
    </w:p>
    <w:p w14:paraId="31E6869D" w14:textId="77777777" w:rsidR="00507D20" w:rsidRPr="00B90AD9"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rPr>
          <w:b/>
        </w:rPr>
        <w:t>(</w:t>
      </w:r>
      <w:r w:rsidR="009C76A0">
        <w:rPr>
          <w:b/>
        </w:rPr>
        <w:t>e</w:t>
      </w:r>
      <w:r w:rsidRPr="00B03D81">
        <w:rPr>
          <w:b/>
        </w:rPr>
        <w:t xml:space="preserve">) </w:t>
      </w:r>
      <w:r w:rsidRPr="00B03D81">
        <w:rPr>
          <w:b/>
          <w:u w:val="single"/>
        </w:rPr>
        <w:t>Quality of Key</w:t>
      </w:r>
      <w:r w:rsidRPr="00B03D81">
        <w:rPr>
          <w:u w:val="single"/>
        </w:rPr>
        <w:t xml:space="preserve"> </w:t>
      </w:r>
      <w:r w:rsidRPr="00B03D81">
        <w:rPr>
          <w:b/>
          <w:u w:val="single"/>
        </w:rPr>
        <w:t>Personnel</w:t>
      </w:r>
      <w:r w:rsidRPr="00B03D81">
        <w:rPr>
          <w:b/>
        </w:rPr>
        <w:t xml:space="preserve">  </w:t>
      </w:r>
      <w:r w:rsidR="00822964">
        <w:t>(Maximum: 8</w:t>
      </w:r>
      <w:r w:rsidRPr="00B90AD9">
        <w:t xml:space="preserve"> Points)   </w:t>
      </w:r>
    </w:p>
    <w:p w14:paraId="31E6869E"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iCs/>
        </w:rPr>
      </w:pPr>
    </w:p>
    <w:p w14:paraId="31E6869F"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rPr>
      </w:pPr>
      <w:r w:rsidRPr="00B03D81">
        <w:rPr>
          <w:b/>
          <w:bCs/>
          <w:iCs/>
        </w:rPr>
        <w:t>(1)</w:t>
      </w:r>
      <w:r w:rsidRPr="00B03D81">
        <w:rPr>
          <w:iCs/>
        </w:rPr>
        <w:t xml:space="preserve"> </w:t>
      </w:r>
      <w:r w:rsidRPr="00B03D81">
        <w:rPr>
          <w:b/>
          <w:iCs/>
        </w:rPr>
        <w:t xml:space="preserve">The </w:t>
      </w:r>
      <w:r w:rsidRPr="00B03D81">
        <w:rPr>
          <w:b/>
        </w:rPr>
        <w:t>extent to which the experience and training of key professional personnel are directly related to the stated activity objectives.</w:t>
      </w:r>
    </w:p>
    <w:p w14:paraId="31E686A0"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iCs/>
        </w:rPr>
      </w:pPr>
    </w:p>
    <w:p w14:paraId="31E686A1"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rPr>
          <w:b/>
          <w:bCs/>
          <w:iCs/>
        </w:rPr>
        <w:t>(2)</w:t>
      </w:r>
      <w:r w:rsidRPr="00B03D81">
        <w:rPr>
          <w:iCs/>
        </w:rPr>
        <w:t xml:space="preserve"> </w:t>
      </w:r>
      <w:r w:rsidRPr="00B03D81">
        <w:rPr>
          <w:b/>
          <w:iCs/>
        </w:rPr>
        <w:t>The extent</w:t>
      </w:r>
      <w:r w:rsidRPr="00B03D81">
        <w:rPr>
          <w:b/>
          <w:i/>
        </w:rPr>
        <w:t xml:space="preserve"> </w:t>
      </w:r>
      <w:r w:rsidRPr="00B03D81">
        <w:rPr>
          <w:b/>
          <w:iCs/>
        </w:rPr>
        <w:t>t</w:t>
      </w:r>
      <w:r w:rsidRPr="00B03D81">
        <w:rPr>
          <w:b/>
        </w:rPr>
        <w:t>o which the time commitment of key personnel is realistic.</w:t>
      </w:r>
    </w:p>
    <w:p w14:paraId="31E686A2"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rPr>
      </w:pPr>
    </w:p>
    <w:p w14:paraId="31E686A3" w14:textId="56326992" w:rsidR="00E52E37" w:rsidRPr="00E52E37" w:rsidRDefault="00507D20" w:rsidP="00E52E37">
      <w:pPr>
        <w:pStyle w:val="ListParagraph"/>
        <w:rPr>
          <w:sz w:val="24"/>
          <w:szCs w:val="24"/>
        </w:rPr>
      </w:pPr>
      <w:r w:rsidRPr="00E52E37">
        <w:rPr>
          <w:b/>
          <w:bCs/>
          <w:i/>
          <w:sz w:val="24"/>
          <w:szCs w:val="24"/>
        </w:rPr>
        <w:t>Content:</w:t>
      </w:r>
      <w:r w:rsidRPr="00E52E37">
        <w:rPr>
          <w:i/>
          <w:sz w:val="24"/>
          <w:szCs w:val="24"/>
        </w:rPr>
        <w:t xml:space="preserve"> </w:t>
      </w:r>
      <w:r w:rsidRPr="00E52E37">
        <w:rPr>
          <w:iCs/>
          <w:sz w:val="24"/>
          <w:szCs w:val="24"/>
        </w:rPr>
        <w:t xml:space="preserve"> For each proposed activity, list, by title and name (if available) which positions are being proposed </w:t>
      </w:r>
      <w:r w:rsidR="00002715" w:rsidRPr="00E52E37">
        <w:rPr>
          <w:iCs/>
          <w:sz w:val="24"/>
          <w:szCs w:val="24"/>
        </w:rPr>
        <w:t>to manage the Title III grant</w:t>
      </w:r>
      <w:r w:rsidRPr="00E52E37">
        <w:rPr>
          <w:iCs/>
          <w:sz w:val="24"/>
          <w:szCs w:val="24"/>
        </w:rPr>
        <w:t xml:space="preserve"> and </w:t>
      </w:r>
      <w:r w:rsidRPr="00E52E37">
        <w:rPr>
          <w:sz w:val="24"/>
          <w:szCs w:val="24"/>
        </w:rPr>
        <w:t>describe the qualifications you require of that position and the amount of time each person will allot to the proposed activity</w:t>
      </w:r>
      <w:r w:rsidRPr="00F33FAA">
        <w:rPr>
          <w:sz w:val="24"/>
          <w:szCs w:val="24"/>
        </w:rPr>
        <w:t xml:space="preserve">.  </w:t>
      </w:r>
      <w:r w:rsidR="00E52E37" w:rsidRPr="00F33FAA">
        <w:rPr>
          <w:b/>
          <w:sz w:val="24"/>
          <w:szCs w:val="24"/>
        </w:rPr>
        <w:t>This informa</w:t>
      </w:r>
      <w:r w:rsidR="00FB6D86" w:rsidRPr="00F33FAA">
        <w:rPr>
          <w:b/>
          <w:sz w:val="24"/>
          <w:szCs w:val="24"/>
        </w:rPr>
        <w:t>tion should be included for all staff that are key for the successful implementation of the grant</w:t>
      </w:r>
      <w:r w:rsidR="00E52E37" w:rsidRPr="00F33FAA">
        <w:rPr>
          <w:b/>
          <w:sz w:val="24"/>
          <w:szCs w:val="24"/>
        </w:rPr>
        <w:t xml:space="preserve">, not only the </w:t>
      </w:r>
      <w:r w:rsidR="00F33FAA">
        <w:rPr>
          <w:b/>
          <w:sz w:val="24"/>
          <w:szCs w:val="24"/>
        </w:rPr>
        <w:t>project director</w:t>
      </w:r>
      <w:r w:rsidR="00E52E37" w:rsidRPr="00F33FAA">
        <w:rPr>
          <w:b/>
          <w:sz w:val="24"/>
          <w:szCs w:val="24"/>
        </w:rPr>
        <w:t xml:space="preserve"> or the </w:t>
      </w:r>
      <w:r w:rsidR="006D3BBA">
        <w:rPr>
          <w:b/>
          <w:sz w:val="24"/>
          <w:szCs w:val="24"/>
        </w:rPr>
        <w:t>a</w:t>
      </w:r>
      <w:r w:rsidR="006D3BBA" w:rsidRPr="00F33FAA">
        <w:rPr>
          <w:b/>
          <w:sz w:val="24"/>
          <w:szCs w:val="24"/>
        </w:rPr>
        <w:t xml:space="preserve">ctivity </w:t>
      </w:r>
      <w:r w:rsidR="006D3BBA">
        <w:rPr>
          <w:b/>
          <w:sz w:val="24"/>
          <w:szCs w:val="24"/>
        </w:rPr>
        <w:t>d</w:t>
      </w:r>
      <w:r w:rsidR="006D3BBA" w:rsidRPr="00F33FAA">
        <w:rPr>
          <w:b/>
          <w:sz w:val="24"/>
          <w:szCs w:val="24"/>
        </w:rPr>
        <w:t>irector</w:t>
      </w:r>
      <w:r w:rsidR="00FB6D86" w:rsidRPr="00F33FAA">
        <w:rPr>
          <w:b/>
          <w:sz w:val="24"/>
          <w:szCs w:val="24"/>
        </w:rPr>
        <w:t>, regardless of whether they are paid by the grant or by the institution</w:t>
      </w:r>
      <w:r w:rsidR="00E52E37" w:rsidRPr="00F33FAA">
        <w:rPr>
          <w:b/>
          <w:sz w:val="24"/>
          <w:szCs w:val="24"/>
        </w:rPr>
        <w:t>.</w:t>
      </w:r>
      <w:r w:rsidR="00E52E37" w:rsidRPr="00E52E37">
        <w:rPr>
          <w:sz w:val="24"/>
          <w:szCs w:val="24"/>
        </w:rPr>
        <w:t xml:space="preserve"> For example, in a project that requires significant software and IT hardware updates, the institution’s IT manager’s experience and training are relevant and should be included.  </w:t>
      </w:r>
    </w:p>
    <w:p w14:paraId="31E686A4"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14:paraId="31E686A5" w14:textId="77777777" w:rsidR="00507D20" w:rsidRPr="00E52E37"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t>If you want to use a consultant, explain why a consultant is more advantageous than using the institution’s personnel.</w:t>
      </w:r>
    </w:p>
    <w:p w14:paraId="31E686A7"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14:paraId="31E686A8" w14:textId="77777777" w:rsidR="00507D20" w:rsidRPr="00B03D81" w:rsidRDefault="009C76A0" w:rsidP="00FD560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snapToGrid w:val="0"/>
          <w:szCs w:val="20"/>
        </w:rPr>
      </w:pPr>
      <w:r>
        <w:rPr>
          <w:b/>
          <w:bCs/>
          <w:snapToGrid w:val="0"/>
          <w:szCs w:val="20"/>
        </w:rPr>
        <w:t>(f</w:t>
      </w:r>
      <w:r w:rsidR="00507D20" w:rsidRPr="00B03D81">
        <w:rPr>
          <w:b/>
          <w:bCs/>
          <w:snapToGrid w:val="0"/>
          <w:szCs w:val="20"/>
        </w:rPr>
        <w:t xml:space="preserve">) </w:t>
      </w:r>
      <w:r w:rsidR="00507D20" w:rsidRPr="00B03D81">
        <w:rPr>
          <w:b/>
          <w:bCs/>
          <w:snapToGrid w:val="0"/>
          <w:szCs w:val="20"/>
          <w:u w:val="single"/>
        </w:rPr>
        <w:t>Quality of Project Management Plan</w:t>
      </w:r>
      <w:r w:rsidR="00507D20" w:rsidRPr="00B03D81">
        <w:rPr>
          <w:b/>
          <w:bCs/>
          <w:snapToGrid w:val="0"/>
          <w:szCs w:val="20"/>
        </w:rPr>
        <w:t xml:space="preserve">  </w:t>
      </w:r>
      <w:r w:rsidR="00507D20" w:rsidRPr="00B90AD9">
        <w:rPr>
          <w:bCs/>
          <w:snapToGrid w:val="0"/>
          <w:szCs w:val="20"/>
        </w:rPr>
        <w:t>(Maximum: 10 Points)</w:t>
      </w:r>
    </w:p>
    <w:p w14:paraId="31E686A9" w14:textId="77777777" w:rsidR="00507D20" w:rsidRPr="00B03D81" w:rsidRDefault="00507D20" w:rsidP="00FD560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napToGrid w:val="0"/>
          <w:szCs w:val="20"/>
        </w:rPr>
      </w:pPr>
    </w:p>
    <w:p w14:paraId="31E686AA" w14:textId="77777777" w:rsidR="00507D20" w:rsidRPr="00B03D81" w:rsidRDefault="00507D20" w:rsidP="00FD5606">
      <w:pPr>
        <w:ind w:left="720" w:right="1120"/>
      </w:pPr>
      <w:r w:rsidRPr="00B03D81">
        <w:rPr>
          <w:b/>
          <w:bCs/>
          <w:iCs/>
        </w:rPr>
        <w:t>(1)</w:t>
      </w:r>
      <w:r w:rsidRPr="00B03D81">
        <w:rPr>
          <w:i/>
        </w:rPr>
        <w:t xml:space="preserve"> </w:t>
      </w:r>
      <w:r w:rsidRPr="00B03D81">
        <w:rPr>
          <w:b/>
        </w:rPr>
        <w:t>The extent to which procedures for managing the project are likely to ensure efficient and effective project implementation.</w:t>
      </w:r>
      <w:r w:rsidRPr="00B03D81">
        <w:t xml:space="preserve">  </w:t>
      </w:r>
    </w:p>
    <w:p w14:paraId="31E686AB" w14:textId="77777777" w:rsidR="00507D20" w:rsidRPr="00B03D81" w:rsidRDefault="00507D20" w:rsidP="00FD5606">
      <w:pPr>
        <w:ind w:left="720" w:right="1120"/>
      </w:pPr>
    </w:p>
    <w:p w14:paraId="31E686AC" w14:textId="77777777" w:rsidR="00507D20" w:rsidRPr="00B03D81" w:rsidRDefault="00507D20" w:rsidP="00FD5606">
      <w:pPr>
        <w:ind w:left="720" w:right="1120"/>
      </w:pPr>
      <w:r w:rsidRPr="00B03D81">
        <w:rPr>
          <w:b/>
          <w:bCs/>
          <w:iCs/>
        </w:rPr>
        <w:t>(2)</w:t>
      </w:r>
      <w:r w:rsidRPr="00B03D81">
        <w:rPr>
          <w:iCs/>
        </w:rPr>
        <w:t xml:space="preserve"> </w:t>
      </w:r>
      <w:r w:rsidRPr="00B03D81">
        <w:rPr>
          <w:b/>
          <w:iCs/>
        </w:rPr>
        <w:t xml:space="preserve">The extent to which </w:t>
      </w:r>
      <w:r w:rsidRPr="00B03D81">
        <w:rPr>
          <w:b/>
        </w:rPr>
        <w:t>project coordinator and activity directors have sufficient authority to conduct the project effectively, including access to the president or chief executive officer.</w:t>
      </w:r>
    </w:p>
    <w:p w14:paraId="31E686AD"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zCs w:val="20"/>
          <w:lang w:val="x-none" w:eastAsia="x-none"/>
        </w:rPr>
      </w:pPr>
    </w:p>
    <w:p w14:paraId="31E686AE" w14:textId="7DBB6568"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 xml:space="preserve">For the </w:t>
      </w:r>
      <w:r w:rsidR="00F33FAA">
        <w:t xml:space="preserve">project director/coordinator, </w:t>
      </w:r>
      <w:r w:rsidR="00567B4A">
        <w:t xml:space="preserve">activity director </w:t>
      </w:r>
      <w:r w:rsidR="00F33FAA">
        <w:t>and other key</w:t>
      </w:r>
      <w:r w:rsidRPr="00B03D81">
        <w:t xml:space="preserve"> position</w:t>
      </w:r>
      <w:r w:rsidR="00F33FAA">
        <w:t>s</w:t>
      </w:r>
      <w:r w:rsidRPr="00B03D81">
        <w:t>, provide the following:</w:t>
      </w:r>
    </w:p>
    <w:p w14:paraId="31E686AF" w14:textId="77777777" w:rsidR="00493250" w:rsidRPr="00B03D81" w:rsidRDefault="0049325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B0" w14:textId="192E3EAB" w:rsidR="00507D20" w:rsidRPr="00B90AD9" w:rsidRDefault="00507D20" w:rsidP="00D67F26">
      <w:pPr>
        <w:pStyle w:val="ListParagraph"/>
        <w:numPr>
          <w:ilvl w:val="0"/>
          <w:numId w:val="2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800" w:right="1120"/>
        <w:rPr>
          <w:sz w:val="24"/>
          <w:szCs w:val="24"/>
        </w:rPr>
      </w:pPr>
      <w:r w:rsidRPr="00B90AD9">
        <w:rPr>
          <w:sz w:val="24"/>
          <w:szCs w:val="24"/>
        </w:rPr>
        <w:t>Under “Quality of Key Personnel</w:t>
      </w:r>
      <w:r w:rsidR="00567B4A">
        <w:rPr>
          <w:sz w:val="24"/>
          <w:szCs w:val="24"/>
        </w:rPr>
        <w:t>,</w:t>
      </w:r>
      <w:r w:rsidRPr="00B90AD9">
        <w:rPr>
          <w:sz w:val="24"/>
          <w:szCs w:val="24"/>
        </w:rPr>
        <w:t xml:space="preserve">” be sure to include the </w:t>
      </w:r>
      <w:r w:rsidR="00F33FAA">
        <w:rPr>
          <w:sz w:val="24"/>
          <w:szCs w:val="24"/>
        </w:rPr>
        <w:t>director’s/</w:t>
      </w:r>
      <w:r w:rsidRPr="00B90AD9">
        <w:rPr>
          <w:sz w:val="24"/>
          <w:szCs w:val="24"/>
        </w:rPr>
        <w:t>coordinator's required qualifications (education, experience,</w:t>
      </w:r>
      <w:r w:rsidR="00AD30F2" w:rsidRPr="00B90AD9">
        <w:rPr>
          <w:sz w:val="24"/>
          <w:szCs w:val="24"/>
        </w:rPr>
        <w:t xml:space="preserve"> </w:t>
      </w:r>
      <w:r w:rsidRPr="00B90AD9">
        <w:rPr>
          <w:sz w:val="24"/>
          <w:szCs w:val="24"/>
        </w:rPr>
        <w:t>training) and the specific duties of the position.  Directly relate the duties to the stated purposes and objectives of the project.</w:t>
      </w:r>
    </w:p>
    <w:p w14:paraId="31E686B1" w14:textId="77777777" w:rsidR="00507D20" w:rsidRPr="00B90AD9" w:rsidRDefault="00507D20" w:rsidP="00D67F26">
      <w:pPr>
        <w:pStyle w:val="ListParagraph"/>
        <w:numPr>
          <w:ilvl w:val="0"/>
          <w:numId w:val="2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800" w:right="1120"/>
        <w:rPr>
          <w:sz w:val="24"/>
          <w:szCs w:val="24"/>
        </w:rPr>
      </w:pPr>
      <w:r w:rsidRPr="00B90AD9">
        <w:rPr>
          <w:sz w:val="24"/>
          <w:szCs w:val="24"/>
        </w:rPr>
        <w:t xml:space="preserve">Indicate how much time the Title III, Part A, </w:t>
      </w:r>
      <w:r w:rsidR="00F33FAA">
        <w:rPr>
          <w:sz w:val="24"/>
          <w:szCs w:val="24"/>
        </w:rPr>
        <w:t>director/</w:t>
      </w:r>
      <w:r w:rsidRPr="00B90AD9">
        <w:rPr>
          <w:sz w:val="24"/>
          <w:szCs w:val="24"/>
        </w:rPr>
        <w:t xml:space="preserve">coordinator </w:t>
      </w:r>
      <w:r w:rsidR="00F33FAA">
        <w:rPr>
          <w:sz w:val="24"/>
          <w:szCs w:val="24"/>
        </w:rPr>
        <w:t xml:space="preserve">and other key staff </w:t>
      </w:r>
      <w:r w:rsidRPr="00B90AD9">
        <w:rPr>
          <w:sz w:val="24"/>
          <w:szCs w:val="24"/>
        </w:rPr>
        <w:t xml:space="preserve">will commit to the project.  Make the time commitment realistic, not too high nor too low, relative to the tasks the individual will perform. </w:t>
      </w:r>
    </w:p>
    <w:p w14:paraId="31E686B2"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b/>
        </w:rPr>
      </w:pPr>
    </w:p>
    <w:p w14:paraId="31E686B3"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u w:val="single"/>
        </w:rPr>
      </w:pPr>
      <w:r w:rsidRPr="00B03D81">
        <w:t xml:space="preserve">Note:  Your Title III, Part A </w:t>
      </w:r>
      <w:r w:rsidR="00F33FAA">
        <w:t>director’s/</w:t>
      </w:r>
      <w:r w:rsidRPr="00B03D81">
        <w:t xml:space="preserve">coordinator’s time commitment to a project may vary considerably from that in another project or another institution’s project.  One project focused on developing a management information system, for example, may have a </w:t>
      </w:r>
      <w:r w:rsidR="00331C7D">
        <w:t>director/</w:t>
      </w:r>
      <w:r w:rsidRPr="00B03D81">
        <w:t>coordinator who is the director of technology in the ordinary hierarchy of the college.  He or she may allot 10 percent time to coordinate the project for which the college will pay.  On the other hand, a new</w:t>
      </w:r>
      <w:r w:rsidR="00331C7D">
        <w:t xml:space="preserve"> director/</w:t>
      </w:r>
      <w:r w:rsidRPr="00B03D81">
        <w:t>coordinator of a faculty development project may be an instructional developer with a 50 percent time or 100 percent time commitment paid for with Title III, Part A, funds. Carefully think through the management structure and time commitment that will work best at your institution and specify the reasons for your choice.</w:t>
      </w:r>
    </w:p>
    <w:p w14:paraId="31E686B4" w14:textId="77777777" w:rsidR="00507D20" w:rsidRPr="00B03D81" w:rsidRDefault="00507D20" w:rsidP="00FD5606">
      <w:pPr>
        <w:ind w:left="720" w:right="1120"/>
      </w:pPr>
    </w:p>
    <w:p w14:paraId="31E686B5" w14:textId="77777777" w:rsidR="00507D20" w:rsidRPr="00FD5606" w:rsidRDefault="00507D20" w:rsidP="00D67F26">
      <w:pPr>
        <w:pStyle w:val="ListParagraph"/>
        <w:numPr>
          <w:ilvl w:val="0"/>
          <w:numId w:val="21"/>
        </w:numPr>
        <w:spacing w:after="200"/>
        <w:ind w:right="1120"/>
        <w:rPr>
          <w:sz w:val="24"/>
          <w:szCs w:val="24"/>
        </w:rPr>
      </w:pPr>
      <w:r w:rsidRPr="00FD5606">
        <w:rPr>
          <w:sz w:val="24"/>
          <w:szCs w:val="24"/>
        </w:rPr>
        <w:t xml:space="preserve">Describe the procedures the project </w:t>
      </w:r>
      <w:r w:rsidR="00331C7D">
        <w:rPr>
          <w:sz w:val="24"/>
          <w:szCs w:val="24"/>
        </w:rPr>
        <w:t>director/</w:t>
      </w:r>
      <w:r w:rsidRPr="00FD5606">
        <w:rPr>
          <w:sz w:val="24"/>
          <w:szCs w:val="24"/>
        </w:rPr>
        <w:t>coordinator will use to manage and monitor the project's progress such as how information will be provided to key administrators so they can integrate project activities with related, on-going institutional activities.</w:t>
      </w:r>
    </w:p>
    <w:p w14:paraId="31E686B6" w14:textId="77777777" w:rsidR="00507D20" w:rsidRPr="00FD5606" w:rsidRDefault="00507D20" w:rsidP="00D67F26">
      <w:pPr>
        <w:pStyle w:val="ListParagraph"/>
        <w:numPr>
          <w:ilvl w:val="0"/>
          <w:numId w:val="21"/>
        </w:numPr>
        <w:spacing w:after="200"/>
        <w:ind w:right="1120"/>
        <w:rPr>
          <w:sz w:val="24"/>
          <w:szCs w:val="24"/>
        </w:rPr>
      </w:pPr>
      <w:r w:rsidRPr="00FD5606">
        <w:rPr>
          <w:sz w:val="24"/>
          <w:szCs w:val="24"/>
        </w:rPr>
        <w:t xml:space="preserve">Describe the project </w:t>
      </w:r>
      <w:r w:rsidR="00331C7D">
        <w:rPr>
          <w:sz w:val="24"/>
          <w:szCs w:val="24"/>
        </w:rPr>
        <w:t>director’s/</w:t>
      </w:r>
      <w:r w:rsidRPr="00FD5606">
        <w:rPr>
          <w:sz w:val="24"/>
          <w:szCs w:val="24"/>
        </w:rPr>
        <w:t xml:space="preserve">coordinator's administrative authority over the activity director(s) who is normally responsible for accomplishing a specific activity's objectives.  Also, describe the administrative authority of the activity director(s) over subordinates.  </w:t>
      </w:r>
    </w:p>
    <w:p w14:paraId="31E686B7" w14:textId="77777777" w:rsidR="00507D20" w:rsidRPr="00FD5606" w:rsidRDefault="00507D20" w:rsidP="00D67F26">
      <w:pPr>
        <w:pStyle w:val="ListParagraph"/>
        <w:numPr>
          <w:ilvl w:val="0"/>
          <w:numId w:val="21"/>
        </w:numPr>
        <w:ind w:right="1120"/>
        <w:rPr>
          <w:sz w:val="24"/>
          <w:szCs w:val="24"/>
        </w:rPr>
      </w:pPr>
      <w:r w:rsidRPr="00FD5606">
        <w:rPr>
          <w:sz w:val="24"/>
          <w:szCs w:val="24"/>
        </w:rPr>
        <w:t xml:space="preserve">Chart the lines of authority of the project </w:t>
      </w:r>
      <w:r w:rsidR="00331C7D">
        <w:rPr>
          <w:sz w:val="24"/>
          <w:szCs w:val="24"/>
        </w:rPr>
        <w:t>director/</w:t>
      </w:r>
      <w:r w:rsidRPr="00FD5606">
        <w:rPr>
          <w:sz w:val="24"/>
          <w:szCs w:val="24"/>
        </w:rPr>
        <w:t xml:space="preserve">coordinator to key institutional decision makers, including the president.  </w:t>
      </w:r>
    </w:p>
    <w:p w14:paraId="31E686B8" w14:textId="77777777" w:rsidR="00507D20" w:rsidRPr="00B03D81" w:rsidRDefault="00507D20" w:rsidP="00FD5606">
      <w:pPr>
        <w:ind w:left="720" w:right="1120"/>
        <w:rPr>
          <w:b/>
        </w:rPr>
      </w:pPr>
    </w:p>
    <w:p w14:paraId="31E686B9"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b/>
        </w:rPr>
      </w:pPr>
      <w:r w:rsidRPr="00B03D81">
        <w:rPr>
          <w:b/>
        </w:rPr>
        <w:t>(</w:t>
      </w:r>
      <w:r w:rsidR="009C76A0">
        <w:rPr>
          <w:b/>
        </w:rPr>
        <w:t>g</w:t>
      </w:r>
      <w:r w:rsidRPr="00B03D81">
        <w:rPr>
          <w:b/>
        </w:rPr>
        <w:t xml:space="preserve">) </w:t>
      </w:r>
      <w:r w:rsidRPr="00B03D81">
        <w:rPr>
          <w:b/>
          <w:u w:val="single"/>
        </w:rPr>
        <w:t>Quality of Evaluation Plan</w:t>
      </w:r>
      <w:r w:rsidRPr="00B03D81">
        <w:rPr>
          <w:b/>
        </w:rPr>
        <w:t xml:space="preserve">  </w:t>
      </w:r>
      <w:r w:rsidRPr="00B90AD9">
        <w:t xml:space="preserve">(Maximum: </w:t>
      </w:r>
      <w:r w:rsidR="007B42F0">
        <w:t>15</w:t>
      </w:r>
      <w:r w:rsidRPr="00B90AD9">
        <w:t xml:space="preserve"> Points)</w:t>
      </w:r>
      <w:r w:rsidRPr="00B03D81">
        <w:rPr>
          <w:b/>
        </w:rPr>
        <w:t xml:space="preserve"> </w:t>
      </w:r>
    </w:p>
    <w:p w14:paraId="31E686BA"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b/>
        </w:rPr>
      </w:pPr>
      <w:r w:rsidRPr="00B03D81">
        <w:rPr>
          <w:b/>
        </w:rPr>
        <w:t xml:space="preserve"> </w:t>
      </w:r>
    </w:p>
    <w:p w14:paraId="31E686BB" w14:textId="77777777" w:rsidR="00507D20" w:rsidRPr="00B03D81" w:rsidRDefault="00507D20" w:rsidP="00FD5606">
      <w:pPr>
        <w:ind w:left="720" w:right="1120"/>
      </w:pPr>
      <w:r w:rsidRPr="00B03D81">
        <w:rPr>
          <w:b/>
          <w:bCs/>
          <w:iCs/>
        </w:rPr>
        <w:t>(1)</w:t>
      </w:r>
      <w:r w:rsidRPr="00B03D81">
        <w:rPr>
          <w:i/>
        </w:rPr>
        <w:t xml:space="preserve"> </w:t>
      </w:r>
      <w:r w:rsidRPr="00B03D81">
        <w:rPr>
          <w:b/>
        </w:rPr>
        <w:t>The extent to which the data elements and the data collection procedures are clearly described and appropriate to measure the attainment of activity objectives and to measure the success of the project in achieving the goals of the comprehensive development plan.</w:t>
      </w:r>
    </w:p>
    <w:p w14:paraId="31E686BC" w14:textId="77777777" w:rsidR="00507D20" w:rsidRPr="00B03D81" w:rsidRDefault="00507D20" w:rsidP="00FD5606">
      <w:pPr>
        <w:ind w:left="720" w:right="1120"/>
        <w:rPr>
          <w:szCs w:val="20"/>
          <w:lang w:val="x-none" w:eastAsia="x-none"/>
        </w:rPr>
      </w:pPr>
    </w:p>
    <w:p w14:paraId="31E686BD" w14:textId="77777777" w:rsidR="00331C7D" w:rsidRPr="00CA25B4" w:rsidRDefault="00507D20" w:rsidP="007748A8">
      <w:pPr>
        <w:ind w:left="720" w:right="1120"/>
        <w:contextualSpacing/>
      </w:pPr>
      <w:r w:rsidRPr="00CA25B4">
        <w:rPr>
          <w:b/>
          <w:bCs/>
          <w:i/>
          <w:iCs/>
        </w:rPr>
        <w:t>Content:</w:t>
      </w:r>
      <w:r w:rsidRPr="00CA25B4">
        <w:t xml:space="preserve">  For each proposed activity, describe the data collection procedures the institution will use to identify the data elements, objectives, and goals identified in the CDP.  Include measure attainment of each proposed activity.  Include procedures for analyzing and using both formative and summative data.</w:t>
      </w:r>
      <w:r w:rsidR="00331C7D" w:rsidRPr="00CA25B4">
        <w:t xml:space="preserve">  </w:t>
      </w:r>
    </w:p>
    <w:p w14:paraId="31E686BE" w14:textId="77777777" w:rsidR="00331C7D" w:rsidRPr="009A3370" w:rsidRDefault="00331C7D" w:rsidP="007748A8">
      <w:pPr>
        <w:pStyle w:val="ListParagraph"/>
        <w:ind w:right="1120"/>
        <w:contextualSpacing/>
        <w:rPr>
          <w:bCs/>
          <w:iCs/>
          <w:sz w:val="24"/>
          <w:szCs w:val="24"/>
        </w:rPr>
      </w:pPr>
    </w:p>
    <w:p w14:paraId="31E686BF" w14:textId="3BFA1AE1" w:rsidR="00331C7D" w:rsidRPr="00331C7D" w:rsidRDefault="00331C7D" w:rsidP="007748A8">
      <w:pPr>
        <w:pStyle w:val="ListParagraph"/>
        <w:ind w:right="1120"/>
        <w:contextualSpacing/>
        <w:rPr>
          <w:sz w:val="24"/>
          <w:szCs w:val="24"/>
        </w:rPr>
      </w:pPr>
      <w:r w:rsidRPr="00331C7D">
        <w:rPr>
          <w:sz w:val="24"/>
          <w:szCs w:val="24"/>
        </w:rPr>
        <w:t xml:space="preserve">The overall impact indicator, the goals and the objectives in the implementation of this grant have been identified. </w:t>
      </w:r>
      <w:r w:rsidR="000E2453">
        <w:rPr>
          <w:sz w:val="24"/>
          <w:szCs w:val="24"/>
        </w:rPr>
        <w:t xml:space="preserve"> </w:t>
      </w:r>
      <w:r w:rsidRPr="00331C7D">
        <w:rPr>
          <w:sz w:val="24"/>
          <w:szCs w:val="24"/>
        </w:rPr>
        <w:t xml:space="preserve">How will they be measured? </w:t>
      </w:r>
      <w:r w:rsidR="000E2453">
        <w:rPr>
          <w:sz w:val="24"/>
          <w:szCs w:val="24"/>
        </w:rPr>
        <w:t xml:space="preserve"> </w:t>
      </w:r>
      <w:r w:rsidRPr="00331C7D">
        <w:rPr>
          <w:sz w:val="24"/>
          <w:szCs w:val="24"/>
        </w:rPr>
        <w:t xml:space="preserve">What elements need to be measured? </w:t>
      </w:r>
      <w:r w:rsidR="000E2453">
        <w:rPr>
          <w:sz w:val="24"/>
          <w:szCs w:val="24"/>
        </w:rPr>
        <w:t xml:space="preserve"> </w:t>
      </w:r>
      <w:r w:rsidRPr="00331C7D">
        <w:rPr>
          <w:sz w:val="24"/>
          <w:szCs w:val="24"/>
        </w:rPr>
        <w:t xml:space="preserve">How will information on those elements be collected? </w:t>
      </w:r>
      <w:r w:rsidR="000E2453">
        <w:rPr>
          <w:sz w:val="24"/>
          <w:szCs w:val="24"/>
        </w:rPr>
        <w:t xml:space="preserve"> </w:t>
      </w:r>
      <w:r w:rsidRPr="00331C7D">
        <w:rPr>
          <w:sz w:val="24"/>
          <w:szCs w:val="24"/>
        </w:rPr>
        <w:t xml:space="preserve">How often? </w:t>
      </w:r>
      <w:r w:rsidR="000E2453">
        <w:rPr>
          <w:sz w:val="24"/>
          <w:szCs w:val="24"/>
        </w:rPr>
        <w:t xml:space="preserve"> </w:t>
      </w:r>
      <w:r w:rsidRPr="00331C7D">
        <w:rPr>
          <w:sz w:val="24"/>
          <w:szCs w:val="24"/>
        </w:rPr>
        <w:t xml:space="preserve">Who’s going to do it? </w:t>
      </w:r>
      <w:r w:rsidR="000E2453">
        <w:rPr>
          <w:sz w:val="24"/>
          <w:szCs w:val="24"/>
        </w:rPr>
        <w:t xml:space="preserve"> </w:t>
      </w:r>
      <w:r w:rsidRPr="00331C7D">
        <w:rPr>
          <w:sz w:val="24"/>
          <w:szCs w:val="24"/>
        </w:rPr>
        <w:t xml:space="preserve">Will it be an internal evaluator (an institutional staff member) or an external one? </w:t>
      </w:r>
      <w:r w:rsidR="000E2453">
        <w:rPr>
          <w:sz w:val="24"/>
          <w:szCs w:val="24"/>
        </w:rPr>
        <w:t xml:space="preserve"> </w:t>
      </w:r>
      <w:r w:rsidRPr="00331C7D">
        <w:rPr>
          <w:sz w:val="24"/>
          <w:szCs w:val="24"/>
        </w:rPr>
        <w:t xml:space="preserve">What are the benefits of the chosen measures? </w:t>
      </w:r>
      <w:r w:rsidR="000E2453">
        <w:rPr>
          <w:sz w:val="24"/>
          <w:szCs w:val="24"/>
        </w:rPr>
        <w:t xml:space="preserve"> </w:t>
      </w:r>
      <w:r w:rsidRPr="00331C7D">
        <w:rPr>
          <w:sz w:val="24"/>
          <w:szCs w:val="24"/>
        </w:rPr>
        <w:t xml:space="preserve">When will the evaluator begin work? </w:t>
      </w:r>
    </w:p>
    <w:p w14:paraId="31E686C0" w14:textId="77777777" w:rsidR="00507D20" w:rsidRPr="00B03D81" w:rsidRDefault="00507D20" w:rsidP="000E2453">
      <w:pPr>
        <w:ind w:left="720" w:right="1120"/>
        <w:rPr>
          <w:lang w:val="x-none" w:eastAsia="x-none"/>
        </w:rPr>
      </w:pPr>
    </w:p>
    <w:p w14:paraId="31E686C1" w14:textId="77777777" w:rsidR="00507D20" w:rsidRPr="009A3370" w:rsidRDefault="00507D20" w:rsidP="000E2453">
      <w:pPr>
        <w:ind w:left="720" w:right="1120"/>
        <w:rPr>
          <w:i/>
        </w:rPr>
      </w:pPr>
      <w:r w:rsidRPr="009A3370">
        <w:rPr>
          <w:b/>
          <w:bCs/>
          <w:iCs/>
        </w:rPr>
        <w:t>(2)</w:t>
      </w:r>
      <w:r w:rsidRPr="009A3370">
        <w:rPr>
          <w:i/>
        </w:rPr>
        <w:t xml:space="preserve"> </w:t>
      </w:r>
      <w:r w:rsidRPr="009A3370">
        <w:rPr>
          <w:b/>
          <w:iCs/>
        </w:rPr>
        <w:t xml:space="preserve">The extent to which the </w:t>
      </w:r>
      <w:r w:rsidRPr="009A3370">
        <w:rPr>
          <w:b/>
        </w:rPr>
        <w:t>data analysis procedures are clearly described and are likely to produce formative and summative results on attaining activity objectives and measuring the success of the project on achieving the goals of the comprehensive development plan.</w:t>
      </w:r>
      <w:r w:rsidRPr="009A3370">
        <w:t xml:space="preserve">  </w:t>
      </w:r>
    </w:p>
    <w:p w14:paraId="31E686C2" w14:textId="77777777" w:rsidR="00507D20" w:rsidRPr="009A3370" w:rsidRDefault="00507D20" w:rsidP="000E2453">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i/>
        </w:rPr>
      </w:pPr>
      <w:r w:rsidRPr="009A3370">
        <w:rPr>
          <w:i/>
        </w:rPr>
        <w:t xml:space="preserve"> </w:t>
      </w:r>
    </w:p>
    <w:p w14:paraId="31E686C3" w14:textId="77777777" w:rsidR="009A3370" w:rsidRPr="009A3370" w:rsidRDefault="00507D20" w:rsidP="007748A8">
      <w:pPr>
        <w:pStyle w:val="ListParagraph"/>
        <w:ind w:right="1120"/>
        <w:contextualSpacing/>
        <w:rPr>
          <w:sz w:val="24"/>
          <w:szCs w:val="24"/>
        </w:rPr>
      </w:pPr>
      <w:r w:rsidRPr="009A3370">
        <w:rPr>
          <w:b/>
          <w:bCs/>
          <w:i/>
          <w:iCs/>
          <w:sz w:val="24"/>
          <w:szCs w:val="24"/>
        </w:rPr>
        <w:t>Content:</w:t>
      </w:r>
      <w:r w:rsidRPr="009A3370">
        <w:rPr>
          <w:sz w:val="24"/>
          <w:szCs w:val="24"/>
        </w:rPr>
        <w:t xml:space="preserve">  For each proposed activity, describe in detail the project's evaluation plan, including who, what, when and how.  Define the baseline indicators of progress that you will use. </w:t>
      </w:r>
      <w:r w:rsidR="009A3370" w:rsidRPr="009A3370">
        <w:rPr>
          <w:sz w:val="24"/>
          <w:szCs w:val="24"/>
        </w:rPr>
        <w:t xml:space="preserve"> Once the above data are established, how will they be analyzed to show what the yearly (formative) and the 5-year (summative) results are? Will the analysis lead to obtaining formative and summative results, ones that are clearly linked to the activity objectives and the CDP goals?</w:t>
      </w:r>
    </w:p>
    <w:p w14:paraId="31E686C5"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i/>
        </w:rPr>
      </w:pPr>
    </w:p>
    <w:p w14:paraId="31E686C6"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r w:rsidRPr="00B03D81">
        <w:t>The detailed evaluation plan should:</w:t>
      </w:r>
    </w:p>
    <w:p w14:paraId="31E686C7" w14:textId="77777777" w:rsidR="00507D20" w:rsidRPr="00FD5606"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p>
    <w:p w14:paraId="31E686C8" w14:textId="77777777" w:rsidR="00507D20" w:rsidRDefault="00507D20" w:rsidP="00D67F26">
      <w:pPr>
        <w:pStyle w:val="ListParagraph"/>
        <w:numPr>
          <w:ilvl w:val="0"/>
          <w:numId w:val="21"/>
        </w:numPr>
        <w:tabs>
          <w:tab w:val="right" w:pos="0"/>
          <w:tab w:val="right" w:pos="5760"/>
          <w:tab w:val="right" w:pos="6480"/>
          <w:tab w:val="right" w:pos="7200"/>
          <w:tab w:val="left" w:leader="dot" w:pos="7344"/>
          <w:tab w:val="right" w:pos="7920"/>
          <w:tab w:val="right" w:pos="8640"/>
          <w:tab w:val="left" w:leader="dot" w:pos="8784"/>
          <w:tab w:val="right" w:pos="9360"/>
        </w:tabs>
        <w:ind w:right="1120"/>
        <w:rPr>
          <w:sz w:val="24"/>
          <w:szCs w:val="24"/>
        </w:rPr>
      </w:pPr>
      <w:r w:rsidRPr="00FD5606">
        <w:rPr>
          <w:sz w:val="24"/>
          <w:szCs w:val="24"/>
        </w:rPr>
        <w:t xml:space="preserve">Produce a valid assessment of your implementation strategies; </w:t>
      </w:r>
    </w:p>
    <w:p w14:paraId="31E686C9" w14:textId="77777777" w:rsidR="008D01D4" w:rsidRPr="00FD5606" w:rsidRDefault="008D01D4" w:rsidP="008D01D4">
      <w:pPr>
        <w:pStyle w:val="ListParagraph"/>
        <w:tabs>
          <w:tab w:val="right" w:pos="0"/>
          <w:tab w:val="right" w:pos="5760"/>
          <w:tab w:val="right" w:pos="6480"/>
          <w:tab w:val="right" w:pos="7200"/>
          <w:tab w:val="left" w:leader="dot" w:pos="7344"/>
          <w:tab w:val="right" w:pos="7920"/>
          <w:tab w:val="right" w:pos="8640"/>
          <w:tab w:val="left" w:leader="dot" w:pos="8784"/>
          <w:tab w:val="right" w:pos="9360"/>
        </w:tabs>
        <w:ind w:left="1800" w:right="1120"/>
        <w:rPr>
          <w:sz w:val="24"/>
          <w:szCs w:val="24"/>
        </w:rPr>
      </w:pPr>
    </w:p>
    <w:p w14:paraId="31E686CA" w14:textId="77777777" w:rsidR="00507D20" w:rsidRDefault="00507D20" w:rsidP="00D67F26">
      <w:pPr>
        <w:pStyle w:val="ListParagraph"/>
        <w:numPr>
          <w:ilvl w:val="0"/>
          <w:numId w:val="21"/>
        </w:numPr>
        <w:tabs>
          <w:tab w:val="right" w:pos="0"/>
          <w:tab w:val="right" w:pos="5760"/>
          <w:tab w:val="right" w:pos="6480"/>
          <w:tab w:val="right" w:pos="7200"/>
          <w:tab w:val="left" w:leader="dot" w:pos="7344"/>
          <w:tab w:val="right" w:pos="7920"/>
          <w:tab w:val="right" w:pos="8640"/>
          <w:tab w:val="left" w:leader="dot" w:pos="8784"/>
          <w:tab w:val="right" w:pos="9360"/>
        </w:tabs>
        <w:ind w:right="1120"/>
        <w:rPr>
          <w:sz w:val="24"/>
          <w:szCs w:val="24"/>
        </w:rPr>
      </w:pPr>
      <w:r w:rsidRPr="00FD5606">
        <w:rPr>
          <w:sz w:val="24"/>
          <w:szCs w:val="24"/>
        </w:rPr>
        <w:t xml:space="preserve">Result in annual, quantifiable evidence of the extent to which you attained your objectives for each activity and your goals for which funding is requested; </w:t>
      </w:r>
    </w:p>
    <w:p w14:paraId="31E686CB" w14:textId="77777777" w:rsidR="008D01D4" w:rsidRPr="008D01D4" w:rsidRDefault="008D01D4" w:rsidP="008D01D4">
      <w:pPr>
        <w:pStyle w:val="ListParagraph"/>
        <w:rPr>
          <w:sz w:val="24"/>
          <w:szCs w:val="24"/>
        </w:rPr>
      </w:pPr>
    </w:p>
    <w:p w14:paraId="31E686CC" w14:textId="77777777" w:rsidR="00507D20" w:rsidRDefault="00507D20" w:rsidP="00D67F26">
      <w:pPr>
        <w:pStyle w:val="ListParagraph"/>
        <w:numPr>
          <w:ilvl w:val="0"/>
          <w:numId w:val="21"/>
        </w:numPr>
        <w:tabs>
          <w:tab w:val="right" w:pos="0"/>
          <w:tab w:val="right" w:pos="5760"/>
          <w:tab w:val="right" w:pos="6480"/>
          <w:tab w:val="right" w:pos="7200"/>
          <w:tab w:val="left" w:leader="dot" w:pos="7344"/>
          <w:tab w:val="right" w:pos="7920"/>
          <w:tab w:val="right" w:pos="8640"/>
          <w:tab w:val="left" w:leader="dot" w:pos="8784"/>
          <w:tab w:val="right" w:pos="9360"/>
        </w:tabs>
        <w:ind w:right="1120"/>
        <w:rPr>
          <w:sz w:val="24"/>
          <w:szCs w:val="24"/>
        </w:rPr>
      </w:pPr>
      <w:r w:rsidRPr="00FD5606">
        <w:rPr>
          <w:sz w:val="24"/>
          <w:szCs w:val="24"/>
        </w:rPr>
        <w:t>Include the data elements and collection procedures that you will use; and</w:t>
      </w:r>
    </w:p>
    <w:p w14:paraId="31E686CD" w14:textId="77777777" w:rsidR="008D01D4" w:rsidRPr="008D01D4" w:rsidRDefault="008D01D4" w:rsidP="008D01D4">
      <w:pPr>
        <w:pStyle w:val="ListParagraph"/>
        <w:rPr>
          <w:sz w:val="24"/>
          <w:szCs w:val="24"/>
        </w:rPr>
      </w:pPr>
    </w:p>
    <w:p w14:paraId="31E686CE" w14:textId="77777777" w:rsidR="00507D20" w:rsidRPr="00FD5606" w:rsidRDefault="00507D20" w:rsidP="00D67F26">
      <w:pPr>
        <w:pStyle w:val="ListParagraph"/>
        <w:numPr>
          <w:ilvl w:val="0"/>
          <w:numId w:val="21"/>
        </w:numPr>
        <w:tabs>
          <w:tab w:val="right" w:pos="0"/>
          <w:tab w:val="right" w:pos="5760"/>
          <w:tab w:val="right" w:pos="6480"/>
          <w:tab w:val="right" w:pos="7200"/>
          <w:tab w:val="left" w:leader="dot" w:pos="7344"/>
          <w:tab w:val="right" w:pos="7920"/>
          <w:tab w:val="right" w:pos="8640"/>
          <w:tab w:val="left" w:leader="dot" w:pos="8784"/>
          <w:tab w:val="right" w:pos="9360"/>
        </w:tabs>
        <w:ind w:right="1120"/>
        <w:rPr>
          <w:sz w:val="24"/>
          <w:szCs w:val="24"/>
        </w:rPr>
      </w:pPr>
      <w:r w:rsidRPr="00FD5606">
        <w:rPr>
          <w:sz w:val="24"/>
          <w:szCs w:val="24"/>
        </w:rPr>
        <w:t xml:space="preserve">Describe procedures for analyzing and using both formative and summative data. </w:t>
      </w:r>
    </w:p>
    <w:p w14:paraId="31E686CF"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b/>
          <w:bCs/>
        </w:rPr>
      </w:pPr>
    </w:p>
    <w:p w14:paraId="31E686D0"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r w:rsidRPr="00B03D81">
        <w:t>All applicants must submit a plan to conduct a project evaluation as part of their grant activities.  The planned evaluation should be systematic in assessing the worth of a project and useful in guiding project objectives and focus primarily on determining the outcomes and impacts of the project relative to those objectives.  The evaluation should also serve to strengthen the management of the project and lead to better knowledge of what works in producing the desired outcomes.</w:t>
      </w:r>
    </w:p>
    <w:p w14:paraId="31E686D1"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p>
    <w:p w14:paraId="31E686D2" w14:textId="77777777" w:rsidR="00507D20" w:rsidRPr="00FD5606" w:rsidRDefault="00507D20" w:rsidP="00B90AD9">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r w:rsidRPr="00B03D81">
        <w:t xml:space="preserve">An individual or organization, independent of the project team (and all of its partners), but not necessarily external to the grantee institution, should execute the project evaluation plan.  This independent evaluator should assist in the initial preparation of the evaluation plan and be willing to work alongside the project team throughout the duration of the project.  The evaluator should possess good evaluation skills commonly found among practitioners of the American Evaluation Association.  </w:t>
      </w:r>
    </w:p>
    <w:p w14:paraId="31E686D3" w14:textId="77777777" w:rsidR="00507D20" w:rsidRPr="00B03D81" w:rsidRDefault="00507D20" w:rsidP="00FD5606">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p>
    <w:p w14:paraId="31E686D4" w14:textId="77777777" w:rsidR="00507D20" w:rsidRPr="00B03D81" w:rsidRDefault="00507D20" w:rsidP="00FD5606">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r w:rsidRPr="00B03D81">
        <w:t xml:space="preserve">The project director and team should be committed to gathering the best evaluation data possible for formative and summative purposes.  Projects should collect baseline data before the project starts as a basis for measuring progress.    </w:t>
      </w:r>
    </w:p>
    <w:p w14:paraId="31E686D5"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p>
    <w:p w14:paraId="31E686D6" w14:textId="77777777" w:rsidR="00507D20" w:rsidRPr="00B03D81" w:rsidRDefault="00507D20" w:rsidP="00FD5606">
      <w:pPr>
        <w:ind w:left="720" w:right="1120"/>
      </w:pPr>
      <w:r w:rsidRPr="00B03D81">
        <w:t xml:space="preserve">A summary of the evaluation report must be included in the final performance report submitted by the project to the Department of Education.  The report, which also includes fiscal and management performance information, is due within 90 days after expiration of the award.  The evaluation report should be included as an appendix to the final performance report as well as available upon request. </w:t>
      </w:r>
      <w:r w:rsidR="008D01D4">
        <w:t xml:space="preserve"> </w:t>
      </w:r>
      <w:r w:rsidRPr="00B03D81">
        <w:t xml:space="preserve">(Please see 34 </w:t>
      </w:r>
      <w:r w:rsidRPr="0081116D">
        <w:t xml:space="preserve">CFR </w:t>
      </w:r>
      <w:r w:rsidR="0081116D" w:rsidRPr="0081116D">
        <w:t>§607.24</w:t>
      </w:r>
      <w:r w:rsidR="0081116D">
        <w:t xml:space="preserve"> </w:t>
      </w:r>
      <w:r w:rsidRPr="0081116D">
        <w:t xml:space="preserve">for </w:t>
      </w:r>
      <w:r w:rsidRPr="00B03D81">
        <w:t xml:space="preserve">information on how project performance may affect future funding). </w:t>
      </w:r>
    </w:p>
    <w:p w14:paraId="31E686D7" w14:textId="77777777" w:rsidR="00507D20" w:rsidRPr="00B03D81" w:rsidRDefault="00507D20" w:rsidP="00FD5606">
      <w:pPr>
        <w:ind w:left="720" w:right="1120"/>
      </w:pPr>
    </w:p>
    <w:p w14:paraId="31E686D8" w14:textId="77777777" w:rsidR="00507D20" w:rsidRDefault="00507D20" w:rsidP="00FD5606">
      <w:pPr>
        <w:ind w:left="720" w:right="1120"/>
      </w:pPr>
      <w:r w:rsidRPr="00B03D81">
        <w:t xml:space="preserve">For the Title III, Strengthening Institutions Program, the evaluation plan should produce a valid assessment of the implementation strategies.  It should also result in annual, quantifiable evidence of the attainment of objectives for each activity and of the goals in the CDP.  </w:t>
      </w:r>
    </w:p>
    <w:p w14:paraId="31E686DA" w14:textId="77777777" w:rsidR="00B90AD9" w:rsidRDefault="00B90AD9" w:rsidP="00FD5606">
      <w:pPr>
        <w:ind w:left="720" w:right="1120"/>
      </w:pPr>
    </w:p>
    <w:p w14:paraId="31E686DB" w14:textId="2E7CD14C" w:rsidR="00507D20" w:rsidRPr="00B03D81" w:rsidRDefault="008D01D4" w:rsidP="007B42F0">
      <w:pPr>
        <w:shd w:val="clear" w:color="auto" w:fill="FFFFFF"/>
        <w:ind w:left="720" w:right="1120"/>
        <w:contextualSpacing/>
        <w:rPr>
          <w:b/>
          <w:szCs w:val="20"/>
          <w:lang w:val="x-none" w:eastAsia="x-none"/>
        </w:rPr>
      </w:pPr>
      <w:r w:rsidRPr="00B03D81">
        <w:rPr>
          <w:b/>
          <w:szCs w:val="20"/>
          <w:lang w:val="x-none" w:eastAsia="x-none"/>
        </w:rPr>
        <w:t>(</w:t>
      </w:r>
      <w:r>
        <w:rPr>
          <w:b/>
          <w:szCs w:val="20"/>
          <w:lang w:eastAsia="x-none"/>
        </w:rPr>
        <w:t>h</w:t>
      </w:r>
      <w:r w:rsidRPr="00B03D81">
        <w:rPr>
          <w:b/>
          <w:szCs w:val="20"/>
          <w:lang w:val="x-none" w:eastAsia="x-none"/>
        </w:rPr>
        <w:t xml:space="preserve">) </w:t>
      </w:r>
      <w:r w:rsidR="00E27F45" w:rsidRPr="00D0720B">
        <w:rPr>
          <w:b/>
          <w:szCs w:val="20"/>
          <w:u w:val="single"/>
          <w:lang w:eastAsia="x-none"/>
        </w:rPr>
        <w:t xml:space="preserve">Quality of </w:t>
      </w:r>
      <w:r w:rsidRPr="00B03D81">
        <w:rPr>
          <w:b/>
          <w:szCs w:val="20"/>
          <w:u w:val="single"/>
          <w:lang w:val="x-none" w:eastAsia="x-none"/>
        </w:rPr>
        <w:t>Budget</w:t>
      </w:r>
      <w:r w:rsidRPr="00B03D81">
        <w:rPr>
          <w:b/>
          <w:szCs w:val="20"/>
          <w:lang w:val="x-none" w:eastAsia="x-none"/>
        </w:rPr>
        <w:t xml:space="preserve">  </w:t>
      </w:r>
      <w:r>
        <w:rPr>
          <w:bCs/>
          <w:szCs w:val="20"/>
          <w:lang w:val="x-none" w:eastAsia="x-none"/>
        </w:rPr>
        <w:t>(Maximum</w:t>
      </w:r>
      <w:r w:rsidR="00822964">
        <w:rPr>
          <w:bCs/>
          <w:szCs w:val="20"/>
          <w:lang w:val="x-none" w:eastAsia="x-none"/>
        </w:rPr>
        <w:t xml:space="preserve">:  </w:t>
      </w:r>
      <w:r w:rsidR="00822964">
        <w:rPr>
          <w:bCs/>
          <w:szCs w:val="20"/>
          <w:lang w:eastAsia="x-none"/>
        </w:rPr>
        <w:t>7</w:t>
      </w:r>
      <w:r w:rsidR="00507D20" w:rsidRPr="00B90AD9">
        <w:rPr>
          <w:bCs/>
          <w:szCs w:val="20"/>
          <w:lang w:val="x-none" w:eastAsia="x-none"/>
        </w:rPr>
        <w:t xml:space="preserve"> Points)</w:t>
      </w:r>
    </w:p>
    <w:p w14:paraId="31E686DC"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p>
    <w:p w14:paraId="31E686DD"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sidRPr="00B03D81">
        <w:rPr>
          <w:b/>
        </w:rPr>
        <w:t>The extent to which the proposed costs are necessary and reasonable in relation to the project’s objectives and scope.</w:t>
      </w:r>
    </w:p>
    <w:p w14:paraId="31E686DE"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u w:val="single"/>
        </w:rPr>
      </w:pPr>
    </w:p>
    <w:p w14:paraId="31E686DF"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t xml:space="preserve">Review the program regulations (34 CFR 607.10 and 607.30) for guidance on which activities and costs are allowable.  For example, you may </w:t>
      </w:r>
      <w:r w:rsidRPr="00B03D81">
        <w:rPr>
          <w:u w:val="single"/>
        </w:rPr>
        <w:t>not</w:t>
      </w:r>
      <w:r w:rsidRPr="00B03D81">
        <w:t xml:space="preserve"> use your grant funds to:</w:t>
      </w:r>
    </w:p>
    <w:p w14:paraId="31E686E0"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E1" w14:textId="77777777" w:rsidR="00507D20" w:rsidRPr="00B03D81" w:rsidRDefault="00576DB3" w:rsidP="00822964">
      <w:pPr>
        <w:ind w:left="1440" w:right="1120"/>
        <w:rPr>
          <w:szCs w:val="20"/>
          <w:lang w:eastAsia="x-none"/>
        </w:rPr>
      </w:pPr>
      <w:r w:rsidRPr="00B03D81">
        <w:rPr>
          <w:szCs w:val="20"/>
          <w:lang w:val="x-none" w:eastAsia="x-none"/>
        </w:rPr>
        <w:t>-  Recruit students</w:t>
      </w:r>
      <w:r w:rsidRPr="00B03D81">
        <w:rPr>
          <w:szCs w:val="20"/>
          <w:lang w:eastAsia="x-none"/>
        </w:rPr>
        <w:t>;</w:t>
      </w:r>
    </w:p>
    <w:p w14:paraId="31E686E2" w14:textId="77777777" w:rsidR="00507D20" w:rsidRPr="00B03D81" w:rsidRDefault="00507D20" w:rsidP="00822964">
      <w:pPr>
        <w:ind w:left="1440" w:right="1120"/>
      </w:pPr>
      <w:r w:rsidRPr="00B03D81">
        <w:t>-  Carry out activities that are operat</w:t>
      </w:r>
      <w:r w:rsidR="00576DB3" w:rsidRPr="00B03D81">
        <w:t>ional rather than developmental;</w:t>
      </w:r>
    </w:p>
    <w:p w14:paraId="31E686E3" w14:textId="77777777" w:rsidR="00507D20" w:rsidRPr="00822964" w:rsidRDefault="00507D20" w:rsidP="00822964">
      <w:pPr>
        <w:tabs>
          <w:tab w:val="left" w:pos="180"/>
        </w:tabs>
        <w:ind w:left="1440" w:right="1120"/>
        <w:rPr>
          <w:bCs/>
          <w:iCs/>
          <w:szCs w:val="20"/>
          <w:lang w:val="x-none" w:eastAsia="x-none"/>
        </w:rPr>
      </w:pPr>
      <w:r w:rsidRPr="00B03D81">
        <w:rPr>
          <w:szCs w:val="20"/>
          <w:lang w:val="x-none" w:eastAsia="x-none"/>
        </w:rPr>
        <w:t>-  Carry out student activities such as entertainment, cultural or social enrichment programs, student publication</w:t>
      </w:r>
      <w:r w:rsidR="00576DB3" w:rsidRPr="00B03D81">
        <w:rPr>
          <w:szCs w:val="20"/>
          <w:lang w:val="x-none" w:eastAsia="x-none"/>
        </w:rPr>
        <w:t>s, social clubs or associations</w:t>
      </w:r>
      <w:r w:rsidR="00576DB3" w:rsidRPr="00B03D81">
        <w:rPr>
          <w:szCs w:val="20"/>
          <w:lang w:eastAsia="x-none"/>
        </w:rPr>
        <w:t>;</w:t>
      </w:r>
      <w:r w:rsidRPr="00B03D81">
        <w:rPr>
          <w:b/>
          <w:bCs/>
          <w:i/>
          <w:iCs/>
          <w:szCs w:val="20"/>
          <w:lang w:val="x-none" w:eastAsia="x-none"/>
        </w:rPr>
        <w:t xml:space="preserve">  </w:t>
      </w:r>
    </w:p>
    <w:p w14:paraId="31E686E4" w14:textId="6047A666" w:rsidR="00507D20" w:rsidRPr="00B03D81" w:rsidRDefault="00507D20" w:rsidP="00822964">
      <w:pPr>
        <w:ind w:left="1440" w:right="1120"/>
      </w:pPr>
      <w:r w:rsidRPr="00B03D81">
        <w:t>-  Pay for organized fund raisin</w:t>
      </w:r>
      <w:r w:rsidR="00576DB3" w:rsidRPr="00B03D81">
        <w:t>g</w:t>
      </w:r>
      <w:r w:rsidR="001A4378">
        <w:t>;</w:t>
      </w:r>
      <w:r w:rsidR="00576DB3" w:rsidRPr="00B03D81">
        <w:t xml:space="preserve"> and </w:t>
      </w:r>
    </w:p>
    <w:p w14:paraId="31E686E5" w14:textId="77777777" w:rsidR="00507D20" w:rsidRPr="00B03D81" w:rsidRDefault="00507D20" w:rsidP="00822964">
      <w:pPr>
        <w:ind w:left="1440" w:right="1120"/>
      </w:pPr>
      <w:r w:rsidRPr="00B03D81">
        <w:t>-  Cover indirect costs.</w:t>
      </w:r>
    </w:p>
    <w:p w14:paraId="31E686E6" w14:textId="77777777" w:rsidR="00507D20" w:rsidRPr="00B03D81" w:rsidRDefault="00507D20" w:rsidP="00FD5606">
      <w:pPr>
        <w:ind w:left="720" w:right="1120"/>
        <w:rPr>
          <w:szCs w:val="20"/>
        </w:rPr>
      </w:pPr>
    </w:p>
    <w:p w14:paraId="31E686E7"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zCs w:val="20"/>
          <w:lang w:val="x-none" w:eastAsia="x-none"/>
        </w:rPr>
      </w:pPr>
      <w:r w:rsidRPr="00B03D81">
        <w:rPr>
          <w:szCs w:val="20"/>
          <w:lang w:val="x-none" w:eastAsia="x-none"/>
        </w:rPr>
        <w:t xml:space="preserve">Prepare a separate, detailed, budget narrative </w:t>
      </w:r>
      <w:r w:rsidRPr="00BA7E8C">
        <w:rPr>
          <w:b/>
          <w:szCs w:val="20"/>
          <w:lang w:val="x-none" w:eastAsia="x-none"/>
        </w:rPr>
        <w:t>for each proposed activity for each year</w:t>
      </w:r>
      <w:r w:rsidRPr="00B03D81">
        <w:rPr>
          <w:szCs w:val="20"/>
          <w:lang w:val="x-none" w:eastAsia="x-none"/>
        </w:rPr>
        <w:t xml:space="preserve"> you are requesting grant funds.  Demonstrate and justify that all costs are reasonable in today’s market and necessary to accomplish your activity objectives.  Please pay particular attention in your justification to those (per item) costs exceeding $25,000, excluding salaries and fringe benefits.  For each activity, provide itemized costs (in dollars), and a narrative justification to support your request for:</w:t>
      </w:r>
    </w:p>
    <w:p w14:paraId="31E686E8" w14:textId="77777777" w:rsidR="00507D20" w:rsidRPr="00822964" w:rsidRDefault="00507D20" w:rsidP="00822964">
      <w:p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lang w:val="x-none" w:eastAsia="x-none"/>
        </w:rPr>
      </w:pPr>
    </w:p>
    <w:p w14:paraId="31E686E9" w14:textId="6740128B" w:rsidR="00507D20" w:rsidRPr="00822964" w:rsidRDefault="00507D20" w:rsidP="00D67F26">
      <w:pPr>
        <w:pStyle w:val="ListParagraph"/>
        <w:numPr>
          <w:ilvl w:val="0"/>
          <w:numId w:val="25"/>
        </w:numPr>
        <w:tabs>
          <w:tab w:val="left" w:leader="dot" w:pos="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Personnel</w:t>
      </w:r>
      <w:r w:rsidR="00276016">
        <w:rPr>
          <w:sz w:val="24"/>
          <w:szCs w:val="24"/>
          <w:lang w:eastAsia="x-none"/>
        </w:rPr>
        <w:t>,</w:t>
      </w:r>
    </w:p>
    <w:p w14:paraId="31E686EA" w14:textId="07830B3F" w:rsidR="00507D20" w:rsidRPr="00822964" w:rsidRDefault="00507D20" w:rsidP="00D67F26">
      <w:pPr>
        <w:pStyle w:val="ListParagraph"/>
        <w:numPr>
          <w:ilvl w:val="0"/>
          <w:numId w:val="25"/>
        </w:numPr>
        <w:tabs>
          <w:tab w:val="left" w:leader="dot" w:pos="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Fringe Benefits</w:t>
      </w:r>
      <w:r w:rsidR="00276016">
        <w:rPr>
          <w:sz w:val="24"/>
          <w:szCs w:val="24"/>
          <w:lang w:eastAsia="x-none"/>
        </w:rPr>
        <w:t>,</w:t>
      </w:r>
    </w:p>
    <w:p w14:paraId="31E686EB" w14:textId="7AC0D5AD" w:rsidR="00507D20" w:rsidRPr="00822964" w:rsidRDefault="00507D20" w:rsidP="00D67F26">
      <w:pPr>
        <w:pStyle w:val="ListParagraph"/>
        <w:numPr>
          <w:ilvl w:val="0"/>
          <w:numId w:val="25"/>
        </w:numPr>
        <w:tabs>
          <w:tab w:val="left" w:leader="dot" w:pos="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Travel</w:t>
      </w:r>
      <w:r w:rsidR="00276016">
        <w:rPr>
          <w:sz w:val="24"/>
          <w:szCs w:val="24"/>
          <w:lang w:eastAsia="x-none"/>
        </w:rPr>
        <w:t>,</w:t>
      </w:r>
    </w:p>
    <w:p w14:paraId="31E686EC" w14:textId="0DE87959" w:rsidR="00507D20" w:rsidRPr="00822964" w:rsidRDefault="00507D20" w:rsidP="00D67F26">
      <w:pPr>
        <w:pStyle w:val="ListParagraph"/>
        <w:numPr>
          <w:ilvl w:val="0"/>
          <w:numId w:val="25"/>
        </w:numPr>
        <w:tabs>
          <w:tab w:val="left" w:leader="dot" w:pos="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Equipment</w:t>
      </w:r>
      <w:r w:rsidR="00276016">
        <w:rPr>
          <w:sz w:val="24"/>
          <w:szCs w:val="24"/>
          <w:lang w:eastAsia="x-none"/>
        </w:rPr>
        <w:t>,</w:t>
      </w:r>
    </w:p>
    <w:p w14:paraId="31E686ED" w14:textId="2C3F10F5" w:rsidR="00507D20" w:rsidRPr="00822964" w:rsidRDefault="00507D20" w:rsidP="00D67F26">
      <w:pPr>
        <w:pStyle w:val="ListParagraph"/>
        <w:numPr>
          <w:ilvl w:val="0"/>
          <w:numId w:val="25"/>
        </w:numPr>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Supplies</w:t>
      </w:r>
      <w:r w:rsidR="00276016">
        <w:rPr>
          <w:sz w:val="24"/>
          <w:szCs w:val="24"/>
          <w:lang w:eastAsia="x-none"/>
        </w:rPr>
        <w:t>,</w:t>
      </w:r>
    </w:p>
    <w:p w14:paraId="31E686EE" w14:textId="3E1EDE09" w:rsidR="00507D20" w:rsidRPr="00822964" w:rsidRDefault="00507D20" w:rsidP="00D67F26">
      <w:pPr>
        <w:pStyle w:val="ListParagraph"/>
        <w:numPr>
          <w:ilvl w:val="0"/>
          <w:numId w:val="25"/>
        </w:numPr>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Contractual</w:t>
      </w:r>
      <w:r w:rsidR="00276016">
        <w:rPr>
          <w:sz w:val="24"/>
          <w:szCs w:val="24"/>
          <w:lang w:eastAsia="x-none"/>
        </w:rPr>
        <w:t>,</w:t>
      </w:r>
    </w:p>
    <w:p w14:paraId="31E686EF" w14:textId="2EEA1C46" w:rsidR="00507D20" w:rsidRPr="00822964" w:rsidRDefault="00507D20" w:rsidP="00D67F26">
      <w:pPr>
        <w:pStyle w:val="ListParagraph"/>
        <w:numPr>
          <w:ilvl w:val="0"/>
          <w:numId w:val="2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Construction</w:t>
      </w:r>
      <w:r w:rsidR="00276016">
        <w:rPr>
          <w:sz w:val="24"/>
          <w:szCs w:val="24"/>
          <w:lang w:eastAsia="x-none"/>
        </w:rPr>
        <w:t>,</w:t>
      </w:r>
    </w:p>
    <w:p w14:paraId="31E686F0" w14:textId="56EEF9BC" w:rsidR="00507D20" w:rsidRPr="00822964" w:rsidRDefault="00507D20" w:rsidP="00D67F26">
      <w:pPr>
        <w:pStyle w:val="ListParagraph"/>
        <w:numPr>
          <w:ilvl w:val="0"/>
          <w:numId w:val="2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Other</w:t>
      </w:r>
      <w:r w:rsidR="00276016">
        <w:rPr>
          <w:sz w:val="24"/>
          <w:szCs w:val="24"/>
          <w:lang w:eastAsia="x-none"/>
        </w:rPr>
        <w:t>, and</w:t>
      </w:r>
    </w:p>
    <w:p w14:paraId="31E686F1" w14:textId="065A3A37" w:rsidR="00507D20" w:rsidRPr="00822964" w:rsidRDefault="00507D20" w:rsidP="00D67F26">
      <w:pPr>
        <w:pStyle w:val="ListParagraph"/>
        <w:numPr>
          <w:ilvl w:val="0"/>
          <w:numId w:val="2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Total</w:t>
      </w:r>
      <w:r w:rsidR="00276016">
        <w:rPr>
          <w:sz w:val="24"/>
          <w:szCs w:val="24"/>
          <w:lang w:eastAsia="x-none"/>
        </w:rPr>
        <w:t>.</w:t>
      </w:r>
    </w:p>
    <w:p w14:paraId="31E686F2"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zCs w:val="20"/>
          <w:lang w:val="x-none" w:eastAsia="x-none"/>
        </w:rPr>
      </w:pPr>
    </w:p>
    <w:p w14:paraId="31E686F3"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i/>
          <w:iCs/>
          <w:szCs w:val="20"/>
          <w:lang w:val="x-none" w:eastAsia="x-none"/>
        </w:rPr>
      </w:pPr>
      <w:r w:rsidRPr="00B03D81">
        <w:rPr>
          <w:szCs w:val="20"/>
          <w:lang w:val="x-none" w:eastAsia="x-none"/>
        </w:rPr>
        <w:t xml:space="preserve">You must provide details so we can determine if the costs are allowable, necessary and reasonable.  </w:t>
      </w:r>
    </w:p>
    <w:p w14:paraId="31E686F4"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i/>
          <w:iCs/>
          <w:szCs w:val="20"/>
          <w:lang w:val="x-none" w:eastAsia="x-none"/>
        </w:rPr>
      </w:pPr>
    </w:p>
    <w:p w14:paraId="31E686F5" w14:textId="77777777" w:rsidR="00507D20" w:rsidRPr="00B03D81" w:rsidRDefault="00507D20" w:rsidP="00FD5606">
      <w:pPr>
        <w:keepNext/>
        <w:keepLines/>
        <w:ind w:left="720" w:right="1120"/>
        <w:rPr>
          <w:b/>
          <w:bCs/>
        </w:rPr>
      </w:pPr>
      <w:r w:rsidRPr="00B03D81">
        <w:rPr>
          <w:b/>
          <w:bCs/>
        </w:rPr>
        <w:t>NOTE:  The Title III, Strengthening Institutions Program, CFDA 84.</w:t>
      </w:r>
      <w:r w:rsidR="00FD2A8A" w:rsidRPr="00B03D81">
        <w:rPr>
          <w:b/>
          <w:bCs/>
        </w:rPr>
        <w:t>031</w:t>
      </w:r>
      <w:r w:rsidR="007B42F0">
        <w:rPr>
          <w:b/>
          <w:bCs/>
        </w:rPr>
        <w:t>A</w:t>
      </w:r>
      <w:r w:rsidRPr="00B03D81">
        <w:rPr>
          <w:b/>
          <w:bCs/>
        </w:rPr>
        <w:t>, does not reimburse grantees for indirect costs they incur in carrying out a project funded under this program. Therefore, applicants should not show any dollar amounts for indirect costs on either line 10 of the application budget form (ED 524) or in their budget narrative. Applicants should also be aware that un-reimbursed indirect costs under grants of this program may not be charged as direct cost items in the same award, used to satisfy matching or cost-sharing requirements, or charged to another Federal award.</w:t>
      </w:r>
    </w:p>
    <w:p w14:paraId="31E686F6"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zCs w:val="20"/>
          <w:lang w:val="x-none" w:eastAsia="x-none"/>
        </w:rPr>
      </w:pPr>
    </w:p>
    <w:p w14:paraId="31E686F7"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szCs w:val="20"/>
        </w:rPr>
      </w:pPr>
      <w:r w:rsidRPr="00B03D81">
        <w:rPr>
          <w:szCs w:val="20"/>
        </w:rPr>
        <w:t xml:space="preserve">Do not include a budget narrative (as a separate activity) for endowment investing. </w:t>
      </w:r>
    </w:p>
    <w:p w14:paraId="31E686F8"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szCs w:val="20"/>
        </w:rPr>
      </w:pPr>
    </w:p>
    <w:p w14:paraId="31E686F9" w14:textId="7AB2C24E" w:rsidR="00507D20" w:rsidRPr="00B03D81" w:rsidRDefault="00507D20" w:rsidP="00FD5606">
      <w:pPr>
        <w:tabs>
          <w:tab w:val="left" w:pos="0"/>
        </w:tabs>
        <w:ind w:left="720" w:right="1120"/>
      </w:pPr>
      <w:r w:rsidRPr="00B03D81">
        <w:rPr>
          <w:b/>
        </w:rPr>
        <w:t>Note</w:t>
      </w:r>
      <w:r w:rsidRPr="00B03D81">
        <w:t xml:space="preserve">:  Check </w:t>
      </w:r>
      <w:r w:rsidR="002935E7">
        <w:t>the</w:t>
      </w:r>
      <w:r w:rsidR="002935E7" w:rsidRPr="00B03D81">
        <w:t xml:space="preserve"> </w:t>
      </w:r>
      <w:r w:rsidRPr="00B03D81">
        <w:t xml:space="preserve">combined total for the proposed activity budgets and compare it to the total on the ED 524.  The totals must match.  </w:t>
      </w:r>
    </w:p>
    <w:p w14:paraId="31E686FA"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rPr>
      </w:pPr>
    </w:p>
    <w:p w14:paraId="31E686FB" w14:textId="2A522500" w:rsidR="00507D20" w:rsidRPr="00B03D81" w:rsidRDefault="00507D20" w:rsidP="00FD5606">
      <w:pPr>
        <w:tabs>
          <w:tab w:val="left" w:leader="dot" w:pos="0"/>
          <w:tab w:val="left" w:pos="45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rPr>
          <w:b/>
          <w:bCs/>
        </w:rPr>
        <w:t xml:space="preserve">U.S. Department of Education Budget Information Non-Construction Programs (Section A - Budget Summary U.S. Department of Education Funds and Section B </w:t>
      </w:r>
      <w:r w:rsidR="00775A6E" w:rsidRPr="00B03D81">
        <w:rPr>
          <w:b/>
          <w:bCs/>
        </w:rPr>
        <w:t>-</w:t>
      </w:r>
      <w:r w:rsidRPr="00B03D81">
        <w:rPr>
          <w:b/>
          <w:bCs/>
        </w:rPr>
        <w:t xml:space="preserve"> Budget Summary Non-Federal Funds (ED 524 form)).</w:t>
      </w:r>
    </w:p>
    <w:p w14:paraId="31E686FC" w14:textId="77777777" w:rsidR="00507D20" w:rsidRPr="00B03D81" w:rsidRDefault="00507D20" w:rsidP="00FD560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14:paraId="31E686FD" w14:textId="77777777" w:rsidR="00507D20" w:rsidRPr="00B03D81" w:rsidRDefault="00507D20" w:rsidP="00FD560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 xml:space="preserve">First, carefully read the instructions contained in this document. </w:t>
      </w:r>
      <w:r w:rsidR="00576DB3" w:rsidRPr="00B03D81">
        <w:t xml:space="preserve"> </w:t>
      </w:r>
      <w:r w:rsidRPr="00B03D81">
        <w:t xml:space="preserve">Then, using the Department of Education Budget Information for Non-Construction Programs (ED524) form, prepare a budget for the </w:t>
      </w:r>
      <w:r w:rsidRPr="00B03D81">
        <w:rPr>
          <w:u w:val="single"/>
        </w:rPr>
        <w:t>entire</w:t>
      </w:r>
      <w:r w:rsidRPr="00B03D81">
        <w:t xml:space="preserve"> project that totals all the costs for each year of the grant.  If you choose to use up to 20 percent of </w:t>
      </w:r>
      <w:r w:rsidR="00002715">
        <w:t xml:space="preserve">each year’s </w:t>
      </w:r>
      <w:r w:rsidRPr="00B03D81">
        <w:t xml:space="preserve">grant funds to establish or increase your institution’s endowment fund through endowment investing, enter the amount of your contribution in the summary budget on the “other” line.  If you have additional items for the other category, separate the endowment contribution from the other items and </w:t>
      </w:r>
      <w:r w:rsidR="00576DB3" w:rsidRPr="00B03D81">
        <w:t xml:space="preserve">make two entries for “other.”  </w:t>
      </w:r>
      <w:r w:rsidRPr="00B03D81">
        <w:t xml:space="preserve">Endowment monies should be listed first.  </w:t>
      </w:r>
    </w:p>
    <w:p w14:paraId="31E686FE" w14:textId="77777777" w:rsidR="00507D20" w:rsidRPr="00B03D81" w:rsidRDefault="00507D20" w:rsidP="007B42F0">
      <w:pPr>
        <w:tabs>
          <w:tab w:val="left" w:leader="dot" w:pos="0"/>
        </w:tabs>
        <w:ind w:left="720"/>
        <w:rPr>
          <w:b/>
          <w:bCs/>
          <w:szCs w:val="20"/>
          <w:lang w:val="x-none" w:eastAsia="x-none"/>
        </w:rPr>
      </w:pPr>
    </w:p>
    <w:p w14:paraId="31E686FF" w14:textId="77777777" w:rsidR="00507D20" w:rsidRPr="00B03D81" w:rsidRDefault="00507D20" w:rsidP="007B42F0">
      <w:pPr>
        <w:ind w:left="720"/>
        <w:rPr>
          <w:b/>
          <w:bCs/>
          <w:szCs w:val="23"/>
        </w:rPr>
      </w:pPr>
    </w:p>
    <w:p w14:paraId="31E68700" w14:textId="77777777" w:rsidR="000C4C86" w:rsidRPr="00B03D81" w:rsidRDefault="00AD30F2" w:rsidP="000C4C86">
      <w:pPr>
        <w:rPr>
          <w:b/>
          <w:sz w:val="28"/>
          <w:szCs w:val="28"/>
        </w:rPr>
      </w:pPr>
      <w:r w:rsidRPr="00B03D81">
        <w:rPr>
          <w:b/>
          <w:sz w:val="28"/>
          <w:szCs w:val="28"/>
        </w:rPr>
        <w:br w:type="page"/>
      </w:r>
    </w:p>
    <w:p w14:paraId="31E68701" w14:textId="77777777" w:rsidR="000A0743" w:rsidRDefault="000A0743" w:rsidP="000A0743">
      <w:pPr>
        <w:pStyle w:val="BodyText"/>
        <w:rPr>
          <w:szCs w:val="23"/>
        </w:rPr>
        <w:sectPr w:rsidR="000A0743" w:rsidSect="00201DF1">
          <w:pgSz w:w="12240" w:h="15840"/>
          <w:pgMar w:top="630" w:right="440" w:bottom="180" w:left="600" w:header="720" w:footer="720" w:gutter="0"/>
          <w:cols w:space="720"/>
        </w:sectPr>
      </w:pPr>
    </w:p>
    <w:p w14:paraId="31E68702" w14:textId="77777777" w:rsidR="00701810" w:rsidRPr="00B03D81" w:rsidRDefault="00701810" w:rsidP="000A0743">
      <w:pPr>
        <w:pStyle w:val="Heading6"/>
        <w:ind w:left="720" w:right="1120"/>
      </w:pPr>
      <w:bookmarkStart w:id="24" w:name="_Toc417488893"/>
      <w:bookmarkStart w:id="25" w:name="_Toc5099305"/>
      <w:r w:rsidRPr="00B03D81">
        <w:t>Instructions for Standard Forms</w:t>
      </w:r>
      <w:bookmarkEnd w:id="24"/>
      <w:bookmarkEnd w:id="25"/>
    </w:p>
    <w:p w14:paraId="31E68703" w14:textId="77777777" w:rsidR="00701810" w:rsidRPr="00C067A1" w:rsidRDefault="00701810" w:rsidP="00701810">
      <w:pPr>
        <w:ind w:left="720" w:right="760"/>
        <w:jc w:val="center"/>
        <w:rPr>
          <w:bCs/>
        </w:rPr>
      </w:pPr>
    </w:p>
    <w:p w14:paraId="31E68704" w14:textId="77777777" w:rsidR="00701810" w:rsidRPr="00C067A1" w:rsidRDefault="00701810" w:rsidP="00701810">
      <w:pPr>
        <w:ind w:left="720" w:right="760"/>
        <w:jc w:val="center"/>
        <w:rPr>
          <w:bCs/>
        </w:rPr>
      </w:pPr>
    </w:p>
    <w:p w14:paraId="31E68705" w14:textId="77777777" w:rsidR="00701810" w:rsidRPr="00F354E4" w:rsidRDefault="00701810" w:rsidP="00D67F26">
      <w:pPr>
        <w:pStyle w:val="ListParagraph"/>
        <w:numPr>
          <w:ilvl w:val="0"/>
          <w:numId w:val="14"/>
        </w:numPr>
        <w:ind w:right="760"/>
        <w:rPr>
          <w:b/>
          <w:bCs/>
          <w:sz w:val="23"/>
          <w:szCs w:val="23"/>
        </w:rPr>
      </w:pPr>
      <w:r w:rsidRPr="00F354E4">
        <w:rPr>
          <w:sz w:val="28"/>
          <w:szCs w:val="28"/>
        </w:rPr>
        <w:t>Instructions for the SF-424</w:t>
      </w:r>
    </w:p>
    <w:p w14:paraId="31E68706" w14:textId="77777777" w:rsidR="00701810" w:rsidRPr="00B03D81" w:rsidRDefault="00701810" w:rsidP="00701810">
      <w:pPr>
        <w:ind w:left="720" w:right="760"/>
        <w:rPr>
          <w:b/>
          <w:bCs/>
          <w:sz w:val="23"/>
          <w:szCs w:val="23"/>
        </w:rPr>
      </w:pPr>
    </w:p>
    <w:p w14:paraId="31E68707" w14:textId="77777777" w:rsidR="00701810" w:rsidRPr="00F354E4" w:rsidRDefault="00701810" w:rsidP="00D67F26">
      <w:pPr>
        <w:pStyle w:val="ListParagraph"/>
        <w:numPr>
          <w:ilvl w:val="0"/>
          <w:numId w:val="14"/>
        </w:numPr>
        <w:ind w:right="760"/>
        <w:rPr>
          <w:sz w:val="28"/>
          <w:szCs w:val="28"/>
        </w:rPr>
      </w:pPr>
      <w:r w:rsidRPr="00F354E4">
        <w:rPr>
          <w:sz w:val="28"/>
          <w:szCs w:val="28"/>
        </w:rPr>
        <w:t>Instructions for Department of Education Supplemental Information for SF 424</w:t>
      </w:r>
    </w:p>
    <w:p w14:paraId="31E68708" w14:textId="77777777" w:rsidR="00701810" w:rsidRPr="00D86E30" w:rsidRDefault="00701810" w:rsidP="00701810">
      <w:pPr>
        <w:ind w:left="720" w:right="760"/>
      </w:pPr>
    </w:p>
    <w:p w14:paraId="31E68709" w14:textId="77777777" w:rsidR="00701810" w:rsidRPr="00F354E4" w:rsidRDefault="00701810" w:rsidP="00D67F26">
      <w:pPr>
        <w:pStyle w:val="ListParagraph"/>
        <w:numPr>
          <w:ilvl w:val="0"/>
          <w:numId w:val="14"/>
        </w:numPr>
        <w:ind w:right="760"/>
        <w:rPr>
          <w:sz w:val="28"/>
          <w:szCs w:val="28"/>
        </w:rPr>
      </w:pPr>
      <w:r w:rsidRPr="00F354E4">
        <w:rPr>
          <w:sz w:val="28"/>
          <w:szCs w:val="28"/>
        </w:rPr>
        <w:t>Definitions for Department of Education Supplemental Information for SF 424</w:t>
      </w:r>
    </w:p>
    <w:p w14:paraId="31E6870A" w14:textId="77777777" w:rsidR="00701810" w:rsidRDefault="00701810" w:rsidP="00701810">
      <w:pPr>
        <w:ind w:left="720" w:right="760"/>
        <w:rPr>
          <w:sz w:val="28"/>
          <w:szCs w:val="28"/>
        </w:rPr>
      </w:pPr>
    </w:p>
    <w:p w14:paraId="31E6870B" w14:textId="77777777" w:rsidR="00701810" w:rsidRDefault="00701810" w:rsidP="00D67F26">
      <w:pPr>
        <w:pStyle w:val="ListParagraph"/>
        <w:numPr>
          <w:ilvl w:val="0"/>
          <w:numId w:val="14"/>
        </w:numPr>
        <w:ind w:right="760"/>
        <w:rPr>
          <w:sz w:val="28"/>
          <w:szCs w:val="28"/>
        </w:rPr>
      </w:pPr>
      <w:r w:rsidRPr="00F354E4">
        <w:rPr>
          <w:sz w:val="28"/>
          <w:szCs w:val="28"/>
        </w:rPr>
        <w:t>Instructions for ED 524</w:t>
      </w:r>
    </w:p>
    <w:p w14:paraId="31E6870C" w14:textId="77777777" w:rsidR="00CF0125" w:rsidRPr="00875D37" w:rsidRDefault="00CF0125" w:rsidP="00875D37">
      <w:pPr>
        <w:pStyle w:val="ListParagraph"/>
        <w:rPr>
          <w:sz w:val="28"/>
          <w:szCs w:val="28"/>
        </w:rPr>
      </w:pPr>
    </w:p>
    <w:p w14:paraId="31E6870D" w14:textId="77777777" w:rsidR="00CF0125" w:rsidRPr="00875D37" w:rsidRDefault="00CF0125" w:rsidP="00D67F26">
      <w:pPr>
        <w:pStyle w:val="ListParagraph"/>
        <w:numPr>
          <w:ilvl w:val="0"/>
          <w:numId w:val="14"/>
        </w:numPr>
        <w:ind w:right="760"/>
        <w:rPr>
          <w:sz w:val="28"/>
          <w:szCs w:val="28"/>
        </w:rPr>
      </w:pPr>
      <w:r w:rsidRPr="007A675F">
        <w:rPr>
          <w:spacing w:val="-1"/>
          <w:sz w:val="28"/>
          <w:szCs w:val="28"/>
        </w:rPr>
        <w:t>General</w:t>
      </w:r>
      <w:r w:rsidRPr="007A675F">
        <w:rPr>
          <w:spacing w:val="1"/>
          <w:sz w:val="28"/>
          <w:szCs w:val="28"/>
        </w:rPr>
        <w:t xml:space="preserve"> </w:t>
      </w:r>
      <w:r w:rsidRPr="007A675F">
        <w:rPr>
          <w:spacing w:val="-1"/>
          <w:sz w:val="28"/>
          <w:szCs w:val="28"/>
        </w:rPr>
        <w:t>Education</w:t>
      </w:r>
      <w:r w:rsidRPr="007A675F">
        <w:rPr>
          <w:spacing w:val="1"/>
          <w:sz w:val="28"/>
          <w:szCs w:val="28"/>
        </w:rPr>
        <w:t xml:space="preserve"> </w:t>
      </w:r>
      <w:r w:rsidRPr="007A675F">
        <w:rPr>
          <w:spacing w:val="-1"/>
          <w:sz w:val="28"/>
          <w:szCs w:val="28"/>
        </w:rPr>
        <w:t>Provisions</w:t>
      </w:r>
      <w:r w:rsidRPr="007A675F">
        <w:rPr>
          <w:spacing w:val="3"/>
          <w:sz w:val="28"/>
          <w:szCs w:val="28"/>
        </w:rPr>
        <w:t xml:space="preserve"> </w:t>
      </w:r>
      <w:r w:rsidRPr="007A675F">
        <w:rPr>
          <w:spacing w:val="-1"/>
          <w:sz w:val="28"/>
          <w:szCs w:val="28"/>
        </w:rPr>
        <w:t>Act</w:t>
      </w:r>
      <w:r w:rsidRPr="007A675F">
        <w:rPr>
          <w:spacing w:val="2"/>
          <w:sz w:val="28"/>
          <w:szCs w:val="28"/>
        </w:rPr>
        <w:t xml:space="preserve"> </w:t>
      </w:r>
      <w:r w:rsidRPr="007A675F">
        <w:rPr>
          <w:spacing w:val="-1"/>
          <w:sz w:val="28"/>
          <w:szCs w:val="28"/>
        </w:rPr>
        <w:t>(GEPA)</w:t>
      </w:r>
    </w:p>
    <w:p w14:paraId="31E6870E" w14:textId="77777777" w:rsidR="00701810" w:rsidRDefault="00701810" w:rsidP="00701810">
      <w:pPr>
        <w:ind w:left="720" w:right="760"/>
        <w:rPr>
          <w:sz w:val="28"/>
          <w:szCs w:val="28"/>
        </w:rPr>
      </w:pPr>
    </w:p>
    <w:p w14:paraId="31E6870F" w14:textId="77777777" w:rsidR="00701810" w:rsidRPr="00F354E4" w:rsidRDefault="00701810" w:rsidP="00D67F26">
      <w:pPr>
        <w:pStyle w:val="ListParagraph"/>
        <w:numPr>
          <w:ilvl w:val="0"/>
          <w:numId w:val="14"/>
        </w:numPr>
        <w:ind w:right="760"/>
        <w:rPr>
          <w:bCs/>
          <w:sz w:val="27"/>
          <w:szCs w:val="27"/>
        </w:rPr>
      </w:pPr>
      <w:r w:rsidRPr="00F354E4">
        <w:rPr>
          <w:sz w:val="28"/>
          <w:szCs w:val="28"/>
        </w:rPr>
        <w:t>Instructions for Completion of SF-LLL, Disclosure of Lobbying Activities</w:t>
      </w:r>
    </w:p>
    <w:p w14:paraId="31E68710" w14:textId="77777777" w:rsidR="00701810" w:rsidRPr="00B03D81" w:rsidRDefault="00701810" w:rsidP="00701810">
      <w:pPr>
        <w:ind w:left="720" w:right="760"/>
        <w:rPr>
          <w:b/>
          <w:bCs/>
          <w:sz w:val="23"/>
          <w:szCs w:val="23"/>
        </w:rPr>
      </w:pPr>
    </w:p>
    <w:p w14:paraId="31E68711" w14:textId="77777777" w:rsidR="00701810" w:rsidRPr="00B03D81" w:rsidRDefault="00701810" w:rsidP="00701810">
      <w:pPr>
        <w:ind w:left="720" w:right="760"/>
        <w:rPr>
          <w:b/>
          <w:bCs/>
          <w:sz w:val="23"/>
          <w:szCs w:val="23"/>
        </w:rPr>
      </w:pPr>
    </w:p>
    <w:p w14:paraId="31E68712" w14:textId="77777777" w:rsidR="00701810" w:rsidRPr="00F354E4" w:rsidRDefault="00701810" w:rsidP="00701810">
      <w:pPr>
        <w:ind w:left="720" w:right="760"/>
        <w:jc w:val="center"/>
        <w:rPr>
          <w:b/>
          <w:bCs/>
          <w:sz w:val="32"/>
          <w:szCs w:val="32"/>
          <w:u w:val="single"/>
        </w:rPr>
      </w:pPr>
      <w:r w:rsidRPr="00F354E4">
        <w:rPr>
          <w:b/>
          <w:bCs/>
          <w:sz w:val="32"/>
          <w:szCs w:val="32"/>
          <w:u w:val="single"/>
        </w:rPr>
        <w:t>Other Information and Guidance:</w:t>
      </w:r>
    </w:p>
    <w:p w14:paraId="31E68713" w14:textId="77777777" w:rsidR="00701810" w:rsidRPr="00B03D81" w:rsidRDefault="00701810" w:rsidP="00701810">
      <w:pPr>
        <w:ind w:left="720" w:right="760"/>
        <w:rPr>
          <w:b/>
          <w:bCs/>
          <w:sz w:val="23"/>
          <w:szCs w:val="23"/>
          <w:u w:val="single"/>
        </w:rPr>
      </w:pPr>
    </w:p>
    <w:p w14:paraId="31E68714" w14:textId="77777777" w:rsidR="00701810" w:rsidRPr="00B03D81" w:rsidRDefault="00701810" w:rsidP="00701810">
      <w:pPr>
        <w:ind w:left="720" w:right="760"/>
        <w:rPr>
          <w:b/>
          <w:bCs/>
          <w:sz w:val="23"/>
          <w:szCs w:val="23"/>
          <w:u w:val="single"/>
        </w:rPr>
      </w:pPr>
    </w:p>
    <w:p w14:paraId="31E68715" w14:textId="77777777" w:rsidR="00701810" w:rsidRPr="00F354E4" w:rsidRDefault="00701810">
      <w:pPr>
        <w:pStyle w:val="ListParagraph"/>
        <w:numPr>
          <w:ilvl w:val="0"/>
          <w:numId w:val="11"/>
        </w:numPr>
        <w:ind w:right="760"/>
        <w:rPr>
          <w:b/>
          <w:bCs/>
          <w:sz w:val="28"/>
          <w:szCs w:val="28"/>
        </w:rPr>
      </w:pPr>
      <w:r w:rsidRPr="00F354E4">
        <w:rPr>
          <w:sz w:val="28"/>
          <w:szCs w:val="28"/>
        </w:rPr>
        <w:t>Supplemental Information and Instructions</w:t>
      </w:r>
    </w:p>
    <w:p w14:paraId="31E68716" w14:textId="77777777" w:rsidR="00701810" w:rsidRPr="00964F1F" w:rsidRDefault="00701810" w:rsidP="00701810">
      <w:pPr>
        <w:ind w:firstLine="720"/>
        <w:rPr>
          <w:rFonts w:ascii="Arial"/>
          <w:spacing w:val="1"/>
          <w:w w:val="105"/>
        </w:rPr>
      </w:pPr>
      <w:bookmarkStart w:id="26" w:name="StandardForms"/>
      <w:bookmarkStart w:id="27" w:name="SF424_2_1-V2.1"/>
      <w:bookmarkEnd w:id="26"/>
      <w:bookmarkEnd w:id="27"/>
    </w:p>
    <w:p w14:paraId="31E68717" w14:textId="77777777" w:rsidR="00701810" w:rsidRPr="00964F1F" w:rsidRDefault="00701810" w:rsidP="00701810">
      <w:pPr>
        <w:ind w:firstLine="720"/>
        <w:rPr>
          <w:rFonts w:ascii="Arial"/>
          <w:spacing w:val="1"/>
          <w:w w:val="105"/>
        </w:rPr>
      </w:pPr>
    </w:p>
    <w:p w14:paraId="31E68718" w14:textId="77777777" w:rsidR="00701810" w:rsidRPr="00964F1F" w:rsidRDefault="00701810" w:rsidP="00701810">
      <w:pPr>
        <w:ind w:firstLine="720"/>
        <w:rPr>
          <w:rFonts w:ascii="Arial"/>
          <w:spacing w:val="1"/>
          <w:w w:val="105"/>
        </w:rPr>
      </w:pPr>
    </w:p>
    <w:p w14:paraId="31E68719" w14:textId="77777777" w:rsidR="00701810" w:rsidRDefault="00701810" w:rsidP="00701810">
      <w:pPr>
        <w:ind w:firstLine="720"/>
        <w:rPr>
          <w:rFonts w:ascii="Arial"/>
          <w:spacing w:val="1"/>
          <w:w w:val="105"/>
        </w:rPr>
      </w:pPr>
    </w:p>
    <w:p w14:paraId="31E6871A" w14:textId="77777777" w:rsidR="000A0743" w:rsidRDefault="000A0743" w:rsidP="00701810">
      <w:pPr>
        <w:rPr>
          <w:rFonts w:ascii="Arial"/>
          <w:spacing w:val="1"/>
          <w:w w:val="105"/>
        </w:rPr>
        <w:sectPr w:rsidR="000A0743" w:rsidSect="00201DF1">
          <w:pgSz w:w="12240" w:h="15840"/>
          <w:pgMar w:top="630" w:right="440" w:bottom="180" w:left="600" w:header="720" w:footer="720" w:gutter="0"/>
          <w:cols w:space="720"/>
        </w:sectPr>
      </w:pPr>
    </w:p>
    <w:p w14:paraId="31E6871B" w14:textId="77777777" w:rsidR="00701810" w:rsidRPr="00343853" w:rsidRDefault="00701810" w:rsidP="00701810">
      <w:pPr>
        <w:widowControl w:val="0"/>
        <w:rPr>
          <w:rFonts w:ascii="Arial" w:eastAsia="Arial" w:hAnsi="Arial" w:cs="Arial"/>
          <w:sz w:val="15"/>
          <w:szCs w:val="15"/>
        </w:rPr>
        <w:sectPr w:rsidR="00701810" w:rsidRPr="00343853">
          <w:type w:val="continuous"/>
          <w:pgSz w:w="12240" w:h="15840"/>
          <w:pgMar w:top="340" w:right="560" w:bottom="280" w:left="480" w:header="720" w:footer="720" w:gutter="0"/>
          <w:cols w:space="720"/>
        </w:sectPr>
      </w:pPr>
      <w:bookmarkStart w:id="28" w:name="Changed/Corrected_Application"/>
      <w:bookmarkStart w:id="29" w:name="Application_for_Federal_Assistance_SF-42"/>
      <w:bookmarkStart w:id="30" w:name="a._This_application_was_made_available_t"/>
      <w:bookmarkStart w:id="31" w:name="Yes_No"/>
      <w:bookmarkStart w:id="32" w:name="**_I_AGREE"/>
      <w:bookmarkEnd w:id="28"/>
      <w:bookmarkEnd w:id="29"/>
      <w:bookmarkEnd w:id="30"/>
      <w:bookmarkEnd w:id="31"/>
      <w:bookmarkEnd w:id="32"/>
    </w:p>
    <w:p w14:paraId="31E6871C" w14:textId="695627F2" w:rsidR="005D3B20" w:rsidRDefault="005D3B20">
      <w:pPr>
        <w:rPr>
          <w:rFonts w:ascii="Arial"/>
          <w:sz w:val="16"/>
        </w:rPr>
      </w:pPr>
      <w:bookmarkStart w:id="33" w:name="sf424instruct"/>
      <w:bookmarkEnd w:id="33"/>
      <w:r>
        <w:rPr>
          <w:rFonts w:ascii="Arial"/>
          <w:sz w:val="16"/>
        </w:rPr>
        <w:br w:type="page"/>
      </w:r>
    </w:p>
    <w:p w14:paraId="338A4E90" w14:textId="77777777" w:rsidR="005D3B20" w:rsidRPr="000C79CE" w:rsidRDefault="005D3B20" w:rsidP="005D3B20">
      <w:pPr>
        <w:spacing w:before="40" w:after="40"/>
        <w:ind w:firstLine="720"/>
        <w:jc w:val="right"/>
        <w:rPr>
          <w:sz w:val="16"/>
          <w:szCs w:val="16"/>
        </w:rPr>
      </w:pPr>
      <w:r w:rsidRPr="000C79CE">
        <w:rPr>
          <w:sz w:val="16"/>
          <w:szCs w:val="16"/>
        </w:rPr>
        <w:t>OMB Number:  4040-0004</w:t>
      </w:r>
    </w:p>
    <w:p w14:paraId="5BF4C8B9" w14:textId="77777777" w:rsidR="005D3B20" w:rsidRPr="000C79CE" w:rsidRDefault="005D3B20" w:rsidP="005D3B20">
      <w:pPr>
        <w:adjustRightInd w:val="0"/>
        <w:jc w:val="center"/>
        <w:rPr>
          <w:b/>
          <w:bCs/>
          <w:sz w:val="20"/>
        </w:rPr>
      </w:pPr>
      <w:r w:rsidRPr="000C79CE">
        <w:rPr>
          <w:b/>
          <w:bCs/>
          <w:sz w:val="20"/>
        </w:rPr>
        <w:t>INSTRUCTIONS FOR THE SF-424</w:t>
      </w:r>
    </w:p>
    <w:p w14:paraId="58C535F3" w14:textId="77777777" w:rsidR="005D3B20" w:rsidRPr="000C79CE" w:rsidRDefault="005D3B20" w:rsidP="005D3B20"/>
    <w:p w14:paraId="20B395D4" w14:textId="77777777" w:rsidR="005D3B20" w:rsidRPr="000C79CE" w:rsidRDefault="005D3B20" w:rsidP="005D3B20">
      <w:pPr>
        <w:adjustRightInd w:val="0"/>
        <w:rPr>
          <w:sz w:val="18"/>
          <w:szCs w:val="18"/>
        </w:rPr>
      </w:pPr>
      <w:r w:rsidRPr="000C79CE">
        <w:rPr>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14:paraId="2487A4BC" w14:textId="77777777" w:rsidR="005D3B20" w:rsidRPr="000C79CE" w:rsidRDefault="005D3B20" w:rsidP="005D3B20"/>
    <w:tbl>
      <w:tblPr>
        <w:tblW w:w="46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2366"/>
        <w:gridCol w:w="1902"/>
        <w:gridCol w:w="665"/>
        <w:gridCol w:w="4782"/>
      </w:tblGrid>
      <w:tr w:rsidR="005D3B20" w:rsidRPr="000C79CE" w14:paraId="049F42EC" w14:textId="77777777" w:rsidTr="006A1825">
        <w:tc>
          <w:tcPr>
            <w:tcW w:w="295" w:type="pct"/>
            <w:tcBorders>
              <w:top w:val="single" w:sz="4" w:space="0" w:color="auto"/>
              <w:left w:val="single" w:sz="4" w:space="0" w:color="auto"/>
              <w:bottom w:val="single" w:sz="4" w:space="0" w:color="auto"/>
              <w:right w:val="single" w:sz="4" w:space="0" w:color="auto"/>
            </w:tcBorders>
            <w:hideMark/>
          </w:tcPr>
          <w:p w14:paraId="02C7750D" w14:textId="77777777" w:rsidR="005D3B20" w:rsidRPr="000C79CE" w:rsidRDefault="005D3B20" w:rsidP="006A1825">
            <w:pPr>
              <w:rPr>
                <w:sz w:val="18"/>
                <w:szCs w:val="18"/>
              </w:rPr>
            </w:pPr>
            <w:r w:rsidRPr="000C79CE">
              <w:rPr>
                <w:sz w:val="18"/>
                <w:szCs w:val="18"/>
              </w:rPr>
              <w:t>Item</w:t>
            </w:r>
          </w:p>
        </w:tc>
        <w:tc>
          <w:tcPr>
            <w:tcW w:w="2067" w:type="pct"/>
            <w:gridSpan w:val="2"/>
            <w:tcBorders>
              <w:top w:val="single" w:sz="4" w:space="0" w:color="auto"/>
              <w:left w:val="single" w:sz="4" w:space="0" w:color="auto"/>
              <w:bottom w:val="single" w:sz="4" w:space="0" w:color="auto"/>
              <w:right w:val="single" w:sz="4" w:space="0" w:color="auto"/>
            </w:tcBorders>
            <w:hideMark/>
          </w:tcPr>
          <w:p w14:paraId="38E22267" w14:textId="77777777" w:rsidR="005D3B20" w:rsidRPr="000C79CE" w:rsidRDefault="005D3B20" w:rsidP="006A1825">
            <w:pPr>
              <w:rPr>
                <w:sz w:val="18"/>
                <w:szCs w:val="18"/>
              </w:rPr>
            </w:pPr>
            <w:r w:rsidRPr="000C79CE">
              <w:rPr>
                <w:sz w:val="18"/>
                <w:szCs w:val="18"/>
              </w:rPr>
              <w:t>Entry:</w:t>
            </w:r>
          </w:p>
        </w:tc>
        <w:tc>
          <w:tcPr>
            <w:tcW w:w="322" w:type="pct"/>
            <w:tcBorders>
              <w:top w:val="single" w:sz="4" w:space="0" w:color="auto"/>
              <w:left w:val="single" w:sz="4" w:space="0" w:color="auto"/>
              <w:bottom w:val="single" w:sz="4" w:space="0" w:color="auto"/>
              <w:right w:val="single" w:sz="4" w:space="0" w:color="auto"/>
            </w:tcBorders>
            <w:hideMark/>
          </w:tcPr>
          <w:p w14:paraId="564EA97A" w14:textId="77777777" w:rsidR="005D3B20" w:rsidRPr="000C79CE" w:rsidRDefault="005D3B20" w:rsidP="006A1825">
            <w:pPr>
              <w:rPr>
                <w:sz w:val="18"/>
                <w:szCs w:val="18"/>
              </w:rPr>
            </w:pPr>
            <w:r w:rsidRPr="000C79CE">
              <w:rPr>
                <w:sz w:val="18"/>
                <w:szCs w:val="18"/>
              </w:rPr>
              <w:t>Item:</w:t>
            </w:r>
          </w:p>
        </w:tc>
        <w:tc>
          <w:tcPr>
            <w:tcW w:w="2316" w:type="pct"/>
            <w:tcBorders>
              <w:top w:val="single" w:sz="4" w:space="0" w:color="auto"/>
              <w:left w:val="single" w:sz="4" w:space="0" w:color="auto"/>
              <w:bottom w:val="single" w:sz="4" w:space="0" w:color="auto"/>
              <w:right w:val="single" w:sz="4" w:space="0" w:color="auto"/>
            </w:tcBorders>
            <w:hideMark/>
          </w:tcPr>
          <w:p w14:paraId="22C898EB" w14:textId="77777777" w:rsidR="005D3B20" w:rsidRPr="000C79CE" w:rsidRDefault="005D3B20" w:rsidP="006A1825">
            <w:pPr>
              <w:rPr>
                <w:sz w:val="18"/>
                <w:szCs w:val="18"/>
              </w:rPr>
            </w:pPr>
            <w:r w:rsidRPr="000C79CE">
              <w:rPr>
                <w:sz w:val="18"/>
                <w:szCs w:val="18"/>
              </w:rPr>
              <w:t>Entry:</w:t>
            </w:r>
          </w:p>
        </w:tc>
      </w:tr>
      <w:tr w:rsidR="005D3B20" w:rsidRPr="000C79CE" w14:paraId="03AE3B47" w14:textId="77777777" w:rsidTr="006A1825">
        <w:trPr>
          <w:trHeight w:val="735"/>
        </w:trPr>
        <w:tc>
          <w:tcPr>
            <w:tcW w:w="295" w:type="pct"/>
            <w:vMerge w:val="restart"/>
            <w:tcBorders>
              <w:top w:val="single" w:sz="4" w:space="0" w:color="auto"/>
              <w:left w:val="single" w:sz="4" w:space="0" w:color="auto"/>
              <w:bottom w:val="single" w:sz="4" w:space="0" w:color="auto"/>
              <w:right w:val="single" w:sz="4" w:space="0" w:color="auto"/>
            </w:tcBorders>
            <w:hideMark/>
          </w:tcPr>
          <w:p w14:paraId="6CD6F926" w14:textId="77777777" w:rsidR="005D3B20" w:rsidRPr="000C79CE" w:rsidRDefault="005D3B20" w:rsidP="006A1825">
            <w:pPr>
              <w:rPr>
                <w:sz w:val="18"/>
                <w:szCs w:val="18"/>
              </w:rPr>
            </w:pPr>
            <w:r w:rsidRPr="000C79CE">
              <w:rPr>
                <w:sz w:val="18"/>
                <w:szCs w:val="18"/>
              </w:rPr>
              <w:t>1.</w:t>
            </w:r>
          </w:p>
        </w:tc>
        <w:tc>
          <w:tcPr>
            <w:tcW w:w="2067" w:type="pct"/>
            <w:gridSpan w:val="2"/>
            <w:vMerge w:val="restart"/>
            <w:tcBorders>
              <w:top w:val="single" w:sz="4" w:space="0" w:color="auto"/>
              <w:left w:val="single" w:sz="4" w:space="0" w:color="auto"/>
              <w:bottom w:val="single" w:sz="4" w:space="0" w:color="auto"/>
              <w:right w:val="single" w:sz="4" w:space="0" w:color="auto"/>
            </w:tcBorders>
            <w:hideMark/>
          </w:tcPr>
          <w:p w14:paraId="0E212776" w14:textId="77777777" w:rsidR="005D3B20" w:rsidRPr="000C79CE" w:rsidRDefault="005D3B20" w:rsidP="006A1825">
            <w:pPr>
              <w:adjustRightInd w:val="0"/>
              <w:rPr>
                <w:sz w:val="18"/>
                <w:szCs w:val="18"/>
              </w:rPr>
            </w:pPr>
            <w:r w:rsidRPr="000C79CE">
              <w:rPr>
                <w:b/>
                <w:bCs/>
                <w:sz w:val="18"/>
                <w:szCs w:val="18"/>
              </w:rPr>
              <w:t xml:space="preserve">Type of Submission: </w:t>
            </w:r>
            <w:r w:rsidRPr="000C79CE">
              <w:rPr>
                <w:sz w:val="18"/>
                <w:szCs w:val="18"/>
              </w:rPr>
              <w:t>(Required) Select one type of submission in accordance with agency instructions.</w:t>
            </w:r>
          </w:p>
          <w:p w14:paraId="28F388B3" w14:textId="77777777" w:rsidR="005D3B20" w:rsidRPr="000C79CE" w:rsidRDefault="005D3B20" w:rsidP="006A1825">
            <w:pPr>
              <w:adjustRightInd w:val="0"/>
              <w:rPr>
                <w:sz w:val="18"/>
                <w:szCs w:val="18"/>
              </w:rPr>
            </w:pPr>
            <w:r w:rsidRPr="000C79CE">
              <w:rPr>
                <w:sz w:val="18"/>
                <w:szCs w:val="18"/>
              </w:rPr>
              <w:t>• Pre-application</w:t>
            </w:r>
          </w:p>
          <w:p w14:paraId="21D002A9" w14:textId="77777777" w:rsidR="005D3B20" w:rsidRPr="000C79CE" w:rsidRDefault="005D3B20" w:rsidP="006A1825">
            <w:pPr>
              <w:adjustRightInd w:val="0"/>
              <w:rPr>
                <w:sz w:val="18"/>
                <w:szCs w:val="18"/>
              </w:rPr>
            </w:pPr>
            <w:r w:rsidRPr="000C79CE">
              <w:rPr>
                <w:sz w:val="18"/>
                <w:szCs w:val="18"/>
              </w:rPr>
              <w:t>• Application</w:t>
            </w:r>
          </w:p>
          <w:p w14:paraId="4402D9BF" w14:textId="77777777" w:rsidR="005D3B20" w:rsidRPr="000C79CE" w:rsidRDefault="005D3B20" w:rsidP="006A1825">
            <w:pPr>
              <w:rPr>
                <w:sz w:val="18"/>
                <w:szCs w:val="18"/>
              </w:rPr>
            </w:pPr>
            <w:r w:rsidRPr="000C79CE">
              <w:rPr>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322" w:type="pct"/>
            <w:tcBorders>
              <w:top w:val="single" w:sz="4" w:space="0" w:color="auto"/>
              <w:left w:val="single" w:sz="4" w:space="0" w:color="auto"/>
              <w:bottom w:val="single" w:sz="4" w:space="0" w:color="auto"/>
              <w:right w:val="single" w:sz="4" w:space="0" w:color="auto"/>
            </w:tcBorders>
            <w:hideMark/>
          </w:tcPr>
          <w:p w14:paraId="3C6851BF" w14:textId="77777777" w:rsidR="005D3B20" w:rsidRPr="000C79CE" w:rsidRDefault="005D3B20" w:rsidP="006A1825">
            <w:pPr>
              <w:rPr>
                <w:sz w:val="18"/>
                <w:szCs w:val="18"/>
              </w:rPr>
            </w:pPr>
            <w:r w:rsidRPr="000C79CE">
              <w:rPr>
                <w:sz w:val="18"/>
                <w:szCs w:val="18"/>
              </w:rPr>
              <w:t>10.</w:t>
            </w:r>
          </w:p>
        </w:tc>
        <w:tc>
          <w:tcPr>
            <w:tcW w:w="2316" w:type="pct"/>
            <w:tcBorders>
              <w:top w:val="single" w:sz="4" w:space="0" w:color="auto"/>
              <w:left w:val="single" w:sz="4" w:space="0" w:color="auto"/>
              <w:bottom w:val="single" w:sz="4" w:space="0" w:color="auto"/>
              <w:right w:val="single" w:sz="4" w:space="0" w:color="auto"/>
            </w:tcBorders>
            <w:hideMark/>
          </w:tcPr>
          <w:p w14:paraId="0914F2AB" w14:textId="77777777" w:rsidR="005D3B20" w:rsidRPr="000C79CE" w:rsidRDefault="005D3B20" w:rsidP="006A1825">
            <w:pPr>
              <w:rPr>
                <w:sz w:val="18"/>
                <w:szCs w:val="18"/>
              </w:rPr>
            </w:pPr>
            <w:r w:rsidRPr="000C79CE">
              <w:rPr>
                <w:b/>
                <w:bCs/>
                <w:sz w:val="18"/>
                <w:szCs w:val="18"/>
              </w:rPr>
              <w:t xml:space="preserve">Name </w:t>
            </w:r>
            <w:r>
              <w:rPr>
                <w:b/>
                <w:bCs/>
                <w:sz w:val="18"/>
                <w:szCs w:val="18"/>
              </w:rPr>
              <w:t>o</w:t>
            </w:r>
            <w:r w:rsidRPr="000C79CE">
              <w:rPr>
                <w:b/>
                <w:bCs/>
                <w:sz w:val="18"/>
                <w:szCs w:val="18"/>
              </w:rPr>
              <w:t>f Federal Agency</w:t>
            </w:r>
            <w:r w:rsidRPr="000C79CE">
              <w:rPr>
                <w:sz w:val="18"/>
                <w:szCs w:val="18"/>
              </w:rPr>
              <w:t>: (Required) Enter the name of the federal agency from which assistance is being requested with this application.</w:t>
            </w:r>
          </w:p>
        </w:tc>
      </w:tr>
      <w:tr w:rsidR="005D3B20" w:rsidRPr="000C79CE" w14:paraId="0D23814B" w14:textId="77777777" w:rsidTr="006A1825">
        <w:trPr>
          <w:trHeight w:val="735"/>
        </w:trPr>
        <w:tc>
          <w:tcPr>
            <w:tcW w:w="295" w:type="pct"/>
            <w:vMerge/>
            <w:tcBorders>
              <w:top w:val="single" w:sz="4" w:space="0" w:color="auto"/>
              <w:left w:val="single" w:sz="4" w:space="0" w:color="auto"/>
              <w:bottom w:val="single" w:sz="4" w:space="0" w:color="auto"/>
              <w:right w:val="single" w:sz="4" w:space="0" w:color="auto"/>
            </w:tcBorders>
            <w:vAlign w:val="center"/>
            <w:hideMark/>
          </w:tcPr>
          <w:p w14:paraId="4E24CC43" w14:textId="77777777" w:rsidR="005D3B20" w:rsidRPr="000C79CE" w:rsidRDefault="005D3B20" w:rsidP="006A1825">
            <w:pPr>
              <w:rPr>
                <w:sz w:val="18"/>
                <w:szCs w:val="18"/>
              </w:rPr>
            </w:pPr>
          </w:p>
        </w:tc>
        <w:tc>
          <w:tcPr>
            <w:tcW w:w="2067" w:type="pct"/>
            <w:gridSpan w:val="2"/>
            <w:vMerge/>
            <w:tcBorders>
              <w:top w:val="single" w:sz="4" w:space="0" w:color="auto"/>
              <w:left w:val="single" w:sz="4" w:space="0" w:color="auto"/>
              <w:bottom w:val="single" w:sz="4" w:space="0" w:color="auto"/>
              <w:right w:val="single" w:sz="4" w:space="0" w:color="auto"/>
            </w:tcBorders>
            <w:vAlign w:val="center"/>
            <w:hideMark/>
          </w:tcPr>
          <w:p w14:paraId="74BD0C64" w14:textId="77777777" w:rsidR="005D3B20" w:rsidRPr="000C79CE" w:rsidRDefault="005D3B20" w:rsidP="006A1825">
            <w:pPr>
              <w:rPr>
                <w:sz w:val="18"/>
                <w:szCs w:val="18"/>
              </w:rPr>
            </w:pPr>
          </w:p>
        </w:tc>
        <w:tc>
          <w:tcPr>
            <w:tcW w:w="322" w:type="pct"/>
            <w:tcBorders>
              <w:top w:val="single" w:sz="4" w:space="0" w:color="auto"/>
              <w:left w:val="single" w:sz="4" w:space="0" w:color="auto"/>
              <w:bottom w:val="single" w:sz="4" w:space="0" w:color="auto"/>
              <w:right w:val="single" w:sz="4" w:space="0" w:color="auto"/>
            </w:tcBorders>
            <w:hideMark/>
          </w:tcPr>
          <w:p w14:paraId="1391414E" w14:textId="77777777" w:rsidR="005D3B20" w:rsidRPr="000C79CE" w:rsidRDefault="005D3B20" w:rsidP="006A1825">
            <w:pPr>
              <w:rPr>
                <w:sz w:val="18"/>
                <w:szCs w:val="18"/>
              </w:rPr>
            </w:pPr>
            <w:r w:rsidRPr="000C79CE">
              <w:rPr>
                <w:sz w:val="18"/>
                <w:szCs w:val="18"/>
              </w:rPr>
              <w:t>11.</w:t>
            </w:r>
          </w:p>
        </w:tc>
        <w:tc>
          <w:tcPr>
            <w:tcW w:w="2316" w:type="pct"/>
            <w:tcBorders>
              <w:top w:val="single" w:sz="4" w:space="0" w:color="auto"/>
              <w:left w:val="single" w:sz="4" w:space="0" w:color="auto"/>
              <w:bottom w:val="single" w:sz="4" w:space="0" w:color="auto"/>
              <w:right w:val="single" w:sz="4" w:space="0" w:color="auto"/>
            </w:tcBorders>
            <w:hideMark/>
          </w:tcPr>
          <w:p w14:paraId="4683133E" w14:textId="77777777" w:rsidR="005D3B20" w:rsidRPr="000C79CE" w:rsidRDefault="005D3B20" w:rsidP="006A1825">
            <w:pPr>
              <w:adjustRightInd w:val="0"/>
              <w:rPr>
                <w:b/>
                <w:bCs/>
                <w:sz w:val="18"/>
                <w:szCs w:val="18"/>
              </w:rPr>
            </w:pPr>
            <w:r w:rsidRPr="000C79CE">
              <w:rPr>
                <w:b/>
                <w:bCs/>
                <w:sz w:val="18"/>
                <w:szCs w:val="18"/>
              </w:rPr>
              <w:t xml:space="preserve">Catalog </w:t>
            </w:r>
            <w:r>
              <w:rPr>
                <w:b/>
                <w:bCs/>
                <w:sz w:val="18"/>
                <w:szCs w:val="18"/>
              </w:rPr>
              <w:t>o</w:t>
            </w:r>
            <w:r w:rsidRPr="000C79CE">
              <w:rPr>
                <w:b/>
                <w:bCs/>
                <w:sz w:val="18"/>
                <w:szCs w:val="18"/>
              </w:rPr>
              <w:t>f Federal Domestic Assistance Number/Title:</w:t>
            </w:r>
          </w:p>
          <w:p w14:paraId="2D861D6C" w14:textId="77777777" w:rsidR="005D3B20" w:rsidRPr="000C79CE" w:rsidRDefault="005D3B20" w:rsidP="006A1825">
            <w:pPr>
              <w:adjustRightInd w:val="0"/>
              <w:rPr>
                <w:sz w:val="18"/>
                <w:szCs w:val="18"/>
              </w:rPr>
            </w:pPr>
            <w:r w:rsidRPr="000C79CE">
              <w:rPr>
                <w:sz w:val="18"/>
                <w:szCs w:val="18"/>
              </w:rPr>
              <w:t>Enter the Catalog of Federal Domestic Assistance number and title of the program under which assistance is requested, as found in the program announcement, if applicable.</w:t>
            </w:r>
          </w:p>
        </w:tc>
      </w:tr>
      <w:tr w:rsidR="005D3B20" w:rsidRPr="000C79CE" w14:paraId="0127CEC5" w14:textId="77777777" w:rsidTr="006A1825">
        <w:trPr>
          <w:trHeight w:val="1045"/>
        </w:trPr>
        <w:tc>
          <w:tcPr>
            <w:tcW w:w="295" w:type="pct"/>
            <w:vMerge w:val="restart"/>
            <w:tcBorders>
              <w:top w:val="single" w:sz="4" w:space="0" w:color="auto"/>
              <w:left w:val="single" w:sz="4" w:space="0" w:color="auto"/>
              <w:bottom w:val="single" w:sz="4" w:space="0" w:color="auto"/>
              <w:right w:val="single" w:sz="4" w:space="0" w:color="auto"/>
            </w:tcBorders>
            <w:hideMark/>
          </w:tcPr>
          <w:p w14:paraId="2623D18C" w14:textId="77777777" w:rsidR="005D3B20" w:rsidRPr="000C79CE" w:rsidRDefault="005D3B20" w:rsidP="006A1825">
            <w:pPr>
              <w:rPr>
                <w:sz w:val="18"/>
                <w:szCs w:val="18"/>
              </w:rPr>
            </w:pPr>
            <w:r w:rsidRPr="000C79CE">
              <w:rPr>
                <w:sz w:val="18"/>
                <w:szCs w:val="18"/>
              </w:rPr>
              <w:t>2.</w:t>
            </w:r>
          </w:p>
        </w:tc>
        <w:tc>
          <w:tcPr>
            <w:tcW w:w="2067" w:type="pct"/>
            <w:gridSpan w:val="2"/>
            <w:vMerge w:val="restart"/>
            <w:tcBorders>
              <w:top w:val="single" w:sz="4" w:space="0" w:color="auto"/>
              <w:left w:val="single" w:sz="4" w:space="0" w:color="auto"/>
              <w:bottom w:val="single" w:sz="4" w:space="0" w:color="auto"/>
              <w:right w:val="single" w:sz="4" w:space="0" w:color="auto"/>
            </w:tcBorders>
          </w:tcPr>
          <w:p w14:paraId="472A9D48" w14:textId="77777777" w:rsidR="005D3B20" w:rsidRPr="000C79CE" w:rsidRDefault="005D3B20" w:rsidP="006A1825">
            <w:pPr>
              <w:adjustRightInd w:val="0"/>
              <w:rPr>
                <w:sz w:val="18"/>
                <w:szCs w:val="18"/>
              </w:rPr>
            </w:pPr>
            <w:r w:rsidRPr="000C79CE">
              <w:rPr>
                <w:b/>
                <w:bCs/>
                <w:sz w:val="18"/>
                <w:szCs w:val="18"/>
              </w:rPr>
              <w:t>Type of Application</w:t>
            </w:r>
            <w:r w:rsidRPr="000C79CE">
              <w:rPr>
                <w:sz w:val="18"/>
                <w:szCs w:val="18"/>
              </w:rPr>
              <w:t>: (Required) Select one type of application in accordance with agency instructions.</w:t>
            </w:r>
          </w:p>
          <w:p w14:paraId="48E0C08D" w14:textId="77777777" w:rsidR="005D3B20" w:rsidRPr="000C79CE" w:rsidRDefault="005D3B20" w:rsidP="006A1825">
            <w:pPr>
              <w:adjustRightInd w:val="0"/>
              <w:rPr>
                <w:sz w:val="18"/>
                <w:szCs w:val="18"/>
              </w:rPr>
            </w:pPr>
          </w:p>
          <w:p w14:paraId="7147C28D" w14:textId="77777777" w:rsidR="005D3B20" w:rsidRPr="000C79CE" w:rsidRDefault="005D3B20" w:rsidP="006A1825">
            <w:pPr>
              <w:adjustRightInd w:val="0"/>
              <w:rPr>
                <w:sz w:val="18"/>
                <w:szCs w:val="18"/>
              </w:rPr>
            </w:pPr>
            <w:r w:rsidRPr="000C79CE">
              <w:rPr>
                <w:sz w:val="18"/>
                <w:szCs w:val="18"/>
              </w:rPr>
              <w:t>• New – An application that is being submitted to an agency for the first time.</w:t>
            </w:r>
          </w:p>
          <w:p w14:paraId="68FF998D" w14:textId="77777777" w:rsidR="005D3B20" w:rsidRPr="000C79CE" w:rsidRDefault="005D3B20" w:rsidP="006A1825">
            <w:pPr>
              <w:adjustRightInd w:val="0"/>
              <w:rPr>
                <w:sz w:val="18"/>
                <w:szCs w:val="18"/>
              </w:rPr>
            </w:pPr>
            <w:r w:rsidRPr="000C79CE">
              <w:rPr>
                <w:sz w:val="18"/>
                <w:szCs w:val="18"/>
              </w:rPr>
              <w:t>• Continuation - An extension for an additional funding/budget period for a project with a projected completion date. This can include renewals.</w:t>
            </w:r>
          </w:p>
          <w:p w14:paraId="30B299A7" w14:textId="77777777" w:rsidR="005D3B20" w:rsidRPr="000C79CE" w:rsidRDefault="005D3B20" w:rsidP="006A1825">
            <w:pPr>
              <w:adjustRightInd w:val="0"/>
              <w:rPr>
                <w:sz w:val="18"/>
                <w:szCs w:val="18"/>
              </w:rPr>
            </w:pPr>
            <w:r w:rsidRPr="000C79CE">
              <w:rPr>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14:paraId="4EBD76EE" w14:textId="77777777" w:rsidR="005D3B20" w:rsidRPr="000C79CE" w:rsidRDefault="005D3B20" w:rsidP="006A1825">
            <w:pPr>
              <w:adjustRightInd w:val="0"/>
              <w:rPr>
                <w:sz w:val="18"/>
                <w:szCs w:val="18"/>
              </w:rPr>
            </w:pPr>
          </w:p>
          <w:p w14:paraId="55886B71" w14:textId="77777777" w:rsidR="005D3B20" w:rsidRPr="000C79CE" w:rsidRDefault="005D3B20" w:rsidP="006A1825">
            <w:pPr>
              <w:adjustRightInd w:val="0"/>
              <w:rPr>
                <w:sz w:val="18"/>
                <w:szCs w:val="18"/>
              </w:rPr>
            </w:pPr>
            <w:r w:rsidRPr="000C79CE">
              <w:rPr>
                <w:sz w:val="18"/>
                <w:szCs w:val="18"/>
              </w:rPr>
              <w:t>A. Increase Award                      D. Decrease Duration</w:t>
            </w:r>
          </w:p>
          <w:p w14:paraId="6D8EA5DD" w14:textId="77777777" w:rsidR="005D3B20" w:rsidRPr="000C79CE" w:rsidRDefault="005D3B20" w:rsidP="006A1825">
            <w:pPr>
              <w:adjustRightInd w:val="0"/>
              <w:rPr>
                <w:sz w:val="18"/>
                <w:szCs w:val="18"/>
              </w:rPr>
            </w:pPr>
            <w:r w:rsidRPr="000C79CE">
              <w:rPr>
                <w:sz w:val="18"/>
                <w:szCs w:val="18"/>
              </w:rPr>
              <w:t>B. Decrease Award                     E. Other (specify)</w:t>
            </w:r>
          </w:p>
          <w:p w14:paraId="147E0AFF" w14:textId="77777777" w:rsidR="005D3B20" w:rsidRPr="000C79CE" w:rsidRDefault="005D3B20" w:rsidP="006A1825">
            <w:pPr>
              <w:rPr>
                <w:sz w:val="18"/>
                <w:szCs w:val="18"/>
              </w:rPr>
            </w:pPr>
            <w:r w:rsidRPr="000C79CE">
              <w:rPr>
                <w:sz w:val="18"/>
                <w:szCs w:val="18"/>
              </w:rPr>
              <w:t>C. Increase Duration</w:t>
            </w:r>
          </w:p>
        </w:tc>
        <w:tc>
          <w:tcPr>
            <w:tcW w:w="322" w:type="pct"/>
            <w:tcBorders>
              <w:top w:val="single" w:sz="4" w:space="0" w:color="auto"/>
              <w:left w:val="single" w:sz="4" w:space="0" w:color="auto"/>
              <w:bottom w:val="single" w:sz="4" w:space="0" w:color="auto"/>
              <w:right w:val="single" w:sz="4" w:space="0" w:color="auto"/>
            </w:tcBorders>
            <w:hideMark/>
          </w:tcPr>
          <w:p w14:paraId="427887EB" w14:textId="77777777" w:rsidR="005D3B20" w:rsidRPr="000C79CE" w:rsidRDefault="005D3B20" w:rsidP="006A1825">
            <w:pPr>
              <w:rPr>
                <w:sz w:val="18"/>
                <w:szCs w:val="18"/>
              </w:rPr>
            </w:pPr>
            <w:r w:rsidRPr="000C79CE">
              <w:rPr>
                <w:sz w:val="18"/>
                <w:szCs w:val="18"/>
              </w:rPr>
              <w:t>12.</w:t>
            </w:r>
          </w:p>
        </w:tc>
        <w:tc>
          <w:tcPr>
            <w:tcW w:w="2316" w:type="pct"/>
            <w:tcBorders>
              <w:top w:val="single" w:sz="4" w:space="0" w:color="auto"/>
              <w:left w:val="single" w:sz="4" w:space="0" w:color="auto"/>
              <w:bottom w:val="single" w:sz="4" w:space="0" w:color="auto"/>
              <w:right w:val="single" w:sz="4" w:space="0" w:color="auto"/>
            </w:tcBorders>
            <w:hideMark/>
          </w:tcPr>
          <w:p w14:paraId="25030D74" w14:textId="77777777" w:rsidR="005D3B20" w:rsidRPr="000C79CE" w:rsidRDefault="005D3B20" w:rsidP="006A1825">
            <w:pPr>
              <w:rPr>
                <w:sz w:val="18"/>
                <w:szCs w:val="18"/>
              </w:rPr>
            </w:pPr>
            <w:r w:rsidRPr="000C79CE">
              <w:rPr>
                <w:b/>
                <w:bCs/>
                <w:sz w:val="18"/>
                <w:szCs w:val="18"/>
              </w:rPr>
              <w:t xml:space="preserve">Funding Opportunity Number/Title: </w:t>
            </w:r>
            <w:r w:rsidRPr="000C79CE">
              <w:rPr>
                <w:sz w:val="18"/>
                <w:szCs w:val="18"/>
              </w:rPr>
              <w:t xml:space="preserve">(Required) Enter the Funding Opportunity Number (FON) and title of the opportunity under which assistance is requested, as found in the program announcement.  </w:t>
            </w:r>
          </w:p>
        </w:tc>
      </w:tr>
      <w:tr w:rsidR="005D3B20" w:rsidRPr="000C79CE" w14:paraId="0DC4E826" w14:textId="77777777" w:rsidTr="006A1825">
        <w:trPr>
          <w:trHeight w:val="1045"/>
        </w:trPr>
        <w:tc>
          <w:tcPr>
            <w:tcW w:w="295" w:type="pct"/>
            <w:vMerge/>
            <w:tcBorders>
              <w:top w:val="single" w:sz="4" w:space="0" w:color="auto"/>
              <w:left w:val="single" w:sz="4" w:space="0" w:color="auto"/>
              <w:bottom w:val="single" w:sz="4" w:space="0" w:color="auto"/>
              <w:right w:val="single" w:sz="4" w:space="0" w:color="auto"/>
            </w:tcBorders>
            <w:vAlign w:val="center"/>
            <w:hideMark/>
          </w:tcPr>
          <w:p w14:paraId="6F3414CF" w14:textId="77777777" w:rsidR="005D3B20" w:rsidRPr="000C79CE" w:rsidRDefault="005D3B20" w:rsidP="006A1825">
            <w:pPr>
              <w:rPr>
                <w:sz w:val="18"/>
                <w:szCs w:val="18"/>
              </w:rPr>
            </w:pPr>
          </w:p>
        </w:tc>
        <w:tc>
          <w:tcPr>
            <w:tcW w:w="2067" w:type="pct"/>
            <w:gridSpan w:val="2"/>
            <w:vMerge/>
            <w:tcBorders>
              <w:top w:val="single" w:sz="4" w:space="0" w:color="auto"/>
              <w:left w:val="single" w:sz="4" w:space="0" w:color="auto"/>
              <w:bottom w:val="single" w:sz="4" w:space="0" w:color="auto"/>
              <w:right w:val="single" w:sz="4" w:space="0" w:color="auto"/>
            </w:tcBorders>
            <w:vAlign w:val="center"/>
            <w:hideMark/>
          </w:tcPr>
          <w:p w14:paraId="3C0F40B6" w14:textId="77777777" w:rsidR="005D3B20" w:rsidRPr="000C79CE" w:rsidRDefault="005D3B20" w:rsidP="006A1825">
            <w:pPr>
              <w:rPr>
                <w:sz w:val="18"/>
                <w:szCs w:val="18"/>
              </w:rPr>
            </w:pPr>
          </w:p>
        </w:tc>
        <w:tc>
          <w:tcPr>
            <w:tcW w:w="322" w:type="pct"/>
            <w:tcBorders>
              <w:top w:val="single" w:sz="4" w:space="0" w:color="auto"/>
              <w:left w:val="single" w:sz="4" w:space="0" w:color="auto"/>
              <w:bottom w:val="single" w:sz="4" w:space="0" w:color="auto"/>
              <w:right w:val="single" w:sz="4" w:space="0" w:color="auto"/>
            </w:tcBorders>
            <w:hideMark/>
          </w:tcPr>
          <w:p w14:paraId="303260B5" w14:textId="77777777" w:rsidR="005D3B20" w:rsidRPr="000C79CE" w:rsidRDefault="005D3B20" w:rsidP="006A1825">
            <w:pPr>
              <w:rPr>
                <w:sz w:val="18"/>
                <w:szCs w:val="18"/>
              </w:rPr>
            </w:pPr>
            <w:r w:rsidRPr="000C79CE">
              <w:rPr>
                <w:sz w:val="18"/>
                <w:szCs w:val="18"/>
              </w:rPr>
              <w:t>13.</w:t>
            </w:r>
          </w:p>
        </w:tc>
        <w:tc>
          <w:tcPr>
            <w:tcW w:w="2316" w:type="pct"/>
            <w:tcBorders>
              <w:top w:val="single" w:sz="4" w:space="0" w:color="auto"/>
              <w:left w:val="single" w:sz="4" w:space="0" w:color="auto"/>
              <w:bottom w:val="single" w:sz="4" w:space="0" w:color="auto"/>
              <w:right w:val="single" w:sz="4" w:space="0" w:color="auto"/>
            </w:tcBorders>
            <w:hideMark/>
          </w:tcPr>
          <w:p w14:paraId="17B4CA63" w14:textId="77777777" w:rsidR="005D3B20" w:rsidRPr="000C79CE" w:rsidRDefault="005D3B20" w:rsidP="006A1825">
            <w:pPr>
              <w:rPr>
                <w:sz w:val="18"/>
                <w:szCs w:val="18"/>
              </w:rPr>
            </w:pPr>
            <w:r w:rsidRPr="000C79CE">
              <w:rPr>
                <w:b/>
                <w:bCs/>
                <w:sz w:val="18"/>
                <w:szCs w:val="18"/>
              </w:rPr>
              <w:t xml:space="preserve">Competition Identification Number/Title: </w:t>
            </w:r>
            <w:r w:rsidRPr="000C79CE">
              <w:rPr>
                <w:sz w:val="18"/>
                <w:szCs w:val="18"/>
              </w:rPr>
              <w:t>Enter the competition identification number and title of the competition under which assistance is requested, if applicable.</w:t>
            </w:r>
          </w:p>
        </w:tc>
      </w:tr>
      <w:tr w:rsidR="005D3B20" w:rsidRPr="000C79CE" w14:paraId="7FCB68BB" w14:textId="77777777" w:rsidTr="006A1825">
        <w:trPr>
          <w:trHeight w:val="1045"/>
        </w:trPr>
        <w:tc>
          <w:tcPr>
            <w:tcW w:w="295" w:type="pct"/>
            <w:vMerge/>
            <w:tcBorders>
              <w:top w:val="single" w:sz="4" w:space="0" w:color="auto"/>
              <w:left w:val="single" w:sz="4" w:space="0" w:color="auto"/>
              <w:bottom w:val="single" w:sz="4" w:space="0" w:color="auto"/>
              <w:right w:val="single" w:sz="4" w:space="0" w:color="auto"/>
            </w:tcBorders>
            <w:vAlign w:val="center"/>
            <w:hideMark/>
          </w:tcPr>
          <w:p w14:paraId="560AA569" w14:textId="77777777" w:rsidR="005D3B20" w:rsidRPr="000C79CE" w:rsidRDefault="005D3B20" w:rsidP="006A1825">
            <w:pPr>
              <w:rPr>
                <w:sz w:val="18"/>
                <w:szCs w:val="18"/>
              </w:rPr>
            </w:pPr>
          </w:p>
        </w:tc>
        <w:tc>
          <w:tcPr>
            <w:tcW w:w="2067" w:type="pct"/>
            <w:gridSpan w:val="2"/>
            <w:vMerge/>
            <w:tcBorders>
              <w:top w:val="single" w:sz="4" w:space="0" w:color="auto"/>
              <w:left w:val="single" w:sz="4" w:space="0" w:color="auto"/>
              <w:bottom w:val="single" w:sz="4" w:space="0" w:color="auto"/>
              <w:right w:val="single" w:sz="4" w:space="0" w:color="auto"/>
            </w:tcBorders>
            <w:vAlign w:val="center"/>
            <w:hideMark/>
          </w:tcPr>
          <w:p w14:paraId="7178A268" w14:textId="77777777" w:rsidR="005D3B20" w:rsidRPr="000C79CE" w:rsidRDefault="005D3B20" w:rsidP="006A1825">
            <w:pPr>
              <w:rPr>
                <w:sz w:val="18"/>
                <w:szCs w:val="18"/>
              </w:rPr>
            </w:pPr>
          </w:p>
        </w:tc>
        <w:tc>
          <w:tcPr>
            <w:tcW w:w="322" w:type="pct"/>
            <w:tcBorders>
              <w:top w:val="single" w:sz="4" w:space="0" w:color="auto"/>
              <w:left w:val="single" w:sz="4" w:space="0" w:color="auto"/>
              <w:bottom w:val="single" w:sz="4" w:space="0" w:color="auto"/>
              <w:right w:val="single" w:sz="4" w:space="0" w:color="auto"/>
            </w:tcBorders>
            <w:hideMark/>
          </w:tcPr>
          <w:p w14:paraId="3BFB53E3" w14:textId="77777777" w:rsidR="005D3B20" w:rsidRPr="000C79CE" w:rsidRDefault="005D3B20" w:rsidP="006A1825">
            <w:pPr>
              <w:rPr>
                <w:sz w:val="18"/>
                <w:szCs w:val="18"/>
              </w:rPr>
            </w:pPr>
            <w:r w:rsidRPr="000C79CE">
              <w:rPr>
                <w:sz w:val="18"/>
                <w:szCs w:val="18"/>
              </w:rPr>
              <w:t>14.</w:t>
            </w:r>
          </w:p>
        </w:tc>
        <w:tc>
          <w:tcPr>
            <w:tcW w:w="2316" w:type="pct"/>
            <w:tcBorders>
              <w:top w:val="single" w:sz="4" w:space="0" w:color="auto"/>
              <w:left w:val="single" w:sz="4" w:space="0" w:color="auto"/>
              <w:bottom w:val="single" w:sz="4" w:space="0" w:color="auto"/>
              <w:right w:val="single" w:sz="4" w:space="0" w:color="auto"/>
            </w:tcBorders>
            <w:hideMark/>
          </w:tcPr>
          <w:p w14:paraId="33CDF8B8" w14:textId="06A2F754" w:rsidR="005D3B20" w:rsidRPr="000C79CE" w:rsidRDefault="005D3B20" w:rsidP="006A1825">
            <w:pPr>
              <w:rPr>
                <w:sz w:val="18"/>
                <w:szCs w:val="18"/>
              </w:rPr>
            </w:pPr>
            <w:r w:rsidRPr="000C79CE">
              <w:rPr>
                <w:b/>
                <w:bCs/>
                <w:sz w:val="18"/>
                <w:szCs w:val="18"/>
              </w:rPr>
              <w:t xml:space="preserve">Areas Affected </w:t>
            </w:r>
            <w:r w:rsidR="00BD60D5">
              <w:rPr>
                <w:b/>
                <w:bCs/>
                <w:sz w:val="18"/>
                <w:szCs w:val="18"/>
              </w:rPr>
              <w:t>b</w:t>
            </w:r>
            <w:r w:rsidRPr="000C79CE">
              <w:rPr>
                <w:b/>
                <w:bCs/>
                <w:sz w:val="18"/>
                <w:szCs w:val="18"/>
              </w:rPr>
              <w:t xml:space="preserve">y Project: </w:t>
            </w:r>
            <w:r w:rsidRPr="000C79CE">
              <w:rPr>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5D3B20" w:rsidRPr="000C79CE" w14:paraId="4675231E" w14:textId="77777777" w:rsidTr="006A1825">
        <w:trPr>
          <w:trHeight w:val="458"/>
        </w:trPr>
        <w:tc>
          <w:tcPr>
            <w:tcW w:w="295" w:type="pct"/>
            <w:tcBorders>
              <w:top w:val="single" w:sz="4" w:space="0" w:color="auto"/>
              <w:left w:val="single" w:sz="4" w:space="0" w:color="auto"/>
              <w:bottom w:val="single" w:sz="4" w:space="0" w:color="auto"/>
              <w:right w:val="single" w:sz="4" w:space="0" w:color="auto"/>
            </w:tcBorders>
            <w:hideMark/>
          </w:tcPr>
          <w:p w14:paraId="397DCF7C" w14:textId="77777777" w:rsidR="005D3B20" w:rsidRPr="000C79CE" w:rsidRDefault="005D3B20" w:rsidP="006A1825">
            <w:pPr>
              <w:rPr>
                <w:sz w:val="18"/>
                <w:szCs w:val="18"/>
              </w:rPr>
            </w:pPr>
            <w:r w:rsidRPr="000C79CE">
              <w:rPr>
                <w:sz w:val="18"/>
                <w:szCs w:val="18"/>
              </w:rPr>
              <w:t>3.</w:t>
            </w:r>
          </w:p>
        </w:tc>
        <w:tc>
          <w:tcPr>
            <w:tcW w:w="2067" w:type="pct"/>
            <w:gridSpan w:val="2"/>
            <w:tcBorders>
              <w:top w:val="single" w:sz="4" w:space="0" w:color="auto"/>
              <w:left w:val="single" w:sz="4" w:space="0" w:color="auto"/>
              <w:bottom w:val="single" w:sz="4" w:space="0" w:color="auto"/>
              <w:right w:val="single" w:sz="4" w:space="0" w:color="auto"/>
            </w:tcBorders>
            <w:hideMark/>
          </w:tcPr>
          <w:p w14:paraId="2A8DA423" w14:textId="77777777" w:rsidR="005D3B20" w:rsidRPr="000C79CE" w:rsidRDefault="005D3B20" w:rsidP="006A1825">
            <w:pPr>
              <w:rPr>
                <w:sz w:val="18"/>
                <w:szCs w:val="18"/>
              </w:rPr>
            </w:pPr>
            <w:r w:rsidRPr="000C79CE">
              <w:rPr>
                <w:b/>
                <w:bCs/>
                <w:sz w:val="18"/>
                <w:szCs w:val="18"/>
              </w:rPr>
              <w:t xml:space="preserve">Date Received: </w:t>
            </w:r>
            <w:r w:rsidRPr="000C79CE">
              <w:rPr>
                <w:sz w:val="18"/>
                <w:szCs w:val="18"/>
              </w:rPr>
              <w:t>Leave this field blank. This date will be assigned by the Federal agency.</w:t>
            </w:r>
          </w:p>
        </w:tc>
        <w:tc>
          <w:tcPr>
            <w:tcW w:w="322" w:type="pct"/>
            <w:tcBorders>
              <w:top w:val="single" w:sz="4" w:space="0" w:color="auto"/>
              <w:left w:val="single" w:sz="4" w:space="0" w:color="auto"/>
              <w:bottom w:val="single" w:sz="4" w:space="0" w:color="auto"/>
              <w:right w:val="single" w:sz="4" w:space="0" w:color="auto"/>
            </w:tcBorders>
            <w:hideMark/>
          </w:tcPr>
          <w:p w14:paraId="16DE8F42" w14:textId="77777777" w:rsidR="005D3B20" w:rsidRPr="000C79CE" w:rsidRDefault="005D3B20" w:rsidP="006A1825">
            <w:pPr>
              <w:rPr>
                <w:sz w:val="18"/>
                <w:szCs w:val="18"/>
              </w:rPr>
            </w:pPr>
            <w:r w:rsidRPr="000C79CE">
              <w:rPr>
                <w:sz w:val="18"/>
                <w:szCs w:val="18"/>
              </w:rPr>
              <w:t>15.</w:t>
            </w:r>
          </w:p>
        </w:tc>
        <w:tc>
          <w:tcPr>
            <w:tcW w:w="2316" w:type="pct"/>
            <w:tcBorders>
              <w:top w:val="single" w:sz="4" w:space="0" w:color="auto"/>
              <w:left w:val="single" w:sz="4" w:space="0" w:color="auto"/>
              <w:bottom w:val="single" w:sz="4" w:space="0" w:color="auto"/>
              <w:right w:val="single" w:sz="4" w:space="0" w:color="auto"/>
            </w:tcBorders>
            <w:hideMark/>
          </w:tcPr>
          <w:p w14:paraId="732AA7D2" w14:textId="77777777" w:rsidR="005D3B20" w:rsidRPr="000C79CE" w:rsidRDefault="005D3B20" w:rsidP="006A1825">
            <w:pPr>
              <w:rPr>
                <w:sz w:val="18"/>
                <w:szCs w:val="18"/>
              </w:rPr>
            </w:pPr>
            <w:r w:rsidRPr="000C79CE">
              <w:rPr>
                <w:b/>
                <w:bCs/>
                <w:sz w:val="18"/>
                <w:szCs w:val="18"/>
              </w:rPr>
              <w:t xml:space="preserve">Descriptive Title of Applicant’s Project: </w:t>
            </w:r>
            <w:r w:rsidRPr="000C79CE">
              <w:rPr>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5D3B20" w:rsidRPr="000C79CE" w14:paraId="5EC798BA" w14:textId="77777777" w:rsidTr="006A1825">
        <w:trPr>
          <w:trHeight w:val="458"/>
        </w:trPr>
        <w:tc>
          <w:tcPr>
            <w:tcW w:w="295" w:type="pct"/>
            <w:tcBorders>
              <w:top w:val="single" w:sz="4" w:space="0" w:color="auto"/>
              <w:left w:val="single" w:sz="4" w:space="0" w:color="auto"/>
              <w:bottom w:val="single" w:sz="4" w:space="0" w:color="auto"/>
              <w:right w:val="single" w:sz="4" w:space="0" w:color="auto"/>
            </w:tcBorders>
            <w:hideMark/>
          </w:tcPr>
          <w:p w14:paraId="16D10B3F" w14:textId="77777777" w:rsidR="005D3B20" w:rsidRPr="000C79CE" w:rsidRDefault="005D3B20" w:rsidP="006A1825">
            <w:pPr>
              <w:rPr>
                <w:sz w:val="18"/>
                <w:szCs w:val="18"/>
              </w:rPr>
            </w:pPr>
            <w:r w:rsidRPr="000C79CE">
              <w:rPr>
                <w:sz w:val="18"/>
                <w:szCs w:val="18"/>
              </w:rPr>
              <w:t>4.</w:t>
            </w:r>
          </w:p>
        </w:tc>
        <w:tc>
          <w:tcPr>
            <w:tcW w:w="2067" w:type="pct"/>
            <w:gridSpan w:val="2"/>
            <w:tcBorders>
              <w:top w:val="single" w:sz="4" w:space="0" w:color="auto"/>
              <w:left w:val="single" w:sz="4" w:space="0" w:color="auto"/>
              <w:bottom w:val="single" w:sz="4" w:space="0" w:color="auto"/>
              <w:right w:val="single" w:sz="4" w:space="0" w:color="auto"/>
            </w:tcBorders>
            <w:hideMark/>
          </w:tcPr>
          <w:p w14:paraId="6CA91F17" w14:textId="77777777" w:rsidR="005D3B20" w:rsidRPr="000C79CE" w:rsidRDefault="005D3B20" w:rsidP="006A1825">
            <w:pPr>
              <w:rPr>
                <w:bCs/>
                <w:sz w:val="18"/>
                <w:szCs w:val="18"/>
              </w:rPr>
            </w:pPr>
            <w:r w:rsidRPr="000C79CE">
              <w:rPr>
                <w:b/>
                <w:bCs/>
                <w:sz w:val="18"/>
                <w:szCs w:val="18"/>
              </w:rPr>
              <w:t xml:space="preserve">Applicant Identifier: </w:t>
            </w:r>
            <w:r w:rsidRPr="000C79CE">
              <w:rPr>
                <w:sz w:val="18"/>
                <w:szCs w:val="18"/>
              </w:rPr>
              <w:t>Enter the entity identifier assigned by the Federal agency, if any, or the applicant’s control number if applicable.</w:t>
            </w:r>
          </w:p>
        </w:tc>
        <w:tc>
          <w:tcPr>
            <w:tcW w:w="322" w:type="pct"/>
            <w:tcBorders>
              <w:top w:val="single" w:sz="4" w:space="0" w:color="auto"/>
              <w:left w:val="single" w:sz="4" w:space="0" w:color="auto"/>
              <w:bottom w:val="single" w:sz="4" w:space="0" w:color="auto"/>
              <w:right w:val="single" w:sz="4" w:space="0" w:color="auto"/>
            </w:tcBorders>
          </w:tcPr>
          <w:p w14:paraId="2F1A9FD4" w14:textId="77777777" w:rsidR="005D3B20" w:rsidRPr="000C79CE" w:rsidRDefault="005D3B20" w:rsidP="006A1825">
            <w:pPr>
              <w:rPr>
                <w:sz w:val="18"/>
                <w:szCs w:val="18"/>
              </w:rPr>
            </w:pPr>
          </w:p>
        </w:tc>
        <w:tc>
          <w:tcPr>
            <w:tcW w:w="2316" w:type="pct"/>
            <w:tcBorders>
              <w:top w:val="single" w:sz="4" w:space="0" w:color="auto"/>
              <w:left w:val="single" w:sz="4" w:space="0" w:color="auto"/>
              <w:bottom w:val="single" w:sz="4" w:space="0" w:color="auto"/>
              <w:right w:val="single" w:sz="4" w:space="0" w:color="auto"/>
            </w:tcBorders>
          </w:tcPr>
          <w:p w14:paraId="2B726634" w14:textId="77777777" w:rsidR="005D3B20" w:rsidRPr="000C79CE" w:rsidRDefault="005D3B20" w:rsidP="006A1825">
            <w:pPr>
              <w:rPr>
                <w:b/>
                <w:bCs/>
                <w:sz w:val="18"/>
                <w:szCs w:val="18"/>
              </w:rPr>
            </w:pPr>
          </w:p>
        </w:tc>
      </w:tr>
      <w:tr w:rsidR="005D3B20" w:rsidRPr="000C79CE" w14:paraId="16FB0F98" w14:textId="77777777" w:rsidTr="006A1825">
        <w:trPr>
          <w:trHeight w:val="405"/>
        </w:trPr>
        <w:tc>
          <w:tcPr>
            <w:tcW w:w="295" w:type="pct"/>
            <w:tcBorders>
              <w:top w:val="single" w:sz="4" w:space="0" w:color="auto"/>
              <w:left w:val="single" w:sz="4" w:space="0" w:color="auto"/>
              <w:bottom w:val="single" w:sz="4" w:space="0" w:color="auto"/>
              <w:right w:val="single" w:sz="4" w:space="0" w:color="auto"/>
            </w:tcBorders>
            <w:hideMark/>
          </w:tcPr>
          <w:p w14:paraId="2A3B0E7C" w14:textId="77777777" w:rsidR="005D3B20" w:rsidRPr="000C79CE" w:rsidRDefault="005D3B20" w:rsidP="006A1825">
            <w:pPr>
              <w:rPr>
                <w:sz w:val="18"/>
                <w:szCs w:val="18"/>
              </w:rPr>
            </w:pPr>
            <w:r w:rsidRPr="000C79CE">
              <w:rPr>
                <w:sz w:val="18"/>
                <w:szCs w:val="18"/>
              </w:rPr>
              <w:t>5a.</w:t>
            </w:r>
          </w:p>
        </w:tc>
        <w:tc>
          <w:tcPr>
            <w:tcW w:w="2067" w:type="pct"/>
            <w:gridSpan w:val="2"/>
            <w:tcBorders>
              <w:top w:val="single" w:sz="4" w:space="0" w:color="auto"/>
              <w:left w:val="single" w:sz="4" w:space="0" w:color="auto"/>
              <w:bottom w:val="single" w:sz="4" w:space="0" w:color="auto"/>
              <w:right w:val="single" w:sz="4" w:space="0" w:color="auto"/>
            </w:tcBorders>
            <w:hideMark/>
          </w:tcPr>
          <w:p w14:paraId="36A768A4" w14:textId="77777777" w:rsidR="005D3B20" w:rsidRPr="000C79CE" w:rsidRDefault="005D3B20" w:rsidP="006A1825">
            <w:pPr>
              <w:rPr>
                <w:sz w:val="18"/>
                <w:szCs w:val="18"/>
              </w:rPr>
            </w:pPr>
            <w:r w:rsidRPr="000C79CE">
              <w:rPr>
                <w:b/>
                <w:bCs/>
                <w:sz w:val="18"/>
                <w:szCs w:val="18"/>
              </w:rPr>
              <w:t>Federal Entity Identifier</w:t>
            </w:r>
            <w:r w:rsidRPr="000C79CE">
              <w:rPr>
                <w:sz w:val="18"/>
                <w:szCs w:val="18"/>
              </w:rPr>
              <w:t>: Enter the number assigned to your organization by the federal agency, if any.</w:t>
            </w:r>
          </w:p>
        </w:tc>
        <w:tc>
          <w:tcPr>
            <w:tcW w:w="322" w:type="pct"/>
            <w:vMerge w:val="restart"/>
            <w:tcBorders>
              <w:top w:val="single" w:sz="4" w:space="0" w:color="auto"/>
              <w:left w:val="single" w:sz="4" w:space="0" w:color="auto"/>
              <w:bottom w:val="single" w:sz="4" w:space="0" w:color="auto"/>
              <w:right w:val="single" w:sz="4" w:space="0" w:color="auto"/>
            </w:tcBorders>
            <w:hideMark/>
          </w:tcPr>
          <w:p w14:paraId="4F661AE4" w14:textId="77777777" w:rsidR="005D3B20" w:rsidRPr="000C79CE" w:rsidRDefault="005D3B20" w:rsidP="006A1825">
            <w:pPr>
              <w:rPr>
                <w:sz w:val="18"/>
                <w:szCs w:val="18"/>
              </w:rPr>
            </w:pPr>
            <w:r w:rsidRPr="000C79CE">
              <w:rPr>
                <w:sz w:val="18"/>
                <w:szCs w:val="18"/>
              </w:rPr>
              <w:t>16.</w:t>
            </w:r>
          </w:p>
        </w:tc>
        <w:tc>
          <w:tcPr>
            <w:tcW w:w="2316" w:type="pct"/>
            <w:vMerge w:val="restart"/>
            <w:tcBorders>
              <w:top w:val="single" w:sz="4" w:space="0" w:color="auto"/>
              <w:left w:val="single" w:sz="4" w:space="0" w:color="auto"/>
              <w:bottom w:val="single" w:sz="4" w:space="0" w:color="auto"/>
              <w:right w:val="single" w:sz="4" w:space="0" w:color="auto"/>
            </w:tcBorders>
            <w:hideMark/>
          </w:tcPr>
          <w:p w14:paraId="1B228954" w14:textId="77777777" w:rsidR="005D3B20" w:rsidRPr="000C79CE" w:rsidRDefault="005D3B20" w:rsidP="006A1825">
            <w:pPr>
              <w:rPr>
                <w:sz w:val="18"/>
                <w:szCs w:val="18"/>
              </w:rPr>
            </w:pPr>
            <w:r w:rsidRPr="000C79CE">
              <w:rPr>
                <w:b/>
                <w:bCs/>
                <w:sz w:val="18"/>
                <w:szCs w:val="18"/>
              </w:rPr>
              <w:t xml:space="preserve">Congressional Districts </w:t>
            </w:r>
            <w:r>
              <w:rPr>
                <w:b/>
                <w:bCs/>
                <w:sz w:val="18"/>
                <w:szCs w:val="18"/>
              </w:rPr>
              <w:t>o</w:t>
            </w:r>
            <w:r w:rsidRPr="000C79CE">
              <w:rPr>
                <w:b/>
                <w:bCs/>
                <w:sz w:val="18"/>
                <w:szCs w:val="18"/>
              </w:rPr>
              <w:t>f</w:t>
            </w:r>
            <w:r w:rsidRPr="000C79CE">
              <w:rPr>
                <w:sz w:val="18"/>
                <w:szCs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5D3B20" w:rsidRPr="000C79CE" w14:paraId="74A17567" w14:textId="77777777" w:rsidTr="006A1825">
        <w:trPr>
          <w:trHeight w:val="405"/>
        </w:trPr>
        <w:tc>
          <w:tcPr>
            <w:tcW w:w="295" w:type="pct"/>
            <w:tcBorders>
              <w:top w:val="single" w:sz="4" w:space="0" w:color="auto"/>
              <w:left w:val="single" w:sz="4" w:space="0" w:color="auto"/>
              <w:bottom w:val="single" w:sz="4" w:space="0" w:color="auto"/>
              <w:right w:val="single" w:sz="4" w:space="0" w:color="auto"/>
            </w:tcBorders>
            <w:hideMark/>
          </w:tcPr>
          <w:p w14:paraId="3891F6E9" w14:textId="77777777" w:rsidR="005D3B20" w:rsidRPr="000C79CE" w:rsidRDefault="005D3B20" w:rsidP="006A1825">
            <w:pPr>
              <w:rPr>
                <w:sz w:val="18"/>
                <w:szCs w:val="18"/>
              </w:rPr>
            </w:pPr>
            <w:r w:rsidRPr="000C79CE">
              <w:rPr>
                <w:sz w:val="18"/>
                <w:szCs w:val="18"/>
              </w:rPr>
              <w:t>5b.</w:t>
            </w:r>
          </w:p>
        </w:tc>
        <w:tc>
          <w:tcPr>
            <w:tcW w:w="2067" w:type="pct"/>
            <w:gridSpan w:val="2"/>
            <w:tcBorders>
              <w:top w:val="single" w:sz="4" w:space="0" w:color="auto"/>
              <w:left w:val="single" w:sz="4" w:space="0" w:color="auto"/>
              <w:bottom w:val="single" w:sz="4" w:space="0" w:color="auto"/>
              <w:right w:val="single" w:sz="4" w:space="0" w:color="auto"/>
            </w:tcBorders>
            <w:hideMark/>
          </w:tcPr>
          <w:p w14:paraId="52BA276E" w14:textId="77777777" w:rsidR="005D3B20" w:rsidRPr="000C79CE" w:rsidRDefault="005D3B20" w:rsidP="006A1825">
            <w:pPr>
              <w:rPr>
                <w:sz w:val="18"/>
                <w:szCs w:val="18"/>
              </w:rPr>
            </w:pPr>
            <w:r w:rsidRPr="000C79CE">
              <w:rPr>
                <w:b/>
                <w:bCs/>
                <w:sz w:val="18"/>
                <w:szCs w:val="18"/>
              </w:rPr>
              <w:t>Federal Award Identifier</w:t>
            </w:r>
            <w:r w:rsidRPr="000C79CE">
              <w:rPr>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A87782F" w14:textId="77777777" w:rsidR="005D3B20" w:rsidRPr="000C79CE" w:rsidRDefault="005D3B20" w:rsidP="006A1825">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14:paraId="4A1A7904" w14:textId="77777777" w:rsidR="005D3B20" w:rsidRPr="000C79CE" w:rsidRDefault="005D3B20" w:rsidP="006A1825">
            <w:pPr>
              <w:rPr>
                <w:sz w:val="18"/>
                <w:szCs w:val="18"/>
              </w:rPr>
            </w:pPr>
          </w:p>
        </w:tc>
      </w:tr>
      <w:tr w:rsidR="005D3B20" w:rsidRPr="000C79CE" w14:paraId="3CD50D29" w14:textId="77777777" w:rsidTr="006A1825">
        <w:trPr>
          <w:trHeight w:val="405"/>
        </w:trPr>
        <w:tc>
          <w:tcPr>
            <w:tcW w:w="295" w:type="pct"/>
            <w:tcBorders>
              <w:top w:val="single" w:sz="4" w:space="0" w:color="auto"/>
              <w:left w:val="single" w:sz="4" w:space="0" w:color="auto"/>
              <w:bottom w:val="single" w:sz="4" w:space="0" w:color="auto"/>
              <w:right w:val="single" w:sz="4" w:space="0" w:color="auto"/>
            </w:tcBorders>
            <w:hideMark/>
          </w:tcPr>
          <w:p w14:paraId="7121E049" w14:textId="77777777" w:rsidR="005D3B20" w:rsidRPr="000C79CE" w:rsidRDefault="005D3B20" w:rsidP="006A1825">
            <w:pPr>
              <w:rPr>
                <w:sz w:val="18"/>
                <w:szCs w:val="18"/>
              </w:rPr>
            </w:pPr>
            <w:r w:rsidRPr="000C79CE">
              <w:rPr>
                <w:sz w:val="18"/>
                <w:szCs w:val="18"/>
              </w:rPr>
              <w:t>6.</w:t>
            </w:r>
          </w:p>
        </w:tc>
        <w:tc>
          <w:tcPr>
            <w:tcW w:w="2067" w:type="pct"/>
            <w:gridSpan w:val="2"/>
            <w:tcBorders>
              <w:top w:val="single" w:sz="4" w:space="0" w:color="auto"/>
              <w:left w:val="single" w:sz="4" w:space="0" w:color="auto"/>
              <w:bottom w:val="single" w:sz="4" w:space="0" w:color="auto"/>
              <w:right w:val="single" w:sz="4" w:space="0" w:color="auto"/>
            </w:tcBorders>
            <w:hideMark/>
          </w:tcPr>
          <w:p w14:paraId="3BA631B4" w14:textId="77777777" w:rsidR="005D3B20" w:rsidRPr="000C79CE" w:rsidRDefault="005D3B20" w:rsidP="006A1825">
            <w:pPr>
              <w:rPr>
                <w:sz w:val="18"/>
                <w:szCs w:val="18"/>
              </w:rPr>
            </w:pPr>
            <w:r w:rsidRPr="000C79CE">
              <w:rPr>
                <w:b/>
                <w:bCs/>
                <w:sz w:val="18"/>
                <w:szCs w:val="18"/>
              </w:rPr>
              <w:t xml:space="preserve">Date Received by State: </w:t>
            </w:r>
            <w:r w:rsidRPr="000C79CE">
              <w:rPr>
                <w:sz w:val="18"/>
                <w:szCs w:val="18"/>
              </w:rPr>
              <w:t xml:space="preserve">Leave this field blank. This date will be assigned by the state, if applicable. </w:t>
            </w: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1CD907E" w14:textId="77777777" w:rsidR="005D3B20" w:rsidRPr="000C79CE" w:rsidRDefault="005D3B20" w:rsidP="006A1825">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14:paraId="762D2443" w14:textId="77777777" w:rsidR="005D3B20" w:rsidRPr="000C79CE" w:rsidRDefault="005D3B20" w:rsidP="006A1825">
            <w:pPr>
              <w:rPr>
                <w:sz w:val="18"/>
                <w:szCs w:val="18"/>
              </w:rPr>
            </w:pPr>
          </w:p>
        </w:tc>
      </w:tr>
      <w:tr w:rsidR="005D3B20" w:rsidRPr="000C79CE" w14:paraId="28859044" w14:textId="77777777" w:rsidTr="006A1825">
        <w:trPr>
          <w:trHeight w:val="405"/>
        </w:trPr>
        <w:tc>
          <w:tcPr>
            <w:tcW w:w="295" w:type="pct"/>
            <w:tcBorders>
              <w:top w:val="single" w:sz="4" w:space="0" w:color="auto"/>
              <w:left w:val="single" w:sz="4" w:space="0" w:color="auto"/>
              <w:bottom w:val="single" w:sz="4" w:space="0" w:color="auto"/>
              <w:right w:val="single" w:sz="4" w:space="0" w:color="auto"/>
            </w:tcBorders>
            <w:hideMark/>
          </w:tcPr>
          <w:p w14:paraId="5466AA3F" w14:textId="77777777" w:rsidR="005D3B20" w:rsidRPr="000C79CE" w:rsidRDefault="005D3B20" w:rsidP="006A1825">
            <w:pPr>
              <w:rPr>
                <w:sz w:val="18"/>
                <w:szCs w:val="18"/>
              </w:rPr>
            </w:pPr>
            <w:r w:rsidRPr="000C79CE">
              <w:rPr>
                <w:sz w:val="18"/>
                <w:szCs w:val="18"/>
              </w:rPr>
              <w:t>7.</w:t>
            </w:r>
          </w:p>
        </w:tc>
        <w:tc>
          <w:tcPr>
            <w:tcW w:w="2067" w:type="pct"/>
            <w:gridSpan w:val="2"/>
            <w:tcBorders>
              <w:top w:val="single" w:sz="4" w:space="0" w:color="auto"/>
              <w:left w:val="single" w:sz="4" w:space="0" w:color="auto"/>
              <w:bottom w:val="single" w:sz="4" w:space="0" w:color="auto"/>
              <w:right w:val="single" w:sz="4" w:space="0" w:color="auto"/>
            </w:tcBorders>
            <w:hideMark/>
          </w:tcPr>
          <w:p w14:paraId="019E1040" w14:textId="77777777" w:rsidR="005D3B20" w:rsidRPr="000C79CE" w:rsidRDefault="005D3B20" w:rsidP="006A1825">
            <w:pPr>
              <w:rPr>
                <w:sz w:val="18"/>
                <w:szCs w:val="18"/>
              </w:rPr>
            </w:pPr>
            <w:r w:rsidRPr="000C79CE">
              <w:rPr>
                <w:b/>
                <w:bCs/>
                <w:sz w:val="18"/>
                <w:szCs w:val="18"/>
              </w:rPr>
              <w:t xml:space="preserve">State Application Identifier: </w:t>
            </w:r>
            <w:r w:rsidRPr="000C79CE">
              <w:rPr>
                <w:sz w:val="18"/>
                <w:szCs w:val="18"/>
              </w:rPr>
              <w:t>Leave this field blank. This identifier will be assigned by the state, if applicable.</w:t>
            </w: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7E2272A" w14:textId="77777777" w:rsidR="005D3B20" w:rsidRPr="000C79CE" w:rsidRDefault="005D3B20" w:rsidP="006A1825">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14:paraId="2A054DC7" w14:textId="77777777" w:rsidR="005D3B20" w:rsidRPr="000C79CE" w:rsidRDefault="005D3B20" w:rsidP="006A1825">
            <w:pPr>
              <w:rPr>
                <w:sz w:val="18"/>
                <w:szCs w:val="18"/>
              </w:rPr>
            </w:pPr>
          </w:p>
        </w:tc>
      </w:tr>
      <w:tr w:rsidR="005D3B20" w:rsidRPr="000C79CE" w14:paraId="2235941B" w14:textId="77777777" w:rsidTr="006A1825">
        <w:trPr>
          <w:trHeight w:val="405"/>
        </w:trPr>
        <w:tc>
          <w:tcPr>
            <w:tcW w:w="295" w:type="pct"/>
            <w:tcBorders>
              <w:top w:val="single" w:sz="4" w:space="0" w:color="auto"/>
              <w:left w:val="single" w:sz="4" w:space="0" w:color="auto"/>
              <w:bottom w:val="single" w:sz="4" w:space="0" w:color="auto"/>
              <w:right w:val="single" w:sz="4" w:space="0" w:color="auto"/>
            </w:tcBorders>
            <w:hideMark/>
          </w:tcPr>
          <w:p w14:paraId="26FC4F0B" w14:textId="77777777" w:rsidR="005D3B20" w:rsidRPr="000C79CE" w:rsidRDefault="005D3B20" w:rsidP="006A1825">
            <w:pPr>
              <w:rPr>
                <w:sz w:val="18"/>
                <w:szCs w:val="18"/>
              </w:rPr>
            </w:pPr>
            <w:r w:rsidRPr="000C79CE">
              <w:rPr>
                <w:sz w:val="18"/>
                <w:szCs w:val="18"/>
              </w:rPr>
              <w:t>8.</w:t>
            </w:r>
          </w:p>
        </w:tc>
        <w:tc>
          <w:tcPr>
            <w:tcW w:w="2067" w:type="pct"/>
            <w:gridSpan w:val="2"/>
            <w:tcBorders>
              <w:top w:val="single" w:sz="4" w:space="0" w:color="auto"/>
              <w:left w:val="single" w:sz="4" w:space="0" w:color="auto"/>
              <w:bottom w:val="single" w:sz="4" w:space="0" w:color="auto"/>
              <w:right w:val="single" w:sz="4" w:space="0" w:color="auto"/>
            </w:tcBorders>
            <w:hideMark/>
          </w:tcPr>
          <w:p w14:paraId="38711C05" w14:textId="77777777" w:rsidR="005D3B20" w:rsidRPr="000C79CE" w:rsidRDefault="005D3B20" w:rsidP="006A1825">
            <w:pPr>
              <w:rPr>
                <w:sz w:val="18"/>
                <w:szCs w:val="18"/>
              </w:rPr>
            </w:pPr>
            <w:r w:rsidRPr="000C79CE">
              <w:rPr>
                <w:b/>
                <w:bCs/>
                <w:sz w:val="18"/>
                <w:szCs w:val="18"/>
              </w:rPr>
              <w:t>Applicant Information</w:t>
            </w:r>
            <w:r w:rsidRPr="000C79CE">
              <w:rPr>
                <w:sz w:val="18"/>
                <w:szCs w:val="18"/>
              </w:rPr>
              <w:t xml:space="preserve">: Enter the following in accordance with agency instructions: </w:t>
            </w: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64CC4CB" w14:textId="77777777" w:rsidR="005D3B20" w:rsidRPr="000C79CE" w:rsidRDefault="005D3B20" w:rsidP="006A1825">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14:paraId="2A268128" w14:textId="77777777" w:rsidR="005D3B20" w:rsidRPr="000C79CE" w:rsidRDefault="005D3B20" w:rsidP="006A1825">
            <w:pPr>
              <w:rPr>
                <w:sz w:val="18"/>
                <w:szCs w:val="18"/>
              </w:rPr>
            </w:pPr>
          </w:p>
        </w:tc>
      </w:tr>
      <w:tr w:rsidR="005D3B20" w:rsidRPr="000C79CE" w14:paraId="3CC30163" w14:textId="77777777" w:rsidTr="006A1825">
        <w:tc>
          <w:tcPr>
            <w:tcW w:w="295" w:type="pct"/>
            <w:vMerge w:val="restart"/>
            <w:tcBorders>
              <w:top w:val="single" w:sz="4" w:space="0" w:color="auto"/>
              <w:left w:val="single" w:sz="4" w:space="0" w:color="auto"/>
              <w:bottom w:val="single" w:sz="4" w:space="0" w:color="auto"/>
              <w:right w:val="single" w:sz="4" w:space="0" w:color="auto"/>
            </w:tcBorders>
          </w:tcPr>
          <w:p w14:paraId="7C7F889A" w14:textId="77777777" w:rsidR="005D3B20" w:rsidRPr="000C79CE" w:rsidRDefault="005D3B20" w:rsidP="006A1825">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14:paraId="43A87002" w14:textId="77777777" w:rsidR="005D3B20" w:rsidRPr="000C79CE" w:rsidRDefault="005D3B20" w:rsidP="006A1825">
            <w:pPr>
              <w:rPr>
                <w:sz w:val="18"/>
                <w:szCs w:val="18"/>
              </w:rPr>
            </w:pPr>
            <w:r w:rsidRPr="000C79CE">
              <w:rPr>
                <w:b/>
                <w:bCs/>
                <w:sz w:val="18"/>
                <w:szCs w:val="18"/>
              </w:rPr>
              <w:t>a. Legal Name</w:t>
            </w:r>
            <w:r w:rsidRPr="000C79CE">
              <w:rPr>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322" w:type="pct"/>
            <w:tcBorders>
              <w:top w:val="single" w:sz="4" w:space="0" w:color="auto"/>
              <w:left w:val="single" w:sz="4" w:space="0" w:color="auto"/>
              <w:bottom w:val="single" w:sz="4" w:space="0" w:color="auto"/>
              <w:right w:val="single" w:sz="4" w:space="0" w:color="auto"/>
            </w:tcBorders>
            <w:hideMark/>
          </w:tcPr>
          <w:p w14:paraId="2FDDE481" w14:textId="77777777" w:rsidR="005D3B20" w:rsidRPr="000C79CE" w:rsidRDefault="005D3B20" w:rsidP="006A1825">
            <w:pPr>
              <w:rPr>
                <w:sz w:val="18"/>
                <w:szCs w:val="18"/>
              </w:rPr>
            </w:pPr>
            <w:r w:rsidRPr="000C79CE">
              <w:rPr>
                <w:sz w:val="18"/>
                <w:szCs w:val="18"/>
              </w:rPr>
              <w:t>17.</w:t>
            </w:r>
          </w:p>
        </w:tc>
        <w:tc>
          <w:tcPr>
            <w:tcW w:w="2316" w:type="pct"/>
            <w:tcBorders>
              <w:top w:val="single" w:sz="4" w:space="0" w:color="auto"/>
              <w:left w:val="single" w:sz="4" w:space="0" w:color="auto"/>
              <w:bottom w:val="single" w:sz="4" w:space="0" w:color="auto"/>
              <w:right w:val="single" w:sz="4" w:space="0" w:color="auto"/>
            </w:tcBorders>
            <w:hideMark/>
          </w:tcPr>
          <w:p w14:paraId="6E93F24A" w14:textId="77777777" w:rsidR="005D3B20" w:rsidRPr="000C79CE" w:rsidRDefault="005D3B20" w:rsidP="006A1825">
            <w:pPr>
              <w:rPr>
                <w:sz w:val="18"/>
                <w:szCs w:val="18"/>
              </w:rPr>
            </w:pPr>
            <w:r w:rsidRPr="000C79CE">
              <w:rPr>
                <w:b/>
                <w:bCs/>
                <w:sz w:val="18"/>
                <w:szCs w:val="18"/>
              </w:rPr>
              <w:t>Proposed Project Start and End Dates</w:t>
            </w:r>
            <w:r w:rsidRPr="000C79CE">
              <w:rPr>
                <w:sz w:val="18"/>
                <w:szCs w:val="18"/>
              </w:rPr>
              <w:t>: (Required) Enter the proposed start date and end date of the project.</w:t>
            </w:r>
          </w:p>
        </w:tc>
      </w:tr>
      <w:tr w:rsidR="005D3B20" w:rsidRPr="000C79CE" w14:paraId="4DE0E13D" w14:textId="77777777" w:rsidTr="006A1825">
        <w:trPr>
          <w:trHeight w:val="1524"/>
        </w:trPr>
        <w:tc>
          <w:tcPr>
            <w:tcW w:w="295" w:type="pct"/>
            <w:vMerge/>
            <w:tcBorders>
              <w:top w:val="single" w:sz="4" w:space="0" w:color="auto"/>
              <w:left w:val="single" w:sz="4" w:space="0" w:color="auto"/>
              <w:bottom w:val="single" w:sz="4" w:space="0" w:color="auto"/>
              <w:right w:val="single" w:sz="4" w:space="0" w:color="auto"/>
            </w:tcBorders>
            <w:vAlign w:val="center"/>
            <w:hideMark/>
          </w:tcPr>
          <w:p w14:paraId="2018FA39" w14:textId="77777777" w:rsidR="005D3B20" w:rsidRPr="000C79CE" w:rsidRDefault="005D3B20" w:rsidP="006A1825">
            <w:pPr>
              <w:rPr>
                <w:b/>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14:paraId="79442C94" w14:textId="77777777" w:rsidR="005D3B20" w:rsidRPr="000C79CE" w:rsidRDefault="005D3B20" w:rsidP="006A1825">
            <w:pPr>
              <w:rPr>
                <w:b/>
                <w:sz w:val="18"/>
                <w:szCs w:val="18"/>
              </w:rPr>
            </w:pPr>
            <w:r w:rsidRPr="000C79CE">
              <w:rPr>
                <w:b/>
                <w:bCs/>
                <w:sz w:val="18"/>
                <w:szCs w:val="18"/>
              </w:rPr>
              <w:t xml:space="preserve">b. Employer/Taxpayer Number (EIN/TIN): </w:t>
            </w:r>
            <w:r w:rsidRPr="00F65E91">
              <w:rPr>
                <w:sz w:val="18"/>
                <w:szCs w:val="18"/>
              </w:rPr>
              <w:t>(Required) Enter the employer or taxpayer identification number (EIN or TIN) as assigned by the Internal Revenue Service. If your organization is not in the US, enter 44-4444444.</w:t>
            </w:r>
          </w:p>
        </w:tc>
        <w:tc>
          <w:tcPr>
            <w:tcW w:w="322" w:type="pct"/>
            <w:tcBorders>
              <w:top w:val="single" w:sz="4" w:space="0" w:color="auto"/>
              <w:left w:val="single" w:sz="4" w:space="0" w:color="auto"/>
              <w:bottom w:val="single" w:sz="4" w:space="0" w:color="auto"/>
              <w:right w:val="single" w:sz="4" w:space="0" w:color="auto"/>
            </w:tcBorders>
            <w:hideMark/>
          </w:tcPr>
          <w:p w14:paraId="476F1BBB" w14:textId="77777777" w:rsidR="005D3B20" w:rsidRPr="00382AA0" w:rsidRDefault="005D3B20" w:rsidP="006A1825">
            <w:pPr>
              <w:rPr>
                <w:sz w:val="18"/>
                <w:szCs w:val="18"/>
              </w:rPr>
            </w:pPr>
            <w:r w:rsidRPr="00382AA0">
              <w:rPr>
                <w:sz w:val="18"/>
                <w:szCs w:val="18"/>
              </w:rPr>
              <w:t>18.</w:t>
            </w:r>
          </w:p>
        </w:tc>
        <w:tc>
          <w:tcPr>
            <w:tcW w:w="2316" w:type="pct"/>
            <w:tcBorders>
              <w:top w:val="single" w:sz="4" w:space="0" w:color="auto"/>
              <w:left w:val="single" w:sz="4" w:space="0" w:color="auto"/>
              <w:bottom w:val="single" w:sz="4" w:space="0" w:color="auto"/>
              <w:right w:val="single" w:sz="4" w:space="0" w:color="auto"/>
            </w:tcBorders>
            <w:hideMark/>
          </w:tcPr>
          <w:p w14:paraId="0C87B96A" w14:textId="77777777" w:rsidR="005D3B20" w:rsidRPr="000C79CE" w:rsidRDefault="005D3B20" w:rsidP="006A1825">
            <w:pPr>
              <w:rPr>
                <w:b/>
                <w:sz w:val="18"/>
                <w:szCs w:val="18"/>
              </w:rPr>
            </w:pPr>
            <w:r w:rsidRPr="000C79CE">
              <w:rPr>
                <w:b/>
                <w:bCs/>
                <w:sz w:val="18"/>
                <w:szCs w:val="18"/>
              </w:rPr>
              <w:t xml:space="preserve">Estimated Funding: </w:t>
            </w:r>
            <w:r w:rsidRPr="00F65E91">
              <w:rPr>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5D3B20" w:rsidRPr="000C79CE" w14:paraId="7D748F83" w14:textId="77777777" w:rsidTr="006A1825">
        <w:trPr>
          <w:cantSplit/>
        </w:trPr>
        <w:tc>
          <w:tcPr>
            <w:tcW w:w="295" w:type="pct"/>
            <w:vMerge w:val="restart"/>
            <w:tcBorders>
              <w:top w:val="single" w:sz="4" w:space="0" w:color="auto"/>
              <w:left w:val="single" w:sz="4" w:space="0" w:color="auto"/>
              <w:bottom w:val="single" w:sz="4" w:space="0" w:color="auto"/>
              <w:right w:val="single" w:sz="4" w:space="0" w:color="auto"/>
            </w:tcBorders>
          </w:tcPr>
          <w:p w14:paraId="472DB0CF" w14:textId="77777777" w:rsidR="005D3B20" w:rsidRPr="000C79CE" w:rsidRDefault="005D3B20" w:rsidP="006A1825">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14:paraId="3EE4D243" w14:textId="77777777" w:rsidR="005D3B20" w:rsidRPr="000C79CE" w:rsidRDefault="005D3B20" w:rsidP="006A1825">
            <w:pPr>
              <w:rPr>
                <w:sz w:val="18"/>
                <w:szCs w:val="18"/>
              </w:rPr>
            </w:pPr>
            <w:r w:rsidRPr="000C79CE">
              <w:rPr>
                <w:b/>
                <w:bCs/>
                <w:sz w:val="18"/>
                <w:szCs w:val="18"/>
              </w:rPr>
              <w:t>c. Organizational DUNS</w:t>
            </w:r>
            <w:r w:rsidRPr="000C79CE">
              <w:rPr>
                <w:sz w:val="18"/>
                <w:szCs w:val="18"/>
              </w:rPr>
              <w:t xml:space="preserve">: (Required) Enter the organization’s DUNS or DUNS+4 number received from Dun and Bradstreet. Information on obtaining a DUNS number may be obtained by visiting www.Grants.gov. </w:t>
            </w:r>
          </w:p>
        </w:tc>
        <w:tc>
          <w:tcPr>
            <w:tcW w:w="322" w:type="pct"/>
            <w:tcBorders>
              <w:top w:val="single" w:sz="4" w:space="0" w:color="auto"/>
              <w:left w:val="single" w:sz="4" w:space="0" w:color="auto"/>
              <w:bottom w:val="single" w:sz="4" w:space="0" w:color="auto"/>
              <w:right w:val="single" w:sz="4" w:space="0" w:color="auto"/>
            </w:tcBorders>
            <w:hideMark/>
          </w:tcPr>
          <w:p w14:paraId="6B631EBE" w14:textId="77777777" w:rsidR="005D3B20" w:rsidRPr="000C79CE" w:rsidRDefault="005D3B20" w:rsidP="006A1825">
            <w:pPr>
              <w:rPr>
                <w:sz w:val="18"/>
                <w:szCs w:val="18"/>
              </w:rPr>
            </w:pPr>
            <w:r w:rsidRPr="000C79CE">
              <w:rPr>
                <w:sz w:val="18"/>
                <w:szCs w:val="18"/>
              </w:rPr>
              <w:t>19.</w:t>
            </w:r>
          </w:p>
        </w:tc>
        <w:tc>
          <w:tcPr>
            <w:tcW w:w="2316" w:type="pct"/>
            <w:tcBorders>
              <w:top w:val="single" w:sz="4" w:space="0" w:color="auto"/>
              <w:left w:val="single" w:sz="4" w:space="0" w:color="auto"/>
              <w:bottom w:val="single" w:sz="4" w:space="0" w:color="auto"/>
              <w:right w:val="single" w:sz="4" w:space="0" w:color="auto"/>
            </w:tcBorders>
            <w:hideMark/>
          </w:tcPr>
          <w:p w14:paraId="549F4706" w14:textId="77777777" w:rsidR="005D3B20" w:rsidRPr="000C79CE" w:rsidRDefault="005D3B20" w:rsidP="006A1825">
            <w:pPr>
              <w:rPr>
                <w:sz w:val="18"/>
                <w:szCs w:val="18"/>
              </w:rPr>
            </w:pPr>
            <w:r w:rsidRPr="000C79CE">
              <w:rPr>
                <w:b/>
                <w:bCs/>
                <w:sz w:val="18"/>
                <w:szCs w:val="18"/>
              </w:rPr>
              <w:t xml:space="preserve">Is Application Subject to Review by State Under Executive Order 12372 Process? </w:t>
            </w:r>
            <w:r w:rsidRPr="000C79CE">
              <w:rPr>
                <w:bCs/>
                <w:sz w:val="18"/>
                <w:szCs w:val="18"/>
              </w:rPr>
              <w:t>(Required</w:t>
            </w:r>
            <w:r w:rsidRPr="000C79CE">
              <w:rPr>
                <w:b/>
                <w:bCs/>
                <w:sz w:val="18"/>
                <w:szCs w:val="18"/>
              </w:rPr>
              <w:t xml:space="preserve">) </w:t>
            </w:r>
            <w:r w:rsidRPr="000C79CE">
              <w:rPr>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5D3B20" w:rsidRPr="000C79CE" w14:paraId="3C3273AF" w14:textId="77777777" w:rsidTr="006A1825">
        <w:tc>
          <w:tcPr>
            <w:tcW w:w="295" w:type="pct"/>
            <w:vMerge/>
            <w:tcBorders>
              <w:top w:val="single" w:sz="4" w:space="0" w:color="auto"/>
              <w:left w:val="single" w:sz="4" w:space="0" w:color="auto"/>
              <w:bottom w:val="single" w:sz="4" w:space="0" w:color="auto"/>
              <w:right w:val="single" w:sz="4" w:space="0" w:color="auto"/>
            </w:tcBorders>
            <w:vAlign w:val="center"/>
            <w:hideMark/>
          </w:tcPr>
          <w:p w14:paraId="7BB288BA" w14:textId="77777777" w:rsidR="005D3B20" w:rsidRPr="000C79CE" w:rsidRDefault="005D3B20" w:rsidP="006A1825">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14:paraId="0B343665" w14:textId="77777777" w:rsidR="005D3B20" w:rsidRPr="000C79CE" w:rsidRDefault="005D3B20" w:rsidP="006A1825">
            <w:pPr>
              <w:rPr>
                <w:sz w:val="18"/>
                <w:szCs w:val="18"/>
              </w:rPr>
            </w:pPr>
            <w:r w:rsidRPr="000C79CE">
              <w:rPr>
                <w:b/>
                <w:bCs/>
                <w:sz w:val="18"/>
                <w:szCs w:val="18"/>
              </w:rPr>
              <w:t>d. Address</w:t>
            </w:r>
            <w:r w:rsidRPr="000C79CE">
              <w:rPr>
                <w:sz w:val="18"/>
                <w:szCs w:val="18"/>
              </w:rPr>
              <w:t xml:space="preserve">: Enter address: Street 1 (Required); city (Required); County/Parish, State (Required if country is US), Province, Country (Required), 9-digit zip/postal code (Required if country US). </w:t>
            </w:r>
          </w:p>
        </w:tc>
        <w:tc>
          <w:tcPr>
            <w:tcW w:w="322" w:type="pct"/>
            <w:tcBorders>
              <w:top w:val="single" w:sz="4" w:space="0" w:color="auto"/>
              <w:left w:val="single" w:sz="4" w:space="0" w:color="auto"/>
              <w:bottom w:val="single" w:sz="4" w:space="0" w:color="auto"/>
              <w:right w:val="single" w:sz="4" w:space="0" w:color="auto"/>
            </w:tcBorders>
            <w:hideMark/>
          </w:tcPr>
          <w:p w14:paraId="6D1766AD" w14:textId="77777777" w:rsidR="005D3B20" w:rsidRPr="000C79CE" w:rsidRDefault="005D3B20" w:rsidP="006A1825">
            <w:pPr>
              <w:rPr>
                <w:sz w:val="18"/>
                <w:szCs w:val="18"/>
              </w:rPr>
            </w:pPr>
            <w:r w:rsidRPr="000C79CE">
              <w:rPr>
                <w:sz w:val="18"/>
                <w:szCs w:val="18"/>
              </w:rPr>
              <w:t>20.</w:t>
            </w:r>
          </w:p>
        </w:tc>
        <w:tc>
          <w:tcPr>
            <w:tcW w:w="2316" w:type="pct"/>
            <w:tcBorders>
              <w:top w:val="single" w:sz="4" w:space="0" w:color="auto"/>
              <w:left w:val="single" w:sz="4" w:space="0" w:color="auto"/>
              <w:bottom w:val="single" w:sz="4" w:space="0" w:color="auto"/>
              <w:right w:val="single" w:sz="4" w:space="0" w:color="auto"/>
            </w:tcBorders>
            <w:hideMark/>
          </w:tcPr>
          <w:p w14:paraId="35CAFE93" w14:textId="77777777" w:rsidR="005D3B20" w:rsidRPr="000C79CE" w:rsidRDefault="005D3B20" w:rsidP="006A1825">
            <w:pPr>
              <w:adjustRightInd w:val="0"/>
              <w:rPr>
                <w:b/>
                <w:bCs/>
                <w:sz w:val="18"/>
                <w:szCs w:val="18"/>
              </w:rPr>
            </w:pPr>
            <w:r w:rsidRPr="000C79CE">
              <w:rPr>
                <w:b/>
                <w:bCs/>
                <w:sz w:val="18"/>
                <w:szCs w:val="18"/>
              </w:rPr>
              <w:t>Is the Applicant Delinquent on any Federal Debt?</w:t>
            </w:r>
          </w:p>
          <w:p w14:paraId="47950D77" w14:textId="77777777" w:rsidR="005D3B20" w:rsidRPr="000C79CE" w:rsidRDefault="005D3B20" w:rsidP="006A1825">
            <w:pPr>
              <w:rPr>
                <w:sz w:val="18"/>
                <w:szCs w:val="18"/>
              </w:rPr>
            </w:pPr>
            <w:r w:rsidRPr="000C79CE">
              <w:rPr>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5D3B20" w:rsidRPr="000C79CE" w14:paraId="409A082B" w14:textId="77777777" w:rsidTr="006A1825">
        <w:trPr>
          <w:trHeight w:val="825"/>
        </w:trPr>
        <w:tc>
          <w:tcPr>
            <w:tcW w:w="295" w:type="pct"/>
            <w:vMerge w:val="restart"/>
            <w:tcBorders>
              <w:top w:val="single" w:sz="4" w:space="0" w:color="auto"/>
              <w:left w:val="single" w:sz="4" w:space="0" w:color="auto"/>
              <w:bottom w:val="single" w:sz="4" w:space="0" w:color="auto"/>
              <w:right w:val="single" w:sz="4" w:space="0" w:color="auto"/>
            </w:tcBorders>
          </w:tcPr>
          <w:p w14:paraId="768CD82A" w14:textId="77777777" w:rsidR="005D3B20" w:rsidRPr="000C79CE" w:rsidRDefault="005D3B20" w:rsidP="006A1825">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14:paraId="144DAA10" w14:textId="77777777" w:rsidR="005D3B20" w:rsidRPr="000C79CE" w:rsidRDefault="005D3B20" w:rsidP="006A1825">
            <w:pPr>
              <w:rPr>
                <w:sz w:val="18"/>
                <w:szCs w:val="18"/>
              </w:rPr>
            </w:pPr>
            <w:r w:rsidRPr="000C79CE">
              <w:rPr>
                <w:b/>
                <w:bCs/>
                <w:sz w:val="18"/>
                <w:szCs w:val="18"/>
              </w:rPr>
              <w:t xml:space="preserve">e. Organizational Unit: </w:t>
            </w:r>
            <w:r w:rsidRPr="000C79CE">
              <w:rPr>
                <w:sz w:val="18"/>
                <w:szCs w:val="18"/>
              </w:rPr>
              <w:t xml:space="preserve">Enter the name of the primary organizational unit, department or division that will undertake the assistance activity. </w:t>
            </w:r>
          </w:p>
        </w:tc>
        <w:tc>
          <w:tcPr>
            <w:tcW w:w="322" w:type="pct"/>
            <w:vMerge w:val="restart"/>
            <w:tcBorders>
              <w:top w:val="single" w:sz="4" w:space="0" w:color="auto"/>
              <w:left w:val="single" w:sz="4" w:space="0" w:color="auto"/>
              <w:bottom w:val="single" w:sz="4" w:space="0" w:color="auto"/>
              <w:right w:val="single" w:sz="4" w:space="0" w:color="auto"/>
            </w:tcBorders>
            <w:hideMark/>
          </w:tcPr>
          <w:p w14:paraId="0281E362" w14:textId="77777777" w:rsidR="005D3B20" w:rsidRPr="000C79CE" w:rsidRDefault="005D3B20" w:rsidP="006A1825">
            <w:pPr>
              <w:rPr>
                <w:sz w:val="18"/>
                <w:szCs w:val="18"/>
              </w:rPr>
            </w:pPr>
            <w:r w:rsidRPr="000C79CE">
              <w:rPr>
                <w:sz w:val="18"/>
                <w:szCs w:val="18"/>
              </w:rPr>
              <w:t>21.</w:t>
            </w:r>
          </w:p>
        </w:tc>
        <w:tc>
          <w:tcPr>
            <w:tcW w:w="2316" w:type="pct"/>
            <w:vMerge w:val="restart"/>
            <w:tcBorders>
              <w:top w:val="single" w:sz="4" w:space="0" w:color="auto"/>
              <w:left w:val="single" w:sz="4" w:space="0" w:color="auto"/>
              <w:bottom w:val="single" w:sz="4" w:space="0" w:color="auto"/>
              <w:right w:val="single" w:sz="4" w:space="0" w:color="auto"/>
            </w:tcBorders>
            <w:hideMark/>
          </w:tcPr>
          <w:p w14:paraId="4BFCE996" w14:textId="77777777" w:rsidR="005D3B20" w:rsidRPr="000C79CE" w:rsidRDefault="005D3B20" w:rsidP="006A1825">
            <w:pPr>
              <w:rPr>
                <w:sz w:val="18"/>
                <w:szCs w:val="18"/>
              </w:rPr>
            </w:pPr>
            <w:r w:rsidRPr="000C79CE">
              <w:rPr>
                <w:b/>
                <w:bCs/>
                <w:sz w:val="18"/>
                <w:szCs w:val="18"/>
              </w:rPr>
              <w:t>Authorized Representative</w:t>
            </w:r>
            <w:r w:rsidRPr="000C79CE">
              <w:rPr>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5D3B20" w:rsidRPr="000C79CE" w14:paraId="1A4F0E3D" w14:textId="77777777" w:rsidTr="006A1825">
        <w:trPr>
          <w:trHeight w:val="825"/>
        </w:trPr>
        <w:tc>
          <w:tcPr>
            <w:tcW w:w="295" w:type="pct"/>
            <w:vMerge/>
            <w:tcBorders>
              <w:top w:val="single" w:sz="4" w:space="0" w:color="auto"/>
              <w:left w:val="single" w:sz="4" w:space="0" w:color="auto"/>
              <w:bottom w:val="single" w:sz="4" w:space="0" w:color="auto"/>
              <w:right w:val="single" w:sz="4" w:space="0" w:color="auto"/>
            </w:tcBorders>
            <w:vAlign w:val="center"/>
            <w:hideMark/>
          </w:tcPr>
          <w:p w14:paraId="703840F2" w14:textId="77777777" w:rsidR="005D3B20" w:rsidRPr="000C79CE" w:rsidRDefault="005D3B20" w:rsidP="006A1825">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14:paraId="39207043" w14:textId="77777777" w:rsidR="005D3B20" w:rsidRPr="000C79CE" w:rsidRDefault="005D3B20" w:rsidP="006A1825">
            <w:pPr>
              <w:rPr>
                <w:b/>
                <w:bCs/>
                <w:sz w:val="18"/>
                <w:szCs w:val="18"/>
              </w:rPr>
            </w:pPr>
            <w:r w:rsidRPr="000C79CE">
              <w:rPr>
                <w:b/>
                <w:bCs/>
                <w:sz w:val="18"/>
                <w:szCs w:val="18"/>
              </w:rPr>
              <w:t xml:space="preserve">f. Name and contact information of person to be contacted on matters involving this application: </w:t>
            </w:r>
            <w:r w:rsidRPr="000C79CE">
              <w:rPr>
                <w:bCs/>
                <w:sz w:val="18"/>
                <w:szCs w:val="18"/>
              </w:rPr>
              <w:t xml:space="preserve">Enter the first and last name (Required); prefix, middle name, suffix, title.  Enter </w:t>
            </w:r>
            <w:r w:rsidRPr="000C79CE">
              <w:rPr>
                <w:sz w:val="18"/>
                <w:szCs w:val="18"/>
              </w:rPr>
              <w:t xml:space="preserve">organizational affiliation if affiliated with an organization other than that in 7.a.  Telephone number and email (Required); fax number.  </w:t>
            </w: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C7F86FE" w14:textId="77777777" w:rsidR="005D3B20" w:rsidRPr="000C79CE" w:rsidRDefault="005D3B20" w:rsidP="006A1825">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14:paraId="336A9125" w14:textId="77777777" w:rsidR="005D3B20" w:rsidRPr="000C79CE" w:rsidRDefault="005D3B20" w:rsidP="006A1825">
            <w:pPr>
              <w:rPr>
                <w:sz w:val="18"/>
                <w:szCs w:val="18"/>
              </w:rPr>
            </w:pPr>
          </w:p>
        </w:tc>
      </w:tr>
      <w:tr w:rsidR="005D3B20" w:rsidRPr="000C79CE" w14:paraId="395AA4B7" w14:textId="77777777" w:rsidTr="006A1825">
        <w:tc>
          <w:tcPr>
            <w:tcW w:w="295" w:type="pct"/>
            <w:vMerge w:val="restart"/>
            <w:tcBorders>
              <w:top w:val="single" w:sz="4" w:space="0" w:color="auto"/>
              <w:left w:val="single" w:sz="4" w:space="0" w:color="auto"/>
              <w:bottom w:val="single" w:sz="4" w:space="0" w:color="auto"/>
              <w:right w:val="single" w:sz="4" w:space="0" w:color="auto"/>
            </w:tcBorders>
            <w:hideMark/>
          </w:tcPr>
          <w:p w14:paraId="65E1ECCF" w14:textId="77777777" w:rsidR="005D3B20" w:rsidRPr="000C79CE" w:rsidRDefault="005D3B20" w:rsidP="006A1825">
            <w:pPr>
              <w:rPr>
                <w:sz w:val="18"/>
                <w:szCs w:val="18"/>
              </w:rPr>
            </w:pPr>
            <w:r w:rsidRPr="000C79CE">
              <w:rPr>
                <w:sz w:val="18"/>
                <w:szCs w:val="18"/>
              </w:rPr>
              <w:t>9.</w:t>
            </w:r>
          </w:p>
        </w:tc>
        <w:tc>
          <w:tcPr>
            <w:tcW w:w="2067" w:type="pct"/>
            <w:gridSpan w:val="2"/>
            <w:tcBorders>
              <w:top w:val="single" w:sz="4" w:space="0" w:color="auto"/>
              <w:left w:val="single" w:sz="4" w:space="0" w:color="auto"/>
              <w:bottom w:val="single" w:sz="4" w:space="0" w:color="auto"/>
              <w:right w:val="single" w:sz="4" w:space="0" w:color="auto"/>
            </w:tcBorders>
            <w:hideMark/>
          </w:tcPr>
          <w:p w14:paraId="2746B950" w14:textId="77777777" w:rsidR="005D3B20" w:rsidRPr="000C79CE" w:rsidRDefault="005D3B20" w:rsidP="006A1825">
            <w:pPr>
              <w:rPr>
                <w:sz w:val="18"/>
                <w:szCs w:val="18"/>
              </w:rPr>
            </w:pPr>
            <w:r w:rsidRPr="000C79CE">
              <w:rPr>
                <w:sz w:val="18"/>
                <w:szCs w:val="18"/>
              </w:rPr>
              <w:t xml:space="preserve">Type of Applicant: (Required) Select up to three applicant type(s) in accordance with agency instructions. </w:t>
            </w:r>
          </w:p>
        </w:tc>
        <w:tc>
          <w:tcPr>
            <w:tcW w:w="322" w:type="pct"/>
            <w:vMerge w:val="restart"/>
            <w:tcBorders>
              <w:top w:val="single" w:sz="4" w:space="0" w:color="auto"/>
              <w:left w:val="single" w:sz="4" w:space="0" w:color="auto"/>
              <w:bottom w:val="single" w:sz="4" w:space="0" w:color="auto"/>
              <w:right w:val="single" w:sz="4" w:space="0" w:color="auto"/>
            </w:tcBorders>
          </w:tcPr>
          <w:p w14:paraId="5F3FEC0E" w14:textId="77777777" w:rsidR="005D3B20" w:rsidRPr="000C79CE" w:rsidRDefault="005D3B20" w:rsidP="006A1825">
            <w:pPr>
              <w:rPr>
                <w:sz w:val="18"/>
                <w:szCs w:val="18"/>
              </w:rPr>
            </w:pPr>
          </w:p>
        </w:tc>
        <w:tc>
          <w:tcPr>
            <w:tcW w:w="2316" w:type="pct"/>
            <w:tcBorders>
              <w:top w:val="single" w:sz="4" w:space="0" w:color="auto"/>
              <w:left w:val="single" w:sz="4" w:space="0" w:color="auto"/>
              <w:bottom w:val="single" w:sz="4" w:space="0" w:color="auto"/>
              <w:right w:val="single" w:sz="4" w:space="0" w:color="auto"/>
            </w:tcBorders>
          </w:tcPr>
          <w:p w14:paraId="324FC58E" w14:textId="77777777" w:rsidR="005D3B20" w:rsidRPr="000C79CE" w:rsidRDefault="005D3B20" w:rsidP="006A1825">
            <w:pPr>
              <w:rPr>
                <w:sz w:val="18"/>
                <w:szCs w:val="18"/>
              </w:rPr>
            </w:pPr>
          </w:p>
        </w:tc>
      </w:tr>
      <w:tr w:rsidR="005D3B20" w:rsidRPr="000C79CE" w14:paraId="71C016D0" w14:textId="77777777" w:rsidTr="006A1825">
        <w:trPr>
          <w:trHeight w:val="70"/>
        </w:trPr>
        <w:tc>
          <w:tcPr>
            <w:tcW w:w="295" w:type="pct"/>
            <w:vMerge/>
            <w:tcBorders>
              <w:top w:val="single" w:sz="4" w:space="0" w:color="auto"/>
              <w:left w:val="single" w:sz="4" w:space="0" w:color="auto"/>
              <w:bottom w:val="single" w:sz="4" w:space="0" w:color="auto"/>
              <w:right w:val="single" w:sz="4" w:space="0" w:color="auto"/>
            </w:tcBorders>
            <w:vAlign w:val="center"/>
            <w:hideMark/>
          </w:tcPr>
          <w:p w14:paraId="656DC8EF" w14:textId="77777777" w:rsidR="005D3B20" w:rsidRPr="000C79CE" w:rsidRDefault="005D3B20" w:rsidP="006A1825">
            <w:pPr>
              <w:rPr>
                <w:sz w:val="18"/>
                <w:szCs w:val="18"/>
              </w:rPr>
            </w:pPr>
          </w:p>
        </w:tc>
        <w:tc>
          <w:tcPr>
            <w:tcW w:w="1146" w:type="pct"/>
            <w:tcBorders>
              <w:top w:val="single" w:sz="4" w:space="0" w:color="auto"/>
              <w:left w:val="single" w:sz="4" w:space="0" w:color="auto"/>
              <w:bottom w:val="single" w:sz="4" w:space="0" w:color="auto"/>
              <w:right w:val="single" w:sz="4" w:space="0" w:color="auto"/>
            </w:tcBorders>
            <w:hideMark/>
          </w:tcPr>
          <w:p w14:paraId="3FC26B77"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A.     </w:t>
            </w:r>
            <w:r w:rsidRPr="000C79CE">
              <w:rPr>
                <w:sz w:val="18"/>
                <w:szCs w:val="18"/>
              </w:rPr>
              <w:t>State Government</w:t>
            </w:r>
          </w:p>
          <w:p w14:paraId="20A18AA0"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B.     </w:t>
            </w:r>
            <w:r w:rsidRPr="000C79CE">
              <w:rPr>
                <w:sz w:val="18"/>
                <w:szCs w:val="18"/>
              </w:rPr>
              <w:t>County Government</w:t>
            </w:r>
          </w:p>
          <w:p w14:paraId="704FE028"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C.     </w:t>
            </w:r>
            <w:r w:rsidRPr="000C79CE">
              <w:rPr>
                <w:sz w:val="18"/>
                <w:szCs w:val="18"/>
              </w:rPr>
              <w:t>City or Township Government</w:t>
            </w:r>
          </w:p>
          <w:p w14:paraId="43575C09"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D.     </w:t>
            </w:r>
            <w:r w:rsidRPr="000C79CE">
              <w:rPr>
                <w:sz w:val="18"/>
                <w:szCs w:val="18"/>
              </w:rPr>
              <w:t>Special District Government</w:t>
            </w:r>
          </w:p>
          <w:p w14:paraId="0972A8B4"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E.     </w:t>
            </w:r>
            <w:r w:rsidRPr="000C79CE">
              <w:rPr>
                <w:sz w:val="18"/>
                <w:szCs w:val="18"/>
              </w:rPr>
              <w:t>Regional Organization</w:t>
            </w:r>
          </w:p>
          <w:p w14:paraId="0EBEB64B"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F.     </w:t>
            </w:r>
            <w:r w:rsidRPr="000C79CE">
              <w:rPr>
                <w:sz w:val="18"/>
                <w:szCs w:val="18"/>
              </w:rPr>
              <w:t>U.S. Territory or Possession</w:t>
            </w:r>
          </w:p>
          <w:p w14:paraId="456417DD"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G.    </w:t>
            </w:r>
            <w:r w:rsidRPr="000C79CE">
              <w:rPr>
                <w:sz w:val="18"/>
                <w:szCs w:val="18"/>
              </w:rPr>
              <w:t>Independent School District</w:t>
            </w:r>
          </w:p>
          <w:p w14:paraId="2BF4511A"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H.     </w:t>
            </w:r>
            <w:r w:rsidRPr="000C79CE">
              <w:rPr>
                <w:sz w:val="18"/>
                <w:szCs w:val="18"/>
              </w:rPr>
              <w:t>Public/State Controlled Institution of Higher Education</w:t>
            </w:r>
          </w:p>
          <w:p w14:paraId="56D827CA"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I.      </w:t>
            </w:r>
            <w:r w:rsidRPr="000C79CE">
              <w:rPr>
                <w:sz w:val="18"/>
                <w:szCs w:val="18"/>
              </w:rPr>
              <w:t>Indian/Native American Tribal Government (Federally Recognized)</w:t>
            </w:r>
          </w:p>
          <w:p w14:paraId="3D7B45F4"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J.     </w:t>
            </w:r>
            <w:r w:rsidRPr="000C79CE">
              <w:rPr>
                <w:sz w:val="18"/>
                <w:szCs w:val="18"/>
              </w:rPr>
              <w:t>Indian/Native American Tribal Government (Other than Federally Recognized)</w:t>
            </w:r>
          </w:p>
          <w:p w14:paraId="3D3765C0"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K.     </w:t>
            </w:r>
            <w:r w:rsidRPr="000C79CE">
              <w:rPr>
                <w:sz w:val="18"/>
                <w:szCs w:val="18"/>
              </w:rPr>
              <w:t>Indian/Native American Tribally Designated Organization</w:t>
            </w:r>
          </w:p>
          <w:p w14:paraId="114754DD" w14:textId="77777777" w:rsidR="005D3B20" w:rsidRPr="000C79CE" w:rsidRDefault="005D3B20" w:rsidP="006A1825">
            <w:pPr>
              <w:tabs>
                <w:tab w:val="num" w:pos="492"/>
              </w:tabs>
              <w:ind w:left="492" w:hanging="360"/>
              <w:rPr>
                <w:sz w:val="18"/>
                <w:szCs w:val="18"/>
              </w:rPr>
            </w:pPr>
            <w:r w:rsidRPr="000C79CE">
              <w:rPr>
                <w:rFonts w:eastAsia="Helvetica"/>
                <w:sz w:val="18"/>
                <w:szCs w:val="18"/>
              </w:rPr>
              <w:t xml:space="preserve">L.     </w:t>
            </w:r>
            <w:r w:rsidRPr="000C79CE">
              <w:rPr>
                <w:sz w:val="18"/>
                <w:szCs w:val="18"/>
              </w:rPr>
              <w:t>Public/Indian Housing Authority</w:t>
            </w:r>
          </w:p>
        </w:tc>
        <w:tc>
          <w:tcPr>
            <w:tcW w:w="921" w:type="pct"/>
            <w:tcBorders>
              <w:top w:val="single" w:sz="4" w:space="0" w:color="auto"/>
              <w:left w:val="single" w:sz="4" w:space="0" w:color="auto"/>
              <w:bottom w:val="single" w:sz="4" w:space="0" w:color="auto"/>
              <w:right w:val="single" w:sz="4" w:space="0" w:color="auto"/>
            </w:tcBorders>
            <w:hideMark/>
          </w:tcPr>
          <w:p w14:paraId="788F5B27"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M.    </w:t>
            </w:r>
            <w:r w:rsidRPr="000C79CE">
              <w:rPr>
                <w:sz w:val="18"/>
                <w:szCs w:val="18"/>
              </w:rPr>
              <w:t>Nonprofit</w:t>
            </w:r>
          </w:p>
          <w:p w14:paraId="2EA8E234"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N.     </w:t>
            </w:r>
            <w:r w:rsidRPr="000C79CE">
              <w:rPr>
                <w:sz w:val="18"/>
                <w:szCs w:val="18"/>
              </w:rPr>
              <w:t>Private Institution of Higher Education</w:t>
            </w:r>
          </w:p>
          <w:p w14:paraId="1FFAA242"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O.    </w:t>
            </w:r>
            <w:r w:rsidRPr="000C79CE">
              <w:rPr>
                <w:sz w:val="18"/>
                <w:szCs w:val="18"/>
              </w:rPr>
              <w:t>Individual</w:t>
            </w:r>
          </w:p>
          <w:p w14:paraId="6D2F8EBF"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P.     </w:t>
            </w:r>
            <w:r w:rsidRPr="000C79CE">
              <w:rPr>
                <w:sz w:val="18"/>
                <w:szCs w:val="18"/>
              </w:rPr>
              <w:t>For-Profit Organization (Other than Small Business)</w:t>
            </w:r>
          </w:p>
          <w:p w14:paraId="54842E3F"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Q.    </w:t>
            </w:r>
            <w:r w:rsidRPr="000C79CE">
              <w:rPr>
                <w:sz w:val="18"/>
                <w:szCs w:val="18"/>
              </w:rPr>
              <w:t>Small Business</w:t>
            </w:r>
          </w:p>
          <w:p w14:paraId="6DEF0046"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R.     </w:t>
            </w:r>
            <w:r w:rsidRPr="000C79CE">
              <w:rPr>
                <w:sz w:val="18"/>
                <w:szCs w:val="18"/>
              </w:rPr>
              <w:t>Hispanic-serving Institution</w:t>
            </w:r>
          </w:p>
          <w:p w14:paraId="04EA7206"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S.     </w:t>
            </w:r>
            <w:r w:rsidRPr="000C79CE">
              <w:rPr>
                <w:sz w:val="18"/>
                <w:szCs w:val="18"/>
              </w:rPr>
              <w:t>Historically Black Colleges and Universities (HBCUs)</w:t>
            </w:r>
          </w:p>
          <w:p w14:paraId="3124F592"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T.     </w:t>
            </w:r>
            <w:r w:rsidRPr="000C79CE">
              <w:rPr>
                <w:sz w:val="18"/>
                <w:szCs w:val="18"/>
              </w:rPr>
              <w:t>Tribally Controlled Colleges and Universities (TCCUs)</w:t>
            </w:r>
          </w:p>
          <w:p w14:paraId="71EDAE03"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U.     </w:t>
            </w:r>
            <w:r w:rsidRPr="000C79CE">
              <w:rPr>
                <w:sz w:val="18"/>
                <w:szCs w:val="18"/>
              </w:rPr>
              <w:t>Alaska Native and Native Hawaiian Serving Institutions</w:t>
            </w:r>
          </w:p>
          <w:p w14:paraId="4639B056"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V.     </w:t>
            </w:r>
            <w:r w:rsidRPr="000C79CE">
              <w:rPr>
                <w:sz w:val="18"/>
                <w:szCs w:val="18"/>
              </w:rPr>
              <w:t>Non-US Entity</w:t>
            </w:r>
          </w:p>
          <w:p w14:paraId="2E2EA7D6" w14:textId="77777777" w:rsidR="005D3B20" w:rsidRPr="000C79CE" w:rsidRDefault="005D3B20" w:rsidP="006A1825">
            <w:pPr>
              <w:tabs>
                <w:tab w:val="num" w:pos="552"/>
              </w:tabs>
              <w:ind w:left="552" w:hanging="360"/>
              <w:rPr>
                <w:sz w:val="18"/>
                <w:szCs w:val="18"/>
              </w:rPr>
            </w:pPr>
            <w:r w:rsidRPr="000C79CE">
              <w:rPr>
                <w:rFonts w:eastAsia="Helvetica"/>
                <w:sz w:val="18"/>
                <w:szCs w:val="18"/>
              </w:rPr>
              <w:t xml:space="preserve">W.    </w:t>
            </w:r>
            <w:r w:rsidRPr="000C79CE">
              <w:rPr>
                <w:sz w:val="18"/>
                <w:szCs w:val="18"/>
              </w:rPr>
              <w:t>Other (specify)</w:t>
            </w: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EE9995A" w14:textId="77777777" w:rsidR="005D3B20" w:rsidRPr="000C79CE" w:rsidRDefault="005D3B20" w:rsidP="006A1825">
            <w:pPr>
              <w:rPr>
                <w:sz w:val="18"/>
                <w:szCs w:val="18"/>
              </w:rPr>
            </w:pPr>
          </w:p>
        </w:tc>
        <w:tc>
          <w:tcPr>
            <w:tcW w:w="2316" w:type="pct"/>
            <w:tcBorders>
              <w:top w:val="single" w:sz="4" w:space="0" w:color="auto"/>
              <w:left w:val="single" w:sz="4" w:space="0" w:color="auto"/>
              <w:bottom w:val="single" w:sz="4" w:space="0" w:color="auto"/>
              <w:right w:val="single" w:sz="4" w:space="0" w:color="auto"/>
            </w:tcBorders>
          </w:tcPr>
          <w:p w14:paraId="72ACFF03" w14:textId="77777777" w:rsidR="005D3B20" w:rsidRPr="000C79CE" w:rsidRDefault="005D3B20" w:rsidP="006A1825">
            <w:pPr>
              <w:rPr>
                <w:sz w:val="18"/>
                <w:szCs w:val="18"/>
              </w:rPr>
            </w:pPr>
          </w:p>
        </w:tc>
      </w:tr>
    </w:tbl>
    <w:p w14:paraId="71382C29" w14:textId="77777777" w:rsidR="005D3B20" w:rsidRPr="000C79CE" w:rsidRDefault="005D3B20" w:rsidP="005D3B20">
      <w:r w:rsidRPr="000C79CE">
        <w:rPr>
          <w:sz w:val="18"/>
          <w:szCs w:val="18"/>
          <w:u w:val="single"/>
        </w:rPr>
        <w:t>[</w:t>
      </w:r>
      <w:r w:rsidRPr="000C79CE">
        <w:rPr>
          <w:b/>
          <w:sz w:val="18"/>
          <w:szCs w:val="18"/>
          <w:u w:val="single"/>
        </w:rPr>
        <w:t>U.S Department of Education note</w:t>
      </w:r>
      <w:r w:rsidRPr="000C79CE">
        <w:rPr>
          <w:sz w:val="18"/>
          <w:szCs w:val="18"/>
        </w:rPr>
        <w:t xml:space="preserve">: As of spring, 2010, the FON discussed in Block 12 of the instructions can be found via the following URL:  </w:t>
      </w:r>
      <w:hyperlink r:id="rId58" w:history="1">
        <w:r w:rsidRPr="000C79CE">
          <w:rPr>
            <w:rStyle w:val="Hyperlink"/>
            <w:sz w:val="18"/>
            <w:szCs w:val="18"/>
          </w:rPr>
          <w:t>http://www.grants.gov/applicants/find_grant_opportunities.jsp</w:t>
        </w:r>
      </w:hyperlink>
      <w:r w:rsidRPr="000C79CE">
        <w:rPr>
          <w:sz w:val="18"/>
          <w:szCs w:val="18"/>
        </w:rPr>
        <w:t>.]</w:t>
      </w:r>
    </w:p>
    <w:p w14:paraId="130311D1" w14:textId="77777777" w:rsidR="005D3B20" w:rsidRDefault="005D3B20" w:rsidP="005D3B20">
      <w:pPr>
        <w:jc w:val="center"/>
        <w:rPr>
          <w:b/>
          <w:bCs/>
          <w:sz w:val="22"/>
          <w:szCs w:val="28"/>
        </w:rPr>
      </w:pPr>
      <w:r w:rsidRPr="000C79CE">
        <w:rPr>
          <w:b/>
          <w:bCs/>
          <w:spacing w:val="-1"/>
          <w:sz w:val="28"/>
          <w:szCs w:val="28"/>
        </w:rPr>
        <w:br w:type="page"/>
      </w:r>
      <w:r w:rsidRPr="000C79CE">
        <w:rPr>
          <w:b/>
          <w:bCs/>
          <w:sz w:val="22"/>
          <w:szCs w:val="28"/>
        </w:rPr>
        <w:t>INSTRUCTIONS FOR</w:t>
      </w:r>
    </w:p>
    <w:p w14:paraId="77CF2835" w14:textId="77777777" w:rsidR="005D3B20" w:rsidRPr="000C79CE" w:rsidRDefault="005D3B20" w:rsidP="005D3B20">
      <w:pPr>
        <w:jc w:val="center"/>
        <w:rPr>
          <w:b/>
          <w:bCs/>
          <w:sz w:val="22"/>
          <w:szCs w:val="28"/>
        </w:rPr>
      </w:pPr>
      <w:r w:rsidRPr="000C79CE">
        <w:rPr>
          <w:b/>
          <w:bCs/>
          <w:sz w:val="22"/>
          <w:szCs w:val="28"/>
        </w:rPr>
        <w:t>DEPARTMENT OF EDUCATION SUPPLEMENTAL INFORMATION FOR SF 424</w:t>
      </w:r>
    </w:p>
    <w:p w14:paraId="61467CAD" w14:textId="77777777" w:rsidR="005D3B20" w:rsidRPr="000C79CE" w:rsidRDefault="005D3B20" w:rsidP="005D3B20">
      <w:pPr>
        <w:tabs>
          <w:tab w:val="left" w:pos="315"/>
          <w:tab w:val="left" w:pos="450"/>
          <w:tab w:val="left" w:pos="1890"/>
          <w:tab w:val="left" w:pos="3960"/>
        </w:tabs>
        <w:rPr>
          <w:b/>
          <w:color w:val="000000"/>
          <w:sz w:val="20"/>
        </w:rPr>
      </w:pPr>
    </w:p>
    <w:p w14:paraId="6829E9C3" w14:textId="77777777" w:rsidR="005D3B20" w:rsidRPr="000C79CE" w:rsidRDefault="005D3B20" w:rsidP="005D3B20">
      <w:pPr>
        <w:numPr>
          <w:ilvl w:val="1"/>
          <w:numId w:val="34"/>
        </w:numPr>
        <w:tabs>
          <w:tab w:val="left" w:pos="315"/>
          <w:tab w:val="left" w:pos="450"/>
          <w:tab w:val="left" w:pos="1890"/>
          <w:tab w:val="num" w:pos="2160"/>
          <w:tab w:val="left" w:pos="3960"/>
        </w:tabs>
        <w:ind w:left="0" w:firstLine="0"/>
        <w:rPr>
          <w:b/>
          <w:sz w:val="20"/>
        </w:rPr>
      </w:pPr>
      <w:r w:rsidRPr="000C79CE">
        <w:rPr>
          <w:b/>
          <w:sz w:val="20"/>
        </w:rPr>
        <w:t>Project Director.</w:t>
      </w:r>
      <w:r w:rsidRPr="000C79CE">
        <w:rPr>
          <w:sz w:val="20"/>
        </w:rPr>
        <w:t xml:space="preserve">  Name, address, telephone and fax numbers, and e-mail address of the person to be contacted on matters involving this application.</w:t>
      </w:r>
    </w:p>
    <w:p w14:paraId="2AF9D3C7" w14:textId="77777777" w:rsidR="005D3B20" w:rsidRPr="000C79CE" w:rsidRDefault="005D3B20" w:rsidP="005D3B20">
      <w:pPr>
        <w:tabs>
          <w:tab w:val="num" w:pos="270"/>
          <w:tab w:val="left" w:pos="315"/>
          <w:tab w:val="left" w:pos="450"/>
          <w:tab w:val="left" w:pos="1890"/>
          <w:tab w:val="left" w:pos="3960"/>
        </w:tabs>
        <w:rPr>
          <w:sz w:val="20"/>
        </w:rPr>
      </w:pPr>
    </w:p>
    <w:p w14:paraId="4D3E4F63" w14:textId="77777777" w:rsidR="005D3B20" w:rsidRPr="000C79CE" w:rsidRDefault="005D3B20" w:rsidP="005D3B20">
      <w:pPr>
        <w:tabs>
          <w:tab w:val="left" w:pos="315"/>
          <w:tab w:val="left" w:pos="450"/>
          <w:tab w:val="left" w:pos="1890"/>
          <w:tab w:val="num" w:pos="2160"/>
          <w:tab w:val="left" w:pos="3960"/>
        </w:tabs>
        <w:rPr>
          <w:sz w:val="20"/>
        </w:rPr>
      </w:pPr>
      <w:r w:rsidRPr="000C79CE">
        <w:rPr>
          <w:b/>
          <w:sz w:val="20"/>
        </w:rPr>
        <w:t>2.  Novice Applicant.</w:t>
      </w:r>
      <w:r w:rsidRPr="000C79CE">
        <w:rPr>
          <w:sz w:val="20"/>
        </w:rPr>
        <w:t xml:space="preserve">  Check </w:t>
      </w:r>
      <w:r w:rsidRPr="000C79CE">
        <w:rPr>
          <w:b/>
          <w:sz w:val="20"/>
        </w:rPr>
        <w:t>“Yes”</w:t>
      </w:r>
      <w:r w:rsidRPr="000C79CE">
        <w:rPr>
          <w:sz w:val="20"/>
        </w:rPr>
        <w:t xml:space="preserve"> or “</w:t>
      </w:r>
      <w:r w:rsidRPr="000C79CE">
        <w:rPr>
          <w:b/>
          <w:bCs/>
          <w:sz w:val="20"/>
        </w:rPr>
        <w:t>No</w:t>
      </w:r>
      <w:r w:rsidRPr="000C79CE">
        <w:rPr>
          <w:sz w:val="20"/>
        </w:rPr>
        <w:t xml:space="preserve">” only if assistance is being requested under a program that gives special consideration to novice applicants.  Otherwise, </w:t>
      </w:r>
      <w:r w:rsidRPr="000C79CE">
        <w:rPr>
          <w:b/>
          <w:sz w:val="20"/>
        </w:rPr>
        <w:t>leave blank.</w:t>
      </w:r>
    </w:p>
    <w:p w14:paraId="6A78577D" w14:textId="77777777" w:rsidR="005D3B20" w:rsidRPr="000C79CE" w:rsidRDefault="005D3B20" w:rsidP="005D3B20">
      <w:pPr>
        <w:tabs>
          <w:tab w:val="num" w:pos="270"/>
          <w:tab w:val="left" w:pos="315"/>
          <w:tab w:val="left" w:pos="450"/>
        </w:tabs>
        <w:rPr>
          <w:sz w:val="20"/>
        </w:rPr>
      </w:pPr>
    </w:p>
    <w:p w14:paraId="25C13E0A" w14:textId="77777777" w:rsidR="005D3B20" w:rsidRPr="000C79CE" w:rsidRDefault="005D3B20" w:rsidP="005D3B20">
      <w:pPr>
        <w:tabs>
          <w:tab w:val="num" w:pos="270"/>
          <w:tab w:val="left" w:pos="315"/>
          <w:tab w:val="left" w:pos="450"/>
        </w:tabs>
        <w:rPr>
          <w:b/>
          <w:sz w:val="20"/>
        </w:rPr>
      </w:pPr>
      <w:r w:rsidRPr="000C79CE">
        <w:rPr>
          <w:sz w:val="20"/>
        </w:rPr>
        <w:t>Check “</w:t>
      </w:r>
      <w:r w:rsidRPr="000C79CE">
        <w:rPr>
          <w:b/>
          <w:bCs/>
          <w:sz w:val="20"/>
        </w:rPr>
        <w:t>Yes”</w:t>
      </w:r>
      <w:r w:rsidRPr="000C79CE">
        <w:rPr>
          <w:sz w:val="20"/>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sidRPr="000C79CE">
        <w:rPr>
          <w:b/>
          <w:bCs/>
          <w:sz w:val="20"/>
        </w:rPr>
        <w:t>No</w:t>
      </w:r>
      <w:r w:rsidRPr="000C79CE">
        <w:rPr>
          <w:sz w:val="20"/>
        </w:rPr>
        <w:t>” if you do not meet the requirements for novice applicants</w:t>
      </w:r>
      <w:r w:rsidRPr="000C79CE">
        <w:rPr>
          <w:b/>
          <w:sz w:val="20"/>
        </w:rPr>
        <w:t>.</w:t>
      </w:r>
    </w:p>
    <w:p w14:paraId="0175C121" w14:textId="77777777" w:rsidR="005D3B20" w:rsidRPr="000C79CE" w:rsidRDefault="005D3B20" w:rsidP="005D3B20">
      <w:pPr>
        <w:tabs>
          <w:tab w:val="num" w:pos="270"/>
          <w:tab w:val="left" w:pos="315"/>
          <w:tab w:val="left" w:pos="450"/>
        </w:tabs>
        <w:rPr>
          <w:b/>
          <w:sz w:val="20"/>
        </w:rPr>
      </w:pPr>
    </w:p>
    <w:p w14:paraId="1D7ECB02" w14:textId="77777777" w:rsidR="005D3B20" w:rsidRPr="000C79CE" w:rsidRDefault="005D3B20" w:rsidP="005D3B20">
      <w:pPr>
        <w:tabs>
          <w:tab w:val="left" w:pos="315"/>
          <w:tab w:val="left" w:pos="450"/>
        </w:tabs>
        <w:rPr>
          <w:sz w:val="20"/>
        </w:rPr>
      </w:pPr>
      <w:r w:rsidRPr="000C79CE">
        <w:rPr>
          <w:b/>
          <w:sz w:val="20"/>
        </w:rPr>
        <w:t>3.  Human Subjects Research.</w:t>
      </w:r>
      <w:r w:rsidRPr="000C79CE">
        <w:rPr>
          <w:sz w:val="20"/>
        </w:rPr>
        <w:t xml:space="preserve">  (See I. A. “Definitions” in attached page entitled “Definitions for Department of Education Supplemental Information for SF 424.”)</w:t>
      </w:r>
    </w:p>
    <w:p w14:paraId="243ED22A" w14:textId="77777777" w:rsidR="005D3B20" w:rsidRPr="000C79CE" w:rsidRDefault="005D3B20" w:rsidP="005D3B20">
      <w:pPr>
        <w:tabs>
          <w:tab w:val="left" w:pos="315"/>
          <w:tab w:val="left" w:pos="1890"/>
          <w:tab w:val="left" w:pos="3960"/>
        </w:tabs>
        <w:rPr>
          <w:sz w:val="20"/>
        </w:rPr>
      </w:pPr>
    </w:p>
    <w:p w14:paraId="19114A59" w14:textId="77777777" w:rsidR="005D3B20" w:rsidRPr="000C79CE" w:rsidRDefault="005D3B20" w:rsidP="005D3B20">
      <w:pPr>
        <w:tabs>
          <w:tab w:val="left" w:pos="315"/>
          <w:tab w:val="left" w:pos="1890"/>
          <w:tab w:val="left" w:pos="3960"/>
        </w:tabs>
        <w:rPr>
          <w:sz w:val="20"/>
        </w:rPr>
      </w:pPr>
      <w:r w:rsidRPr="000C79CE">
        <w:rPr>
          <w:b/>
          <w:bCs/>
          <w:sz w:val="20"/>
        </w:rPr>
        <w:t>If Not Human Subjects Research.</w:t>
      </w:r>
      <w:r w:rsidRPr="000C79CE">
        <w:rPr>
          <w:sz w:val="20"/>
        </w:rPr>
        <w:t xml:space="preserve">  Check “</w:t>
      </w:r>
      <w:r w:rsidRPr="000C79CE">
        <w:rPr>
          <w:b/>
          <w:bCs/>
          <w:sz w:val="20"/>
        </w:rPr>
        <w:t>No</w:t>
      </w:r>
      <w:r w:rsidRPr="000C79CE">
        <w:rPr>
          <w:sz w:val="20"/>
        </w:rPr>
        <w:t>” i</w:t>
      </w:r>
      <w:r w:rsidRPr="000C79CE">
        <w:rPr>
          <w:color w:val="000000"/>
          <w:sz w:val="20"/>
        </w:rPr>
        <w:t xml:space="preserve">f research activities involving human subjects are </w:t>
      </w:r>
      <w:r w:rsidRPr="000C79CE">
        <w:rPr>
          <w:bCs/>
          <w:sz w:val="20"/>
        </w:rPr>
        <w:t>not</w:t>
      </w:r>
      <w:r w:rsidRPr="000C79CE">
        <w:rPr>
          <w:b/>
          <w:sz w:val="20"/>
        </w:rPr>
        <w:t xml:space="preserve"> </w:t>
      </w:r>
      <w:r w:rsidRPr="000C79CE">
        <w:rPr>
          <w:sz w:val="20"/>
        </w:rPr>
        <w:t xml:space="preserve">planned </w:t>
      </w:r>
      <w:r w:rsidRPr="000C79CE">
        <w:rPr>
          <w:bCs/>
          <w:sz w:val="20"/>
        </w:rPr>
        <w:t>at any time</w:t>
      </w:r>
      <w:r w:rsidRPr="000C79CE">
        <w:rPr>
          <w:sz w:val="20"/>
        </w:rPr>
        <w:t xml:space="preserve"> during the proposed project period.  The remaining parts of Item 3 are then not applicable.</w:t>
      </w:r>
    </w:p>
    <w:p w14:paraId="475DF330" w14:textId="77777777" w:rsidR="005D3B20" w:rsidRPr="000C79CE" w:rsidRDefault="005D3B20" w:rsidP="005D3B20">
      <w:pPr>
        <w:tabs>
          <w:tab w:val="left" w:pos="315"/>
          <w:tab w:val="left" w:pos="1890"/>
          <w:tab w:val="left" w:pos="3960"/>
        </w:tabs>
        <w:rPr>
          <w:sz w:val="20"/>
        </w:rPr>
      </w:pPr>
    </w:p>
    <w:p w14:paraId="7A475921" w14:textId="77777777" w:rsidR="005D3B20" w:rsidRPr="000C79CE" w:rsidRDefault="005D3B20" w:rsidP="005D3B20">
      <w:pPr>
        <w:tabs>
          <w:tab w:val="left" w:pos="315"/>
          <w:tab w:val="left" w:pos="1890"/>
          <w:tab w:val="left" w:pos="3960"/>
        </w:tabs>
        <w:rPr>
          <w:sz w:val="20"/>
        </w:rPr>
      </w:pPr>
      <w:r w:rsidRPr="000C79CE">
        <w:rPr>
          <w:b/>
          <w:bCs/>
          <w:sz w:val="20"/>
        </w:rPr>
        <w:t>If Human Subjects Research.</w:t>
      </w:r>
      <w:r w:rsidRPr="000C79CE">
        <w:rPr>
          <w:sz w:val="20"/>
        </w:rPr>
        <w:t xml:space="preserve">  Check “</w:t>
      </w:r>
      <w:r w:rsidRPr="000C79CE">
        <w:rPr>
          <w:b/>
          <w:bCs/>
          <w:sz w:val="20"/>
        </w:rPr>
        <w:t>Yes</w:t>
      </w:r>
      <w:r w:rsidRPr="000C79CE">
        <w:rPr>
          <w:sz w:val="20"/>
        </w:rPr>
        <w:t>” if research activities involving human subjects are planned at any time during the proposed project period, either at the applicant organization or at any other performance site or collaborating institution.  Check “</w:t>
      </w:r>
      <w:r w:rsidRPr="000C79CE">
        <w:rPr>
          <w:b/>
          <w:bCs/>
          <w:sz w:val="20"/>
        </w:rPr>
        <w:t>Yes</w:t>
      </w:r>
      <w:r w:rsidRPr="000C79CE">
        <w:rPr>
          <w:sz w:val="20"/>
        </w:rPr>
        <w:t xml:space="preserve">” even if the research is exempt from the regulations for the protection of human subjects. (See I. B. “Exemptions” in attached page entitled “Definitions for Department of Education Supplemental Information for SF 424.”) </w:t>
      </w:r>
    </w:p>
    <w:p w14:paraId="1E3343AC" w14:textId="77777777" w:rsidR="005D3B20" w:rsidRPr="000C79CE" w:rsidRDefault="005D3B20" w:rsidP="005D3B20">
      <w:pPr>
        <w:tabs>
          <w:tab w:val="left" w:pos="315"/>
          <w:tab w:val="left" w:pos="1890"/>
          <w:tab w:val="left" w:pos="3960"/>
        </w:tabs>
        <w:spacing w:line="80" w:lineRule="atLeast"/>
        <w:rPr>
          <w:sz w:val="20"/>
        </w:rPr>
      </w:pPr>
    </w:p>
    <w:p w14:paraId="2FB7DA8D" w14:textId="77777777" w:rsidR="005D3B20" w:rsidRPr="000C79CE" w:rsidRDefault="005D3B20" w:rsidP="005D3B20">
      <w:pPr>
        <w:tabs>
          <w:tab w:val="left" w:pos="315"/>
          <w:tab w:val="left" w:pos="630"/>
          <w:tab w:val="left" w:pos="3960"/>
        </w:tabs>
        <w:spacing w:line="80" w:lineRule="atLeast"/>
        <w:rPr>
          <w:sz w:val="20"/>
        </w:rPr>
      </w:pPr>
      <w:r w:rsidRPr="000C79CE">
        <w:rPr>
          <w:b/>
          <w:bCs/>
          <w:sz w:val="20"/>
        </w:rPr>
        <w:t>3a.  If Human Subjects Research is Exempt from the Human Subjects Regulations.</w:t>
      </w:r>
      <w:r w:rsidRPr="000C79CE">
        <w:rPr>
          <w:sz w:val="20"/>
        </w:rPr>
        <w:t xml:space="preserve">  Check “</w:t>
      </w:r>
      <w:r w:rsidRPr="000C79CE">
        <w:rPr>
          <w:b/>
          <w:bCs/>
          <w:sz w:val="20"/>
        </w:rPr>
        <w:t>Yes</w:t>
      </w:r>
      <w:r w:rsidRPr="000C79CE">
        <w:rPr>
          <w:sz w:val="20"/>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 424.” </w:t>
      </w:r>
    </w:p>
    <w:p w14:paraId="3B482E7C" w14:textId="77777777" w:rsidR="005D3B20" w:rsidRPr="000C79CE" w:rsidRDefault="005D3B20" w:rsidP="005D3B20">
      <w:pPr>
        <w:tabs>
          <w:tab w:val="left" w:pos="315"/>
          <w:tab w:val="left" w:pos="630"/>
          <w:tab w:val="left" w:pos="3960"/>
        </w:tabs>
        <w:spacing w:line="80" w:lineRule="atLeast"/>
        <w:rPr>
          <w:sz w:val="20"/>
        </w:rPr>
      </w:pPr>
    </w:p>
    <w:p w14:paraId="5B2C2E07" w14:textId="77777777" w:rsidR="005D3B20" w:rsidRPr="000C79CE" w:rsidRDefault="005D3B20" w:rsidP="005D3B20">
      <w:pPr>
        <w:tabs>
          <w:tab w:val="left" w:pos="315"/>
          <w:tab w:val="left" w:pos="630"/>
          <w:tab w:val="left" w:pos="3960"/>
        </w:tabs>
        <w:spacing w:line="80" w:lineRule="atLeast"/>
        <w:rPr>
          <w:sz w:val="20"/>
        </w:rPr>
      </w:pPr>
      <w:r w:rsidRPr="000C79CE">
        <w:rPr>
          <w:b/>
          <w:bCs/>
          <w:sz w:val="20"/>
        </w:rPr>
        <w:t>3a.  If Human Subjects Research is Not Exempt from Human Subjects Regulations.</w:t>
      </w:r>
      <w:r w:rsidRPr="000C79CE">
        <w:rPr>
          <w:sz w:val="20"/>
        </w:rPr>
        <w:t xml:space="preserve">  Check “</w:t>
      </w:r>
      <w:r w:rsidRPr="000C79CE">
        <w:rPr>
          <w:b/>
          <w:bCs/>
          <w:sz w:val="20"/>
        </w:rPr>
        <w:t>No</w:t>
      </w:r>
      <w:r w:rsidRPr="000C79CE">
        <w:rPr>
          <w:sz w:val="20"/>
        </w:rPr>
        <w:t>” if some or all of the planned research activities are covered (not exempt).  In addition, follow the instructions in II. B. “Nonexempt Research Narrative” in the page entitled “Definitions for Department of Education Supplemental Information for SF 424</w:t>
      </w:r>
    </w:p>
    <w:p w14:paraId="48EE9A5C" w14:textId="77777777" w:rsidR="005D3B20" w:rsidRPr="000C79CE" w:rsidRDefault="005D3B20" w:rsidP="005D3B20">
      <w:pPr>
        <w:tabs>
          <w:tab w:val="left" w:pos="315"/>
          <w:tab w:val="left" w:pos="630"/>
          <w:tab w:val="left" w:pos="3960"/>
        </w:tabs>
        <w:spacing w:line="80" w:lineRule="atLeast"/>
        <w:rPr>
          <w:sz w:val="20"/>
        </w:rPr>
      </w:pPr>
    </w:p>
    <w:p w14:paraId="04A490C5" w14:textId="77777777" w:rsidR="005D3B20" w:rsidRPr="000C79CE" w:rsidRDefault="005D3B20" w:rsidP="005D3B20">
      <w:pPr>
        <w:tabs>
          <w:tab w:val="left" w:pos="315"/>
          <w:tab w:val="left" w:pos="630"/>
          <w:tab w:val="left" w:pos="3960"/>
        </w:tabs>
        <w:spacing w:line="80" w:lineRule="atLeast"/>
        <w:rPr>
          <w:sz w:val="20"/>
        </w:rPr>
      </w:pPr>
      <w:r w:rsidRPr="000C79CE">
        <w:rPr>
          <w:b/>
          <w:bCs/>
          <w:sz w:val="20"/>
        </w:rPr>
        <w:t>3a.  Human Subjects Assurance Number.</w:t>
      </w:r>
      <w:r w:rsidRPr="000C79CE">
        <w:rPr>
          <w:sz w:val="20"/>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14:paraId="385284C6" w14:textId="77777777" w:rsidR="005D3B20" w:rsidRPr="000C79CE" w:rsidRDefault="005D3B20" w:rsidP="005D3B20">
      <w:pPr>
        <w:tabs>
          <w:tab w:val="left" w:pos="315"/>
          <w:tab w:val="left" w:pos="630"/>
          <w:tab w:val="left" w:pos="3960"/>
        </w:tabs>
        <w:spacing w:line="80" w:lineRule="atLeast"/>
        <w:rPr>
          <w:b/>
          <w:bCs/>
          <w:sz w:val="20"/>
        </w:rPr>
      </w:pPr>
    </w:p>
    <w:p w14:paraId="50BC640A" w14:textId="77777777" w:rsidR="005D3B20" w:rsidRPr="000C79CE" w:rsidRDefault="005D3B20" w:rsidP="005D3B20">
      <w:pPr>
        <w:tabs>
          <w:tab w:val="left" w:pos="315"/>
          <w:tab w:val="left" w:pos="630"/>
          <w:tab w:val="left" w:pos="3960"/>
        </w:tabs>
        <w:spacing w:line="80" w:lineRule="atLeast"/>
        <w:rPr>
          <w:sz w:val="20"/>
        </w:rPr>
      </w:pPr>
      <w:r w:rsidRPr="000C79CE">
        <w:rPr>
          <w:b/>
          <w:bCs/>
          <w:sz w:val="20"/>
        </w:rPr>
        <w:t>Note about Institutional Review Board Approval.</w:t>
      </w:r>
      <w:r w:rsidRPr="000C79CE">
        <w:rPr>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14:paraId="6656B1BE" w14:textId="77777777" w:rsidR="005D3B20" w:rsidRPr="000C79CE" w:rsidRDefault="005D3B20" w:rsidP="005D3B20">
      <w:pPr>
        <w:tabs>
          <w:tab w:val="left" w:pos="315"/>
          <w:tab w:val="left" w:pos="630"/>
          <w:tab w:val="left" w:pos="3960"/>
        </w:tabs>
        <w:spacing w:line="80" w:lineRule="atLeast"/>
        <w:rPr>
          <w:i/>
          <w:iCs/>
          <w:sz w:val="20"/>
        </w:rPr>
      </w:pPr>
    </w:p>
    <w:p w14:paraId="26EDA542" w14:textId="77777777" w:rsidR="005D3B20" w:rsidRPr="000C79CE" w:rsidRDefault="005D3B20" w:rsidP="005D3B20">
      <w:pPr>
        <w:tabs>
          <w:tab w:val="left" w:pos="315"/>
          <w:tab w:val="left" w:pos="630"/>
          <w:tab w:val="left" w:pos="3960"/>
        </w:tabs>
        <w:spacing w:line="80" w:lineRule="atLeast"/>
        <w:rPr>
          <w:sz w:val="20"/>
        </w:rPr>
        <w:sectPr w:rsidR="005D3B20" w:rsidRPr="000C79CE" w:rsidSect="005D3B20">
          <w:footerReference w:type="default" r:id="rId59"/>
          <w:type w:val="continuous"/>
          <w:pgSz w:w="12240" w:h="15840"/>
          <w:pgMar w:top="720" w:right="720" w:bottom="720" w:left="720" w:header="432" w:footer="528" w:gutter="0"/>
          <w:cols w:space="432"/>
          <w:docGrid w:linePitch="360"/>
        </w:sectPr>
      </w:pPr>
      <w:r w:rsidRPr="000C79CE">
        <w:rPr>
          <w:b/>
          <w:bCs/>
          <w:i/>
          <w:iCs/>
          <w:sz w:val="20"/>
        </w:rPr>
        <w:t>Paperwork Burden Statement</w:t>
      </w:r>
      <w:r w:rsidRPr="000C79CE">
        <w:rPr>
          <w:b/>
          <w:bCs/>
          <w:sz w:val="20"/>
        </w:rPr>
        <w:t>.</w:t>
      </w:r>
      <w:r w:rsidRPr="000C79CE">
        <w:rPr>
          <w:sz w:val="20"/>
        </w:rPr>
        <w:t xml:space="preserve">  </w:t>
      </w:r>
      <w:r w:rsidRPr="000C79CE">
        <w:rPr>
          <w:i/>
          <w:iCs/>
          <w:sz w:val="20"/>
        </w:rPr>
        <w:t>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400 Maryland Avenue, S.W., Washington, D.C. 20202-4537.  If you have comments or concerns regarding the status of your individual submission of this form write directly to:  Application Control Center, U.S. Department of Education, Potomac Center Plaza, 550 12</w:t>
      </w:r>
      <w:r w:rsidRPr="000C79CE">
        <w:rPr>
          <w:i/>
          <w:iCs/>
          <w:sz w:val="20"/>
          <w:vertAlign w:val="superscript"/>
        </w:rPr>
        <w:t>th</w:t>
      </w:r>
      <w:r w:rsidRPr="000C79CE">
        <w:rPr>
          <w:i/>
          <w:iCs/>
          <w:sz w:val="20"/>
        </w:rPr>
        <w:t xml:space="preserve"> Street, S.W. Room 7076, Washington, D.C. 20202-4260</w:t>
      </w:r>
      <w:r w:rsidRPr="000C79CE">
        <w:rPr>
          <w:sz w:val="20"/>
        </w:rPr>
        <w:t>.</w:t>
      </w:r>
    </w:p>
    <w:p w14:paraId="05E9A9A6" w14:textId="77777777" w:rsidR="005D3B20" w:rsidRPr="000C79CE" w:rsidRDefault="005D3B20" w:rsidP="005D3B20">
      <w:pPr>
        <w:keepNext/>
        <w:framePr w:hSpace="180" w:wrap="notBeside" w:vAnchor="page" w:hAnchor="page" w:x="556" w:y="181"/>
        <w:jc w:val="center"/>
        <w:outlineLvl w:val="0"/>
        <w:rPr>
          <w:b/>
          <w:bCs/>
          <w:sz w:val="22"/>
          <w:szCs w:val="28"/>
        </w:rPr>
      </w:pPr>
    </w:p>
    <w:p w14:paraId="701E0285" w14:textId="77777777" w:rsidR="005D3B20" w:rsidRPr="000C79CE" w:rsidRDefault="005D3B20" w:rsidP="005D3B20">
      <w:pPr>
        <w:keepNext/>
        <w:jc w:val="center"/>
        <w:outlineLvl w:val="0"/>
        <w:rPr>
          <w:b/>
          <w:bCs/>
          <w:sz w:val="22"/>
          <w:szCs w:val="28"/>
        </w:rPr>
      </w:pPr>
      <w:r w:rsidRPr="000C79CE">
        <w:rPr>
          <w:b/>
          <w:bCs/>
          <w:sz w:val="22"/>
          <w:szCs w:val="28"/>
        </w:rPr>
        <w:t xml:space="preserve">DEFINITIONS FOR </w:t>
      </w:r>
    </w:p>
    <w:p w14:paraId="4A539184" w14:textId="77777777" w:rsidR="005D3B20" w:rsidRPr="000C79CE" w:rsidRDefault="005D3B20" w:rsidP="005D3B20">
      <w:pPr>
        <w:keepNext/>
        <w:jc w:val="center"/>
        <w:outlineLvl w:val="0"/>
        <w:rPr>
          <w:b/>
          <w:bCs/>
          <w:sz w:val="20"/>
          <w:szCs w:val="28"/>
        </w:rPr>
      </w:pPr>
      <w:r w:rsidRPr="000C79CE">
        <w:rPr>
          <w:b/>
          <w:bCs/>
          <w:sz w:val="22"/>
          <w:szCs w:val="28"/>
        </w:rPr>
        <w:t>DEPARTMENT OF EDUCATION SUPPLEMENTAL INFORMATION FOR SF 424</w:t>
      </w:r>
    </w:p>
    <w:p w14:paraId="03024FB2" w14:textId="77777777" w:rsidR="005D3B20" w:rsidRPr="000C79CE" w:rsidRDefault="005D3B20" w:rsidP="005D3B20">
      <w:pPr>
        <w:keepNext/>
        <w:jc w:val="center"/>
        <w:outlineLvl w:val="0"/>
        <w:rPr>
          <w:b/>
          <w:bCs/>
          <w:sz w:val="20"/>
          <w:szCs w:val="28"/>
        </w:rPr>
      </w:pPr>
      <w:r w:rsidRPr="000C79CE">
        <w:rPr>
          <w:b/>
          <w:bCs/>
          <w:sz w:val="20"/>
          <w:szCs w:val="28"/>
        </w:rPr>
        <w:t>(Attachment to Instructions for Supplemental Information for SF 424)</w:t>
      </w:r>
    </w:p>
    <w:p w14:paraId="0AB811DF" w14:textId="77777777" w:rsidR="005D3B20" w:rsidRPr="000C79CE" w:rsidRDefault="005D3B20" w:rsidP="005D3B20">
      <w:pPr>
        <w:tabs>
          <w:tab w:val="left" w:pos="315"/>
          <w:tab w:val="left" w:pos="630"/>
          <w:tab w:val="left" w:pos="3960"/>
        </w:tabs>
        <w:spacing w:line="80" w:lineRule="atLeast"/>
        <w:ind w:left="-180"/>
        <w:rPr>
          <w:sz w:val="20"/>
        </w:rPr>
      </w:pPr>
    </w:p>
    <w:p w14:paraId="52923FF3" w14:textId="77777777" w:rsidR="005D3B20" w:rsidRPr="000C79CE" w:rsidRDefault="005D3B20" w:rsidP="005D3B20"/>
    <w:p w14:paraId="4FAC36FE" w14:textId="77777777" w:rsidR="005D3B20" w:rsidRPr="000C79CE" w:rsidRDefault="005D3B20" w:rsidP="005D3B20">
      <w:pPr>
        <w:rPr>
          <w:b/>
          <w:bCs/>
          <w:sz w:val="20"/>
        </w:rPr>
      </w:pPr>
      <w:r w:rsidRPr="000C79CE">
        <w:rPr>
          <w:b/>
          <w:bCs/>
          <w:sz w:val="20"/>
        </w:rPr>
        <w:t>Definitions:</w:t>
      </w:r>
    </w:p>
    <w:p w14:paraId="1CC68425" w14:textId="77777777" w:rsidR="005D3B20" w:rsidRPr="000C79CE" w:rsidRDefault="005D3B20" w:rsidP="005D3B20">
      <w:pPr>
        <w:rPr>
          <w:b/>
          <w:sz w:val="20"/>
        </w:rPr>
      </w:pPr>
    </w:p>
    <w:p w14:paraId="06C83911" w14:textId="77777777" w:rsidR="005D3B20" w:rsidRPr="000C79CE" w:rsidRDefault="005D3B20" w:rsidP="005D3B20">
      <w:pPr>
        <w:rPr>
          <w:bCs/>
          <w:sz w:val="20"/>
        </w:rPr>
      </w:pPr>
      <w:r w:rsidRPr="000C79CE">
        <w:rPr>
          <w:b/>
          <w:sz w:val="20"/>
        </w:rPr>
        <w:t>Novice Applicant (See 34 CFR 75.225</w:t>
      </w:r>
      <w:r w:rsidRPr="000C79CE">
        <w:rPr>
          <w:bCs/>
          <w:sz w:val="20"/>
        </w:rPr>
        <w:t>).  For discretionary grant programs under which the Secretary gives special consideration to novice applications, a novice applicant means any applicant for a grant from ED that—</w:t>
      </w:r>
    </w:p>
    <w:p w14:paraId="4A41E870" w14:textId="77777777" w:rsidR="005D3B20" w:rsidRPr="000C79CE" w:rsidRDefault="005D3B20" w:rsidP="005D3B20">
      <w:pPr>
        <w:rPr>
          <w:bCs/>
          <w:sz w:val="20"/>
        </w:rPr>
      </w:pPr>
    </w:p>
    <w:p w14:paraId="5D7EF16B" w14:textId="77777777" w:rsidR="005D3B20" w:rsidRPr="000C79CE" w:rsidRDefault="005D3B20" w:rsidP="005D3B20">
      <w:pPr>
        <w:numPr>
          <w:ilvl w:val="0"/>
          <w:numId w:val="27"/>
        </w:numPr>
        <w:rPr>
          <w:bCs/>
          <w:sz w:val="20"/>
        </w:rPr>
      </w:pPr>
      <w:r w:rsidRPr="000C79CE">
        <w:rPr>
          <w:bCs/>
          <w:sz w:val="20"/>
        </w:rPr>
        <w:t>Has never received a grant or subgrant under the program from which it seeks funding;</w:t>
      </w:r>
    </w:p>
    <w:p w14:paraId="6A0082D1" w14:textId="77777777" w:rsidR="005D3B20" w:rsidRPr="000C79CE" w:rsidRDefault="005D3B20" w:rsidP="005D3B20">
      <w:pPr>
        <w:ind w:left="360"/>
        <w:rPr>
          <w:bCs/>
          <w:sz w:val="20"/>
        </w:rPr>
      </w:pPr>
    </w:p>
    <w:p w14:paraId="30A769D0" w14:textId="77777777" w:rsidR="005D3B20" w:rsidRPr="000C79CE" w:rsidRDefault="005D3B20" w:rsidP="005D3B20">
      <w:pPr>
        <w:numPr>
          <w:ilvl w:val="0"/>
          <w:numId w:val="27"/>
        </w:numPr>
        <w:rPr>
          <w:bCs/>
          <w:sz w:val="20"/>
        </w:rPr>
      </w:pPr>
      <w:r w:rsidRPr="000C79CE">
        <w:rPr>
          <w:bCs/>
          <w:sz w:val="20"/>
        </w:rPr>
        <w:t>Has never been a member of a group application, submitted in accordance with 34 CFR 75.127-75.129, that received a grant under the program from which it seeks funding; and</w:t>
      </w:r>
    </w:p>
    <w:p w14:paraId="21931AE5" w14:textId="77777777" w:rsidR="005D3B20" w:rsidRPr="000C79CE" w:rsidRDefault="005D3B20" w:rsidP="005D3B20">
      <w:pPr>
        <w:rPr>
          <w:bCs/>
          <w:sz w:val="20"/>
        </w:rPr>
      </w:pPr>
    </w:p>
    <w:p w14:paraId="237B7DDD" w14:textId="77777777" w:rsidR="005D3B20" w:rsidRPr="000C79CE" w:rsidRDefault="005D3B20" w:rsidP="005D3B20">
      <w:pPr>
        <w:numPr>
          <w:ilvl w:val="0"/>
          <w:numId w:val="27"/>
        </w:numPr>
        <w:rPr>
          <w:bCs/>
          <w:sz w:val="20"/>
        </w:rPr>
      </w:pPr>
      <w:r w:rsidRPr="000C79CE">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14:paraId="53984360" w14:textId="77777777" w:rsidR="005D3B20" w:rsidRPr="000C79CE" w:rsidRDefault="005D3B20" w:rsidP="005D3B20">
      <w:pPr>
        <w:rPr>
          <w:bCs/>
          <w:sz w:val="20"/>
        </w:rPr>
      </w:pPr>
    </w:p>
    <w:p w14:paraId="135DADA4" w14:textId="77777777" w:rsidR="005D3B20" w:rsidRPr="000C79CE" w:rsidRDefault="005D3B20" w:rsidP="005D3B20">
      <w:pPr>
        <w:rPr>
          <w:bCs/>
          <w:sz w:val="20"/>
        </w:rPr>
      </w:pPr>
      <w:r w:rsidRPr="000C79CE">
        <w:rPr>
          <w:bCs/>
          <w:sz w:val="20"/>
        </w:rPr>
        <w:t>In the case of a group application submitted in accordance with 34 CFR 75.127-75.129, a group includes only parties that meet the requirements listed above.</w:t>
      </w:r>
    </w:p>
    <w:p w14:paraId="0BDB3869" w14:textId="77777777" w:rsidR="005D3B20" w:rsidRPr="000C79CE" w:rsidRDefault="005D3B20" w:rsidP="005D3B20">
      <w:pPr>
        <w:rPr>
          <w:sz w:val="20"/>
        </w:rPr>
      </w:pPr>
    </w:p>
    <w:p w14:paraId="740FC0B9" w14:textId="77777777" w:rsidR="005D3B20" w:rsidRPr="000C79CE" w:rsidRDefault="005D3B20" w:rsidP="005D3B20">
      <w:pPr>
        <w:keepNext/>
        <w:widowControl w:val="0"/>
        <w:spacing w:line="324" w:lineRule="auto"/>
        <w:outlineLvl w:val="3"/>
        <w:rPr>
          <w:b/>
          <w:snapToGrid w:val="0"/>
          <w:sz w:val="20"/>
          <w:szCs w:val="20"/>
        </w:rPr>
      </w:pPr>
      <w:r w:rsidRPr="000C79CE">
        <w:rPr>
          <w:b/>
          <w:snapToGrid w:val="0"/>
          <w:sz w:val="20"/>
          <w:szCs w:val="20"/>
        </w:rPr>
        <w:t>PROTECTION OF HUMAN SUBJECTS IN RESEARCH</w:t>
      </w:r>
    </w:p>
    <w:p w14:paraId="1B617C56" w14:textId="77777777" w:rsidR="005D3B20" w:rsidRPr="000C79CE" w:rsidRDefault="005D3B20" w:rsidP="005D3B20">
      <w:pPr>
        <w:rPr>
          <w:b/>
          <w:bCs/>
          <w:sz w:val="20"/>
        </w:rPr>
      </w:pPr>
    </w:p>
    <w:p w14:paraId="05EB9DED" w14:textId="77777777" w:rsidR="005D3B20" w:rsidRPr="000C79CE" w:rsidRDefault="005D3B20" w:rsidP="005D3B20">
      <w:pPr>
        <w:rPr>
          <w:sz w:val="20"/>
        </w:rPr>
      </w:pPr>
      <w:r w:rsidRPr="000C79CE">
        <w:rPr>
          <w:b/>
          <w:bCs/>
          <w:sz w:val="20"/>
        </w:rPr>
        <w:t>I.  Definitions and Exemptions</w:t>
      </w:r>
    </w:p>
    <w:p w14:paraId="3B1646CB" w14:textId="77777777" w:rsidR="005D3B20" w:rsidRPr="000C79CE" w:rsidRDefault="005D3B20" w:rsidP="005D3B20">
      <w:pPr>
        <w:rPr>
          <w:b/>
          <w:sz w:val="20"/>
        </w:rPr>
      </w:pPr>
    </w:p>
    <w:p w14:paraId="60A6AE57" w14:textId="77777777" w:rsidR="005D3B20" w:rsidRPr="000C79CE" w:rsidRDefault="005D3B20" w:rsidP="005D3B20">
      <w:pPr>
        <w:rPr>
          <w:b/>
          <w:sz w:val="20"/>
        </w:rPr>
      </w:pPr>
      <w:r w:rsidRPr="000C79CE">
        <w:rPr>
          <w:b/>
          <w:sz w:val="20"/>
        </w:rPr>
        <w:t>A.  Definitions.</w:t>
      </w:r>
    </w:p>
    <w:p w14:paraId="757B1C37" w14:textId="77777777" w:rsidR="005D3B20" w:rsidRPr="000C79CE" w:rsidRDefault="005D3B20" w:rsidP="005D3B20">
      <w:pPr>
        <w:rPr>
          <w:b/>
          <w:sz w:val="20"/>
        </w:rPr>
      </w:pPr>
    </w:p>
    <w:p w14:paraId="0EF6574E" w14:textId="77777777" w:rsidR="005D3B20" w:rsidRPr="000C79CE" w:rsidRDefault="005D3B20" w:rsidP="005D3B20">
      <w:pPr>
        <w:rPr>
          <w:sz w:val="20"/>
        </w:rPr>
      </w:pPr>
      <w:r w:rsidRPr="000C79CE">
        <w:rPr>
          <w:sz w:val="20"/>
        </w:rPr>
        <w:t>A research activity involves human subjects if the activity is research, as defined in the Department’s regulations, and the research activity will involve use of human subjects, as defined in the regulations.</w:t>
      </w:r>
    </w:p>
    <w:p w14:paraId="1B7FFF6A" w14:textId="77777777" w:rsidR="005D3B20" w:rsidRPr="000C79CE" w:rsidRDefault="005D3B20" w:rsidP="005D3B20">
      <w:pPr>
        <w:rPr>
          <w:bCs/>
          <w:sz w:val="20"/>
        </w:rPr>
      </w:pPr>
    </w:p>
    <w:p w14:paraId="18764234" w14:textId="77777777" w:rsidR="005D3B20" w:rsidRPr="000C79CE" w:rsidRDefault="005D3B20" w:rsidP="005D3B20">
      <w:pPr>
        <w:rPr>
          <w:bCs/>
          <w:sz w:val="20"/>
        </w:rPr>
      </w:pPr>
      <w:r w:rsidRPr="000C79CE">
        <w:rPr>
          <w:bCs/>
          <w:sz w:val="20"/>
        </w:rPr>
        <w:t>—</w:t>
      </w:r>
      <w:r w:rsidRPr="000C79CE">
        <w:rPr>
          <w:b/>
          <w:sz w:val="20"/>
        </w:rPr>
        <w:t>Research</w:t>
      </w:r>
    </w:p>
    <w:p w14:paraId="0BD67D51" w14:textId="77777777" w:rsidR="005D3B20" w:rsidRPr="000C79CE" w:rsidRDefault="005D3B20" w:rsidP="005D3B20">
      <w:pPr>
        <w:rPr>
          <w:bCs/>
          <w:sz w:val="20"/>
        </w:rPr>
      </w:pPr>
    </w:p>
    <w:p w14:paraId="3E923749" w14:textId="77777777" w:rsidR="005D3B20" w:rsidRPr="000C79CE" w:rsidRDefault="005D3B20" w:rsidP="005D3B20">
      <w:pPr>
        <w:rPr>
          <w:bCs/>
          <w:sz w:val="20"/>
        </w:rPr>
      </w:pPr>
      <w:r w:rsidRPr="000C79CE">
        <w:rPr>
          <w:bCs/>
          <w:sz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0C79CE">
        <w:rPr>
          <w:bCs/>
          <w:i/>
          <w:iCs/>
          <w:sz w:val="20"/>
        </w:rPr>
        <w:t>If an activity follows a deliberate plan whose purpose is to develop or contribute to generalizable knowledge it is research.</w:t>
      </w:r>
      <w:r w:rsidRPr="000C79CE">
        <w:rPr>
          <w:bCs/>
          <w:sz w:val="20"/>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14:paraId="0A5FC177" w14:textId="77777777" w:rsidR="005D3B20" w:rsidRPr="000C79CE" w:rsidRDefault="005D3B20" w:rsidP="005D3B20">
      <w:pPr>
        <w:rPr>
          <w:bCs/>
          <w:sz w:val="20"/>
        </w:rPr>
      </w:pPr>
    </w:p>
    <w:p w14:paraId="168DB2D2" w14:textId="77777777" w:rsidR="005D3B20" w:rsidRPr="000C79CE" w:rsidRDefault="005D3B20" w:rsidP="005D3B20">
      <w:pPr>
        <w:rPr>
          <w:b/>
          <w:bCs/>
          <w:sz w:val="20"/>
        </w:rPr>
      </w:pPr>
      <w:r w:rsidRPr="000C79CE">
        <w:rPr>
          <w:b/>
          <w:bCs/>
          <w:sz w:val="20"/>
        </w:rPr>
        <w:t>—Human Subject</w:t>
      </w:r>
    </w:p>
    <w:p w14:paraId="5511EBCB" w14:textId="77777777" w:rsidR="005D3B20" w:rsidRPr="000C79CE" w:rsidRDefault="005D3B20" w:rsidP="005D3B20">
      <w:pPr>
        <w:rPr>
          <w:sz w:val="20"/>
        </w:rPr>
      </w:pPr>
    </w:p>
    <w:p w14:paraId="2B8FABDB" w14:textId="77777777" w:rsidR="005D3B20" w:rsidRPr="000C79CE" w:rsidRDefault="005D3B20" w:rsidP="005D3B20">
      <w:pPr>
        <w:rPr>
          <w:sz w:val="20"/>
        </w:rPr>
      </w:pPr>
      <w:r w:rsidRPr="000C79CE">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0C79CE">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0C79CE">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14:paraId="41C0B39F" w14:textId="77777777" w:rsidR="005D3B20" w:rsidRPr="000C79CE" w:rsidRDefault="005D3B20" w:rsidP="005D3B20">
      <w:pPr>
        <w:rPr>
          <w:sz w:val="20"/>
        </w:rPr>
      </w:pPr>
    </w:p>
    <w:p w14:paraId="18B7A40B" w14:textId="77777777" w:rsidR="005D3B20" w:rsidRPr="000C79CE" w:rsidRDefault="005D3B20" w:rsidP="005D3B20">
      <w:pPr>
        <w:outlineLvl w:val="0"/>
        <w:rPr>
          <w:sz w:val="20"/>
        </w:rPr>
      </w:pPr>
      <w:r w:rsidRPr="000C79CE">
        <w:rPr>
          <w:b/>
          <w:sz w:val="20"/>
        </w:rPr>
        <w:t>B.  Exemptions.</w:t>
      </w:r>
    </w:p>
    <w:p w14:paraId="581D0632" w14:textId="77777777" w:rsidR="005D3B20" w:rsidRPr="000C79CE" w:rsidRDefault="005D3B20" w:rsidP="005D3B20">
      <w:pPr>
        <w:spacing w:line="200" w:lineRule="atLeast"/>
        <w:rPr>
          <w:sz w:val="20"/>
        </w:rPr>
      </w:pPr>
    </w:p>
    <w:p w14:paraId="6C83A1F3" w14:textId="77777777" w:rsidR="005D3B20" w:rsidRPr="000C79CE" w:rsidRDefault="005D3B20" w:rsidP="005D3B20">
      <w:pPr>
        <w:rPr>
          <w:sz w:val="20"/>
        </w:rPr>
      </w:pPr>
      <w:r w:rsidRPr="000C79CE">
        <w:rPr>
          <w:sz w:val="20"/>
        </w:rPr>
        <w:t xml:space="preserve">Research activities in which the </w:t>
      </w:r>
      <w:r w:rsidRPr="000C79CE">
        <w:rPr>
          <w:b/>
          <w:bCs/>
          <w:sz w:val="20"/>
          <w:u w:val="single"/>
        </w:rPr>
        <w:t>only</w:t>
      </w:r>
      <w:r w:rsidRPr="000C79CE">
        <w:rPr>
          <w:sz w:val="20"/>
        </w:rPr>
        <w:t xml:space="preserve"> involvement of human subjects will be in one or more of the following six categories of </w:t>
      </w:r>
      <w:r w:rsidRPr="000C79CE">
        <w:rPr>
          <w:b/>
          <w:i/>
          <w:sz w:val="20"/>
        </w:rPr>
        <w:t>exemptions</w:t>
      </w:r>
      <w:r w:rsidRPr="000C79CE">
        <w:rPr>
          <w:sz w:val="20"/>
        </w:rPr>
        <w:t xml:space="preserve"> are not covered by the regulations:</w:t>
      </w:r>
    </w:p>
    <w:p w14:paraId="10E8D5CD" w14:textId="77777777" w:rsidR="005D3B20" w:rsidRPr="000C79CE" w:rsidRDefault="005D3B20" w:rsidP="005D3B20">
      <w:pPr>
        <w:spacing w:line="200" w:lineRule="atLeast"/>
        <w:rPr>
          <w:sz w:val="20"/>
        </w:rPr>
      </w:pPr>
    </w:p>
    <w:p w14:paraId="4F5EC9F3" w14:textId="77777777" w:rsidR="005D3B20" w:rsidRPr="000C79CE" w:rsidRDefault="005D3B20" w:rsidP="005D3B20">
      <w:pPr>
        <w:rPr>
          <w:sz w:val="20"/>
        </w:rPr>
      </w:pPr>
      <w:r w:rsidRPr="000C79CE">
        <w:rPr>
          <w:sz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14:paraId="02765D20" w14:textId="77777777" w:rsidR="005D3B20" w:rsidRPr="000C79CE" w:rsidRDefault="005D3B20" w:rsidP="005D3B20">
      <w:pPr>
        <w:spacing w:line="200" w:lineRule="atLeast"/>
        <w:rPr>
          <w:sz w:val="20"/>
        </w:rPr>
      </w:pPr>
    </w:p>
    <w:p w14:paraId="11DF530B" w14:textId="77777777" w:rsidR="005D3B20" w:rsidRPr="000C79CE" w:rsidRDefault="005D3B20" w:rsidP="005D3B20">
      <w:pPr>
        <w:rPr>
          <w:b/>
          <w:i/>
          <w:sz w:val="20"/>
        </w:rPr>
      </w:pPr>
      <w:r w:rsidRPr="000C79CE">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0C79CE">
        <w:rPr>
          <w:b/>
          <w:i/>
          <w:sz w:val="20"/>
        </w:rPr>
        <w:t xml:space="preserve">If the subjects are children, exemption 2 applies only to research involving educational tests and observations of public behavior when the investigator(s) do not participate in the activities being observed.  </w:t>
      </w:r>
    </w:p>
    <w:p w14:paraId="3F818C3D" w14:textId="77777777" w:rsidR="005D3B20" w:rsidRPr="000C79CE" w:rsidRDefault="005D3B20" w:rsidP="005D3B20">
      <w:pPr>
        <w:rPr>
          <w:sz w:val="20"/>
        </w:rPr>
      </w:pPr>
      <w:r w:rsidRPr="000C79CE">
        <w:rPr>
          <w:b/>
          <w:i/>
          <w:sz w:val="20"/>
        </w:rPr>
        <w:t xml:space="preserve">Exemption 2 does not apply if children are surveyed or interviewed or if the research involves observation of public behavior and the investigator(s) participate in the activities being observed.  </w:t>
      </w:r>
      <w:r w:rsidRPr="000C79CE">
        <w:rPr>
          <w:sz w:val="20"/>
        </w:rPr>
        <w:t>[Children are defined as persons who have not attained the legal age for consent to treatments or procedures involved in the research, under the applicable law or jurisdiction in which the research will be conducted.]</w:t>
      </w:r>
    </w:p>
    <w:p w14:paraId="67EDD653" w14:textId="77777777" w:rsidR="005D3B20" w:rsidRPr="000C79CE" w:rsidRDefault="005D3B20" w:rsidP="005D3B20">
      <w:pPr>
        <w:spacing w:line="200" w:lineRule="atLeast"/>
        <w:rPr>
          <w:sz w:val="20"/>
        </w:rPr>
      </w:pPr>
    </w:p>
    <w:p w14:paraId="2A442A03" w14:textId="77777777" w:rsidR="005D3B20" w:rsidRPr="000C79CE" w:rsidRDefault="005D3B20" w:rsidP="005D3B20">
      <w:pPr>
        <w:rPr>
          <w:sz w:val="20"/>
        </w:rPr>
      </w:pPr>
      <w:r w:rsidRPr="000C79CE">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14:paraId="140C723C" w14:textId="77777777" w:rsidR="005D3B20" w:rsidRPr="000C79CE" w:rsidRDefault="005D3B20" w:rsidP="005D3B20">
      <w:pPr>
        <w:spacing w:line="200" w:lineRule="atLeast"/>
        <w:rPr>
          <w:sz w:val="20"/>
        </w:rPr>
      </w:pPr>
    </w:p>
    <w:p w14:paraId="3C8723AA" w14:textId="77777777" w:rsidR="005D3B20" w:rsidRPr="000C79CE" w:rsidRDefault="005D3B20" w:rsidP="005D3B20">
      <w:pPr>
        <w:rPr>
          <w:sz w:val="20"/>
        </w:rPr>
      </w:pPr>
      <w:r w:rsidRPr="000C79CE">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14:paraId="27700F9E" w14:textId="77777777" w:rsidR="005D3B20" w:rsidRPr="000C79CE" w:rsidRDefault="005D3B20" w:rsidP="005D3B20">
      <w:pPr>
        <w:spacing w:line="200" w:lineRule="atLeast"/>
        <w:rPr>
          <w:sz w:val="20"/>
        </w:rPr>
      </w:pPr>
    </w:p>
    <w:p w14:paraId="1113F898" w14:textId="77777777" w:rsidR="005D3B20" w:rsidRPr="000C79CE" w:rsidRDefault="005D3B20" w:rsidP="005D3B20">
      <w:pPr>
        <w:rPr>
          <w:sz w:val="20"/>
        </w:rPr>
      </w:pPr>
      <w:r w:rsidRPr="000C79CE">
        <w:rPr>
          <w:sz w:val="20"/>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14:paraId="46348AAD" w14:textId="77777777" w:rsidR="005D3B20" w:rsidRPr="000C79CE" w:rsidRDefault="005D3B20" w:rsidP="005D3B20">
      <w:pPr>
        <w:spacing w:line="200" w:lineRule="atLeast"/>
        <w:rPr>
          <w:sz w:val="20"/>
        </w:rPr>
      </w:pPr>
    </w:p>
    <w:p w14:paraId="68B8F62C" w14:textId="77777777" w:rsidR="005D3B20" w:rsidRPr="000C79CE" w:rsidRDefault="005D3B20" w:rsidP="005D3B20">
      <w:pPr>
        <w:rPr>
          <w:sz w:val="20"/>
        </w:rPr>
      </w:pPr>
      <w:r w:rsidRPr="000C79CE">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1AC8E255" w14:textId="77777777" w:rsidR="005D3B20" w:rsidRPr="000C79CE" w:rsidRDefault="005D3B20" w:rsidP="005D3B20">
      <w:pPr>
        <w:rPr>
          <w:sz w:val="20"/>
        </w:rPr>
      </w:pPr>
    </w:p>
    <w:p w14:paraId="279FA362" w14:textId="77777777" w:rsidR="005D3B20" w:rsidRPr="000C79CE" w:rsidRDefault="005D3B20" w:rsidP="005D3B20">
      <w:pPr>
        <w:rPr>
          <w:b/>
          <w:bCs/>
          <w:sz w:val="20"/>
        </w:rPr>
      </w:pPr>
      <w:r w:rsidRPr="000C79CE">
        <w:rPr>
          <w:b/>
          <w:bCs/>
          <w:sz w:val="20"/>
        </w:rPr>
        <w:t>II.  Instructions for Exempt and Nonexempt Human Subjects Research Narratives</w:t>
      </w:r>
    </w:p>
    <w:p w14:paraId="324BAB89" w14:textId="77777777" w:rsidR="005D3B20" w:rsidRPr="000C79CE" w:rsidRDefault="005D3B20" w:rsidP="005D3B20">
      <w:pPr>
        <w:rPr>
          <w:iCs/>
          <w:sz w:val="20"/>
        </w:rPr>
      </w:pPr>
    </w:p>
    <w:p w14:paraId="1C0084CF" w14:textId="77777777" w:rsidR="005D3B20" w:rsidRPr="000C79CE" w:rsidRDefault="005D3B20" w:rsidP="005D3B20">
      <w:pPr>
        <w:rPr>
          <w:iCs/>
          <w:sz w:val="20"/>
        </w:rPr>
      </w:pPr>
      <w:r w:rsidRPr="000C79CE">
        <w:rPr>
          <w:iCs/>
          <w:sz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14:paraId="5AF3AB1A" w14:textId="77777777" w:rsidR="005D3B20" w:rsidRPr="000C79CE" w:rsidRDefault="005D3B20" w:rsidP="005D3B20">
      <w:pPr>
        <w:rPr>
          <w:b/>
          <w:bCs/>
          <w:sz w:val="20"/>
        </w:rPr>
      </w:pPr>
    </w:p>
    <w:p w14:paraId="50F7DD3C" w14:textId="77777777" w:rsidR="005D3B20" w:rsidRPr="000C79CE" w:rsidRDefault="005D3B20" w:rsidP="005D3B20">
      <w:pPr>
        <w:rPr>
          <w:b/>
          <w:bCs/>
          <w:sz w:val="20"/>
        </w:rPr>
      </w:pPr>
      <w:r w:rsidRPr="000C79CE">
        <w:rPr>
          <w:b/>
          <w:bCs/>
          <w:sz w:val="20"/>
        </w:rPr>
        <w:t>A.  Exempt Research Narrative.</w:t>
      </w:r>
    </w:p>
    <w:p w14:paraId="4FEF2A00" w14:textId="77777777" w:rsidR="005D3B20" w:rsidRPr="000C79CE" w:rsidRDefault="005D3B20" w:rsidP="005D3B20">
      <w:pPr>
        <w:rPr>
          <w:iCs/>
          <w:sz w:val="20"/>
        </w:rPr>
      </w:pPr>
      <w:r w:rsidRPr="000C79CE">
        <w:rPr>
          <w:iCs/>
          <w:sz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14:paraId="252B2EB9" w14:textId="77777777" w:rsidR="005D3B20" w:rsidRPr="000C79CE" w:rsidRDefault="005D3B20" w:rsidP="005D3B20">
      <w:pPr>
        <w:rPr>
          <w:b/>
          <w:bCs/>
          <w:sz w:val="20"/>
        </w:rPr>
      </w:pPr>
    </w:p>
    <w:p w14:paraId="04AC3831" w14:textId="77777777" w:rsidR="005D3B20" w:rsidRPr="000C79CE" w:rsidRDefault="005D3B20" w:rsidP="005D3B20">
      <w:pPr>
        <w:rPr>
          <w:b/>
          <w:bCs/>
          <w:sz w:val="20"/>
        </w:rPr>
      </w:pPr>
      <w:r w:rsidRPr="000C79CE">
        <w:rPr>
          <w:b/>
          <w:bCs/>
          <w:sz w:val="20"/>
        </w:rPr>
        <w:t>B.  Nonexempt Research Narrative.</w:t>
      </w:r>
    </w:p>
    <w:p w14:paraId="5DF46021" w14:textId="77777777" w:rsidR="005D3B20" w:rsidRPr="000C79CE" w:rsidRDefault="005D3B20" w:rsidP="005D3B20">
      <w:pPr>
        <w:rPr>
          <w:iCs/>
          <w:sz w:val="20"/>
        </w:rPr>
      </w:pPr>
    </w:p>
    <w:p w14:paraId="0318B1E7" w14:textId="77777777" w:rsidR="005D3B20" w:rsidRPr="000C79CE" w:rsidRDefault="005D3B20" w:rsidP="005D3B20">
      <w:pPr>
        <w:rPr>
          <w:b/>
          <w:bCs/>
          <w:iCs/>
          <w:sz w:val="20"/>
        </w:rPr>
      </w:pPr>
      <w:r w:rsidRPr="000C79CE">
        <w:rPr>
          <w:iCs/>
          <w:sz w:val="20"/>
        </w:rPr>
        <w:t>If you marked “No” for item 3 a. you must provide the “nonexempt research” narrative.  The narrative must address the following seven points.  Although no specific page limitation applies to this section of the application, be succinct.</w:t>
      </w:r>
    </w:p>
    <w:p w14:paraId="656D8B36" w14:textId="77777777" w:rsidR="005D3B20" w:rsidRPr="000C79CE" w:rsidRDefault="005D3B20" w:rsidP="005D3B20">
      <w:pPr>
        <w:rPr>
          <w:iCs/>
          <w:sz w:val="20"/>
        </w:rPr>
      </w:pPr>
    </w:p>
    <w:p w14:paraId="36827B79" w14:textId="77777777" w:rsidR="005D3B20" w:rsidRPr="000C79CE" w:rsidRDefault="005D3B20" w:rsidP="005D3B20">
      <w:pPr>
        <w:rPr>
          <w:sz w:val="20"/>
        </w:rPr>
      </w:pPr>
      <w:r w:rsidRPr="000C79CE">
        <w:rPr>
          <w:sz w:val="20"/>
        </w:rPr>
        <w:t xml:space="preserve">(1) </w:t>
      </w:r>
      <w:r w:rsidRPr="000C79CE">
        <w:rPr>
          <w:b/>
          <w:bCs/>
          <w:sz w:val="20"/>
        </w:rPr>
        <w:t>Human Subjects Involvement and Characteristics</w:t>
      </w:r>
      <w:r w:rsidRPr="000C79CE">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14:paraId="46C7AE2B" w14:textId="77777777" w:rsidR="005D3B20" w:rsidRPr="000C79CE" w:rsidRDefault="005D3B20" w:rsidP="005D3B20">
      <w:pPr>
        <w:rPr>
          <w:iCs/>
          <w:sz w:val="20"/>
        </w:rPr>
      </w:pPr>
    </w:p>
    <w:p w14:paraId="75717FF5" w14:textId="77777777" w:rsidR="005D3B20" w:rsidRPr="000C79CE" w:rsidRDefault="005D3B20" w:rsidP="005D3B20">
      <w:pPr>
        <w:rPr>
          <w:sz w:val="20"/>
        </w:rPr>
      </w:pPr>
      <w:r w:rsidRPr="000C79CE">
        <w:rPr>
          <w:iCs/>
          <w:sz w:val="20"/>
        </w:rPr>
        <w:t xml:space="preserve">(2) </w:t>
      </w:r>
      <w:r w:rsidRPr="000C79CE">
        <w:rPr>
          <w:b/>
          <w:bCs/>
          <w:iCs/>
          <w:sz w:val="20"/>
        </w:rPr>
        <w:t>Sources of Materials</w:t>
      </w:r>
      <w:r w:rsidRPr="000C79CE">
        <w:rPr>
          <w:iCs/>
          <w:sz w:val="20"/>
        </w:rPr>
        <w:t xml:space="preserve">: </w:t>
      </w:r>
      <w:r w:rsidRPr="000C79CE">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14:paraId="1E46E021" w14:textId="77777777" w:rsidR="005D3B20" w:rsidRPr="000C79CE" w:rsidRDefault="005D3B20" w:rsidP="005D3B20">
      <w:pPr>
        <w:rPr>
          <w:sz w:val="20"/>
        </w:rPr>
      </w:pPr>
    </w:p>
    <w:p w14:paraId="20110ADC" w14:textId="77777777" w:rsidR="005D3B20" w:rsidRPr="000C79CE" w:rsidRDefault="005D3B20" w:rsidP="005D3B20">
      <w:pPr>
        <w:rPr>
          <w:sz w:val="20"/>
        </w:rPr>
      </w:pPr>
      <w:r w:rsidRPr="000C79CE">
        <w:rPr>
          <w:sz w:val="20"/>
        </w:rPr>
        <w:t xml:space="preserve">(3) </w:t>
      </w:r>
      <w:r w:rsidRPr="000C79CE">
        <w:rPr>
          <w:b/>
          <w:bCs/>
          <w:sz w:val="20"/>
        </w:rPr>
        <w:t>Recruitment and Informed Consent</w:t>
      </w:r>
      <w:r w:rsidRPr="000C79CE">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14:paraId="48DA6E97" w14:textId="77777777" w:rsidR="005D3B20" w:rsidRPr="000C79CE" w:rsidRDefault="005D3B20" w:rsidP="005D3B20">
      <w:pPr>
        <w:rPr>
          <w:sz w:val="20"/>
        </w:rPr>
      </w:pPr>
    </w:p>
    <w:p w14:paraId="7ED17A6F" w14:textId="77777777" w:rsidR="005D3B20" w:rsidRPr="000C79CE" w:rsidRDefault="005D3B20" w:rsidP="005D3B20">
      <w:pPr>
        <w:rPr>
          <w:sz w:val="20"/>
        </w:rPr>
      </w:pPr>
      <w:r w:rsidRPr="000C79CE">
        <w:rPr>
          <w:sz w:val="20"/>
        </w:rPr>
        <w:t xml:space="preserve">(4) </w:t>
      </w:r>
      <w:r w:rsidRPr="000C79CE">
        <w:rPr>
          <w:b/>
          <w:bCs/>
          <w:sz w:val="20"/>
        </w:rPr>
        <w:t>Potential Risks</w:t>
      </w:r>
      <w:r w:rsidRPr="000C79CE">
        <w:rPr>
          <w:sz w:val="20"/>
        </w:rPr>
        <w:t>: Describe potential risks (physical, psychological, social, legal, or other) and assess their likelihood and seriousness.  Where appropriate, describe alternative treatments and procedures that might be advantageous to the subjects.</w:t>
      </w:r>
    </w:p>
    <w:p w14:paraId="4552DD86" w14:textId="77777777" w:rsidR="005D3B20" w:rsidRPr="000C79CE" w:rsidRDefault="005D3B20" w:rsidP="005D3B20">
      <w:pPr>
        <w:rPr>
          <w:sz w:val="20"/>
        </w:rPr>
      </w:pPr>
    </w:p>
    <w:p w14:paraId="1709386C" w14:textId="77777777" w:rsidR="005D3B20" w:rsidRPr="000C79CE" w:rsidRDefault="005D3B20" w:rsidP="005D3B20">
      <w:pPr>
        <w:rPr>
          <w:sz w:val="20"/>
        </w:rPr>
      </w:pPr>
      <w:r w:rsidRPr="000C79CE">
        <w:rPr>
          <w:sz w:val="20"/>
        </w:rPr>
        <w:t xml:space="preserve">(5) </w:t>
      </w:r>
      <w:r w:rsidRPr="000C79CE">
        <w:rPr>
          <w:b/>
          <w:bCs/>
          <w:sz w:val="20"/>
        </w:rPr>
        <w:t>Protection Against Risk</w:t>
      </w:r>
      <w:r w:rsidRPr="000C79CE">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14:paraId="57C6396F" w14:textId="77777777" w:rsidR="005D3B20" w:rsidRPr="000C79CE" w:rsidRDefault="005D3B20" w:rsidP="005D3B20">
      <w:pPr>
        <w:rPr>
          <w:sz w:val="20"/>
        </w:rPr>
      </w:pPr>
    </w:p>
    <w:p w14:paraId="6A964BFC" w14:textId="77777777" w:rsidR="005D3B20" w:rsidRPr="000C79CE" w:rsidRDefault="005D3B20" w:rsidP="005D3B20">
      <w:pPr>
        <w:rPr>
          <w:sz w:val="20"/>
        </w:rPr>
      </w:pPr>
      <w:r w:rsidRPr="000C79CE">
        <w:rPr>
          <w:sz w:val="20"/>
        </w:rPr>
        <w:t xml:space="preserve">(6) </w:t>
      </w:r>
      <w:r w:rsidRPr="000C79CE">
        <w:rPr>
          <w:b/>
          <w:bCs/>
          <w:sz w:val="20"/>
        </w:rPr>
        <w:t>Importance of the Knowledge to be Gained</w:t>
      </w:r>
      <w:r w:rsidRPr="000C79CE">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14:paraId="22EDFBA2" w14:textId="77777777" w:rsidR="005D3B20" w:rsidRPr="000C79CE" w:rsidRDefault="005D3B20" w:rsidP="005D3B20">
      <w:pPr>
        <w:spacing w:before="73"/>
        <w:ind w:right="-20"/>
        <w:rPr>
          <w:b/>
          <w:bCs/>
          <w:spacing w:val="-1"/>
          <w:sz w:val="28"/>
          <w:szCs w:val="28"/>
        </w:rPr>
      </w:pPr>
    </w:p>
    <w:p w14:paraId="1EDB3DB6" w14:textId="77777777" w:rsidR="005D3B20" w:rsidRPr="000C79CE" w:rsidRDefault="005D3B20" w:rsidP="005D3B20">
      <w:pPr>
        <w:spacing w:before="2" w:line="60" w:lineRule="exact"/>
        <w:rPr>
          <w:sz w:val="6"/>
          <w:szCs w:val="6"/>
        </w:rPr>
      </w:pPr>
    </w:p>
    <w:p w14:paraId="5BDB2A02" w14:textId="77777777" w:rsidR="005D3B20" w:rsidRPr="000C79CE" w:rsidRDefault="005D3B20" w:rsidP="005D3B20">
      <w:pPr>
        <w:sectPr w:rsidR="005D3B20" w:rsidRPr="000C79CE" w:rsidSect="000B4D59">
          <w:footerReference w:type="default" r:id="rId60"/>
          <w:pgSz w:w="12240" w:h="15840"/>
          <w:pgMar w:top="720" w:right="720" w:bottom="720" w:left="720" w:header="0" w:footer="351" w:gutter="0"/>
          <w:cols w:space="720"/>
          <w:docGrid w:linePitch="326"/>
        </w:sectPr>
      </w:pPr>
    </w:p>
    <w:p w14:paraId="01E78617" w14:textId="77777777" w:rsidR="005D3B20" w:rsidRPr="000C79CE" w:rsidRDefault="005D3B20" w:rsidP="005D3B20">
      <w:pPr>
        <w:spacing w:before="3" w:line="50" w:lineRule="exact"/>
        <w:rPr>
          <w:sz w:val="5"/>
          <w:szCs w:val="5"/>
        </w:rPr>
      </w:pPr>
    </w:p>
    <w:p w14:paraId="2A0FE165" w14:textId="77777777" w:rsidR="005D3B20" w:rsidRPr="000C79CE" w:rsidRDefault="005D3B20" w:rsidP="005D3B20">
      <w:pPr>
        <w:sectPr w:rsidR="005D3B20" w:rsidRPr="000C79CE" w:rsidSect="000B4D59">
          <w:footerReference w:type="default" r:id="rId61"/>
          <w:pgSz w:w="15840" w:h="12240" w:orient="landscape"/>
          <w:pgMar w:top="960" w:right="680" w:bottom="280" w:left="740" w:header="0" w:footer="271" w:gutter="0"/>
          <w:cols w:space="720"/>
        </w:sectPr>
      </w:pPr>
    </w:p>
    <w:p w14:paraId="3E46ACA5" w14:textId="77777777" w:rsidR="005D3B20" w:rsidRPr="000C79CE" w:rsidRDefault="005D3B20" w:rsidP="005D3B20">
      <w:pPr>
        <w:tabs>
          <w:tab w:val="center" w:pos="2160"/>
        </w:tabs>
        <w:jc w:val="center"/>
        <w:rPr>
          <w:b/>
          <w:sz w:val="20"/>
          <w:szCs w:val="20"/>
          <w:u w:val="single"/>
        </w:rPr>
      </w:pPr>
    </w:p>
    <w:p w14:paraId="385A1553" w14:textId="77777777" w:rsidR="005D3B20" w:rsidRPr="000C79CE" w:rsidRDefault="005D3B20" w:rsidP="005D3B20">
      <w:pPr>
        <w:tabs>
          <w:tab w:val="center" w:pos="2160"/>
        </w:tabs>
        <w:jc w:val="center"/>
        <w:rPr>
          <w:b/>
          <w:sz w:val="20"/>
          <w:szCs w:val="20"/>
        </w:rPr>
      </w:pPr>
      <w:r w:rsidRPr="000C79CE">
        <w:rPr>
          <w:b/>
          <w:sz w:val="20"/>
          <w:szCs w:val="20"/>
        </w:rPr>
        <w:t xml:space="preserve">INSTRUCTIONS </w:t>
      </w:r>
      <w:r>
        <w:rPr>
          <w:b/>
          <w:sz w:val="20"/>
          <w:szCs w:val="20"/>
        </w:rPr>
        <w:t>FOR</w:t>
      </w:r>
      <w:r w:rsidRPr="000C79CE">
        <w:rPr>
          <w:b/>
          <w:sz w:val="20"/>
          <w:szCs w:val="20"/>
        </w:rPr>
        <w:t xml:space="preserve"> ED 524</w:t>
      </w:r>
    </w:p>
    <w:p w14:paraId="72F0F3C1" w14:textId="77777777" w:rsidR="005D3B20" w:rsidRPr="000C79CE" w:rsidRDefault="005D3B20" w:rsidP="005D3B20">
      <w:pPr>
        <w:tabs>
          <w:tab w:val="center" w:pos="2160"/>
        </w:tabs>
        <w:jc w:val="center"/>
        <w:rPr>
          <w:b/>
          <w:sz w:val="20"/>
          <w:szCs w:val="20"/>
          <w:u w:val="single"/>
        </w:rPr>
      </w:pPr>
    </w:p>
    <w:p w14:paraId="20C434D1" w14:textId="77777777" w:rsidR="005D3B20" w:rsidRPr="000C79CE" w:rsidRDefault="005D3B20" w:rsidP="005D3B20">
      <w:pPr>
        <w:tabs>
          <w:tab w:val="center" w:pos="2160"/>
        </w:tabs>
        <w:jc w:val="center"/>
        <w:rPr>
          <w:b/>
          <w:sz w:val="20"/>
          <w:szCs w:val="20"/>
          <w:u w:val="single"/>
        </w:rPr>
      </w:pPr>
    </w:p>
    <w:p w14:paraId="222AF997" w14:textId="77777777" w:rsidR="005D3B20" w:rsidRPr="000C79CE" w:rsidRDefault="005D3B20" w:rsidP="005D3B20">
      <w:pPr>
        <w:tabs>
          <w:tab w:val="center" w:pos="2160"/>
        </w:tabs>
        <w:jc w:val="center"/>
        <w:rPr>
          <w:b/>
          <w:sz w:val="20"/>
          <w:szCs w:val="20"/>
          <w:u w:val="single"/>
        </w:rPr>
      </w:pPr>
      <w:r w:rsidRPr="000C79CE">
        <w:rPr>
          <w:b/>
          <w:sz w:val="20"/>
          <w:szCs w:val="20"/>
          <w:u w:val="single"/>
        </w:rPr>
        <w:t>General Instructions</w:t>
      </w:r>
    </w:p>
    <w:p w14:paraId="65B5CA27" w14:textId="77777777" w:rsidR="005D3B20" w:rsidRPr="000C79CE" w:rsidRDefault="005D3B20" w:rsidP="005D3B20">
      <w:pPr>
        <w:tabs>
          <w:tab w:val="center" w:pos="2160"/>
        </w:tabs>
        <w:jc w:val="center"/>
        <w:rPr>
          <w:b/>
          <w:sz w:val="20"/>
          <w:szCs w:val="20"/>
          <w:u w:val="single"/>
        </w:rPr>
      </w:pPr>
    </w:p>
    <w:p w14:paraId="0A193222" w14:textId="77777777" w:rsidR="005D3B20" w:rsidRPr="000C79CE" w:rsidRDefault="005D3B20" w:rsidP="005D3B20">
      <w:pPr>
        <w:tabs>
          <w:tab w:val="center" w:pos="2160"/>
        </w:tabs>
        <w:jc w:val="center"/>
        <w:rPr>
          <w:b/>
          <w:sz w:val="20"/>
          <w:szCs w:val="20"/>
          <w:u w:val="single"/>
        </w:rPr>
      </w:pPr>
    </w:p>
    <w:p w14:paraId="03A4EE6A" w14:textId="77777777" w:rsidR="005D3B20" w:rsidRPr="000C79CE" w:rsidRDefault="005D3B20" w:rsidP="005D3B20">
      <w:pPr>
        <w:rPr>
          <w:sz w:val="20"/>
          <w:szCs w:val="20"/>
        </w:rPr>
      </w:pPr>
      <w:r w:rsidRPr="000C79CE">
        <w:rPr>
          <w:sz w:val="20"/>
          <w:szCs w:val="20"/>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34 CFR 74 – 86 and 97-99, on ED’s website at:</w:t>
      </w:r>
    </w:p>
    <w:p w14:paraId="695B047D" w14:textId="77777777" w:rsidR="005D3B20" w:rsidRPr="000C79CE" w:rsidRDefault="00F5528E" w:rsidP="005D3B20">
      <w:pPr>
        <w:rPr>
          <w:sz w:val="20"/>
          <w:szCs w:val="20"/>
        </w:rPr>
      </w:pPr>
      <w:hyperlink r:id="rId62" w:history="1">
        <w:r w:rsidR="005D3B20" w:rsidRPr="000C79CE">
          <w:rPr>
            <w:sz w:val="20"/>
            <w:szCs w:val="20"/>
            <w:u w:val="single"/>
          </w:rPr>
          <w:t>http://www.ed.gov/policy/fund/reg/edgarReg/edgar.html</w:t>
        </w:r>
      </w:hyperlink>
    </w:p>
    <w:p w14:paraId="63C82126" w14:textId="77777777" w:rsidR="005D3B20" w:rsidRPr="000C79CE" w:rsidRDefault="005D3B20" w:rsidP="005D3B20">
      <w:pPr>
        <w:rPr>
          <w:sz w:val="20"/>
          <w:szCs w:val="20"/>
        </w:rPr>
      </w:pPr>
    </w:p>
    <w:p w14:paraId="0FACA4AC" w14:textId="77777777" w:rsidR="005D3B20" w:rsidRPr="000C79CE" w:rsidRDefault="005D3B20" w:rsidP="005D3B20">
      <w:pPr>
        <w:jc w:val="center"/>
        <w:rPr>
          <w:sz w:val="20"/>
          <w:szCs w:val="20"/>
        </w:rPr>
      </w:pPr>
      <w:r w:rsidRPr="000C79CE">
        <w:rPr>
          <w:b/>
          <w:bCs/>
          <w:sz w:val="20"/>
          <w:szCs w:val="20"/>
        </w:rPr>
        <w:t>You must consult with your Business Office prior to submitting this form.</w:t>
      </w:r>
      <w:r w:rsidRPr="000C79CE">
        <w:rPr>
          <w:sz w:val="20"/>
          <w:szCs w:val="20"/>
        </w:rPr>
        <w:br/>
      </w:r>
      <w:r w:rsidRPr="000C79CE">
        <w:rPr>
          <w:sz w:val="20"/>
          <w:szCs w:val="20"/>
        </w:rPr>
        <w:br/>
      </w:r>
      <w:r w:rsidRPr="000C79CE">
        <w:rPr>
          <w:sz w:val="20"/>
          <w:szCs w:val="20"/>
          <w:u w:val="single"/>
        </w:rPr>
        <w:t>Section A - Budget Summary</w:t>
      </w:r>
    </w:p>
    <w:p w14:paraId="6D36033E" w14:textId="77777777" w:rsidR="005D3B20" w:rsidRPr="000C79CE" w:rsidRDefault="005D3B20" w:rsidP="005D3B20">
      <w:pPr>
        <w:tabs>
          <w:tab w:val="center" w:pos="2160"/>
        </w:tabs>
        <w:jc w:val="center"/>
        <w:rPr>
          <w:sz w:val="20"/>
          <w:szCs w:val="20"/>
          <w:u w:val="single"/>
        </w:rPr>
      </w:pPr>
      <w:r w:rsidRPr="000C79CE">
        <w:rPr>
          <w:sz w:val="20"/>
          <w:szCs w:val="20"/>
          <w:u w:val="single"/>
        </w:rPr>
        <w:t>U.S. Department of Education Funds</w:t>
      </w:r>
    </w:p>
    <w:p w14:paraId="4C275A88" w14:textId="77777777" w:rsidR="005D3B20" w:rsidRPr="000C79CE" w:rsidRDefault="005D3B20" w:rsidP="005D3B20">
      <w:pPr>
        <w:tabs>
          <w:tab w:val="center" w:pos="2160"/>
        </w:tabs>
        <w:rPr>
          <w:sz w:val="20"/>
          <w:szCs w:val="20"/>
        </w:rPr>
      </w:pPr>
    </w:p>
    <w:p w14:paraId="1CC8FABC" w14:textId="77777777" w:rsidR="005D3B20" w:rsidRPr="000C79CE" w:rsidRDefault="005D3B20" w:rsidP="005D3B20">
      <w:pPr>
        <w:rPr>
          <w:sz w:val="20"/>
          <w:szCs w:val="20"/>
        </w:rPr>
      </w:pPr>
      <w:r w:rsidRPr="000C79CE">
        <w:rPr>
          <w:sz w:val="20"/>
          <w:szCs w:val="20"/>
        </w:rPr>
        <w:t>All applicants must complete Section A and provide a break-down by the applicable budget categories shown in lines 1-11.</w:t>
      </w:r>
    </w:p>
    <w:p w14:paraId="6547C447" w14:textId="77777777" w:rsidR="005D3B20" w:rsidRPr="000C79CE" w:rsidRDefault="005D3B20" w:rsidP="005D3B20">
      <w:pPr>
        <w:rPr>
          <w:sz w:val="20"/>
          <w:szCs w:val="20"/>
        </w:rPr>
      </w:pPr>
    </w:p>
    <w:p w14:paraId="0D41CAA9" w14:textId="77777777" w:rsidR="005D3B20" w:rsidRPr="000C79CE" w:rsidRDefault="005D3B20" w:rsidP="005D3B20">
      <w:pPr>
        <w:rPr>
          <w:sz w:val="20"/>
          <w:szCs w:val="20"/>
        </w:rPr>
      </w:pPr>
      <w:r w:rsidRPr="000C79CE">
        <w:rPr>
          <w:sz w:val="20"/>
          <w:szCs w:val="20"/>
        </w:rPr>
        <w:t>Lines 1-11, columns (a)-(e):  For each project year for which funding is requested, show the total amount requested for each applicable budget category.</w:t>
      </w:r>
    </w:p>
    <w:p w14:paraId="30087A54" w14:textId="77777777" w:rsidR="005D3B20" w:rsidRPr="000C79CE" w:rsidRDefault="005D3B20" w:rsidP="005D3B20">
      <w:pPr>
        <w:rPr>
          <w:sz w:val="20"/>
          <w:szCs w:val="20"/>
        </w:rPr>
      </w:pPr>
    </w:p>
    <w:p w14:paraId="5049C68D" w14:textId="77777777" w:rsidR="005D3B20" w:rsidRPr="000C79CE" w:rsidRDefault="005D3B20" w:rsidP="005D3B20">
      <w:pPr>
        <w:rPr>
          <w:sz w:val="20"/>
          <w:szCs w:val="20"/>
        </w:rPr>
      </w:pPr>
      <w:r w:rsidRPr="000C79CE">
        <w:rPr>
          <w:sz w:val="20"/>
          <w:szCs w:val="20"/>
        </w:rPr>
        <w:t>Lines 1-11, column (f):  Show the multi-year total for each budget category.  If funding is requested for only one project year, leave this column blank.</w:t>
      </w:r>
    </w:p>
    <w:p w14:paraId="3952E77D" w14:textId="77777777" w:rsidR="005D3B20" w:rsidRPr="000C79CE" w:rsidRDefault="005D3B20" w:rsidP="005D3B20">
      <w:pPr>
        <w:rPr>
          <w:sz w:val="20"/>
          <w:szCs w:val="20"/>
        </w:rPr>
      </w:pPr>
    </w:p>
    <w:p w14:paraId="3C877F33" w14:textId="77777777" w:rsidR="005D3B20" w:rsidRPr="000C79CE" w:rsidRDefault="005D3B20" w:rsidP="005D3B20">
      <w:pPr>
        <w:rPr>
          <w:sz w:val="20"/>
          <w:szCs w:val="20"/>
        </w:rPr>
      </w:pPr>
      <w:r w:rsidRPr="000C79CE">
        <w:rPr>
          <w:sz w:val="20"/>
          <w:szCs w:val="20"/>
        </w:rPr>
        <w:t>Line 12, columns (a)-(e):  Show the total budget request for each project year for which funding is requested.</w:t>
      </w:r>
    </w:p>
    <w:p w14:paraId="3527AABC" w14:textId="77777777" w:rsidR="005D3B20" w:rsidRPr="000C79CE" w:rsidRDefault="005D3B20" w:rsidP="005D3B20">
      <w:pPr>
        <w:rPr>
          <w:sz w:val="20"/>
          <w:szCs w:val="20"/>
        </w:rPr>
      </w:pPr>
    </w:p>
    <w:p w14:paraId="4DCDB4A7" w14:textId="77777777" w:rsidR="005D3B20" w:rsidRPr="000C79CE" w:rsidRDefault="005D3B20" w:rsidP="005D3B20">
      <w:pPr>
        <w:rPr>
          <w:sz w:val="20"/>
          <w:szCs w:val="20"/>
        </w:rPr>
      </w:pPr>
      <w:r w:rsidRPr="000C79CE">
        <w:rPr>
          <w:sz w:val="20"/>
          <w:szCs w:val="20"/>
        </w:rPr>
        <w:t>Line 12, column (f):  Show the total amount requested for all project years.  If funding is requested for only one year, leave this space blank.</w:t>
      </w:r>
    </w:p>
    <w:p w14:paraId="67985A02" w14:textId="77777777" w:rsidR="005D3B20" w:rsidRPr="000C79CE" w:rsidRDefault="005D3B20" w:rsidP="005D3B20">
      <w:pPr>
        <w:rPr>
          <w:sz w:val="20"/>
          <w:szCs w:val="20"/>
        </w:rPr>
      </w:pPr>
    </w:p>
    <w:p w14:paraId="5AC1FBC8" w14:textId="77777777" w:rsidR="005D3B20" w:rsidRDefault="005D3B20" w:rsidP="005D3B20">
      <w:pPr>
        <w:rPr>
          <w:sz w:val="20"/>
          <w:szCs w:val="20"/>
        </w:rPr>
      </w:pPr>
      <w:r w:rsidRPr="000C79CE">
        <w:rPr>
          <w:sz w:val="20"/>
          <w:szCs w:val="20"/>
          <w:u w:val="single"/>
        </w:rPr>
        <w:t>Indirect Cost Information</w:t>
      </w:r>
      <w:r w:rsidRPr="000C79CE">
        <w:rPr>
          <w:sz w:val="20"/>
          <w:szCs w:val="20"/>
        </w:rPr>
        <w:t xml:space="preserve">: If you are requesting reimbursement for indirect costs on line 10, this information is to be completed by your Business Office. </w:t>
      </w:r>
    </w:p>
    <w:p w14:paraId="5EE50790" w14:textId="77777777" w:rsidR="005D3B20" w:rsidRDefault="005D3B20" w:rsidP="005D3B20">
      <w:pPr>
        <w:rPr>
          <w:sz w:val="20"/>
          <w:szCs w:val="20"/>
        </w:rPr>
      </w:pPr>
    </w:p>
    <w:p w14:paraId="13600C56" w14:textId="77777777" w:rsidR="005D3B20" w:rsidRDefault="005D3B20" w:rsidP="005D3B20">
      <w:pPr>
        <w:rPr>
          <w:sz w:val="20"/>
          <w:szCs w:val="20"/>
        </w:rPr>
      </w:pPr>
    </w:p>
    <w:p w14:paraId="66C5FDBB" w14:textId="77777777" w:rsidR="005D3B20" w:rsidRDefault="005D3B20" w:rsidP="005D3B20">
      <w:pPr>
        <w:rPr>
          <w:sz w:val="20"/>
          <w:szCs w:val="20"/>
        </w:rPr>
      </w:pPr>
    </w:p>
    <w:p w14:paraId="54A3DB81" w14:textId="77777777" w:rsidR="005D3B20" w:rsidRDefault="005D3B20" w:rsidP="005D3B20">
      <w:pPr>
        <w:rPr>
          <w:sz w:val="20"/>
          <w:szCs w:val="20"/>
        </w:rPr>
      </w:pPr>
    </w:p>
    <w:p w14:paraId="2D28C546" w14:textId="77777777" w:rsidR="005D3B20" w:rsidRDefault="005D3B20" w:rsidP="005D3B20">
      <w:pPr>
        <w:rPr>
          <w:sz w:val="20"/>
          <w:szCs w:val="20"/>
        </w:rPr>
      </w:pPr>
    </w:p>
    <w:p w14:paraId="1024C701" w14:textId="77777777" w:rsidR="005D3B20" w:rsidRDefault="005D3B20" w:rsidP="005D3B20">
      <w:pPr>
        <w:rPr>
          <w:sz w:val="20"/>
          <w:szCs w:val="20"/>
        </w:rPr>
      </w:pPr>
    </w:p>
    <w:p w14:paraId="6DF32A28" w14:textId="77777777" w:rsidR="005D3B20" w:rsidRDefault="005D3B20" w:rsidP="005D3B20">
      <w:pPr>
        <w:rPr>
          <w:sz w:val="20"/>
          <w:szCs w:val="20"/>
        </w:rPr>
      </w:pPr>
    </w:p>
    <w:p w14:paraId="24A53499" w14:textId="77777777" w:rsidR="005D3B20" w:rsidRDefault="005D3B20" w:rsidP="005D3B20">
      <w:pPr>
        <w:rPr>
          <w:sz w:val="20"/>
          <w:szCs w:val="20"/>
        </w:rPr>
      </w:pPr>
    </w:p>
    <w:p w14:paraId="70DF92FE" w14:textId="77777777" w:rsidR="005D3B20" w:rsidRPr="000C79CE" w:rsidRDefault="005D3B20" w:rsidP="005D3B20">
      <w:pPr>
        <w:rPr>
          <w:sz w:val="20"/>
          <w:szCs w:val="20"/>
        </w:rPr>
      </w:pPr>
      <w:r w:rsidRPr="000C79CE">
        <w:rPr>
          <w:sz w:val="20"/>
          <w:szCs w:val="20"/>
        </w:rPr>
        <w:t xml:space="preserve">(1): Indicate whether or not your organization has an Indirect Cost Rate Agreement that was approved by the Federal government.  </w:t>
      </w:r>
    </w:p>
    <w:p w14:paraId="4C170A11" w14:textId="77777777" w:rsidR="005D3B20" w:rsidRPr="000C79CE" w:rsidRDefault="005D3B20" w:rsidP="005D3B20">
      <w:pPr>
        <w:rPr>
          <w:sz w:val="20"/>
          <w:szCs w:val="20"/>
        </w:rPr>
      </w:pPr>
    </w:p>
    <w:p w14:paraId="2AEA0851" w14:textId="77777777" w:rsidR="005D3B20" w:rsidRPr="000C79CE" w:rsidRDefault="005D3B20" w:rsidP="005D3B20">
      <w:pPr>
        <w:rPr>
          <w:bCs/>
          <w:sz w:val="20"/>
          <w:szCs w:val="20"/>
        </w:rPr>
      </w:pPr>
      <w:r w:rsidRPr="000C79CE">
        <w:rPr>
          <w:sz w:val="20"/>
          <w:szCs w:val="20"/>
        </w:rPr>
        <w:t>If you checked “no,”</w:t>
      </w:r>
      <w:r w:rsidRPr="000C79CE">
        <w:rPr>
          <w:bCs/>
          <w:sz w:val="20"/>
          <w:szCs w:val="20"/>
        </w:rPr>
        <w:t xml:space="preserve"> ED generally will authorize grantees to use a temporary rate of 10 percent of budgeted salaries and wages subject to the following limitations: </w:t>
      </w:r>
    </w:p>
    <w:p w14:paraId="6F4DD29B" w14:textId="77777777" w:rsidR="005D3B20" w:rsidRPr="000C79CE" w:rsidRDefault="005D3B20" w:rsidP="005D3B20">
      <w:pPr>
        <w:ind w:firstLine="720"/>
        <w:rPr>
          <w:sz w:val="20"/>
          <w:szCs w:val="20"/>
        </w:rPr>
      </w:pPr>
      <w:r w:rsidRPr="000C79CE">
        <w:rPr>
          <w:bCs/>
          <w:sz w:val="20"/>
          <w:szCs w:val="20"/>
        </w:rPr>
        <w:t xml:space="preserve">(a) </w:t>
      </w:r>
      <w:r w:rsidRPr="000C79CE">
        <w:rPr>
          <w:sz w:val="20"/>
          <w:szCs w:val="20"/>
        </w:rPr>
        <w:t xml:space="preserve">The grantee must submit an indirect cost proposal to its cognizant agency within 90 days after ED issues a grant award notification; and </w:t>
      </w:r>
    </w:p>
    <w:p w14:paraId="17957394" w14:textId="77777777" w:rsidR="005D3B20" w:rsidRPr="000C79CE" w:rsidRDefault="005D3B20" w:rsidP="005D3B20">
      <w:pPr>
        <w:ind w:firstLine="720"/>
        <w:rPr>
          <w:sz w:val="20"/>
          <w:szCs w:val="20"/>
        </w:rPr>
      </w:pPr>
      <w:r w:rsidRPr="000C79CE">
        <w:rPr>
          <w:sz w:val="20"/>
          <w:szCs w:val="20"/>
        </w:rPr>
        <w:t xml:space="preserve">(b) If after the 90-day period, the grantee has not submitted an indirect cost proposal to its cognizant agency, the grantee may not charge its grant for indirect costs until it has negotiated an indirect cost rate agreement with its cognizant agency. </w:t>
      </w:r>
    </w:p>
    <w:p w14:paraId="5B7FC490" w14:textId="77777777" w:rsidR="005D3B20" w:rsidRPr="000C79CE" w:rsidRDefault="005D3B20" w:rsidP="005D3B20">
      <w:pPr>
        <w:ind w:firstLine="720"/>
        <w:rPr>
          <w:sz w:val="20"/>
          <w:szCs w:val="20"/>
        </w:rPr>
      </w:pPr>
      <w:r w:rsidRPr="000C79CE">
        <w:rPr>
          <w:sz w:val="20"/>
          <w:szCs w:val="20"/>
        </w:rPr>
        <w:t xml:space="preserve">(2):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 </w:t>
      </w:r>
    </w:p>
    <w:p w14:paraId="4FA4B34F" w14:textId="77777777" w:rsidR="005D3B20" w:rsidRPr="000C79CE" w:rsidRDefault="005D3B20" w:rsidP="005D3B20">
      <w:pPr>
        <w:ind w:firstLine="720"/>
        <w:rPr>
          <w:sz w:val="20"/>
          <w:szCs w:val="20"/>
        </w:rPr>
      </w:pPr>
      <w:r w:rsidRPr="000C79CE">
        <w:rPr>
          <w:sz w:val="20"/>
          <w:szCs w:val="20"/>
        </w:rPr>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14:paraId="7C7FC639" w14:textId="77777777" w:rsidR="005D3B20" w:rsidRPr="000C79CE" w:rsidRDefault="005D3B20" w:rsidP="005D3B20">
      <w:pPr>
        <w:rPr>
          <w:sz w:val="20"/>
          <w:szCs w:val="20"/>
        </w:rPr>
      </w:pPr>
    </w:p>
    <w:p w14:paraId="4CE46175" w14:textId="77777777" w:rsidR="005D3B20" w:rsidRPr="000C79CE" w:rsidRDefault="005D3B20" w:rsidP="005D3B20">
      <w:pPr>
        <w:tabs>
          <w:tab w:val="center" w:pos="2160"/>
        </w:tabs>
        <w:jc w:val="center"/>
        <w:rPr>
          <w:sz w:val="20"/>
          <w:szCs w:val="20"/>
          <w:u w:val="single"/>
        </w:rPr>
      </w:pPr>
    </w:p>
    <w:p w14:paraId="707B9CF1" w14:textId="77777777" w:rsidR="005D3B20" w:rsidRPr="000C79CE" w:rsidRDefault="005D3B20" w:rsidP="005D3B20">
      <w:pPr>
        <w:tabs>
          <w:tab w:val="center" w:pos="2160"/>
        </w:tabs>
        <w:jc w:val="center"/>
        <w:rPr>
          <w:sz w:val="20"/>
          <w:szCs w:val="20"/>
          <w:u w:val="single"/>
        </w:rPr>
      </w:pPr>
    </w:p>
    <w:p w14:paraId="5140C8C7" w14:textId="77777777" w:rsidR="005D3B20" w:rsidRPr="000C79CE" w:rsidRDefault="005D3B20" w:rsidP="005D3B20">
      <w:pPr>
        <w:tabs>
          <w:tab w:val="center" w:pos="2160"/>
        </w:tabs>
        <w:jc w:val="center"/>
        <w:rPr>
          <w:sz w:val="20"/>
          <w:szCs w:val="20"/>
          <w:u w:val="single"/>
        </w:rPr>
      </w:pPr>
    </w:p>
    <w:p w14:paraId="3D63649E" w14:textId="77777777" w:rsidR="005D3B20" w:rsidRPr="000C79CE" w:rsidRDefault="005D3B20" w:rsidP="005D3B20">
      <w:pPr>
        <w:tabs>
          <w:tab w:val="center" w:pos="2160"/>
        </w:tabs>
        <w:jc w:val="center"/>
        <w:rPr>
          <w:sz w:val="20"/>
          <w:szCs w:val="20"/>
          <w:u w:val="single"/>
        </w:rPr>
      </w:pPr>
    </w:p>
    <w:p w14:paraId="2917D193" w14:textId="77777777" w:rsidR="005D3B20" w:rsidRPr="000C79CE" w:rsidRDefault="005D3B20" w:rsidP="005D3B20">
      <w:pPr>
        <w:tabs>
          <w:tab w:val="center" w:pos="2160"/>
        </w:tabs>
        <w:jc w:val="center"/>
        <w:rPr>
          <w:sz w:val="20"/>
          <w:szCs w:val="20"/>
          <w:u w:val="single"/>
        </w:rPr>
      </w:pPr>
    </w:p>
    <w:p w14:paraId="11CFB585" w14:textId="77777777" w:rsidR="005D3B20" w:rsidRPr="000C79CE" w:rsidRDefault="005D3B20" w:rsidP="005D3B20">
      <w:pPr>
        <w:tabs>
          <w:tab w:val="center" w:pos="2160"/>
        </w:tabs>
        <w:jc w:val="center"/>
        <w:rPr>
          <w:sz w:val="20"/>
          <w:szCs w:val="20"/>
          <w:u w:val="single"/>
        </w:rPr>
      </w:pPr>
    </w:p>
    <w:p w14:paraId="68735CDF" w14:textId="77777777" w:rsidR="005D3B20" w:rsidRPr="000C79CE" w:rsidRDefault="005D3B20" w:rsidP="005D3B20">
      <w:pPr>
        <w:tabs>
          <w:tab w:val="center" w:pos="2160"/>
        </w:tabs>
        <w:jc w:val="center"/>
        <w:rPr>
          <w:sz w:val="20"/>
          <w:szCs w:val="20"/>
          <w:u w:val="single"/>
        </w:rPr>
      </w:pPr>
    </w:p>
    <w:p w14:paraId="2CBEC1A3" w14:textId="77777777" w:rsidR="005D3B20" w:rsidRPr="000C79CE" w:rsidRDefault="005D3B20" w:rsidP="005D3B20">
      <w:pPr>
        <w:tabs>
          <w:tab w:val="center" w:pos="2160"/>
        </w:tabs>
        <w:jc w:val="center"/>
        <w:rPr>
          <w:sz w:val="20"/>
          <w:szCs w:val="20"/>
          <w:u w:val="single"/>
        </w:rPr>
      </w:pPr>
    </w:p>
    <w:p w14:paraId="2D174FE6" w14:textId="77777777" w:rsidR="005D3B20" w:rsidRPr="000C79CE" w:rsidRDefault="005D3B20" w:rsidP="005D3B20">
      <w:pPr>
        <w:tabs>
          <w:tab w:val="center" w:pos="2160"/>
        </w:tabs>
        <w:jc w:val="center"/>
        <w:rPr>
          <w:sz w:val="20"/>
          <w:szCs w:val="20"/>
          <w:u w:val="single"/>
        </w:rPr>
      </w:pPr>
    </w:p>
    <w:p w14:paraId="7261018B" w14:textId="77777777" w:rsidR="005D3B20" w:rsidRPr="000C79CE" w:rsidRDefault="005D3B20" w:rsidP="005D3B20">
      <w:pPr>
        <w:tabs>
          <w:tab w:val="center" w:pos="2160"/>
        </w:tabs>
        <w:jc w:val="center"/>
        <w:rPr>
          <w:sz w:val="20"/>
          <w:szCs w:val="20"/>
          <w:u w:val="single"/>
        </w:rPr>
      </w:pPr>
    </w:p>
    <w:p w14:paraId="0E852D48" w14:textId="77777777" w:rsidR="005D3B20" w:rsidRPr="000C79CE" w:rsidRDefault="005D3B20" w:rsidP="005D3B20">
      <w:pPr>
        <w:tabs>
          <w:tab w:val="center" w:pos="2160"/>
        </w:tabs>
        <w:jc w:val="center"/>
        <w:rPr>
          <w:sz w:val="20"/>
          <w:szCs w:val="20"/>
          <w:u w:val="single"/>
        </w:rPr>
      </w:pPr>
    </w:p>
    <w:p w14:paraId="2626D955" w14:textId="77777777" w:rsidR="005D3B20" w:rsidRPr="000C79CE" w:rsidRDefault="005D3B20" w:rsidP="005D3B20">
      <w:pPr>
        <w:tabs>
          <w:tab w:val="center" w:pos="2160"/>
        </w:tabs>
        <w:jc w:val="center"/>
        <w:rPr>
          <w:sz w:val="20"/>
          <w:szCs w:val="20"/>
          <w:u w:val="single"/>
        </w:rPr>
      </w:pPr>
    </w:p>
    <w:p w14:paraId="3B6C51DE" w14:textId="77777777" w:rsidR="005D3B20" w:rsidRPr="000C79CE" w:rsidRDefault="005D3B20" w:rsidP="005D3B20">
      <w:pPr>
        <w:tabs>
          <w:tab w:val="center" w:pos="2160"/>
        </w:tabs>
        <w:jc w:val="center"/>
        <w:rPr>
          <w:sz w:val="20"/>
          <w:szCs w:val="20"/>
          <w:u w:val="single"/>
        </w:rPr>
      </w:pPr>
      <w:r w:rsidRPr="000C79CE">
        <w:rPr>
          <w:sz w:val="20"/>
          <w:szCs w:val="20"/>
          <w:u w:val="single"/>
        </w:rPr>
        <w:t>Section B - Budget Summary</w:t>
      </w:r>
    </w:p>
    <w:p w14:paraId="458D9022" w14:textId="77777777" w:rsidR="005D3B20" w:rsidRPr="000C79CE" w:rsidRDefault="005D3B20" w:rsidP="005D3B20">
      <w:pPr>
        <w:tabs>
          <w:tab w:val="center" w:pos="2160"/>
        </w:tabs>
        <w:jc w:val="center"/>
        <w:rPr>
          <w:sz w:val="20"/>
          <w:szCs w:val="20"/>
          <w:u w:val="single"/>
        </w:rPr>
      </w:pPr>
      <w:r w:rsidRPr="000C79CE">
        <w:rPr>
          <w:sz w:val="20"/>
          <w:szCs w:val="20"/>
          <w:u w:val="single"/>
        </w:rPr>
        <w:t>Non-Federal Funds</w:t>
      </w:r>
    </w:p>
    <w:p w14:paraId="62DF4410" w14:textId="77777777" w:rsidR="005D3B20" w:rsidRPr="000C79CE" w:rsidRDefault="005D3B20" w:rsidP="005D3B20">
      <w:pPr>
        <w:rPr>
          <w:sz w:val="20"/>
          <w:szCs w:val="20"/>
        </w:rPr>
      </w:pPr>
    </w:p>
    <w:p w14:paraId="2A43003E" w14:textId="77777777" w:rsidR="005D3B20" w:rsidRPr="000C79CE" w:rsidRDefault="005D3B20" w:rsidP="005D3B20">
      <w:pPr>
        <w:rPr>
          <w:sz w:val="20"/>
          <w:szCs w:val="20"/>
        </w:rPr>
      </w:pPr>
      <w:r w:rsidRPr="000C79CE">
        <w:rPr>
          <w:sz w:val="20"/>
          <w:szCs w:val="20"/>
        </w:rPr>
        <w:t>If you are required to provide or volunteer to provide cost-sharing or matching funds or other non-Federal resources to the project, these should be shown for each applicable budget category on lines 1</w:t>
      </w:r>
      <w:r w:rsidRPr="000C79CE">
        <w:rPr>
          <w:sz w:val="20"/>
          <w:szCs w:val="20"/>
        </w:rPr>
        <w:noBreakHyphen/>
        <w:t>11 of Section B.</w:t>
      </w:r>
    </w:p>
    <w:p w14:paraId="676D099C" w14:textId="77777777" w:rsidR="005D3B20" w:rsidRPr="000C79CE" w:rsidRDefault="005D3B20" w:rsidP="005D3B20">
      <w:pPr>
        <w:rPr>
          <w:sz w:val="20"/>
          <w:szCs w:val="20"/>
        </w:rPr>
      </w:pPr>
    </w:p>
    <w:p w14:paraId="5D16A3A0" w14:textId="77777777" w:rsidR="005D3B20" w:rsidRPr="000C79CE" w:rsidRDefault="005D3B20" w:rsidP="005D3B20">
      <w:pPr>
        <w:rPr>
          <w:sz w:val="20"/>
          <w:szCs w:val="20"/>
        </w:rPr>
      </w:pPr>
      <w:r w:rsidRPr="000C79CE">
        <w:rPr>
          <w:sz w:val="20"/>
          <w:szCs w:val="20"/>
        </w:rPr>
        <w:t>Lines 1-11, columns (a)-(e):  For each project year, for which matching funds or other contributions are provided, show the total contribution for each applicable budget category.</w:t>
      </w:r>
    </w:p>
    <w:p w14:paraId="489017ED" w14:textId="77777777" w:rsidR="005D3B20" w:rsidRPr="000C79CE" w:rsidRDefault="005D3B20" w:rsidP="005D3B20">
      <w:pPr>
        <w:rPr>
          <w:sz w:val="20"/>
          <w:szCs w:val="20"/>
        </w:rPr>
      </w:pPr>
    </w:p>
    <w:p w14:paraId="5AF2C107" w14:textId="77777777" w:rsidR="005D3B20" w:rsidRPr="000C79CE" w:rsidRDefault="005D3B20" w:rsidP="005D3B20">
      <w:pPr>
        <w:rPr>
          <w:sz w:val="20"/>
          <w:szCs w:val="20"/>
        </w:rPr>
      </w:pPr>
      <w:r w:rsidRPr="000C79CE">
        <w:rPr>
          <w:sz w:val="20"/>
          <w:szCs w:val="20"/>
        </w:rPr>
        <w:t>Lines 1-11, column (f):  Show the multi-year total for each budget category.  If non-Federal contributions are provided for only one year, leave this column blank.</w:t>
      </w:r>
    </w:p>
    <w:p w14:paraId="2DE412E5" w14:textId="77777777" w:rsidR="005D3B20" w:rsidRPr="000C79CE" w:rsidRDefault="005D3B20" w:rsidP="005D3B20">
      <w:pPr>
        <w:rPr>
          <w:sz w:val="20"/>
          <w:szCs w:val="20"/>
        </w:rPr>
      </w:pPr>
    </w:p>
    <w:p w14:paraId="21B59D81" w14:textId="77777777" w:rsidR="005D3B20" w:rsidRPr="000C79CE" w:rsidRDefault="005D3B20" w:rsidP="005D3B20">
      <w:pPr>
        <w:rPr>
          <w:sz w:val="20"/>
          <w:szCs w:val="20"/>
        </w:rPr>
      </w:pPr>
      <w:r w:rsidRPr="000C79CE">
        <w:rPr>
          <w:sz w:val="20"/>
          <w:szCs w:val="20"/>
        </w:rPr>
        <w:t>Line 12, columns (a)-(e):  Show the total matching or other contribution for each project year.</w:t>
      </w:r>
    </w:p>
    <w:p w14:paraId="4F682E30" w14:textId="77777777" w:rsidR="005D3B20" w:rsidRPr="000C79CE" w:rsidRDefault="005D3B20" w:rsidP="005D3B20">
      <w:pPr>
        <w:rPr>
          <w:sz w:val="20"/>
          <w:szCs w:val="20"/>
        </w:rPr>
      </w:pPr>
    </w:p>
    <w:p w14:paraId="6AC0B67C" w14:textId="77777777" w:rsidR="005D3B20" w:rsidRPr="000C79CE" w:rsidRDefault="005D3B20" w:rsidP="005D3B20">
      <w:pPr>
        <w:rPr>
          <w:sz w:val="20"/>
          <w:szCs w:val="20"/>
        </w:rPr>
      </w:pPr>
      <w:r w:rsidRPr="000C79CE">
        <w:rPr>
          <w:sz w:val="20"/>
          <w:szCs w:val="20"/>
        </w:rPr>
        <w:t>Line 12, column (f):  Show the total amount to be contributed for all years of the multi-year project.  If non-Federal contributions are provided for only one year, leave this space blank.</w:t>
      </w:r>
    </w:p>
    <w:p w14:paraId="7E25A516" w14:textId="77777777" w:rsidR="005D3B20" w:rsidRPr="000C79CE" w:rsidRDefault="005D3B20" w:rsidP="005D3B20">
      <w:pPr>
        <w:rPr>
          <w:sz w:val="20"/>
          <w:szCs w:val="20"/>
        </w:rPr>
      </w:pPr>
    </w:p>
    <w:p w14:paraId="053B285E" w14:textId="77777777" w:rsidR="005D3B20" w:rsidRPr="000C79CE" w:rsidRDefault="005D3B20" w:rsidP="005D3B20">
      <w:pPr>
        <w:tabs>
          <w:tab w:val="center" w:pos="2160"/>
        </w:tabs>
        <w:jc w:val="center"/>
        <w:rPr>
          <w:sz w:val="20"/>
          <w:szCs w:val="20"/>
        </w:rPr>
      </w:pPr>
      <w:r w:rsidRPr="000C79CE">
        <w:rPr>
          <w:sz w:val="20"/>
          <w:szCs w:val="20"/>
          <w:u w:val="single"/>
        </w:rPr>
        <w:t>Section C - Budget Narrative [Attach separate sheet(s)]</w:t>
      </w:r>
    </w:p>
    <w:p w14:paraId="49885CDD" w14:textId="77777777" w:rsidR="005D3B20" w:rsidRPr="000C79CE" w:rsidRDefault="005D3B20" w:rsidP="005D3B20">
      <w:pPr>
        <w:tabs>
          <w:tab w:val="center" w:pos="2160"/>
        </w:tabs>
        <w:jc w:val="center"/>
        <w:rPr>
          <w:sz w:val="20"/>
          <w:szCs w:val="20"/>
          <w:u w:val="single"/>
        </w:rPr>
      </w:pPr>
      <w:r w:rsidRPr="000C79CE">
        <w:rPr>
          <w:sz w:val="20"/>
          <w:szCs w:val="20"/>
          <w:u w:val="single"/>
        </w:rPr>
        <w:t xml:space="preserve">Pay attention to applicable program specific instructions, </w:t>
      </w:r>
      <w:r w:rsidRPr="000C79CE">
        <w:rPr>
          <w:sz w:val="20"/>
          <w:szCs w:val="20"/>
          <w:u w:val="single"/>
        </w:rPr>
        <w:br/>
        <w:t>if attached.</w:t>
      </w:r>
    </w:p>
    <w:p w14:paraId="0F5F6567" w14:textId="77777777" w:rsidR="005D3B20" w:rsidRPr="000C79CE" w:rsidRDefault="005D3B20" w:rsidP="005D3B20">
      <w:pPr>
        <w:rPr>
          <w:sz w:val="20"/>
          <w:szCs w:val="20"/>
        </w:rPr>
      </w:pPr>
    </w:p>
    <w:p w14:paraId="59C1CF19" w14:textId="77777777" w:rsidR="005D3B20" w:rsidRPr="000C79CE" w:rsidRDefault="005D3B20" w:rsidP="005D3B20">
      <w:pPr>
        <w:numPr>
          <w:ilvl w:val="0"/>
          <w:numId w:val="35"/>
        </w:numPr>
        <w:tabs>
          <w:tab w:val="left" w:pos="-1440"/>
          <w:tab w:val="left" w:pos="-720"/>
        </w:tabs>
        <w:ind w:left="360"/>
        <w:rPr>
          <w:sz w:val="20"/>
          <w:szCs w:val="20"/>
        </w:rPr>
      </w:pPr>
      <w:r w:rsidRPr="000C79CE">
        <w:rPr>
          <w:sz w:val="20"/>
          <w:szCs w:val="20"/>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14:paraId="7B32D223" w14:textId="77777777" w:rsidR="005D3B20" w:rsidRPr="000C79CE" w:rsidRDefault="005D3B20" w:rsidP="005D3B20">
      <w:pPr>
        <w:tabs>
          <w:tab w:val="left" w:pos="-1440"/>
          <w:tab w:val="left" w:pos="-720"/>
        </w:tabs>
        <w:rPr>
          <w:sz w:val="20"/>
          <w:szCs w:val="20"/>
        </w:rPr>
      </w:pPr>
    </w:p>
    <w:p w14:paraId="67B483AC" w14:textId="77777777" w:rsidR="005D3B20" w:rsidRPr="000C79CE" w:rsidRDefault="005D3B20" w:rsidP="005D3B20">
      <w:pPr>
        <w:tabs>
          <w:tab w:val="left" w:pos="-1440"/>
          <w:tab w:val="left" w:pos="-720"/>
        </w:tabs>
        <w:rPr>
          <w:sz w:val="20"/>
          <w:szCs w:val="20"/>
        </w:rPr>
      </w:pPr>
    </w:p>
    <w:p w14:paraId="132C3A2C" w14:textId="77777777" w:rsidR="005D3B20" w:rsidRPr="000C79CE" w:rsidRDefault="005D3B20" w:rsidP="005D3B20">
      <w:pPr>
        <w:numPr>
          <w:ilvl w:val="0"/>
          <w:numId w:val="35"/>
        </w:numPr>
        <w:tabs>
          <w:tab w:val="left" w:pos="-1440"/>
          <w:tab w:val="left" w:pos="-720"/>
        </w:tabs>
        <w:ind w:left="360"/>
        <w:rPr>
          <w:sz w:val="20"/>
          <w:szCs w:val="20"/>
        </w:rPr>
      </w:pPr>
      <w:r w:rsidRPr="000C79CE">
        <w:rPr>
          <w:sz w:val="20"/>
          <w:szCs w:val="20"/>
        </w:rPr>
        <w:t xml:space="preserve">For non-Federal funds or resources listed in Section B that are used to meet a cost-sharing or matching requirement or provided as a voluntary cost-sharing or matching commitment, you must include:  </w:t>
      </w:r>
    </w:p>
    <w:p w14:paraId="22C077E9" w14:textId="77777777" w:rsidR="005D3B20" w:rsidRPr="000C79CE" w:rsidRDefault="005D3B20" w:rsidP="005D3B20">
      <w:pPr>
        <w:tabs>
          <w:tab w:val="left" w:pos="-1440"/>
          <w:tab w:val="left" w:pos="-720"/>
        </w:tabs>
        <w:rPr>
          <w:sz w:val="20"/>
          <w:szCs w:val="20"/>
        </w:rPr>
      </w:pPr>
    </w:p>
    <w:p w14:paraId="4CC4FBE3" w14:textId="77777777" w:rsidR="005D3B20" w:rsidRPr="000C79CE" w:rsidRDefault="005D3B20" w:rsidP="005D3B20">
      <w:pPr>
        <w:tabs>
          <w:tab w:val="left" w:pos="-1440"/>
          <w:tab w:val="left" w:pos="-720"/>
        </w:tabs>
        <w:ind w:left="360"/>
        <w:rPr>
          <w:sz w:val="20"/>
          <w:szCs w:val="20"/>
        </w:rPr>
      </w:pPr>
      <w:r w:rsidRPr="000C79CE">
        <w:rPr>
          <w:sz w:val="20"/>
          <w:szCs w:val="20"/>
        </w:rPr>
        <w:t xml:space="preserve">a. The specific costs or contributions by budget category;  </w:t>
      </w:r>
    </w:p>
    <w:p w14:paraId="3C000FED" w14:textId="77777777" w:rsidR="005D3B20" w:rsidRPr="000C79CE" w:rsidRDefault="005D3B20" w:rsidP="005D3B20">
      <w:pPr>
        <w:tabs>
          <w:tab w:val="left" w:pos="-1440"/>
          <w:tab w:val="left" w:pos="-720"/>
        </w:tabs>
        <w:ind w:left="360"/>
        <w:rPr>
          <w:sz w:val="20"/>
          <w:szCs w:val="20"/>
        </w:rPr>
      </w:pPr>
      <w:r w:rsidRPr="000C79CE">
        <w:rPr>
          <w:sz w:val="20"/>
          <w:szCs w:val="20"/>
        </w:rPr>
        <w:t>b. The source of the costs or contributions; and</w:t>
      </w:r>
    </w:p>
    <w:p w14:paraId="696FD67B" w14:textId="77777777" w:rsidR="005D3B20" w:rsidRPr="000C79CE" w:rsidRDefault="005D3B20" w:rsidP="005D3B20">
      <w:pPr>
        <w:tabs>
          <w:tab w:val="left" w:pos="-1440"/>
          <w:tab w:val="left" w:pos="-720"/>
        </w:tabs>
        <w:ind w:left="360"/>
        <w:rPr>
          <w:sz w:val="20"/>
          <w:szCs w:val="20"/>
        </w:rPr>
      </w:pPr>
      <w:r w:rsidRPr="000C79CE">
        <w:rPr>
          <w:sz w:val="20"/>
          <w:szCs w:val="20"/>
        </w:rPr>
        <w:t>c.  In the case of third-party in-kind contributions, a description of how the value was determined for the donated or contributed goods or services.</w:t>
      </w:r>
    </w:p>
    <w:p w14:paraId="02840F4B" w14:textId="77777777" w:rsidR="005D3B20" w:rsidRPr="000C79CE" w:rsidRDefault="005D3B20" w:rsidP="005D3B20">
      <w:pPr>
        <w:tabs>
          <w:tab w:val="left" w:pos="-1440"/>
          <w:tab w:val="left" w:pos="-720"/>
        </w:tabs>
        <w:ind w:left="360"/>
        <w:rPr>
          <w:sz w:val="20"/>
          <w:szCs w:val="20"/>
        </w:rPr>
      </w:pPr>
    </w:p>
    <w:p w14:paraId="1F4B6539" w14:textId="77777777" w:rsidR="005D3B20" w:rsidRPr="000C79CE" w:rsidRDefault="005D3B20" w:rsidP="005D3B20">
      <w:pPr>
        <w:tabs>
          <w:tab w:val="left" w:pos="-1440"/>
          <w:tab w:val="left" w:pos="-720"/>
        </w:tabs>
        <w:ind w:left="360"/>
        <w:rPr>
          <w:sz w:val="20"/>
          <w:szCs w:val="20"/>
        </w:rPr>
      </w:pPr>
      <w:r w:rsidRPr="000C79CE">
        <w:rPr>
          <w:sz w:val="20"/>
          <w:szCs w:val="20"/>
        </w:rPr>
        <w:t xml:space="preserve">[Please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 </w:t>
      </w:r>
      <w:r w:rsidRPr="000C79CE">
        <w:rPr>
          <w:sz w:val="20"/>
          <w:szCs w:val="20"/>
          <w:u w:val="single"/>
        </w:rPr>
        <w:t>http://www.whitehouse.gov/omb/circulars/index.html</w:t>
      </w:r>
      <w:r w:rsidRPr="000C79CE">
        <w:rPr>
          <w:sz w:val="20"/>
          <w:szCs w:val="20"/>
        </w:rPr>
        <w:t>]</w:t>
      </w:r>
    </w:p>
    <w:p w14:paraId="2A76FF4C" w14:textId="77777777" w:rsidR="005D3B20" w:rsidRPr="000C79CE" w:rsidRDefault="005D3B20" w:rsidP="005D3B20">
      <w:pPr>
        <w:tabs>
          <w:tab w:val="left" w:pos="-1440"/>
          <w:tab w:val="left" w:pos="-720"/>
        </w:tabs>
        <w:ind w:left="360"/>
        <w:rPr>
          <w:sz w:val="20"/>
          <w:szCs w:val="20"/>
        </w:rPr>
      </w:pPr>
    </w:p>
    <w:p w14:paraId="322CCAF2" w14:textId="77777777" w:rsidR="005D3B20" w:rsidRPr="000C79CE" w:rsidRDefault="005D3B20" w:rsidP="005D3B20">
      <w:pPr>
        <w:numPr>
          <w:ilvl w:val="0"/>
          <w:numId w:val="35"/>
        </w:numPr>
        <w:tabs>
          <w:tab w:val="left" w:pos="-1440"/>
          <w:tab w:val="left" w:pos="-720"/>
        </w:tabs>
        <w:ind w:left="360"/>
        <w:rPr>
          <w:sz w:val="20"/>
          <w:szCs w:val="20"/>
        </w:rPr>
      </w:pPr>
      <w:r w:rsidRPr="000C79CE">
        <w:rPr>
          <w:sz w:val="20"/>
          <w:szCs w:val="20"/>
        </w:rPr>
        <w:t>If applicable to this program, provide the rate and base on which fringe benefits are calculated.</w:t>
      </w:r>
    </w:p>
    <w:p w14:paraId="7B727290" w14:textId="77777777" w:rsidR="005D3B20" w:rsidRPr="000C79CE" w:rsidRDefault="005D3B20" w:rsidP="005D3B20">
      <w:pPr>
        <w:tabs>
          <w:tab w:val="left" w:pos="-1440"/>
          <w:tab w:val="left" w:pos="-720"/>
        </w:tabs>
        <w:rPr>
          <w:sz w:val="20"/>
          <w:szCs w:val="20"/>
        </w:rPr>
      </w:pPr>
    </w:p>
    <w:p w14:paraId="70A1F78B" w14:textId="77777777" w:rsidR="005D3B20" w:rsidRPr="000C79CE" w:rsidRDefault="005D3B20" w:rsidP="005D3B20">
      <w:pPr>
        <w:numPr>
          <w:ilvl w:val="0"/>
          <w:numId w:val="35"/>
        </w:numPr>
        <w:tabs>
          <w:tab w:val="left" w:pos="-1440"/>
          <w:tab w:val="left" w:pos="-720"/>
        </w:tabs>
        <w:ind w:left="360"/>
        <w:rPr>
          <w:sz w:val="20"/>
          <w:szCs w:val="20"/>
        </w:rPr>
      </w:pPr>
      <w:r w:rsidRPr="000C79CE">
        <w:rPr>
          <w:sz w:val="20"/>
          <w:szCs w:val="20"/>
        </w:rP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10A28BCE" w14:textId="77777777" w:rsidR="005D3B20" w:rsidRPr="000C79CE" w:rsidRDefault="005D3B20" w:rsidP="005D3B20">
      <w:pPr>
        <w:autoSpaceDE w:val="0"/>
        <w:autoSpaceDN w:val="0"/>
        <w:adjustRightInd w:val="0"/>
        <w:ind w:left="360"/>
        <w:rPr>
          <w:sz w:val="20"/>
          <w:szCs w:val="20"/>
        </w:rPr>
      </w:pPr>
    </w:p>
    <w:p w14:paraId="46DA1E80" w14:textId="77777777" w:rsidR="005D3B20" w:rsidRPr="000C79CE" w:rsidRDefault="005D3B20" w:rsidP="005D3B20">
      <w:pPr>
        <w:autoSpaceDE w:val="0"/>
        <w:autoSpaceDN w:val="0"/>
        <w:adjustRightInd w:val="0"/>
        <w:ind w:left="360"/>
        <w:rPr>
          <w:sz w:val="20"/>
          <w:szCs w:val="20"/>
        </w:rPr>
      </w:pPr>
      <w:r w:rsidRPr="000C79CE">
        <w:rPr>
          <w:sz w:val="20"/>
          <w:szCs w:val="20"/>
        </w:rPr>
        <w:t xml:space="preserve">When calculating indirect costs (line 10) for "Training grants" or grants under "Restricted Rate" programs, you must refer to the information and examples on ED’s website at: </w:t>
      </w:r>
      <w:r w:rsidRPr="000C79CE">
        <w:rPr>
          <w:sz w:val="20"/>
          <w:szCs w:val="20"/>
          <w:u w:val="single"/>
        </w:rPr>
        <w:t>http://www.ed.gov/fund/grant/apply/appforms/appforms.html</w:t>
      </w:r>
      <w:r w:rsidRPr="000C79CE">
        <w:rPr>
          <w:sz w:val="20"/>
          <w:szCs w:val="20"/>
        </w:rPr>
        <w:t xml:space="preserve">.    </w:t>
      </w:r>
    </w:p>
    <w:p w14:paraId="38D0E4F9" w14:textId="77777777" w:rsidR="005D3B20" w:rsidRPr="000C79CE" w:rsidRDefault="005D3B20" w:rsidP="005D3B20">
      <w:pPr>
        <w:autoSpaceDE w:val="0"/>
        <w:autoSpaceDN w:val="0"/>
        <w:adjustRightInd w:val="0"/>
        <w:ind w:left="360"/>
        <w:rPr>
          <w:sz w:val="20"/>
          <w:szCs w:val="20"/>
        </w:rPr>
      </w:pPr>
    </w:p>
    <w:p w14:paraId="40ED0171" w14:textId="77777777" w:rsidR="005D3B20" w:rsidRPr="000C79CE" w:rsidRDefault="005D3B20" w:rsidP="005D3B20">
      <w:pPr>
        <w:autoSpaceDE w:val="0"/>
        <w:autoSpaceDN w:val="0"/>
        <w:adjustRightInd w:val="0"/>
        <w:ind w:left="360"/>
        <w:rPr>
          <w:sz w:val="20"/>
          <w:szCs w:val="20"/>
        </w:rPr>
      </w:pPr>
      <w:r w:rsidRPr="000C79CE">
        <w:rPr>
          <w:sz w:val="20"/>
          <w:szCs w:val="20"/>
        </w:rPr>
        <w:t>You may also contact (202) 377-3838 for additional information regarding calculating indirect cost rates or general indirect cost rate information.</w:t>
      </w:r>
    </w:p>
    <w:p w14:paraId="5F5D35D9" w14:textId="77777777" w:rsidR="005D3B20" w:rsidRPr="000C79CE" w:rsidRDefault="005D3B20" w:rsidP="005D3B20">
      <w:pPr>
        <w:autoSpaceDE w:val="0"/>
        <w:autoSpaceDN w:val="0"/>
        <w:adjustRightInd w:val="0"/>
        <w:ind w:left="360"/>
        <w:rPr>
          <w:sz w:val="20"/>
          <w:szCs w:val="20"/>
        </w:rPr>
      </w:pPr>
    </w:p>
    <w:p w14:paraId="15E7B1F5" w14:textId="77777777" w:rsidR="005D3B20" w:rsidRPr="000C79CE" w:rsidRDefault="005D3B20" w:rsidP="005D3B20">
      <w:pPr>
        <w:autoSpaceDE w:val="0"/>
        <w:autoSpaceDN w:val="0"/>
        <w:adjustRightInd w:val="0"/>
        <w:ind w:left="360"/>
        <w:rPr>
          <w:sz w:val="20"/>
          <w:szCs w:val="20"/>
        </w:rPr>
      </w:pPr>
    </w:p>
    <w:p w14:paraId="74A2BB99" w14:textId="77777777" w:rsidR="005D3B20" w:rsidRPr="000C79CE" w:rsidRDefault="005D3B20" w:rsidP="005D3B20">
      <w:pPr>
        <w:numPr>
          <w:ilvl w:val="0"/>
          <w:numId w:val="35"/>
        </w:numPr>
        <w:tabs>
          <w:tab w:val="left" w:pos="-1440"/>
          <w:tab w:val="left" w:pos="-720"/>
        </w:tabs>
        <w:ind w:left="360"/>
        <w:rPr>
          <w:sz w:val="20"/>
          <w:szCs w:val="20"/>
        </w:rPr>
      </w:pPr>
      <w:r w:rsidRPr="000C79CE">
        <w:rPr>
          <w:sz w:val="20"/>
          <w:szCs w:val="20"/>
        </w:rPr>
        <w:t>Provide other explanations or comments you deem necessary.</w:t>
      </w:r>
    </w:p>
    <w:p w14:paraId="2203D43F" w14:textId="77777777" w:rsidR="005D3B20" w:rsidRPr="000C79CE" w:rsidRDefault="005D3B20" w:rsidP="005D3B20">
      <w:pPr>
        <w:rPr>
          <w:sz w:val="20"/>
          <w:szCs w:val="20"/>
        </w:rPr>
      </w:pPr>
    </w:p>
    <w:p w14:paraId="07F22B83" w14:textId="77777777" w:rsidR="005D3B20" w:rsidRPr="000C79CE" w:rsidRDefault="005D3B20" w:rsidP="005D3B20">
      <w:pPr>
        <w:jc w:val="center"/>
        <w:rPr>
          <w:b/>
          <w:bCs/>
          <w:sz w:val="16"/>
          <w:szCs w:val="16"/>
        </w:rPr>
      </w:pPr>
      <w:r w:rsidRPr="000C79CE">
        <w:rPr>
          <w:b/>
          <w:bCs/>
          <w:sz w:val="16"/>
          <w:szCs w:val="16"/>
        </w:rPr>
        <w:t>Paperwork Burden Statement</w:t>
      </w:r>
    </w:p>
    <w:p w14:paraId="707C0406" w14:textId="77777777" w:rsidR="005D3B20" w:rsidRPr="000C79CE" w:rsidRDefault="005D3B20" w:rsidP="005D3B20">
      <w:pPr>
        <w:rPr>
          <w:sz w:val="16"/>
          <w:szCs w:val="16"/>
        </w:rPr>
      </w:pPr>
    </w:p>
    <w:p w14:paraId="60B3464D" w14:textId="77777777" w:rsidR="005D3B20" w:rsidRPr="000C79CE" w:rsidRDefault="005D3B20" w:rsidP="005D3B20">
      <w:pPr>
        <w:sectPr w:rsidR="005D3B20" w:rsidRPr="000C79CE" w:rsidSect="000B4D59">
          <w:footerReference w:type="default" r:id="rId63"/>
          <w:type w:val="continuous"/>
          <w:pgSz w:w="15840" w:h="12240" w:orient="landscape"/>
          <w:pgMar w:top="720" w:right="600" w:bottom="900" w:left="620" w:header="720" w:footer="271" w:gutter="0"/>
          <w:cols w:num="3" w:space="720" w:equalWidth="0">
            <w:col w:w="4625" w:space="430"/>
            <w:col w:w="4524" w:space="415"/>
            <w:col w:w="4626"/>
          </w:cols>
        </w:sectPr>
      </w:pPr>
      <w:r w:rsidRPr="000C79CE">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0C79CE">
        <w:rPr>
          <w:b/>
          <w:bCs/>
          <w:sz w:val="16"/>
          <w:szCs w:val="16"/>
        </w:rPr>
        <w:t>1894-0008</w:t>
      </w:r>
      <w:r w:rsidRPr="000C79CE">
        <w:rPr>
          <w:sz w:val="16"/>
          <w:szCs w:val="16"/>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(insert program office), U.S. Department of Education, 400 Maryland Avenue, S.W., Washington, D.C. 20202.</w:t>
      </w:r>
    </w:p>
    <w:p w14:paraId="589CD602" w14:textId="77777777" w:rsidR="005D3B20" w:rsidRPr="000C79CE" w:rsidRDefault="005D3B20" w:rsidP="005D3B20">
      <w:pPr>
        <w:spacing w:before="83"/>
        <w:ind w:left="5754" w:right="-20"/>
        <w:rPr>
          <w:sz w:val="18"/>
          <w:szCs w:val="18"/>
        </w:rPr>
      </w:pPr>
      <w:r w:rsidRPr="000C79CE">
        <w:rPr>
          <w:sz w:val="18"/>
          <w:szCs w:val="18"/>
        </w:rPr>
        <w:t>O</w:t>
      </w:r>
      <w:r w:rsidRPr="000C79CE">
        <w:rPr>
          <w:spacing w:val="1"/>
          <w:sz w:val="18"/>
          <w:szCs w:val="18"/>
        </w:rPr>
        <w:t>M</w:t>
      </w:r>
      <w:r w:rsidRPr="000C79CE">
        <w:rPr>
          <w:sz w:val="18"/>
          <w:szCs w:val="18"/>
        </w:rPr>
        <w:t>B C</w:t>
      </w:r>
      <w:r w:rsidRPr="000C79CE">
        <w:rPr>
          <w:spacing w:val="1"/>
          <w:sz w:val="18"/>
          <w:szCs w:val="18"/>
        </w:rPr>
        <w:t>on</w:t>
      </w:r>
      <w:r w:rsidRPr="000C79CE">
        <w:rPr>
          <w:spacing w:val="-2"/>
          <w:sz w:val="18"/>
          <w:szCs w:val="18"/>
        </w:rPr>
        <w:t>t</w:t>
      </w:r>
      <w:r w:rsidRPr="000C79CE">
        <w:rPr>
          <w:sz w:val="18"/>
          <w:szCs w:val="18"/>
        </w:rPr>
        <w:t>r</w:t>
      </w:r>
      <w:r w:rsidRPr="000C79CE">
        <w:rPr>
          <w:spacing w:val="1"/>
          <w:sz w:val="18"/>
          <w:szCs w:val="18"/>
        </w:rPr>
        <w:t>o</w:t>
      </w:r>
      <w:r w:rsidRPr="000C79CE">
        <w:rPr>
          <w:sz w:val="18"/>
          <w:szCs w:val="18"/>
        </w:rPr>
        <w:t>l</w:t>
      </w:r>
      <w:r w:rsidRPr="000C79CE">
        <w:rPr>
          <w:spacing w:val="1"/>
          <w:sz w:val="18"/>
          <w:szCs w:val="18"/>
        </w:rPr>
        <w:t xml:space="preserve"> </w:t>
      </w:r>
      <w:r w:rsidRPr="000C79CE">
        <w:rPr>
          <w:spacing w:val="-3"/>
          <w:sz w:val="18"/>
          <w:szCs w:val="18"/>
        </w:rPr>
        <w:t>N</w:t>
      </w:r>
      <w:r w:rsidRPr="000C79CE">
        <w:rPr>
          <w:spacing w:val="1"/>
          <w:sz w:val="18"/>
          <w:szCs w:val="18"/>
        </w:rPr>
        <w:t>o</w:t>
      </w:r>
      <w:r w:rsidRPr="000C79CE">
        <w:rPr>
          <w:sz w:val="18"/>
          <w:szCs w:val="18"/>
        </w:rPr>
        <w:t>.</w:t>
      </w:r>
      <w:r w:rsidRPr="000C79CE">
        <w:rPr>
          <w:spacing w:val="-1"/>
          <w:sz w:val="18"/>
          <w:szCs w:val="18"/>
        </w:rPr>
        <w:t xml:space="preserve"> </w:t>
      </w:r>
      <w:r w:rsidRPr="000C79CE">
        <w:rPr>
          <w:spacing w:val="1"/>
          <w:sz w:val="18"/>
          <w:szCs w:val="18"/>
        </w:rPr>
        <w:t>1</w:t>
      </w:r>
      <w:r w:rsidRPr="000C79CE">
        <w:rPr>
          <w:spacing w:val="-1"/>
          <w:sz w:val="18"/>
          <w:szCs w:val="18"/>
        </w:rPr>
        <w:t>8</w:t>
      </w:r>
      <w:r w:rsidRPr="000C79CE">
        <w:rPr>
          <w:spacing w:val="1"/>
          <w:sz w:val="18"/>
          <w:szCs w:val="18"/>
        </w:rPr>
        <w:t>94</w:t>
      </w:r>
      <w:r w:rsidRPr="000C79CE">
        <w:rPr>
          <w:spacing w:val="-3"/>
          <w:sz w:val="18"/>
          <w:szCs w:val="18"/>
        </w:rPr>
        <w:t>-</w:t>
      </w:r>
      <w:r w:rsidRPr="000C79CE">
        <w:rPr>
          <w:spacing w:val="1"/>
          <w:sz w:val="18"/>
          <w:szCs w:val="18"/>
        </w:rPr>
        <w:t>0</w:t>
      </w:r>
      <w:r w:rsidRPr="000C79CE">
        <w:rPr>
          <w:spacing w:val="-1"/>
          <w:sz w:val="18"/>
          <w:szCs w:val="18"/>
        </w:rPr>
        <w:t>0</w:t>
      </w:r>
      <w:r w:rsidRPr="000C79CE">
        <w:rPr>
          <w:spacing w:val="1"/>
          <w:sz w:val="18"/>
          <w:szCs w:val="18"/>
        </w:rPr>
        <w:t>0</w:t>
      </w:r>
      <w:r w:rsidRPr="000C79CE">
        <w:rPr>
          <w:sz w:val="18"/>
          <w:szCs w:val="18"/>
        </w:rPr>
        <w:t>5</w:t>
      </w:r>
      <w:r w:rsidRPr="000C79CE">
        <w:rPr>
          <w:spacing w:val="-1"/>
          <w:sz w:val="18"/>
          <w:szCs w:val="18"/>
        </w:rPr>
        <w:t xml:space="preserve"> </w:t>
      </w:r>
      <w:r w:rsidRPr="000C79CE">
        <w:rPr>
          <w:sz w:val="18"/>
          <w:szCs w:val="18"/>
        </w:rPr>
        <w:t>(E</w:t>
      </w:r>
      <w:r w:rsidRPr="000C79CE">
        <w:rPr>
          <w:spacing w:val="-1"/>
          <w:sz w:val="18"/>
          <w:szCs w:val="18"/>
        </w:rPr>
        <w:t>x</w:t>
      </w:r>
      <w:r w:rsidRPr="000C79CE">
        <w:rPr>
          <w:spacing w:val="1"/>
          <w:sz w:val="18"/>
          <w:szCs w:val="18"/>
        </w:rPr>
        <w:t>p</w:t>
      </w:r>
      <w:r w:rsidRPr="000C79CE">
        <w:rPr>
          <w:sz w:val="18"/>
          <w:szCs w:val="18"/>
        </w:rPr>
        <w:t>.</w:t>
      </w:r>
      <w:r w:rsidRPr="000C79CE">
        <w:rPr>
          <w:spacing w:val="1"/>
          <w:sz w:val="18"/>
          <w:szCs w:val="18"/>
        </w:rPr>
        <w:t xml:space="preserve"> </w:t>
      </w:r>
      <w:r>
        <w:rPr>
          <w:spacing w:val="-1"/>
          <w:sz w:val="18"/>
          <w:szCs w:val="18"/>
        </w:rPr>
        <w:t>04/30/2020</w:t>
      </w:r>
      <w:r w:rsidRPr="000C79CE">
        <w:rPr>
          <w:sz w:val="18"/>
          <w:szCs w:val="18"/>
        </w:rPr>
        <w:t>)</w:t>
      </w:r>
    </w:p>
    <w:p w14:paraId="13CAE2FF" w14:textId="77777777" w:rsidR="005D3B20" w:rsidRPr="000C79CE" w:rsidRDefault="005D3B20" w:rsidP="005D3B20">
      <w:pPr>
        <w:spacing w:before="11" w:line="220" w:lineRule="exact"/>
      </w:pPr>
    </w:p>
    <w:p w14:paraId="69730310" w14:textId="77777777" w:rsidR="005D3B20" w:rsidRPr="000C79CE" w:rsidRDefault="005D3B20" w:rsidP="005D3B20">
      <w:pPr>
        <w:spacing w:line="271" w:lineRule="exact"/>
        <w:ind w:left="3368" w:right="-20"/>
      </w:pPr>
      <w:r w:rsidRPr="000C79CE">
        <w:rPr>
          <w:b/>
          <w:bCs/>
          <w:position w:val="-1"/>
        </w:rPr>
        <w:t>NO</w:t>
      </w:r>
      <w:r w:rsidRPr="000C79CE">
        <w:rPr>
          <w:b/>
          <w:bCs/>
          <w:spacing w:val="1"/>
          <w:position w:val="-1"/>
        </w:rPr>
        <w:t>T</w:t>
      </w:r>
      <w:r w:rsidRPr="000C79CE">
        <w:rPr>
          <w:b/>
          <w:bCs/>
          <w:position w:val="-1"/>
        </w:rPr>
        <w:t>ICE</w:t>
      </w:r>
      <w:r w:rsidRPr="000C79CE">
        <w:rPr>
          <w:b/>
          <w:bCs/>
          <w:spacing w:val="1"/>
          <w:position w:val="-1"/>
        </w:rPr>
        <w:t xml:space="preserve"> T</w:t>
      </w:r>
      <w:r w:rsidRPr="000C79CE">
        <w:rPr>
          <w:b/>
          <w:bCs/>
          <w:position w:val="-1"/>
        </w:rPr>
        <w:t>O A</w:t>
      </w:r>
      <w:r w:rsidRPr="000C79CE">
        <w:rPr>
          <w:b/>
          <w:bCs/>
          <w:spacing w:val="1"/>
          <w:position w:val="-1"/>
        </w:rPr>
        <w:t>L</w:t>
      </w:r>
      <w:r w:rsidRPr="000C79CE">
        <w:rPr>
          <w:b/>
          <w:bCs/>
          <w:position w:val="-1"/>
        </w:rPr>
        <w:t>L</w:t>
      </w:r>
      <w:r w:rsidRPr="000C79CE">
        <w:rPr>
          <w:b/>
          <w:bCs/>
          <w:spacing w:val="1"/>
          <w:position w:val="-1"/>
        </w:rPr>
        <w:t xml:space="preserve"> </w:t>
      </w:r>
      <w:r w:rsidRPr="000C79CE">
        <w:rPr>
          <w:b/>
          <w:bCs/>
          <w:position w:val="-1"/>
        </w:rPr>
        <w:t>A</w:t>
      </w:r>
      <w:r w:rsidRPr="000C79CE">
        <w:rPr>
          <w:b/>
          <w:bCs/>
          <w:spacing w:val="-3"/>
          <w:position w:val="-1"/>
        </w:rPr>
        <w:t>P</w:t>
      </w:r>
      <w:r w:rsidRPr="000C79CE">
        <w:rPr>
          <w:b/>
          <w:bCs/>
          <w:position w:val="-1"/>
        </w:rPr>
        <w:t>P</w:t>
      </w:r>
      <w:r w:rsidRPr="000C79CE">
        <w:rPr>
          <w:b/>
          <w:bCs/>
          <w:spacing w:val="1"/>
          <w:position w:val="-1"/>
        </w:rPr>
        <w:t>L</w:t>
      </w:r>
      <w:r w:rsidRPr="000C79CE">
        <w:rPr>
          <w:b/>
          <w:bCs/>
          <w:position w:val="-1"/>
        </w:rPr>
        <w:t>ICAN</w:t>
      </w:r>
      <w:r w:rsidRPr="000C79CE">
        <w:rPr>
          <w:b/>
          <w:bCs/>
          <w:spacing w:val="1"/>
          <w:position w:val="-1"/>
        </w:rPr>
        <w:t>T</w:t>
      </w:r>
      <w:r w:rsidRPr="000C79CE">
        <w:rPr>
          <w:b/>
          <w:bCs/>
          <w:position w:val="-1"/>
        </w:rPr>
        <w:t>S</w:t>
      </w:r>
    </w:p>
    <w:p w14:paraId="7C496004" w14:textId="77777777" w:rsidR="005D3B20" w:rsidRPr="000C79CE" w:rsidRDefault="005D3B20" w:rsidP="005D3B20">
      <w:pPr>
        <w:spacing w:before="9" w:line="190" w:lineRule="exact"/>
        <w:rPr>
          <w:sz w:val="19"/>
          <w:szCs w:val="19"/>
        </w:rPr>
      </w:pPr>
    </w:p>
    <w:p w14:paraId="25F5662D" w14:textId="77777777" w:rsidR="005D3B20" w:rsidRPr="000C79CE" w:rsidRDefault="005D3B20" w:rsidP="005D3B20">
      <w:pPr>
        <w:sectPr w:rsidR="005D3B20" w:rsidRPr="000C79CE" w:rsidSect="000B4D59">
          <w:footerReference w:type="default" r:id="rId64"/>
          <w:pgSz w:w="12240" w:h="15840"/>
          <w:pgMar w:top="200" w:right="1320" w:bottom="280" w:left="1180" w:header="0" w:footer="255" w:gutter="0"/>
          <w:cols w:space="720"/>
        </w:sectPr>
      </w:pPr>
    </w:p>
    <w:p w14:paraId="525D9567" w14:textId="77777777" w:rsidR="005D3B20" w:rsidRPr="00295871" w:rsidRDefault="005D3B20" w:rsidP="005D3B20">
      <w:pPr>
        <w:spacing w:before="33"/>
        <w:ind w:left="260" w:right="-52"/>
        <w:jc w:val="both"/>
        <w:rPr>
          <w:sz w:val="20"/>
          <w:szCs w:val="20"/>
        </w:rPr>
      </w:pPr>
      <w:r w:rsidRPr="00326EF8">
        <w:rPr>
          <w:sz w:val="20"/>
          <w:szCs w:val="20"/>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14:paraId="6B396E13" w14:textId="77777777" w:rsidR="005D3B20" w:rsidRPr="00295871" w:rsidRDefault="005D3B20" w:rsidP="005D3B20">
      <w:pPr>
        <w:spacing w:before="13" w:line="220" w:lineRule="exact"/>
      </w:pPr>
    </w:p>
    <w:p w14:paraId="1540D10E" w14:textId="77777777" w:rsidR="005D3B20" w:rsidRPr="00295871" w:rsidRDefault="005D3B20" w:rsidP="005D3B20">
      <w:pPr>
        <w:ind w:left="741" w:right="464"/>
        <w:jc w:val="center"/>
        <w:rPr>
          <w:sz w:val="20"/>
          <w:szCs w:val="20"/>
        </w:rPr>
      </w:pPr>
      <w:r w:rsidRPr="00326EF8">
        <w:rPr>
          <w:b/>
          <w:bCs/>
          <w:sz w:val="20"/>
          <w:szCs w:val="20"/>
        </w:rPr>
        <w:t xml:space="preserve">To Whom Does This </w:t>
      </w:r>
      <w:r w:rsidRPr="00BA1BCE">
        <w:rPr>
          <w:b/>
          <w:bCs/>
          <w:sz w:val="20"/>
          <w:szCs w:val="20"/>
        </w:rPr>
        <w:t>Provision Apply?</w:t>
      </w:r>
    </w:p>
    <w:p w14:paraId="72A0CD31" w14:textId="77777777" w:rsidR="005D3B20" w:rsidRPr="00295871" w:rsidRDefault="005D3B20" w:rsidP="005D3B20">
      <w:pPr>
        <w:spacing w:before="6" w:line="220" w:lineRule="exact"/>
      </w:pPr>
    </w:p>
    <w:p w14:paraId="1DECB91A" w14:textId="77777777" w:rsidR="005D3B20" w:rsidRPr="00295871" w:rsidRDefault="005D3B20" w:rsidP="005D3B20">
      <w:pPr>
        <w:ind w:left="260" w:right="-50"/>
        <w:jc w:val="both"/>
        <w:rPr>
          <w:sz w:val="20"/>
          <w:szCs w:val="20"/>
        </w:rPr>
      </w:pPr>
      <w:r w:rsidRPr="00295871">
        <w:rPr>
          <w:sz w:val="20"/>
          <w:szCs w:val="20"/>
        </w:rPr>
        <w:t xml:space="preserve">Section 427 of GEPA affects applicants for new grant awards under this program.  </w:t>
      </w:r>
      <w:r w:rsidRPr="00295871">
        <w:rPr>
          <w:b/>
          <w:bCs/>
          <w:sz w:val="20"/>
          <w:szCs w:val="20"/>
        </w:rPr>
        <w:t>ALL APPLICANTS FOR NEW AWARDS MUST INCLUDE INFORMATION IN THEIR APPLICATIONS TO ADDRESS THIS NEW PROVISION IN ORDER TO RECEIVE FUNDING UNDER THIS PROGRAM.</w:t>
      </w:r>
    </w:p>
    <w:p w14:paraId="1D85EE4B" w14:textId="77777777" w:rsidR="005D3B20" w:rsidRPr="00295871" w:rsidRDefault="005D3B20" w:rsidP="005D3B20">
      <w:pPr>
        <w:spacing w:before="5" w:line="220" w:lineRule="exact"/>
      </w:pPr>
    </w:p>
    <w:p w14:paraId="3613708A" w14:textId="77777777" w:rsidR="005D3B20" w:rsidRPr="00295871" w:rsidRDefault="005D3B20" w:rsidP="005D3B20">
      <w:pPr>
        <w:ind w:left="259" w:right="-54"/>
        <w:jc w:val="both"/>
        <w:rPr>
          <w:sz w:val="20"/>
          <w:szCs w:val="20"/>
        </w:rPr>
      </w:pPr>
      <w:r w:rsidRPr="00326EF8">
        <w:rPr>
          <w:sz w:val="20"/>
          <w:szCs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14:paraId="22D127F0" w14:textId="77777777" w:rsidR="005D3B20" w:rsidRPr="00295871" w:rsidRDefault="005D3B20" w:rsidP="005D3B20">
      <w:pPr>
        <w:spacing w:before="16" w:line="220" w:lineRule="exact"/>
      </w:pPr>
    </w:p>
    <w:p w14:paraId="4CF5F8CE" w14:textId="77777777" w:rsidR="005D3B20" w:rsidRPr="00295871" w:rsidRDefault="005D3B20" w:rsidP="005D3B20">
      <w:pPr>
        <w:ind w:left="851" w:right="578"/>
        <w:jc w:val="center"/>
        <w:rPr>
          <w:sz w:val="20"/>
          <w:szCs w:val="20"/>
        </w:rPr>
      </w:pPr>
      <w:r w:rsidRPr="00295871">
        <w:rPr>
          <w:b/>
          <w:bCs/>
          <w:sz w:val="20"/>
          <w:szCs w:val="20"/>
        </w:rPr>
        <w:t xml:space="preserve">What Does This Provision </w:t>
      </w:r>
      <w:r w:rsidRPr="00295871">
        <w:rPr>
          <w:b/>
          <w:bCs/>
          <w:w w:val="99"/>
          <w:sz w:val="20"/>
          <w:szCs w:val="20"/>
        </w:rPr>
        <w:t>Require?</w:t>
      </w:r>
    </w:p>
    <w:p w14:paraId="1356CFC7" w14:textId="77777777" w:rsidR="005D3B20" w:rsidRPr="00295871" w:rsidRDefault="005D3B20" w:rsidP="005D3B20">
      <w:pPr>
        <w:spacing w:before="4" w:line="220" w:lineRule="exact"/>
      </w:pPr>
    </w:p>
    <w:p w14:paraId="046DD013" w14:textId="274329AA" w:rsidR="005D3B20" w:rsidRPr="00295871" w:rsidRDefault="005D3B20" w:rsidP="005D3B20">
      <w:pPr>
        <w:ind w:left="270" w:right="-54"/>
        <w:jc w:val="both"/>
        <w:rPr>
          <w:sz w:val="20"/>
          <w:szCs w:val="20"/>
        </w:rPr>
      </w:pPr>
      <w:r w:rsidRPr="00295871">
        <w:rPr>
          <w:sz w:val="20"/>
          <w:szCs w:val="20"/>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w:t>
      </w:r>
      <w:r w:rsidRPr="00326EF8">
        <w:rPr>
          <w:sz w:val="20"/>
          <w:szCs w:val="20"/>
        </w:rPr>
        <w:t>discretion in developing the required description</w:t>
      </w:r>
      <w:r w:rsidRPr="00295871">
        <w:rPr>
          <w:sz w:val="20"/>
          <w:szCs w:val="20"/>
        </w:rPr>
        <w:t xml:space="preserve">. The statute highlights six types of barriers that can </w:t>
      </w:r>
      <w:r w:rsidRPr="00326EF8">
        <w:rPr>
          <w:sz w:val="20"/>
          <w:szCs w:val="20"/>
        </w:rPr>
        <w:t>impede equitable access or participation</w:t>
      </w:r>
      <w:r w:rsidRPr="00295871">
        <w:rPr>
          <w:sz w:val="20"/>
          <w:szCs w:val="20"/>
        </w:rPr>
        <w:t xml:space="preserve">:  gender, race, national origin, color, disability, or age.  Based </w:t>
      </w:r>
      <w:r w:rsidRPr="00326EF8">
        <w:rPr>
          <w:sz w:val="20"/>
          <w:szCs w:val="20"/>
        </w:rPr>
        <w:t>on local circumstances</w:t>
      </w:r>
      <w:r w:rsidRPr="00295871">
        <w:rPr>
          <w:sz w:val="20"/>
          <w:szCs w:val="20"/>
        </w:rPr>
        <w:t xml:space="preserve">, </w:t>
      </w:r>
      <w:r w:rsidRPr="00326EF8">
        <w:rPr>
          <w:sz w:val="20"/>
          <w:szCs w:val="20"/>
        </w:rPr>
        <w:t>you should determine</w:t>
      </w:r>
      <w:r w:rsidRPr="00295871">
        <w:rPr>
          <w:sz w:val="20"/>
          <w:szCs w:val="20"/>
        </w:rPr>
        <w:t xml:space="preserv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w:t>
      </w:r>
      <w:r w:rsidRPr="00326EF8">
        <w:rPr>
          <w:sz w:val="20"/>
          <w:szCs w:val="20"/>
        </w:rPr>
        <w:t>your   circumstances.  In addition, the information may be provided in a single</w:t>
      </w:r>
      <w:r w:rsidRPr="00295871">
        <w:t xml:space="preserve"> </w:t>
      </w:r>
      <w:r w:rsidRPr="00326EF8">
        <w:rPr>
          <w:sz w:val="20"/>
          <w:szCs w:val="20"/>
        </w:rPr>
        <w:t>narrative, or, if appropriate, may be discussed in connection with related topics in the application.</w:t>
      </w:r>
    </w:p>
    <w:p w14:paraId="03D42706" w14:textId="77777777" w:rsidR="005D3B20" w:rsidRPr="00295871" w:rsidRDefault="005D3B20" w:rsidP="005D3B20">
      <w:pPr>
        <w:spacing w:before="8" w:line="220" w:lineRule="exact"/>
      </w:pPr>
    </w:p>
    <w:p w14:paraId="7CE9B48B" w14:textId="77777777" w:rsidR="005D3B20" w:rsidRPr="00295871" w:rsidRDefault="005D3B20" w:rsidP="005D3B20">
      <w:pPr>
        <w:ind w:left="270" w:right="64"/>
        <w:jc w:val="both"/>
        <w:rPr>
          <w:sz w:val="20"/>
          <w:szCs w:val="20"/>
        </w:rPr>
      </w:pPr>
      <w:r w:rsidRPr="00295871">
        <w:rPr>
          <w:sz w:val="20"/>
          <w:szCs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14:paraId="2CC02E82" w14:textId="77777777" w:rsidR="005D3B20" w:rsidRPr="00295871" w:rsidRDefault="005D3B20" w:rsidP="005D3B20">
      <w:pPr>
        <w:spacing w:before="13" w:line="220" w:lineRule="exact"/>
        <w:ind w:left="270"/>
      </w:pPr>
    </w:p>
    <w:p w14:paraId="63C50E5C" w14:textId="77777777" w:rsidR="005D3B20" w:rsidRPr="00295871" w:rsidRDefault="005D3B20" w:rsidP="005D3B20">
      <w:pPr>
        <w:ind w:left="270" w:right="30"/>
        <w:jc w:val="center"/>
        <w:rPr>
          <w:sz w:val="20"/>
          <w:szCs w:val="20"/>
        </w:rPr>
      </w:pPr>
      <w:r w:rsidRPr="00295871">
        <w:rPr>
          <w:b/>
          <w:bCs/>
          <w:sz w:val="20"/>
          <w:szCs w:val="20"/>
        </w:rPr>
        <w:t>What are Examples of How an Applicant Might Satisfy the Requirement of This Provision?</w:t>
      </w:r>
    </w:p>
    <w:p w14:paraId="19C4D729" w14:textId="77777777" w:rsidR="005D3B20" w:rsidRPr="00295871" w:rsidRDefault="005D3B20" w:rsidP="005D3B20">
      <w:pPr>
        <w:spacing w:before="6" w:line="220" w:lineRule="exact"/>
        <w:ind w:left="270"/>
      </w:pPr>
    </w:p>
    <w:p w14:paraId="2F7EFD69" w14:textId="77777777" w:rsidR="005D3B20" w:rsidRPr="00295871" w:rsidRDefault="005D3B20" w:rsidP="005D3B20">
      <w:pPr>
        <w:ind w:left="270" w:right="66"/>
        <w:jc w:val="both"/>
        <w:rPr>
          <w:sz w:val="20"/>
          <w:szCs w:val="20"/>
        </w:rPr>
      </w:pPr>
      <w:r w:rsidRPr="00326EF8">
        <w:rPr>
          <w:sz w:val="20"/>
          <w:szCs w:val="20"/>
        </w:rPr>
        <w:t>The following examples may help illustrate how an applicant may comply with Section 427.</w:t>
      </w:r>
    </w:p>
    <w:p w14:paraId="35CC83DB" w14:textId="77777777" w:rsidR="005D3B20" w:rsidRPr="00295871" w:rsidRDefault="005D3B20" w:rsidP="005D3B20">
      <w:pPr>
        <w:spacing w:before="8" w:line="220" w:lineRule="exact"/>
        <w:ind w:left="270"/>
      </w:pPr>
    </w:p>
    <w:p w14:paraId="01EB32D1" w14:textId="77777777" w:rsidR="005D3B20" w:rsidRPr="00295871" w:rsidRDefault="005D3B20" w:rsidP="005D3B20">
      <w:pPr>
        <w:ind w:left="270" w:right="64"/>
        <w:jc w:val="both"/>
        <w:rPr>
          <w:sz w:val="20"/>
          <w:szCs w:val="20"/>
        </w:rPr>
      </w:pPr>
      <w:r w:rsidRPr="00326EF8">
        <w:rPr>
          <w:sz w:val="20"/>
          <w:szCs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14:paraId="37092FA1" w14:textId="77777777" w:rsidR="005D3B20" w:rsidRPr="00295871" w:rsidRDefault="005D3B20" w:rsidP="005D3B20">
      <w:pPr>
        <w:spacing w:before="11" w:line="220" w:lineRule="exact"/>
        <w:ind w:left="270"/>
      </w:pPr>
    </w:p>
    <w:p w14:paraId="7674F3B4" w14:textId="77777777" w:rsidR="005D3B20" w:rsidRPr="00295871" w:rsidRDefault="005D3B20" w:rsidP="005D3B20">
      <w:pPr>
        <w:ind w:left="270" w:right="66"/>
        <w:jc w:val="both"/>
        <w:rPr>
          <w:sz w:val="20"/>
          <w:szCs w:val="20"/>
        </w:rPr>
      </w:pPr>
      <w:r w:rsidRPr="00326EF8">
        <w:rPr>
          <w:sz w:val="20"/>
          <w:szCs w:val="20"/>
        </w:rPr>
        <w:t>(2) An applicant that proposes to develop instructional materials for classroom use might describe how it will make the materials available on audio tape or in braille for students who are blind.</w:t>
      </w:r>
    </w:p>
    <w:p w14:paraId="7FB6246B" w14:textId="77777777" w:rsidR="005D3B20" w:rsidRPr="00295871" w:rsidRDefault="005D3B20" w:rsidP="005D3B20">
      <w:pPr>
        <w:spacing w:before="11" w:line="220" w:lineRule="exact"/>
        <w:ind w:left="270"/>
      </w:pPr>
    </w:p>
    <w:p w14:paraId="09A00998" w14:textId="77777777" w:rsidR="005D3B20" w:rsidRPr="00295871" w:rsidRDefault="005D3B20" w:rsidP="005D3B20">
      <w:pPr>
        <w:ind w:left="270" w:right="64"/>
        <w:jc w:val="both"/>
        <w:rPr>
          <w:sz w:val="20"/>
          <w:szCs w:val="20"/>
        </w:rPr>
      </w:pPr>
      <w:r w:rsidRPr="00326EF8">
        <w:rPr>
          <w:sz w:val="20"/>
          <w:szCs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14:paraId="5B9CD546" w14:textId="77777777" w:rsidR="005D3B20" w:rsidRPr="00295871" w:rsidRDefault="005D3B20" w:rsidP="005D3B20">
      <w:pPr>
        <w:spacing w:before="11" w:line="220" w:lineRule="exact"/>
        <w:ind w:left="270"/>
      </w:pPr>
    </w:p>
    <w:p w14:paraId="2AAEBC17" w14:textId="77777777" w:rsidR="005D3B20" w:rsidRPr="00295871" w:rsidRDefault="005D3B20" w:rsidP="005D3B20">
      <w:pPr>
        <w:ind w:left="270" w:right="64"/>
        <w:jc w:val="both"/>
        <w:rPr>
          <w:sz w:val="20"/>
          <w:szCs w:val="20"/>
        </w:rPr>
      </w:pPr>
      <w:r w:rsidRPr="00326EF8">
        <w:rPr>
          <w:sz w:val="20"/>
          <w:szCs w:val="20"/>
        </w:rPr>
        <w:t>(4) An applicant that proposes a project to increase school safety might describe the special efforts it will take to address concern of lesbian, gay, bisexual, and transgender students, and efforts to reach out to and involve the families of LGBT students</w:t>
      </w:r>
    </w:p>
    <w:p w14:paraId="0C729A25" w14:textId="77777777" w:rsidR="005D3B20" w:rsidRPr="00295871" w:rsidRDefault="005D3B20" w:rsidP="005D3B20">
      <w:pPr>
        <w:spacing w:before="9" w:line="220" w:lineRule="exact"/>
        <w:ind w:left="270"/>
      </w:pPr>
    </w:p>
    <w:p w14:paraId="2390447A" w14:textId="77777777" w:rsidR="005D3B20" w:rsidRPr="00295871" w:rsidRDefault="005D3B20" w:rsidP="005D3B20">
      <w:pPr>
        <w:ind w:left="270" w:right="66"/>
        <w:jc w:val="both"/>
        <w:rPr>
          <w:sz w:val="20"/>
          <w:szCs w:val="20"/>
        </w:rPr>
      </w:pPr>
      <w:r w:rsidRPr="00326EF8">
        <w:rPr>
          <w:sz w:val="20"/>
          <w:szCs w:val="20"/>
        </w:rPr>
        <w:t>We recognize that many applicants may already be implementing effective steps to ensure equity of access and participation in their grant programs, and we appreciate your cooperation in responding to the requirements of this provision.</w:t>
      </w:r>
    </w:p>
    <w:p w14:paraId="709FB749" w14:textId="77777777" w:rsidR="005D3B20" w:rsidRPr="000C79CE" w:rsidRDefault="005D3B20" w:rsidP="005D3B20">
      <w:pPr>
        <w:jc w:val="both"/>
        <w:sectPr w:rsidR="005D3B20" w:rsidRPr="000C79CE" w:rsidSect="000B4D59">
          <w:type w:val="continuous"/>
          <w:pgSz w:w="12240" w:h="15840"/>
          <w:pgMar w:top="920" w:right="1320" w:bottom="900" w:left="1180" w:header="720" w:footer="255" w:gutter="0"/>
          <w:cols w:num="2" w:space="720" w:equalWidth="0">
            <w:col w:w="4583" w:space="717"/>
            <w:col w:w="4440"/>
          </w:cols>
        </w:sectPr>
      </w:pPr>
    </w:p>
    <w:p w14:paraId="3A4769D9" w14:textId="77777777" w:rsidR="005D3B20" w:rsidRPr="000C79CE" w:rsidRDefault="005D3B20" w:rsidP="005D3B20">
      <w:pPr>
        <w:spacing w:line="190" w:lineRule="exact"/>
        <w:rPr>
          <w:sz w:val="19"/>
          <w:szCs w:val="19"/>
        </w:rPr>
      </w:pPr>
    </w:p>
    <w:p w14:paraId="60B48D43" w14:textId="77777777" w:rsidR="005D3B20" w:rsidRPr="000C79CE" w:rsidRDefault="005D3B20" w:rsidP="005D3B20">
      <w:pPr>
        <w:spacing w:before="36"/>
        <w:ind w:left="2725" w:right="2754"/>
        <w:jc w:val="center"/>
        <w:rPr>
          <w:sz w:val="18"/>
          <w:szCs w:val="18"/>
        </w:rPr>
      </w:pPr>
      <w:r w:rsidRPr="000C79CE">
        <w:rPr>
          <w:b/>
          <w:bCs/>
          <w:sz w:val="18"/>
          <w:szCs w:val="18"/>
        </w:rPr>
        <w:t>Est</w:t>
      </w:r>
      <w:r w:rsidRPr="000C79CE">
        <w:rPr>
          <w:b/>
          <w:bCs/>
          <w:spacing w:val="3"/>
          <w:sz w:val="18"/>
          <w:szCs w:val="18"/>
        </w:rPr>
        <w:t>i</w:t>
      </w:r>
      <w:r w:rsidRPr="000C79CE">
        <w:rPr>
          <w:b/>
          <w:bCs/>
          <w:spacing w:val="-4"/>
          <w:sz w:val="18"/>
          <w:szCs w:val="18"/>
        </w:rPr>
        <w:t>m</w:t>
      </w:r>
      <w:r w:rsidRPr="000C79CE">
        <w:rPr>
          <w:b/>
          <w:bCs/>
          <w:spacing w:val="-1"/>
          <w:sz w:val="18"/>
          <w:szCs w:val="18"/>
        </w:rPr>
        <w:t>a</w:t>
      </w:r>
      <w:r w:rsidRPr="000C79CE">
        <w:rPr>
          <w:b/>
          <w:bCs/>
          <w:sz w:val="18"/>
          <w:szCs w:val="18"/>
        </w:rPr>
        <w:t>t</w:t>
      </w:r>
      <w:r w:rsidRPr="000C79CE">
        <w:rPr>
          <w:b/>
          <w:bCs/>
          <w:spacing w:val="2"/>
          <w:sz w:val="18"/>
          <w:szCs w:val="18"/>
        </w:rPr>
        <w:t>e</w:t>
      </w:r>
      <w:r w:rsidRPr="000C79CE">
        <w:rPr>
          <w:b/>
          <w:bCs/>
          <w:sz w:val="18"/>
          <w:szCs w:val="18"/>
        </w:rPr>
        <w:t>d</w:t>
      </w:r>
      <w:r w:rsidRPr="000C79CE">
        <w:rPr>
          <w:b/>
          <w:bCs/>
          <w:spacing w:val="-1"/>
          <w:sz w:val="18"/>
          <w:szCs w:val="18"/>
        </w:rPr>
        <w:t xml:space="preserve"> </w:t>
      </w:r>
      <w:r w:rsidRPr="000C79CE">
        <w:rPr>
          <w:b/>
          <w:bCs/>
          <w:spacing w:val="2"/>
          <w:sz w:val="18"/>
          <w:szCs w:val="18"/>
        </w:rPr>
        <w:t>B</w:t>
      </w:r>
      <w:r w:rsidRPr="000C79CE">
        <w:rPr>
          <w:b/>
          <w:bCs/>
          <w:spacing w:val="-2"/>
          <w:sz w:val="18"/>
          <w:szCs w:val="18"/>
        </w:rPr>
        <w:t>u</w:t>
      </w:r>
      <w:r w:rsidRPr="000C79CE">
        <w:rPr>
          <w:b/>
          <w:bCs/>
          <w:spacing w:val="-1"/>
          <w:sz w:val="18"/>
          <w:szCs w:val="18"/>
        </w:rPr>
        <w:t>r</w:t>
      </w:r>
      <w:r w:rsidRPr="000C79CE">
        <w:rPr>
          <w:b/>
          <w:bCs/>
          <w:spacing w:val="-2"/>
          <w:sz w:val="18"/>
          <w:szCs w:val="18"/>
        </w:rPr>
        <w:t>d</w:t>
      </w:r>
      <w:r w:rsidRPr="000C79CE">
        <w:rPr>
          <w:b/>
          <w:bCs/>
          <w:spacing w:val="2"/>
          <w:sz w:val="18"/>
          <w:szCs w:val="18"/>
        </w:rPr>
        <w:t>e</w:t>
      </w:r>
      <w:r w:rsidRPr="000C79CE">
        <w:rPr>
          <w:b/>
          <w:bCs/>
          <w:sz w:val="18"/>
          <w:szCs w:val="18"/>
        </w:rPr>
        <w:t>n</w:t>
      </w:r>
      <w:r w:rsidRPr="000C79CE">
        <w:rPr>
          <w:b/>
          <w:bCs/>
          <w:spacing w:val="-1"/>
          <w:sz w:val="18"/>
          <w:szCs w:val="18"/>
        </w:rPr>
        <w:t xml:space="preserve"> </w:t>
      </w:r>
      <w:r w:rsidRPr="000C79CE">
        <w:rPr>
          <w:b/>
          <w:bCs/>
          <w:spacing w:val="1"/>
          <w:sz w:val="18"/>
          <w:szCs w:val="18"/>
        </w:rPr>
        <w:t>S</w:t>
      </w:r>
      <w:r w:rsidRPr="000C79CE">
        <w:rPr>
          <w:b/>
          <w:bCs/>
          <w:sz w:val="18"/>
          <w:szCs w:val="18"/>
        </w:rPr>
        <w:t>t</w:t>
      </w:r>
      <w:r w:rsidRPr="000C79CE">
        <w:rPr>
          <w:b/>
          <w:bCs/>
          <w:spacing w:val="-1"/>
          <w:sz w:val="18"/>
          <w:szCs w:val="18"/>
        </w:rPr>
        <w:t>a</w:t>
      </w:r>
      <w:r w:rsidRPr="000C79CE">
        <w:rPr>
          <w:b/>
          <w:bCs/>
          <w:sz w:val="18"/>
          <w:szCs w:val="18"/>
        </w:rPr>
        <w:t>t</w:t>
      </w:r>
      <w:r w:rsidRPr="000C79CE">
        <w:rPr>
          <w:b/>
          <w:bCs/>
          <w:spacing w:val="4"/>
          <w:sz w:val="18"/>
          <w:szCs w:val="18"/>
        </w:rPr>
        <w:t>e</w:t>
      </w:r>
      <w:r w:rsidRPr="000C79CE">
        <w:rPr>
          <w:b/>
          <w:bCs/>
          <w:spacing w:val="-4"/>
          <w:sz w:val="18"/>
          <w:szCs w:val="18"/>
        </w:rPr>
        <w:t>m</w:t>
      </w:r>
      <w:r w:rsidRPr="000C79CE">
        <w:rPr>
          <w:b/>
          <w:bCs/>
          <w:spacing w:val="2"/>
          <w:sz w:val="18"/>
          <w:szCs w:val="18"/>
        </w:rPr>
        <w:t>e</w:t>
      </w:r>
      <w:r w:rsidRPr="000C79CE">
        <w:rPr>
          <w:b/>
          <w:bCs/>
          <w:spacing w:val="-2"/>
          <w:sz w:val="18"/>
          <w:szCs w:val="18"/>
        </w:rPr>
        <w:t>n</w:t>
      </w:r>
      <w:r w:rsidRPr="000C79CE">
        <w:rPr>
          <w:b/>
          <w:bCs/>
          <w:sz w:val="18"/>
          <w:szCs w:val="18"/>
        </w:rPr>
        <w:t>t</w:t>
      </w:r>
      <w:r w:rsidRPr="000C79CE">
        <w:rPr>
          <w:b/>
          <w:bCs/>
          <w:spacing w:val="1"/>
          <w:sz w:val="18"/>
          <w:szCs w:val="18"/>
        </w:rPr>
        <w:t xml:space="preserve"> </w:t>
      </w:r>
      <w:r w:rsidRPr="000C79CE">
        <w:rPr>
          <w:b/>
          <w:bCs/>
          <w:spacing w:val="2"/>
          <w:sz w:val="18"/>
          <w:szCs w:val="18"/>
        </w:rPr>
        <w:t>f</w:t>
      </w:r>
      <w:r w:rsidRPr="000C79CE">
        <w:rPr>
          <w:b/>
          <w:bCs/>
          <w:spacing w:val="-1"/>
          <w:sz w:val="18"/>
          <w:szCs w:val="18"/>
        </w:rPr>
        <w:t>o</w:t>
      </w:r>
      <w:r w:rsidRPr="000C79CE">
        <w:rPr>
          <w:b/>
          <w:bCs/>
          <w:sz w:val="18"/>
          <w:szCs w:val="18"/>
        </w:rPr>
        <w:t xml:space="preserve">r </w:t>
      </w:r>
      <w:r w:rsidRPr="000C79CE">
        <w:rPr>
          <w:b/>
          <w:bCs/>
          <w:spacing w:val="-1"/>
          <w:sz w:val="18"/>
          <w:szCs w:val="18"/>
        </w:rPr>
        <w:t>G</w:t>
      </w:r>
      <w:r w:rsidRPr="000C79CE">
        <w:rPr>
          <w:b/>
          <w:bCs/>
          <w:sz w:val="18"/>
          <w:szCs w:val="18"/>
        </w:rPr>
        <w:t>EPA R</w:t>
      </w:r>
      <w:r w:rsidRPr="000C79CE">
        <w:rPr>
          <w:b/>
          <w:bCs/>
          <w:spacing w:val="2"/>
          <w:sz w:val="18"/>
          <w:szCs w:val="18"/>
        </w:rPr>
        <w:t>e</w:t>
      </w:r>
      <w:r w:rsidRPr="000C79CE">
        <w:rPr>
          <w:b/>
          <w:bCs/>
          <w:spacing w:val="1"/>
          <w:sz w:val="18"/>
          <w:szCs w:val="18"/>
        </w:rPr>
        <w:t>q</w:t>
      </w:r>
      <w:r w:rsidRPr="000C79CE">
        <w:rPr>
          <w:b/>
          <w:bCs/>
          <w:spacing w:val="-2"/>
          <w:sz w:val="18"/>
          <w:szCs w:val="18"/>
        </w:rPr>
        <w:t>u</w:t>
      </w:r>
      <w:r w:rsidRPr="000C79CE">
        <w:rPr>
          <w:b/>
          <w:bCs/>
          <w:sz w:val="18"/>
          <w:szCs w:val="18"/>
        </w:rPr>
        <w:t>i</w:t>
      </w:r>
      <w:r w:rsidRPr="000C79CE">
        <w:rPr>
          <w:b/>
          <w:bCs/>
          <w:spacing w:val="-1"/>
          <w:sz w:val="18"/>
          <w:szCs w:val="18"/>
        </w:rPr>
        <w:t>r</w:t>
      </w:r>
      <w:r w:rsidRPr="000C79CE">
        <w:rPr>
          <w:b/>
          <w:bCs/>
          <w:spacing w:val="2"/>
          <w:sz w:val="18"/>
          <w:szCs w:val="18"/>
        </w:rPr>
        <w:t>e</w:t>
      </w:r>
      <w:r w:rsidRPr="000C79CE">
        <w:rPr>
          <w:b/>
          <w:bCs/>
          <w:spacing w:val="-4"/>
          <w:sz w:val="18"/>
          <w:szCs w:val="18"/>
        </w:rPr>
        <w:t>m</w:t>
      </w:r>
      <w:r w:rsidRPr="000C79CE">
        <w:rPr>
          <w:b/>
          <w:bCs/>
          <w:spacing w:val="2"/>
          <w:sz w:val="18"/>
          <w:szCs w:val="18"/>
        </w:rPr>
        <w:t>e</w:t>
      </w:r>
      <w:r w:rsidRPr="000C79CE">
        <w:rPr>
          <w:b/>
          <w:bCs/>
          <w:spacing w:val="-2"/>
          <w:sz w:val="18"/>
          <w:szCs w:val="18"/>
        </w:rPr>
        <w:t>n</w:t>
      </w:r>
      <w:r w:rsidRPr="000C79CE">
        <w:rPr>
          <w:b/>
          <w:bCs/>
          <w:spacing w:val="2"/>
          <w:sz w:val="18"/>
          <w:szCs w:val="18"/>
        </w:rPr>
        <w:t>t</w:t>
      </w:r>
      <w:r w:rsidRPr="000C79CE">
        <w:rPr>
          <w:b/>
          <w:bCs/>
          <w:sz w:val="18"/>
          <w:szCs w:val="18"/>
        </w:rPr>
        <w:t>s</w:t>
      </w:r>
    </w:p>
    <w:p w14:paraId="099C1E9B" w14:textId="77777777" w:rsidR="005D3B20" w:rsidRDefault="005D3B20" w:rsidP="005D3B20">
      <w:pPr>
        <w:spacing w:before="3"/>
        <w:ind w:left="116" w:right="79"/>
        <w:jc w:val="both"/>
        <w:rPr>
          <w:rFonts w:eastAsia="Courier New"/>
          <w:b/>
          <w:bCs/>
          <w:position w:val="1"/>
          <w:sz w:val="16"/>
          <w:szCs w:val="16"/>
        </w:rPr>
      </w:pPr>
      <w:r w:rsidRPr="000C79CE">
        <w:rPr>
          <w:rFonts w:eastAsia="Courier New"/>
          <w:b/>
          <w:bCs/>
          <w:sz w:val="16"/>
          <w:szCs w:val="16"/>
        </w:rPr>
        <w:t>According</w:t>
      </w:r>
      <w:r w:rsidRPr="000C79CE">
        <w:rPr>
          <w:rFonts w:eastAsia="Courier New"/>
          <w:b/>
          <w:bCs/>
          <w:spacing w:val="1"/>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Paperwork</w:t>
      </w:r>
      <w:r w:rsidRPr="000C79CE">
        <w:rPr>
          <w:rFonts w:eastAsia="Courier New"/>
          <w:b/>
          <w:bCs/>
          <w:spacing w:val="1"/>
          <w:sz w:val="16"/>
          <w:szCs w:val="16"/>
        </w:rPr>
        <w:t xml:space="preserve"> </w:t>
      </w:r>
      <w:r w:rsidRPr="000C79CE">
        <w:rPr>
          <w:rFonts w:eastAsia="Courier New"/>
          <w:b/>
          <w:bCs/>
          <w:sz w:val="16"/>
          <w:szCs w:val="16"/>
        </w:rPr>
        <w:t>Reduction</w:t>
      </w:r>
      <w:r w:rsidRPr="000C79CE">
        <w:rPr>
          <w:rFonts w:eastAsia="Courier New"/>
          <w:b/>
          <w:bCs/>
          <w:spacing w:val="1"/>
          <w:sz w:val="16"/>
          <w:szCs w:val="16"/>
        </w:rPr>
        <w:t xml:space="preserve"> </w:t>
      </w:r>
      <w:r w:rsidRPr="000C79CE">
        <w:rPr>
          <w:rFonts w:eastAsia="Courier New"/>
          <w:b/>
          <w:bCs/>
          <w:sz w:val="16"/>
          <w:szCs w:val="16"/>
        </w:rPr>
        <w:t>Act</w:t>
      </w:r>
      <w:r w:rsidRPr="000C79CE">
        <w:rPr>
          <w:rFonts w:eastAsia="Courier New"/>
          <w:b/>
          <w:bCs/>
          <w:spacing w:val="6"/>
          <w:sz w:val="16"/>
          <w:szCs w:val="16"/>
        </w:rPr>
        <w:t xml:space="preserve"> </w:t>
      </w:r>
      <w:r w:rsidRPr="000C79CE">
        <w:rPr>
          <w:rFonts w:eastAsia="Courier New"/>
          <w:b/>
          <w:bCs/>
          <w:sz w:val="16"/>
          <w:szCs w:val="16"/>
        </w:rPr>
        <w:t>of</w:t>
      </w:r>
      <w:r w:rsidRPr="000C79CE">
        <w:rPr>
          <w:rFonts w:eastAsia="Courier New"/>
          <w:b/>
          <w:bCs/>
          <w:spacing w:val="7"/>
          <w:sz w:val="16"/>
          <w:szCs w:val="16"/>
        </w:rPr>
        <w:t xml:space="preserve"> </w:t>
      </w:r>
      <w:r w:rsidRPr="000C79CE">
        <w:rPr>
          <w:rFonts w:eastAsia="Courier New"/>
          <w:b/>
          <w:bCs/>
          <w:sz w:val="16"/>
          <w:szCs w:val="16"/>
        </w:rPr>
        <w:t>1995,</w:t>
      </w:r>
      <w:r w:rsidRPr="000C79CE">
        <w:rPr>
          <w:rFonts w:eastAsia="Courier New"/>
          <w:b/>
          <w:bCs/>
          <w:spacing w:val="4"/>
          <w:sz w:val="16"/>
          <w:szCs w:val="16"/>
        </w:rPr>
        <w:t xml:space="preserve"> </w:t>
      </w:r>
      <w:r w:rsidRPr="000C79CE">
        <w:rPr>
          <w:rFonts w:eastAsia="Courier New"/>
          <w:b/>
          <w:bCs/>
          <w:sz w:val="16"/>
          <w:szCs w:val="16"/>
        </w:rPr>
        <w:t>no</w:t>
      </w:r>
      <w:r w:rsidRPr="000C79CE">
        <w:rPr>
          <w:rFonts w:eastAsia="Courier New"/>
          <w:b/>
          <w:bCs/>
          <w:spacing w:val="4"/>
          <w:sz w:val="16"/>
          <w:szCs w:val="16"/>
        </w:rPr>
        <w:t xml:space="preserve"> </w:t>
      </w:r>
      <w:r w:rsidRPr="000C79CE">
        <w:rPr>
          <w:rFonts w:eastAsia="Courier New"/>
          <w:b/>
          <w:bCs/>
          <w:sz w:val="16"/>
          <w:szCs w:val="16"/>
        </w:rPr>
        <w:t>persons</w:t>
      </w:r>
      <w:r w:rsidRPr="000C79CE">
        <w:rPr>
          <w:rFonts w:eastAsia="Courier New"/>
          <w:b/>
          <w:bCs/>
          <w:spacing w:val="3"/>
          <w:sz w:val="16"/>
          <w:szCs w:val="16"/>
        </w:rPr>
        <w:t xml:space="preserve"> </w:t>
      </w:r>
      <w:r w:rsidRPr="000C79CE">
        <w:rPr>
          <w:rFonts w:eastAsia="Courier New"/>
          <w:b/>
          <w:bCs/>
          <w:sz w:val="16"/>
          <w:szCs w:val="16"/>
        </w:rPr>
        <w:t>are</w:t>
      </w:r>
      <w:r w:rsidRPr="000C79CE">
        <w:rPr>
          <w:rFonts w:eastAsia="Courier New"/>
          <w:b/>
          <w:bCs/>
          <w:spacing w:val="6"/>
          <w:sz w:val="16"/>
          <w:szCs w:val="16"/>
        </w:rPr>
        <w:t xml:space="preserve"> </w:t>
      </w:r>
      <w:r w:rsidRPr="000C79CE">
        <w:rPr>
          <w:rFonts w:eastAsia="Courier New"/>
          <w:b/>
          <w:bCs/>
          <w:sz w:val="16"/>
          <w:szCs w:val="16"/>
        </w:rPr>
        <w:t>required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pacing w:val="-2"/>
          <w:sz w:val="16"/>
          <w:szCs w:val="16"/>
        </w:rPr>
        <w:t>r</w:t>
      </w:r>
      <w:r w:rsidRPr="000C79CE">
        <w:rPr>
          <w:rFonts w:eastAsia="Courier New"/>
          <w:b/>
          <w:bCs/>
          <w:sz w:val="16"/>
          <w:szCs w:val="16"/>
        </w:rPr>
        <w:t>espond</w:t>
      </w:r>
      <w:r w:rsidRPr="000C79CE">
        <w:rPr>
          <w:rFonts w:eastAsia="Courier New"/>
          <w:b/>
          <w:bCs/>
          <w:spacing w:val="3"/>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a</w:t>
      </w:r>
      <w:r w:rsidRPr="000C79CE">
        <w:rPr>
          <w:rFonts w:eastAsia="Courier New"/>
          <w:b/>
          <w:bCs/>
          <w:spacing w:val="8"/>
          <w:sz w:val="16"/>
          <w:szCs w:val="16"/>
        </w:rPr>
        <w:t xml:space="preserve"> </w:t>
      </w:r>
      <w:r w:rsidRPr="000C79CE">
        <w:rPr>
          <w:rFonts w:eastAsia="Courier New"/>
          <w:b/>
          <w:bCs/>
          <w:sz w:val="16"/>
          <w:szCs w:val="16"/>
        </w:rPr>
        <w:t>collection of information</w:t>
      </w:r>
      <w:r w:rsidRPr="000C79CE">
        <w:rPr>
          <w:rFonts w:eastAsia="Courier New"/>
          <w:b/>
          <w:bCs/>
          <w:spacing w:val="37"/>
          <w:sz w:val="16"/>
          <w:szCs w:val="16"/>
        </w:rPr>
        <w:t xml:space="preserve"> </w:t>
      </w:r>
      <w:r w:rsidRPr="000C79CE">
        <w:rPr>
          <w:rFonts w:eastAsia="Courier New"/>
          <w:b/>
          <w:bCs/>
          <w:sz w:val="16"/>
          <w:szCs w:val="16"/>
        </w:rPr>
        <w:t>unless</w:t>
      </w:r>
      <w:r w:rsidRPr="000C79CE">
        <w:rPr>
          <w:rFonts w:eastAsia="Courier New"/>
          <w:b/>
          <w:bCs/>
          <w:spacing w:val="41"/>
          <w:sz w:val="16"/>
          <w:szCs w:val="16"/>
        </w:rPr>
        <w:t xml:space="preserve"> </w:t>
      </w:r>
      <w:r w:rsidRPr="000C79CE">
        <w:rPr>
          <w:rFonts w:eastAsia="Courier New"/>
          <w:b/>
          <w:bCs/>
          <w:sz w:val="16"/>
          <w:szCs w:val="16"/>
        </w:rPr>
        <w:t>such</w:t>
      </w:r>
      <w:r w:rsidRPr="000C79CE">
        <w:rPr>
          <w:rFonts w:eastAsia="Courier New"/>
          <w:b/>
          <w:bCs/>
          <w:spacing w:val="43"/>
          <w:sz w:val="16"/>
          <w:szCs w:val="16"/>
        </w:rPr>
        <w:t xml:space="preserve"> </w:t>
      </w:r>
      <w:r w:rsidRPr="000C79CE">
        <w:rPr>
          <w:rFonts w:eastAsia="Courier New"/>
          <w:b/>
          <w:bCs/>
          <w:sz w:val="16"/>
          <w:szCs w:val="16"/>
        </w:rPr>
        <w:t>collection</w:t>
      </w:r>
      <w:r w:rsidRPr="000C79CE">
        <w:rPr>
          <w:rFonts w:eastAsia="Courier New"/>
          <w:b/>
          <w:bCs/>
          <w:spacing w:val="38"/>
          <w:sz w:val="16"/>
          <w:szCs w:val="16"/>
        </w:rPr>
        <w:t xml:space="preserve"> </w:t>
      </w:r>
      <w:r w:rsidRPr="000C79CE">
        <w:rPr>
          <w:rFonts w:eastAsia="Courier New"/>
          <w:b/>
          <w:bCs/>
          <w:sz w:val="16"/>
          <w:szCs w:val="16"/>
        </w:rPr>
        <w:t>displays</w:t>
      </w:r>
      <w:r w:rsidRPr="000C79CE">
        <w:rPr>
          <w:rFonts w:eastAsia="Courier New"/>
          <w:b/>
          <w:bCs/>
          <w:spacing w:val="39"/>
          <w:sz w:val="16"/>
          <w:szCs w:val="16"/>
        </w:rPr>
        <w:t xml:space="preserve"> </w:t>
      </w:r>
      <w:r w:rsidRPr="000C79CE">
        <w:rPr>
          <w:rFonts w:eastAsia="Courier New"/>
          <w:b/>
          <w:bCs/>
          <w:sz w:val="16"/>
          <w:szCs w:val="16"/>
        </w:rPr>
        <w:t>a</w:t>
      </w:r>
      <w:r w:rsidRPr="000C79CE">
        <w:rPr>
          <w:rFonts w:eastAsia="Courier New"/>
          <w:b/>
          <w:bCs/>
          <w:spacing w:val="45"/>
          <w:sz w:val="16"/>
          <w:szCs w:val="16"/>
        </w:rPr>
        <w:t xml:space="preserve"> </w:t>
      </w:r>
      <w:r w:rsidRPr="000C79CE">
        <w:rPr>
          <w:rFonts w:eastAsia="Courier New"/>
          <w:b/>
          <w:bCs/>
          <w:sz w:val="16"/>
          <w:szCs w:val="16"/>
        </w:rPr>
        <w:t>valid</w:t>
      </w:r>
      <w:r w:rsidRPr="000C79CE">
        <w:rPr>
          <w:rFonts w:eastAsia="Courier New"/>
          <w:b/>
          <w:bCs/>
          <w:spacing w:val="42"/>
          <w:sz w:val="16"/>
          <w:szCs w:val="16"/>
        </w:rPr>
        <w:t xml:space="preserve"> </w:t>
      </w:r>
      <w:r w:rsidRPr="000C79CE">
        <w:rPr>
          <w:rFonts w:eastAsia="Courier New"/>
          <w:b/>
          <w:bCs/>
          <w:sz w:val="16"/>
          <w:szCs w:val="16"/>
        </w:rPr>
        <w:t>OMB</w:t>
      </w:r>
      <w:r w:rsidRPr="000C79CE">
        <w:rPr>
          <w:rFonts w:eastAsia="Courier New"/>
          <w:b/>
          <w:bCs/>
          <w:spacing w:val="43"/>
          <w:sz w:val="16"/>
          <w:szCs w:val="16"/>
        </w:rPr>
        <w:t xml:space="preserve"> </w:t>
      </w:r>
      <w:r w:rsidRPr="000C79CE">
        <w:rPr>
          <w:rFonts w:eastAsia="Courier New"/>
          <w:b/>
          <w:bCs/>
          <w:sz w:val="16"/>
          <w:szCs w:val="16"/>
        </w:rPr>
        <w:t>control</w:t>
      </w:r>
      <w:r w:rsidRPr="000C79CE">
        <w:rPr>
          <w:rFonts w:eastAsia="Courier New"/>
          <w:b/>
          <w:bCs/>
          <w:spacing w:val="40"/>
          <w:sz w:val="16"/>
          <w:szCs w:val="16"/>
        </w:rPr>
        <w:t xml:space="preserve"> </w:t>
      </w:r>
      <w:r w:rsidRPr="000C79CE">
        <w:rPr>
          <w:rFonts w:eastAsia="Courier New"/>
          <w:b/>
          <w:bCs/>
          <w:sz w:val="16"/>
          <w:szCs w:val="16"/>
        </w:rPr>
        <w:t xml:space="preserve">number.  </w:t>
      </w:r>
      <w:r w:rsidRPr="000C79CE">
        <w:rPr>
          <w:rFonts w:eastAsia="Courier New"/>
          <w:b/>
          <w:bCs/>
          <w:spacing w:val="2"/>
          <w:sz w:val="16"/>
          <w:szCs w:val="16"/>
        </w:rPr>
        <w:t xml:space="preserve"> </w:t>
      </w:r>
      <w:r w:rsidRPr="000C79CE">
        <w:rPr>
          <w:rFonts w:eastAsia="Courier New"/>
          <w:b/>
          <w:bCs/>
          <w:sz w:val="16"/>
          <w:szCs w:val="16"/>
        </w:rPr>
        <w:t>Public</w:t>
      </w:r>
      <w:r w:rsidRPr="000C79CE">
        <w:rPr>
          <w:rFonts w:eastAsia="Courier New"/>
          <w:b/>
          <w:bCs/>
          <w:spacing w:val="41"/>
          <w:sz w:val="16"/>
          <w:szCs w:val="16"/>
        </w:rPr>
        <w:t xml:space="preserve"> </w:t>
      </w:r>
      <w:r w:rsidRPr="000C79CE">
        <w:rPr>
          <w:rFonts w:eastAsia="Courier New"/>
          <w:b/>
          <w:bCs/>
          <w:sz w:val="16"/>
          <w:szCs w:val="16"/>
        </w:rPr>
        <w:t>reporting</w:t>
      </w:r>
      <w:r w:rsidRPr="000C79CE">
        <w:rPr>
          <w:rFonts w:eastAsia="Courier New"/>
          <w:b/>
          <w:bCs/>
          <w:spacing w:val="38"/>
          <w:sz w:val="16"/>
          <w:szCs w:val="16"/>
        </w:rPr>
        <w:t xml:space="preserve"> </w:t>
      </w:r>
      <w:r w:rsidRPr="000C79CE">
        <w:rPr>
          <w:rFonts w:eastAsia="Courier New"/>
          <w:b/>
          <w:bCs/>
          <w:sz w:val="16"/>
          <w:szCs w:val="16"/>
        </w:rPr>
        <w:t>burden</w:t>
      </w:r>
      <w:r w:rsidRPr="000C79CE">
        <w:rPr>
          <w:rFonts w:eastAsia="Courier New"/>
          <w:b/>
          <w:bCs/>
          <w:spacing w:val="41"/>
          <w:sz w:val="16"/>
          <w:szCs w:val="16"/>
        </w:rPr>
        <w:t xml:space="preserve"> </w:t>
      </w:r>
      <w:r w:rsidRPr="000C79CE">
        <w:rPr>
          <w:rFonts w:eastAsia="Courier New"/>
          <w:b/>
          <w:bCs/>
          <w:sz w:val="16"/>
          <w:szCs w:val="16"/>
        </w:rPr>
        <w:t>for</w:t>
      </w:r>
      <w:r w:rsidRPr="000C79CE">
        <w:rPr>
          <w:rFonts w:eastAsia="Courier New"/>
          <w:b/>
          <w:bCs/>
          <w:spacing w:val="43"/>
          <w:sz w:val="16"/>
          <w:szCs w:val="16"/>
        </w:rPr>
        <w:t xml:space="preserve"> </w:t>
      </w:r>
      <w:r w:rsidRPr="000C79CE">
        <w:rPr>
          <w:rFonts w:eastAsia="Courier New"/>
          <w:b/>
          <w:bCs/>
          <w:sz w:val="16"/>
          <w:szCs w:val="16"/>
        </w:rPr>
        <w:t>this collection</w:t>
      </w:r>
      <w:r w:rsidRPr="000C79CE">
        <w:rPr>
          <w:rFonts w:eastAsia="Courier New"/>
          <w:b/>
          <w:bCs/>
          <w:spacing w:val="1"/>
          <w:sz w:val="16"/>
          <w:szCs w:val="16"/>
        </w:rPr>
        <w:t xml:space="preserve"> </w:t>
      </w:r>
      <w:r w:rsidRPr="000C79CE">
        <w:rPr>
          <w:rFonts w:eastAsia="Courier New"/>
          <w:b/>
          <w:bCs/>
          <w:sz w:val="16"/>
          <w:szCs w:val="16"/>
        </w:rPr>
        <w:t>of</w:t>
      </w:r>
      <w:r w:rsidRPr="000C79CE">
        <w:rPr>
          <w:rFonts w:eastAsia="Courier New"/>
          <w:b/>
          <w:bCs/>
          <w:spacing w:val="8"/>
          <w:sz w:val="16"/>
          <w:szCs w:val="16"/>
        </w:rPr>
        <w:t xml:space="preserve"> </w:t>
      </w:r>
      <w:r w:rsidRPr="000C79CE">
        <w:rPr>
          <w:rFonts w:eastAsia="Courier New"/>
          <w:b/>
          <w:bCs/>
          <w:sz w:val="16"/>
          <w:szCs w:val="16"/>
        </w:rPr>
        <w:t>information is</w:t>
      </w:r>
      <w:r w:rsidRPr="000C79CE">
        <w:rPr>
          <w:rFonts w:eastAsia="Courier New"/>
          <w:b/>
          <w:bCs/>
          <w:spacing w:val="8"/>
          <w:sz w:val="16"/>
          <w:szCs w:val="16"/>
        </w:rPr>
        <w:t xml:space="preserve"> </w:t>
      </w:r>
      <w:r w:rsidRPr="000C79CE">
        <w:rPr>
          <w:rFonts w:eastAsia="Courier New"/>
          <w:b/>
          <w:bCs/>
          <w:sz w:val="16"/>
          <w:szCs w:val="16"/>
        </w:rPr>
        <w:t>estimated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8"/>
          <w:sz w:val="16"/>
          <w:szCs w:val="16"/>
        </w:rPr>
        <w:t xml:space="preserve"> </w:t>
      </w:r>
      <w:r w:rsidRPr="000C79CE">
        <w:rPr>
          <w:rFonts w:eastAsia="Courier New"/>
          <w:b/>
          <w:bCs/>
          <w:sz w:val="16"/>
          <w:szCs w:val="16"/>
        </w:rPr>
        <w:t>average</w:t>
      </w:r>
      <w:r w:rsidRPr="000C79CE">
        <w:rPr>
          <w:rFonts w:eastAsia="Courier New"/>
          <w:b/>
          <w:bCs/>
          <w:spacing w:val="3"/>
          <w:sz w:val="16"/>
          <w:szCs w:val="16"/>
        </w:rPr>
        <w:t xml:space="preserve"> </w:t>
      </w:r>
      <w:r w:rsidRPr="000C79CE">
        <w:rPr>
          <w:rFonts w:eastAsia="Courier New"/>
          <w:b/>
          <w:bCs/>
          <w:sz w:val="16"/>
          <w:szCs w:val="16"/>
        </w:rPr>
        <w:t>1</w:t>
      </w:r>
      <w:r w:rsidRPr="000C79CE">
        <w:rPr>
          <w:rFonts w:eastAsia="Courier New"/>
          <w:b/>
          <w:bCs/>
          <w:spacing w:val="-2"/>
          <w:sz w:val="16"/>
          <w:szCs w:val="16"/>
        </w:rPr>
        <w:t>.</w:t>
      </w:r>
      <w:r w:rsidRPr="000C79CE">
        <w:rPr>
          <w:rFonts w:eastAsia="Courier New"/>
          <w:b/>
          <w:bCs/>
          <w:sz w:val="16"/>
          <w:szCs w:val="16"/>
        </w:rPr>
        <w:t>5</w:t>
      </w:r>
      <w:r w:rsidRPr="000C79CE">
        <w:rPr>
          <w:rFonts w:eastAsia="Courier New"/>
          <w:b/>
          <w:bCs/>
          <w:spacing w:val="7"/>
          <w:sz w:val="16"/>
          <w:szCs w:val="16"/>
        </w:rPr>
        <w:t xml:space="preserve"> </w:t>
      </w:r>
      <w:r w:rsidRPr="000C79CE">
        <w:rPr>
          <w:rFonts w:eastAsia="Courier New"/>
          <w:b/>
          <w:bCs/>
          <w:sz w:val="16"/>
          <w:szCs w:val="16"/>
        </w:rPr>
        <w:t>hours</w:t>
      </w:r>
      <w:r w:rsidRPr="000C79CE">
        <w:rPr>
          <w:rFonts w:eastAsia="Courier New"/>
          <w:b/>
          <w:bCs/>
          <w:spacing w:val="5"/>
          <w:sz w:val="16"/>
          <w:szCs w:val="16"/>
        </w:rPr>
        <w:t xml:space="preserve"> </w:t>
      </w:r>
      <w:r w:rsidRPr="000C79CE">
        <w:rPr>
          <w:rFonts w:eastAsia="Courier New"/>
          <w:b/>
          <w:bCs/>
          <w:sz w:val="16"/>
          <w:szCs w:val="16"/>
        </w:rPr>
        <w:t>per</w:t>
      </w:r>
      <w:r w:rsidRPr="000C79CE">
        <w:rPr>
          <w:rFonts w:eastAsia="Courier New"/>
          <w:b/>
          <w:bCs/>
          <w:spacing w:val="7"/>
          <w:sz w:val="16"/>
          <w:szCs w:val="16"/>
        </w:rPr>
        <w:t xml:space="preserve"> </w:t>
      </w:r>
      <w:r w:rsidRPr="000C79CE">
        <w:rPr>
          <w:rFonts w:eastAsia="Courier New"/>
          <w:b/>
          <w:bCs/>
          <w:sz w:val="16"/>
          <w:szCs w:val="16"/>
        </w:rPr>
        <w:t>response,</w:t>
      </w:r>
      <w:r w:rsidRPr="000C79CE">
        <w:rPr>
          <w:rFonts w:eastAsia="Courier New"/>
          <w:b/>
          <w:bCs/>
          <w:spacing w:val="2"/>
          <w:sz w:val="16"/>
          <w:szCs w:val="16"/>
        </w:rPr>
        <w:t xml:space="preserve"> </w:t>
      </w:r>
      <w:r w:rsidRPr="000C79CE">
        <w:rPr>
          <w:rFonts w:eastAsia="Courier New"/>
          <w:b/>
          <w:bCs/>
          <w:sz w:val="16"/>
          <w:szCs w:val="16"/>
        </w:rPr>
        <w:t>inc</w:t>
      </w:r>
      <w:r w:rsidRPr="000C79CE">
        <w:rPr>
          <w:rFonts w:eastAsia="Courier New"/>
          <w:b/>
          <w:bCs/>
          <w:spacing w:val="-2"/>
          <w:sz w:val="16"/>
          <w:szCs w:val="16"/>
        </w:rPr>
        <w:t>l</w:t>
      </w:r>
      <w:r w:rsidRPr="000C79CE">
        <w:rPr>
          <w:rFonts w:eastAsia="Courier New"/>
          <w:b/>
          <w:bCs/>
          <w:sz w:val="16"/>
          <w:szCs w:val="16"/>
        </w:rPr>
        <w:t>uding</w:t>
      </w:r>
      <w:r w:rsidRPr="000C79CE">
        <w:rPr>
          <w:rFonts w:eastAsia="Courier New"/>
          <w:b/>
          <w:bCs/>
          <w:spacing w:val="2"/>
          <w:sz w:val="16"/>
          <w:szCs w:val="16"/>
        </w:rPr>
        <w:t xml:space="preserve"> </w:t>
      </w:r>
      <w:r w:rsidRPr="000C79CE">
        <w:rPr>
          <w:rFonts w:eastAsia="Courier New"/>
          <w:b/>
          <w:bCs/>
          <w:sz w:val="16"/>
          <w:szCs w:val="16"/>
        </w:rPr>
        <w:t>time</w:t>
      </w:r>
      <w:r w:rsidRPr="000C79CE">
        <w:rPr>
          <w:rFonts w:eastAsia="Courier New"/>
          <w:b/>
          <w:bCs/>
          <w:spacing w:val="6"/>
          <w:sz w:val="16"/>
          <w:szCs w:val="16"/>
        </w:rPr>
        <w:t xml:space="preserve"> </w:t>
      </w:r>
      <w:r w:rsidRPr="000C79CE">
        <w:rPr>
          <w:rFonts w:eastAsia="Courier New"/>
          <w:b/>
          <w:bCs/>
          <w:sz w:val="16"/>
          <w:szCs w:val="16"/>
        </w:rPr>
        <w:t>for</w:t>
      </w:r>
      <w:r w:rsidRPr="000C79CE">
        <w:rPr>
          <w:rFonts w:eastAsia="Courier New"/>
          <w:b/>
          <w:bCs/>
          <w:spacing w:val="7"/>
          <w:sz w:val="16"/>
          <w:szCs w:val="16"/>
        </w:rPr>
        <w:t xml:space="preserve"> </w:t>
      </w:r>
      <w:r w:rsidRPr="000C79CE">
        <w:rPr>
          <w:rFonts w:eastAsia="Courier New"/>
          <w:b/>
          <w:bCs/>
          <w:sz w:val="16"/>
          <w:szCs w:val="16"/>
        </w:rPr>
        <w:t>reviewing instructions, searching</w:t>
      </w:r>
      <w:r w:rsidRPr="000C79CE">
        <w:rPr>
          <w:rFonts w:eastAsia="Courier New"/>
          <w:b/>
          <w:bCs/>
          <w:spacing w:val="3"/>
          <w:sz w:val="16"/>
          <w:szCs w:val="16"/>
        </w:rPr>
        <w:t xml:space="preserve"> </w:t>
      </w:r>
      <w:r w:rsidRPr="000C79CE">
        <w:rPr>
          <w:rFonts w:eastAsia="Courier New"/>
          <w:b/>
          <w:bCs/>
          <w:sz w:val="16"/>
          <w:szCs w:val="16"/>
        </w:rPr>
        <w:t>existing</w:t>
      </w:r>
      <w:r w:rsidRPr="000C79CE">
        <w:rPr>
          <w:rFonts w:eastAsia="Courier New"/>
          <w:b/>
          <w:bCs/>
          <w:spacing w:val="4"/>
          <w:sz w:val="16"/>
          <w:szCs w:val="16"/>
        </w:rPr>
        <w:t xml:space="preserve"> </w:t>
      </w:r>
      <w:r w:rsidRPr="000C79CE">
        <w:rPr>
          <w:rFonts w:eastAsia="Courier New"/>
          <w:b/>
          <w:bCs/>
          <w:sz w:val="16"/>
          <w:szCs w:val="16"/>
        </w:rPr>
        <w:t>data</w:t>
      </w:r>
      <w:r w:rsidRPr="000C79CE">
        <w:rPr>
          <w:rFonts w:eastAsia="Courier New"/>
          <w:b/>
          <w:bCs/>
          <w:spacing w:val="8"/>
          <w:sz w:val="16"/>
          <w:szCs w:val="16"/>
        </w:rPr>
        <w:t xml:space="preserve"> </w:t>
      </w:r>
      <w:r w:rsidRPr="000C79CE">
        <w:rPr>
          <w:rFonts w:eastAsia="Courier New"/>
          <w:b/>
          <w:bCs/>
          <w:sz w:val="16"/>
          <w:szCs w:val="16"/>
        </w:rPr>
        <w:t>sources,</w:t>
      </w:r>
      <w:r w:rsidRPr="000C79CE">
        <w:rPr>
          <w:rFonts w:eastAsia="Courier New"/>
          <w:b/>
          <w:bCs/>
          <w:spacing w:val="4"/>
          <w:sz w:val="16"/>
          <w:szCs w:val="16"/>
        </w:rPr>
        <w:t xml:space="preserve"> </w:t>
      </w:r>
      <w:r w:rsidRPr="000C79CE">
        <w:rPr>
          <w:rFonts w:eastAsia="Courier New"/>
          <w:b/>
          <w:bCs/>
          <w:sz w:val="16"/>
          <w:szCs w:val="16"/>
        </w:rPr>
        <w:t>gathering</w:t>
      </w:r>
      <w:r w:rsidRPr="000C79CE">
        <w:rPr>
          <w:rFonts w:eastAsia="Courier New"/>
          <w:b/>
          <w:bCs/>
          <w:spacing w:val="3"/>
          <w:sz w:val="16"/>
          <w:szCs w:val="16"/>
        </w:rPr>
        <w:t xml:space="preserve"> </w:t>
      </w:r>
      <w:r w:rsidRPr="000C79CE">
        <w:rPr>
          <w:rFonts w:eastAsia="Courier New"/>
          <w:b/>
          <w:bCs/>
          <w:sz w:val="16"/>
          <w:szCs w:val="16"/>
        </w:rPr>
        <w:t>and</w:t>
      </w:r>
      <w:r w:rsidRPr="000C79CE">
        <w:rPr>
          <w:rFonts w:eastAsia="Courier New"/>
          <w:b/>
          <w:bCs/>
          <w:spacing w:val="8"/>
          <w:sz w:val="16"/>
          <w:szCs w:val="16"/>
        </w:rPr>
        <w:t xml:space="preserve"> </w:t>
      </w:r>
      <w:r w:rsidRPr="000C79CE">
        <w:rPr>
          <w:rFonts w:eastAsia="Courier New"/>
          <w:b/>
          <w:bCs/>
          <w:sz w:val="16"/>
          <w:szCs w:val="16"/>
        </w:rPr>
        <w:t>maintaining</w:t>
      </w:r>
      <w:r w:rsidRPr="000C79CE">
        <w:rPr>
          <w:rFonts w:eastAsia="Courier New"/>
          <w:b/>
          <w:bCs/>
          <w:spacing w:val="2"/>
          <w:sz w:val="16"/>
          <w:szCs w:val="16"/>
        </w:rPr>
        <w:t xml:space="preserve"> </w:t>
      </w:r>
      <w:r w:rsidRPr="000C79CE">
        <w:rPr>
          <w:rFonts w:eastAsia="Courier New"/>
          <w:b/>
          <w:bCs/>
          <w:sz w:val="16"/>
          <w:szCs w:val="16"/>
        </w:rPr>
        <w:t>the</w:t>
      </w:r>
      <w:r w:rsidRPr="000C79CE">
        <w:rPr>
          <w:rFonts w:eastAsia="Courier New"/>
          <w:b/>
          <w:bCs/>
          <w:spacing w:val="8"/>
          <w:sz w:val="16"/>
          <w:szCs w:val="16"/>
        </w:rPr>
        <w:t xml:space="preserve"> </w:t>
      </w:r>
      <w:r w:rsidRPr="000C79CE">
        <w:rPr>
          <w:rFonts w:eastAsia="Courier New"/>
          <w:b/>
          <w:bCs/>
          <w:sz w:val="16"/>
          <w:szCs w:val="16"/>
        </w:rPr>
        <w:t>data</w:t>
      </w:r>
      <w:r w:rsidRPr="000C79CE">
        <w:rPr>
          <w:rFonts w:eastAsia="Courier New"/>
          <w:b/>
          <w:bCs/>
          <w:spacing w:val="8"/>
          <w:sz w:val="16"/>
          <w:szCs w:val="16"/>
        </w:rPr>
        <w:t xml:space="preserve"> </w:t>
      </w:r>
      <w:r w:rsidRPr="000C79CE">
        <w:rPr>
          <w:rFonts w:eastAsia="Courier New"/>
          <w:b/>
          <w:bCs/>
          <w:spacing w:val="-2"/>
          <w:sz w:val="16"/>
          <w:szCs w:val="16"/>
        </w:rPr>
        <w:t>n</w:t>
      </w:r>
      <w:r w:rsidRPr="000C79CE">
        <w:rPr>
          <w:rFonts w:eastAsia="Courier New"/>
          <w:b/>
          <w:bCs/>
          <w:sz w:val="16"/>
          <w:szCs w:val="16"/>
        </w:rPr>
        <w:t>eeded,</w:t>
      </w:r>
      <w:r w:rsidRPr="000C79CE">
        <w:rPr>
          <w:rFonts w:eastAsia="Courier New"/>
          <w:b/>
          <w:bCs/>
          <w:spacing w:val="5"/>
          <w:sz w:val="16"/>
          <w:szCs w:val="16"/>
        </w:rPr>
        <w:t xml:space="preserve"> </w:t>
      </w:r>
      <w:r w:rsidRPr="000C79CE">
        <w:rPr>
          <w:rFonts w:eastAsia="Courier New"/>
          <w:b/>
          <w:bCs/>
          <w:sz w:val="16"/>
          <w:szCs w:val="16"/>
        </w:rPr>
        <w:t>and</w:t>
      </w:r>
      <w:r w:rsidRPr="000C79CE">
        <w:rPr>
          <w:rFonts w:eastAsia="Courier New"/>
          <w:b/>
          <w:bCs/>
          <w:spacing w:val="8"/>
          <w:sz w:val="16"/>
          <w:szCs w:val="16"/>
        </w:rPr>
        <w:t xml:space="preserve"> </w:t>
      </w:r>
      <w:r w:rsidRPr="000C79CE">
        <w:rPr>
          <w:rFonts w:eastAsia="Courier New"/>
          <w:b/>
          <w:bCs/>
          <w:sz w:val="16"/>
          <w:szCs w:val="16"/>
        </w:rPr>
        <w:t>completing</w:t>
      </w:r>
      <w:r w:rsidRPr="000C79CE">
        <w:rPr>
          <w:rFonts w:eastAsia="Courier New"/>
          <w:b/>
          <w:bCs/>
          <w:spacing w:val="3"/>
          <w:sz w:val="16"/>
          <w:szCs w:val="16"/>
        </w:rPr>
        <w:t xml:space="preserve"> </w:t>
      </w:r>
      <w:r w:rsidRPr="000C79CE">
        <w:rPr>
          <w:rFonts w:eastAsia="Courier New"/>
          <w:b/>
          <w:bCs/>
          <w:sz w:val="16"/>
          <w:szCs w:val="16"/>
        </w:rPr>
        <w:t>and reviewing</w:t>
      </w:r>
      <w:r w:rsidRPr="000C79CE">
        <w:rPr>
          <w:rFonts w:eastAsia="Courier New"/>
          <w:b/>
          <w:bCs/>
          <w:spacing w:val="1"/>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collection of</w:t>
      </w:r>
      <w:r w:rsidRPr="000C79CE">
        <w:rPr>
          <w:rFonts w:eastAsia="Courier New"/>
          <w:b/>
          <w:bCs/>
          <w:spacing w:val="12"/>
          <w:sz w:val="16"/>
          <w:szCs w:val="16"/>
        </w:rPr>
        <w:t xml:space="preserve"> </w:t>
      </w:r>
      <w:r w:rsidRPr="000C79CE">
        <w:rPr>
          <w:rFonts w:eastAsia="Courier New"/>
          <w:b/>
          <w:bCs/>
          <w:sz w:val="16"/>
          <w:szCs w:val="16"/>
        </w:rPr>
        <w:t xml:space="preserve">information. </w:t>
      </w:r>
      <w:r w:rsidRPr="000C79CE">
        <w:rPr>
          <w:rFonts w:eastAsia="Courier New"/>
          <w:b/>
          <w:bCs/>
          <w:spacing w:val="8"/>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obligation</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respond</w:t>
      </w:r>
      <w:r w:rsidRPr="000C79CE">
        <w:rPr>
          <w:rFonts w:eastAsia="Courier New"/>
          <w:b/>
          <w:bCs/>
          <w:spacing w:val="3"/>
          <w:sz w:val="16"/>
          <w:szCs w:val="16"/>
        </w:rPr>
        <w:t xml:space="preserve"> </w:t>
      </w:r>
      <w:r w:rsidRPr="000C79CE">
        <w:rPr>
          <w:rFonts w:eastAsia="Courier New"/>
          <w:b/>
          <w:bCs/>
          <w:sz w:val="16"/>
          <w:szCs w:val="16"/>
        </w:rPr>
        <w:t>to</w:t>
      </w:r>
      <w:r w:rsidRPr="000C79CE">
        <w:rPr>
          <w:rFonts w:eastAsia="Courier New"/>
          <w:b/>
          <w:bCs/>
          <w:spacing w:val="9"/>
          <w:sz w:val="16"/>
          <w:szCs w:val="16"/>
        </w:rPr>
        <w:t xml:space="preserve"> </w:t>
      </w:r>
      <w:r w:rsidRPr="000C79CE">
        <w:rPr>
          <w:rFonts w:eastAsia="Courier New"/>
          <w:b/>
          <w:bCs/>
          <w:sz w:val="16"/>
          <w:szCs w:val="16"/>
        </w:rPr>
        <w:t>this</w:t>
      </w:r>
      <w:r w:rsidRPr="000C79CE">
        <w:rPr>
          <w:rFonts w:eastAsia="Courier New"/>
          <w:b/>
          <w:bCs/>
          <w:spacing w:val="5"/>
          <w:sz w:val="16"/>
          <w:szCs w:val="16"/>
        </w:rPr>
        <w:t xml:space="preserve"> </w:t>
      </w:r>
      <w:r w:rsidRPr="000C79CE">
        <w:rPr>
          <w:rFonts w:eastAsia="Courier New"/>
          <w:b/>
          <w:bCs/>
          <w:sz w:val="16"/>
          <w:szCs w:val="16"/>
        </w:rPr>
        <w:t>collect</w:t>
      </w:r>
      <w:r w:rsidRPr="000C79CE">
        <w:rPr>
          <w:rFonts w:eastAsia="Courier New"/>
          <w:b/>
          <w:bCs/>
          <w:spacing w:val="3"/>
          <w:sz w:val="16"/>
          <w:szCs w:val="16"/>
        </w:rPr>
        <w:t>i</w:t>
      </w:r>
      <w:r w:rsidRPr="000C79CE">
        <w:rPr>
          <w:rFonts w:eastAsia="Courier New"/>
          <w:b/>
          <w:bCs/>
          <w:sz w:val="16"/>
          <w:szCs w:val="16"/>
        </w:rPr>
        <w:t>on is</w:t>
      </w:r>
      <w:r w:rsidRPr="000C79CE">
        <w:rPr>
          <w:rFonts w:eastAsia="Courier New"/>
          <w:b/>
          <w:bCs/>
          <w:spacing w:val="7"/>
          <w:sz w:val="16"/>
          <w:szCs w:val="16"/>
        </w:rPr>
        <w:t xml:space="preserve"> </w:t>
      </w:r>
      <w:r w:rsidRPr="000C79CE">
        <w:rPr>
          <w:rFonts w:eastAsia="Courier New"/>
          <w:b/>
          <w:bCs/>
          <w:sz w:val="16"/>
          <w:szCs w:val="16"/>
        </w:rPr>
        <w:t>required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9"/>
          <w:sz w:val="16"/>
          <w:szCs w:val="16"/>
        </w:rPr>
        <w:t xml:space="preserve"> </w:t>
      </w:r>
      <w:r w:rsidRPr="000C79CE">
        <w:rPr>
          <w:rFonts w:eastAsia="Courier New"/>
          <w:b/>
          <w:bCs/>
          <w:sz w:val="16"/>
          <w:szCs w:val="16"/>
        </w:rPr>
        <w:t>obtain</w:t>
      </w:r>
      <w:r w:rsidRPr="000C79CE">
        <w:rPr>
          <w:rFonts w:eastAsia="Courier New"/>
          <w:b/>
          <w:bCs/>
          <w:spacing w:val="3"/>
          <w:sz w:val="16"/>
          <w:szCs w:val="16"/>
        </w:rPr>
        <w:t xml:space="preserve"> </w:t>
      </w:r>
      <w:r w:rsidRPr="000C79CE">
        <w:rPr>
          <w:rFonts w:eastAsia="Courier New"/>
          <w:b/>
          <w:bCs/>
          <w:sz w:val="16"/>
          <w:szCs w:val="16"/>
        </w:rPr>
        <w:t>or retain</w:t>
      </w:r>
      <w:r w:rsidRPr="000C79CE">
        <w:rPr>
          <w:rFonts w:eastAsia="Courier New"/>
          <w:b/>
          <w:bCs/>
          <w:spacing w:val="3"/>
          <w:sz w:val="16"/>
          <w:szCs w:val="16"/>
        </w:rPr>
        <w:t xml:space="preserve"> </w:t>
      </w:r>
      <w:r w:rsidRPr="000C79CE">
        <w:rPr>
          <w:rFonts w:eastAsia="Courier New"/>
          <w:b/>
          <w:bCs/>
          <w:sz w:val="16"/>
          <w:szCs w:val="16"/>
        </w:rPr>
        <w:t>benefit</w:t>
      </w:r>
      <w:r w:rsidRPr="000C79CE">
        <w:rPr>
          <w:rFonts w:eastAsia="Courier New"/>
          <w:b/>
          <w:bCs/>
          <w:spacing w:val="2"/>
          <w:sz w:val="16"/>
          <w:szCs w:val="16"/>
        </w:rPr>
        <w:t xml:space="preserve"> </w:t>
      </w:r>
      <w:r w:rsidRPr="000C79CE">
        <w:rPr>
          <w:rFonts w:eastAsia="Courier New"/>
          <w:b/>
          <w:bCs/>
          <w:sz w:val="16"/>
          <w:szCs w:val="16"/>
        </w:rPr>
        <w:t>(Public</w:t>
      </w:r>
      <w:r w:rsidRPr="000C79CE">
        <w:rPr>
          <w:rFonts w:eastAsia="Courier New"/>
          <w:b/>
          <w:bCs/>
          <w:spacing w:val="2"/>
          <w:sz w:val="16"/>
          <w:szCs w:val="16"/>
        </w:rPr>
        <w:t xml:space="preserve"> </w:t>
      </w:r>
      <w:r w:rsidRPr="000C79CE">
        <w:rPr>
          <w:rFonts w:eastAsia="Courier New"/>
          <w:b/>
          <w:bCs/>
          <w:sz w:val="16"/>
          <w:szCs w:val="16"/>
        </w:rPr>
        <w:t>Law</w:t>
      </w:r>
      <w:r w:rsidRPr="000C79CE">
        <w:rPr>
          <w:rFonts w:eastAsia="Courier New"/>
          <w:b/>
          <w:bCs/>
          <w:spacing w:val="9"/>
          <w:sz w:val="16"/>
          <w:szCs w:val="16"/>
        </w:rPr>
        <w:t xml:space="preserve"> </w:t>
      </w:r>
      <w:r w:rsidRPr="000C79CE">
        <w:rPr>
          <w:rFonts w:eastAsia="Courier New"/>
          <w:b/>
          <w:bCs/>
          <w:sz w:val="16"/>
          <w:szCs w:val="16"/>
        </w:rPr>
        <w:t>103</w:t>
      </w:r>
      <w:r w:rsidRPr="000C79CE">
        <w:rPr>
          <w:rFonts w:eastAsia="Courier New"/>
          <w:b/>
          <w:bCs/>
          <w:spacing w:val="2"/>
          <w:sz w:val="16"/>
          <w:szCs w:val="16"/>
        </w:rPr>
        <w:t>-</w:t>
      </w:r>
      <w:r w:rsidRPr="000C79CE">
        <w:rPr>
          <w:rFonts w:eastAsia="Courier New"/>
          <w:b/>
          <w:bCs/>
          <w:sz w:val="16"/>
          <w:szCs w:val="16"/>
        </w:rPr>
        <w:t>382.</w:t>
      </w:r>
      <w:r w:rsidRPr="000C79CE">
        <w:rPr>
          <w:rFonts w:eastAsia="Courier New"/>
          <w:b/>
          <w:bCs/>
          <w:spacing w:val="1"/>
          <w:sz w:val="16"/>
          <w:szCs w:val="16"/>
        </w:rPr>
        <w:t xml:space="preserve"> </w:t>
      </w:r>
      <w:r w:rsidRPr="000C79CE">
        <w:rPr>
          <w:rFonts w:eastAsia="Courier New"/>
          <w:b/>
          <w:bCs/>
          <w:sz w:val="16"/>
          <w:szCs w:val="16"/>
        </w:rPr>
        <w:t>Send</w:t>
      </w:r>
      <w:r w:rsidRPr="000C79CE">
        <w:rPr>
          <w:rFonts w:eastAsia="Courier New"/>
          <w:b/>
          <w:bCs/>
          <w:spacing w:val="4"/>
          <w:sz w:val="16"/>
          <w:szCs w:val="16"/>
        </w:rPr>
        <w:t xml:space="preserve"> </w:t>
      </w:r>
      <w:r w:rsidRPr="000C79CE">
        <w:rPr>
          <w:rFonts w:eastAsia="Courier New"/>
          <w:b/>
          <w:bCs/>
          <w:sz w:val="16"/>
          <w:szCs w:val="16"/>
        </w:rPr>
        <w:t>comments</w:t>
      </w:r>
      <w:r w:rsidRPr="000C79CE">
        <w:rPr>
          <w:rFonts w:eastAsia="Courier New"/>
          <w:b/>
          <w:bCs/>
          <w:spacing w:val="1"/>
          <w:sz w:val="16"/>
          <w:szCs w:val="16"/>
        </w:rPr>
        <w:t xml:space="preserve"> </w:t>
      </w:r>
      <w:r w:rsidRPr="000C79CE">
        <w:rPr>
          <w:rFonts w:eastAsia="Courier New"/>
          <w:b/>
          <w:bCs/>
          <w:sz w:val="16"/>
          <w:szCs w:val="16"/>
        </w:rPr>
        <w:t>rega</w:t>
      </w:r>
      <w:r w:rsidRPr="000C79CE">
        <w:rPr>
          <w:rFonts w:eastAsia="Courier New"/>
          <w:b/>
          <w:bCs/>
          <w:spacing w:val="3"/>
          <w:sz w:val="16"/>
          <w:szCs w:val="16"/>
        </w:rPr>
        <w:t>r</w:t>
      </w:r>
      <w:r w:rsidRPr="000C79CE">
        <w:rPr>
          <w:rFonts w:eastAsia="Courier New"/>
          <w:b/>
          <w:bCs/>
          <w:sz w:val="16"/>
          <w:szCs w:val="16"/>
        </w:rPr>
        <w:t>ding the</w:t>
      </w:r>
      <w:r w:rsidRPr="000C79CE">
        <w:rPr>
          <w:rFonts w:eastAsia="Courier New"/>
          <w:b/>
          <w:bCs/>
          <w:spacing w:val="5"/>
          <w:sz w:val="16"/>
          <w:szCs w:val="16"/>
        </w:rPr>
        <w:t xml:space="preserve"> </w:t>
      </w:r>
      <w:r w:rsidRPr="000C79CE">
        <w:rPr>
          <w:rFonts w:eastAsia="Courier New"/>
          <w:b/>
          <w:bCs/>
          <w:sz w:val="16"/>
          <w:szCs w:val="16"/>
        </w:rPr>
        <w:t>burden</w:t>
      </w:r>
      <w:r w:rsidRPr="000C79CE">
        <w:rPr>
          <w:rFonts w:eastAsia="Courier New"/>
          <w:b/>
          <w:bCs/>
          <w:spacing w:val="3"/>
          <w:sz w:val="16"/>
          <w:szCs w:val="16"/>
        </w:rPr>
        <w:t xml:space="preserve"> </w:t>
      </w:r>
      <w:r w:rsidRPr="000C79CE">
        <w:rPr>
          <w:rFonts w:eastAsia="Courier New"/>
          <w:b/>
          <w:bCs/>
          <w:sz w:val="16"/>
          <w:szCs w:val="16"/>
        </w:rPr>
        <w:t>estimate</w:t>
      </w:r>
      <w:r w:rsidRPr="000C79CE">
        <w:rPr>
          <w:rFonts w:eastAsia="Courier New"/>
          <w:b/>
          <w:bCs/>
          <w:spacing w:val="3"/>
          <w:sz w:val="16"/>
          <w:szCs w:val="16"/>
        </w:rPr>
        <w:t xml:space="preserve"> </w:t>
      </w:r>
      <w:r w:rsidRPr="000C79CE">
        <w:rPr>
          <w:rFonts w:eastAsia="Courier New"/>
          <w:b/>
          <w:bCs/>
          <w:sz w:val="16"/>
          <w:szCs w:val="16"/>
        </w:rPr>
        <w:t>or</w:t>
      </w:r>
      <w:r w:rsidRPr="000C79CE">
        <w:rPr>
          <w:rFonts w:eastAsia="Courier New"/>
          <w:b/>
          <w:bCs/>
          <w:spacing w:val="8"/>
          <w:sz w:val="16"/>
          <w:szCs w:val="16"/>
        </w:rPr>
        <w:t xml:space="preserve"> </w:t>
      </w:r>
      <w:r w:rsidRPr="000C79CE">
        <w:rPr>
          <w:rFonts w:eastAsia="Courier New"/>
          <w:b/>
          <w:bCs/>
          <w:sz w:val="16"/>
          <w:szCs w:val="16"/>
        </w:rPr>
        <w:t>any</w:t>
      </w:r>
      <w:r w:rsidRPr="000C79CE">
        <w:rPr>
          <w:rFonts w:eastAsia="Courier New"/>
          <w:b/>
          <w:bCs/>
          <w:spacing w:val="5"/>
          <w:sz w:val="16"/>
          <w:szCs w:val="16"/>
        </w:rPr>
        <w:t xml:space="preserve"> </w:t>
      </w:r>
      <w:r w:rsidRPr="000C79CE">
        <w:rPr>
          <w:rFonts w:eastAsia="Courier New"/>
          <w:b/>
          <w:bCs/>
          <w:sz w:val="16"/>
          <w:szCs w:val="16"/>
        </w:rPr>
        <w:t>other</w:t>
      </w:r>
      <w:r w:rsidRPr="000C79CE">
        <w:rPr>
          <w:rFonts w:eastAsia="Courier New"/>
          <w:b/>
          <w:bCs/>
          <w:spacing w:val="3"/>
          <w:sz w:val="16"/>
          <w:szCs w:val="16"/>
        </w:rPr>
        <w:t xml:space="preserve"> </w:t>
      </w:r>
      <w:r w:rsidRPr="000C79CE">
        <w:rPr>
          <w:rFonts w:eastAsia="Courier New"/>
          <w:b/>
          <w:bCs/>
          <w:sz w:val="16"/>
          <w:szCs w:val="16"/>
        </w:rPr>
        <w:t>aspect</w:t>
      </w:r>
      <w:r w:rsidRPr="000C79CE">
        <w:rPr>
          <w:rFonts w:eastAsia="Courier New"/>
          <w:b/>
          <w:bCs/>
          <w:spacing w:val="5"/>
          <w:sz w:val="16"/>
          <w:szCs w:val="16"/>
        </w:rPr>
        <w:t xml:space="preserve"> </w:t>
      </w:r>
      <w:r w:rsidRPr="000C79CE">
        <w:rPr>
          <w:rFonts w:eastAsia="Courier New"/>
          <w:b/>
          <w:bCs/>
          <w:sz w:val="16"/>
          <w:szCs w:val="16"/>
        </w:rPr>
        <w:t>of</w:t>
      </w:r>
      <w:r w:rsidRPr="000C79CE">
        <w:rPr>
          <w:rFonts w:eastAsia="Courier New"/>
          <w:b/>
          <w:bCs/>
          <w:spacing w:val="6"/>
          <w:sz w:val="16"/>
          <w:szCs w:val="16"/>
        </w:rPr>
        <w:t xml:space="preserve"> </w:t>
      </w:r>
      <w:r w:rsidRPr="000C79CE">
        <w:rPr>
          <w:rFonts w:eastAsia="Courier New"/>
          <w:b/>
          <w:bCs/>
          <w:sz w:val="16"/>
          <w:szCs w:val="16"/>
        </w:rPr>
        <w:t>this collection</w:t>
      </w:r>
      <w:r w:rsidRPr="000C79CE">
        <w:rPr>
          <w:rFonts w:eastAsia="Courier New"/>
          <w:b/>
          <w:bCs/>
          <w:spacing w:val="4"/>
          <w:sz w:val="16"/>
          <w:szCs w:val="16"/>
        </w:rPr>
        <w:t xml:space="preserve"> </w:t>
      </w:r>
      <w:r w:rsidRPr="000C79CE">
        <w:rPr>
          <w:rFonts w:eastAsia="Courier New"/>
          <w:b/>
          <w:bCs/>
          <w:sz w:val="16"/>
          <w:szCs w:val="16"/>
        </w:rPr>
        <w:t>of</w:t>
      </w:r>
      <w:r w:rsidRPr="000C79CE">
        <w:rPr>
          <w:rFonts w:eastAsia="Courier New"/>
          <w:b/>
          <w:bCs/>
          <w:spacing w:val="10"/>
          <w:sz w:val="16"/>
          <w:szCs w:val="16"/>
        </w:rPr>
        <w:t xml:space="preserve"> </w:t>
      </w:r>
      <w:r w:rsidRPr="000C79CE">
        <w:rPr>
          <w:rFonts w:eastAsia="Courier New"/>
          <w:b/>
          <w:bCs/>
          <w:sz w:val="16"/>
          <w:szCs w:val="16"/>
        </w:rPr>
        <w:t>information,</w:t>
      </w:r>
      <w:r w:rsidRPr="000C79CE">
        <w:rPr>
          <w:rFonts w:eastAsia="Courier New"/>
          <w:b/>
          <w:bCs/>
          <w:spacing w:val="2"/>
          <w:sz w:val="16"/>
          <w:szCs w:val="16"/>
        </w:rPr>
        <w:t xml:space="preserve"> </w:t>
      </w:r>
      <w:r w:rsidRPr="000C79CE">
        <w:rPr>
          <w:rFonts w:eastAsia="Courier New"/>
          <w:b/>
          <w:bCs/>
          <w:spacing w:val="3"/>
          <w:sz w:val="16"/>
          <w:szCs w:val="16"/>
        </w:rPr>
        <w:t>i</w:t>
      </w:r>
      <w:r w:rsidRPr="000C79CE">
        <w:rPr>
          <w:rFonts w:eastAsia="Courier New"/>
          <w:b/>
          <w:bCs/>
          <w:sz w:val="16"/>
          <w:szCs w:val="16"/>
        </w:rPr>
        <w:t>ncluding</w:t>
      </w:r>
      <w:r w:rsidRPr="000C79CE">
        <w:rPr>
          <w:rFonts w:eastAsia="Courier New"/>
          <w:b/>
          <w:bCs/>
          <w:spacing w:val="4"/>
          <w:sz w:val="16"/>
          <w:szCs w:val="16"/>
        </w:rPr>
        <w:t xml:space="preserve"> </w:t>
      </w:r>
      <w:r w:rsidRPr="000C79CE">
        <w:rPr>
          <w:rFonts w:eastAsia="Courier New"/>
          <w:b/>
          <w:bCs/>
          <w:sz w:val="16"/>
          <w:szCs w:val="16"/>
        </w:rPr>
        <w:t>suggestions</w:t>
      </w:r>
      <w:r w:rsidRPr="000C79CE">
        <w:rPr>
          <w:rFonts w:eastAsia="Courier New"/>
          <w:b/>
          <w:bCs/>
          <w:spacing w:val="3"/>
          <w:sz w:val="16"/>
          <w:szCs w:val="16"/>
        </w:rPr>
        <w:t xml:space="preserve"> </w:t>
      </w:r>
      <w:r w:rsidRPr="000C79CE">
        <w:rPr>
          <w:rFonts w:eastAsia="Courier New"/>
          <w:b/>
          <w:bCs/>
          <w:sz w:val="16"/>
          <w:szCs w:val="16"/>
        </w:rPr>
        <w:t>for</w:t>
      </w:r>
      <w:r w:rsidRPr="000C79CE">
        <w:rPr>
          <w:rFonts w:eastAsia="Courier New"/>
          <w:b/>
          <w:bCs/>
          <w:spacing w:val="9"/>
          <w:sz w:val="16"/>
          <w:szCs w:val="16"/>
        </w:rPr>
        <w:t xml:space="preserve"> </w:t>
      </w:r>
      <w:r w:rsidRPr="000C79CE">
        <w:rPr>
          <w:rFonts w:eastAsia="Courier New"/>
          <w:b/>
          <w:bCs/>
          <w:sz w:val="16"/>
          <w:szCs w:val="16"/>
        </w:rPr>
        <w:t>re</w:t>
      </w:r>
      <w:r w:rsidRPr="000C79CE">
        <w:rPr>
          <w:rFonts w:eastAsia="Courier New"/>
          <w:b/>
          <w:bCs/>
          <w:spacing w:val="6"/>
          <w:sz w:val="16"/>
          <w:szCs w:val="16"/>
        </w:rPr>
        <w:t>d</w:t>
      </w:r>
      <w:r w:rsidRPr="000C79CE">
        <w:rPr>
          <w:rFonts w:eastAsia="Courier New"/>
          <w:b/>
          <w:bCs/>
          <w:sz w:val="16"/>
          <w:szCs w:val="16"/>
        </w:rPr>
        <w:t>ucing</w:t>
      </w:r>
      <w:r w:rsidRPr="000C79CE">
        <w:rPr>
          <w:rFonts w:eastAsia="Courier New"/>
          <w:b/>
          <w:bCs/>
          <w:spacing w:val="5"/>
          <w:sz w:val="16"/>
          <w:szCs w:val="16"/>
        </w:rPr>
        <w:t xml:space="preserve"> </w:t>
      </w:r>
      <w:r w:rsidRPr="000C79CE">
        <w:rPr>
          <w:rFonts w:eastAsia="Courier New"/>
          <w:b/>
          <w:bCs/>
          <w:sz w:val="16"/>
          <w:szCs w:val="16"/>
        </w:rPr>
        <w:t>this</w:t>
      </w:r>
      <w:r w:rsidRPr="000C79CE">
        <w:rPr>
          <w:rFonts w:eastAsia="Courier New"/>
          <w:b/>
          <w:bCs/>
          <w:spacing w:val="9"/>
          <w:sz w:val="16"/>
          <w:szCs w:val="16"/>
        </w:rPr>
        <w:t xml:space="preserve"> </w:t>
      </w:r>
      <w:r w:rsidRPr="000C79CE">
        <w:rPr>
          <w:rFonts w:eastAsia="Courier New"/>
          <w:b/>
          <w:bCs/>
          <w:sz w:val="16"/>
          <w:szCs w:val="16"/>
        </w:rPr>
        <w:t>burden,</w:t>
      </w:r>
      <w:r w:rsidRPr="000C79CE">
        <w:rPr>
          <w:rFonts w:eastAsia="Courier New"/>
          <w:b/>
          <w:bCs/>
          <w:spacing w:val="6"/>
          <w:sz w:val="16"/>
          <w:szCs w:val="16"/>
        </w:rPr>
        <w:t xml:space="preserve"> </w:t>
      </w:r>
      <w:r w:rsidRPr="000C79CE">
        <w:rPr>
          <w:rFonts w:eastAsia="Courier New"/>
          <w:b/>
          <w:bCs/>
          <w:sz w:val="16"/>
          <w:szCs w:val="16"/>
        </w:rPr>
        <w:t>to</w:t>
      </w:r>
      <w:r w:rsidRPr="000C79CE">
        <w:rPr>
          <w:rFonts w:eastAsia="Courier New"/>
          <w:b/>
          <w:bCs/>
          <w:spacing w:val="10"/>
          <w:sz w:val="16"/>
          <w:szCs w:val="16"/>
        </w:rPr>
        <w:t xml:space="preserve"> </w:t>
      </w:r>
      <w:r w:rsidRPr="000C79CE">
        <w:rPr>
          <w:rFonts w:eastAsia="Courier New"/>
          <w:b/>
          <w:bCs/>
          <w:sz w:val="16"/>
          <w:szCs w:val="16"/>
        </w:rPr>
        <w:t>the</w:t>
      </w:r>
      <w:r w:rsidRPr="000C79CE">
        <w:rPr>
          <w:rFonts w:eastAsia="Courier New"/>
          <w:b/>
          <w:bCs/>
          <w:spacing w:val="12"/>
          <w:sz w:val="16"/>
          <w:szCs w:val="16"/>
        </w:rPr>
        <w:t xml:space="preserve"> </w:t>
      </w:r>
      <w:r w:rsidRPr="000C79CE">
        <w:rPr>
          <w:rFonts w:eastAsia="Courier New"/>
          <w:b/>
          <w:bCs/>
          <w:sz w:val="16"/>
          <w:szCs w:val="16"/>
        </w:rPr>
        <w:t>U</w:t>
      </w:r>
      <w:r w:rsidRPr="000C79CE">
        <w:rPr>
          <w:rFonts w:eastAsia="Courier New"/>
          <w:b/>
          <w:bCs/>
          <w:spacing w:val="3"/>
          <w:sz w:val="16"/>
          <w:szCs w:val="16"/>
        </w:rPr>
        <w:t>.</w:t>
      </w:r>
      <w:r w:rsidRPr="000C79CE">
        <w:rPr>
          <w:rFonts w:eastAsia="Courier New"/>
          <w:b/>
          <w:bCs/>
          <w:sz w:val="16"/>
          <w:szCs w:val="16"/>
        </w:rPr>
        <w:t>S.</w:t>
      </w:r>
      <w:r w:rsidRPr="000C79CE">
        <w:rPr>
          <w:rFonts w:eastAsia="Courier New"/>
          <w:b/>
          <w:bCs/>
          <w:spacing w:val="9"/>
          <w:sz w:val="16"/>
          <w:szCs w:val="16"/>
        </w:rPr>
        <w:t xml:space="preserve"> </w:t>
      </w:r>
      <w:r w:rsidRPr="000C79CE">
        <w:rPr>
          <w:rFonts w:eastAsia="Courier New"/>
          <w:b/>
          <w:bCs/>
          <w:sz w:val="16"/>
          <w:szCs w:val="16"/>
        </w:rPr>
        <w:t>Department</w:t>
      </w:r>
      <w:r w:rsidRPr="000C79CE">
        <w:rPr>
          <w:rFonts w:eastAsia="Courier New"/>
          <w:b/>
          <w:bCs/>
          <w:spacing w:val="4"/>
          <w:sz w:val="16"/>
          <w:szCs w:val="16"/>
        </w:rPr>
        <w:t xml:space="preserve"> </w:t>
      </w:r>
      <w:r w:rsidRPr="000C79CE">
        <w:rPr>
          <w:rFonts w:eastAsia="Courier New"/>
          <w:b/>
          <w:bCs/>
          <w:sz w:val="16"/>
          <w:szCs w:val="16"/>
        </w:rPr>
        <w:t>of</w:t>
      </w:r>
      <w:r w:rsidRPr="000C79CE">
        <w:rPr>
          <w:rFonts w:eastAsia="Courier New"/>
          <w:b/>
          <w:bCs/>
          <w:spacing w:val="10"/>
          <w:sz w:val="16"/>
          <w:szCs w:val="16"/>
        </w:rPr>
        <w:t xml:space="preserve"> </w:t>
      </w:r>
      <w:r w:rsidRPr="000C79CE">
        <w:rPr>
          <w:rFonts w:eastAsia="Courier New"/>
          <w:b/>
          <w:bCs/>
          <w:sz w:val="16"/>
          <w:szCs w:val="16"/>
        </w:rPr>
        <w:t>Education,</w:t>
      </w:r>
      <w:r w:rsidRPr="000C79CE">
        <w:rPr>
          <w:rFonts w:eastAsia="Courier New"/>
          <w:sz w:val="16"/>
          <w:szCs w:val="16"/>
        </w:rPr>
        <w:t xml:space="preserve"> </w:t>
      </w:r>
      <w:r w:rsidRPr="000C79CE">
        <w:rPr>
          <w:rFonts w:eastAsia="Courier New"/>
          <w:b/>
          <w:bCs/>
          <w:sz w:val="16"/>
          <w:szCs w:val="16"/>
        </w:rPr>
        <w:t>400</w:t>
      </w:r>
      <w:r w:rsidRPr="000C79CE">
        <w:rPr>
          <w:rFonts w:eastAsia="Courier New"/>
          <w:b/>
          <w:bCs/>
          <w:spacing w:val="-3"/>
          <w:sz w:val="16"/>
          <w:szCs w:val="16"/>
        </w:rPr>
        <w:t xml:space="preserve"> </w:t>
      </w:r>
      <w:r w:rsidRPr="000C79CE">
        <w:rPr>
          <w:rFonts w:eastAsia="Courier New"/>
          <w:b/>
          <w:bCs/>
          <w:sz w:val="16"/>
          <w:szCs w:val="16"/>
        </w:rPr>
        <w:t>Maryland</w:t>
      </w:r>
      <w:r w:rsidRPr="000C79CE">
        <w:rPr>
          <w:rFonts w:eastAsia="Courier New"/>
          <w:b/>
          <w:bCs/>
          <w:spacing w:val="-7"/>
          <w:sz w:val="16"/>
          <w:szCs w:val="16"/>
        </w:rPr>
        <w:t xml:space="preserve"> </w:t>
      </w:r>
      <w:r w:rsidRPr="000C79CE">
        <w:rPr>
          <w:rFonts w:eastAsia="Courier New"/>
          <w:b/>
          <w:bCs/>
          <w:sz w:val="16"/>
          <w:szCs w:val="16"/>
        </w:rPr>
        <w:t>Ave.,</w:t>
      </w:r>
      <w:r w:rsidRPr="000C79CE">
        <w:rPr>
          <w:rFonts w:eastAsia="Courier New"/>
          <w:b/>
          <w:bCs/>
          <w:spacing w:val="-4"/>
          <w:sz w:val="16"/>
          <w:szCs w:val="16"/>
        </w:rPr>
        <w:t xml:space="preserve"> </w:t>
      </w:r>
      <w:r w:rsidRPr="000C79CE">
        <w:rPr>
          <w:rFonts w:eastAsia="Courier New"/>
          <w:b/>
          <w:bCs/>
          <w:sz w:val="16"/>
          <w:szCs w:val="16"/>
        </w:rPr>
        <w:t>SW,</w:t>
      </w:r>
      <w:r w:rsidRPr="000C79CE">
        <w:rPr>
          <w:rFonts w:eastAsia="Courier New"/>
          <w:b/>
          <w:bCs/>
          <w:spacing w:val="-3"/>
          <w:sz w:val="16"/>
          <w:szCs w:val="16"/>
        </w:rPr>
        <w:t xml:space="preserve"> </w:t>
      </w:r>
      <w:r w:rsidRPr="000C79CE">
        <w:rPr>
          <w:rFonts w:eastAsia="Courier New"/>
          <w:b/>
          <w:bCs/>
          <w:sz w:val="16"/>
          <w:szCs w:val="16"/>
        </w:rPr>
        <w:t>Washi</w:t>
      </w:r>
      <w:r w:rsidRPr="000C79CE">
        <w:rPr>
          <w:rFonts w:eastAsia="Courier New"/>
          <w:b/>
          <w:bCs/>
          <w:spacing w:val="3"/>
          <w:sz w:val="16"/>
          <w:szCs w:val="16"/>
        </w:rPr>
        <w:t>n</w:t>
      </w:r>
      <w:r w:rsidRPr="000C79CE">
        <w:rPr>
          <w:rFonts w:eastAsia="Courier New"/>
          <w:b/>
          <w:bCs/>
          <w:sz w:val="16"/>
          <w:szCs w:val="16"/>
        </w:rPr>
        <w:t>gton,</w:t>
      </w:r>
      <w:r w:rsidRPr="000C79CE">
        <w:rPr>
          <w:rFonts w:eastAsia="Courier New"/>
          <w:b/>
          <w:bCs/>
          <w:spacing w:val="-9"/>
          <w:sz w:val="16"/>
          <w:szCs w:val="16"/>
        </w:rPr>
        <w:t xml:space="preserve"> </w:t>
      </w:r>
      <w:r w:rsidRPr="000C79CE">
        <w:rPr>
          <w:rFonts w:eastAsia="Courier New"/>
          <w:b/>
          <w:bCs/>
          <w:sz w:val="16"/>
          <w:szCs w:val="16"/>
        </w:rPr>
        <w:t>DC</w:t>
      </w:r>
      <w:r w:rsidRPr="000C79CE">
        <w:rPr>
          <w:rFonts w:eastAsia="Courier New"/>
          <w:b/>
          <w:bCs/>
          <w:spacing w:val="-2"/>
          <w:sz w:val="16"/>
          <w:szCs w:val="16"/>
        </w:rPr>
        <w:t xml:space="preserve"> </w:t>
      </w:r>
      <w:r w:rsidRPr="000C79CE">
        <w:rPr>
          <w:rFonts w:eastAsia="Courier New"/>
          <w:b/>
          <w:bCs/>
          <w:sz w:val="16"/>
          <w:szCs w:val="16"/>
        </w:rPr>
        <w:t>20210</w:t>
      </w:r>
      <w:r w:rsidRPr="000C79CE">
        <w:rPr>
          <w:rFonts w:eastAsia="Courier New"/>
          <w:b/>
          <w:bCs/>
          <w:spacing w:val="3"/>
          <w:sz w:val="16"/>
          <w:szCs w:val="16"/>
        </w:rPr>
        <w:t>-</w:t>
      </w:r>
      <w:r w:rsidRPr="000C79CE">
        <w:rPr>
          <w:rFonts w:eastAsia="Courier New"/>
          <w:b/>
          <w:bCs/>
          <w:sz w:val="16"/>
          <w:szCs w:val="16"/>
        </w:rPr>
        <w:t>4537</w:t>
      </w:r>
      <w:r w:rsidRPr="000C79CE">
        <w:rPr>
          <w:rFonts w:eastAsia="Courier New"/>
          <w:b/>
          <w:bCs/>
          <w:spacing w:val="-8"/>
          <w:sz w:val="16"/>
          <w:szCs w:val="16"/>
        </w:rPr>
        <w:t xml:space="preserve"> </w:t>
      </w:r>
      <w:r w:rsidRPr="000C79CE">
        <w:rPr>
          <w:rFonts w:eastAsia="Courier New"/>
          <w:b/>
          <w:bCs/>
          <w:sz w:val="16"/>
          <w:szCs w:val="16"/>
        </w:rPr>
        <w:t>or</w:t>
      </w:r>
      <w:r w:rsidRPr="000C79CE">
        <w:rPr>
          <w:rFonts w:eastAsia="Courier New"/>
          <w:b/>
          <w:bCs/>
          <w:spacing w:val="-2"/>
          <w:sz w:val="16"/>
          <w:szCs w:val="16"/>
        </w:rPr>
        <w:t xml:space="preserve"> </w:t>
      </w:r>
      <w:r w:rsidRPr="000C79CE">
        <w:rPr>
          <w:rFonts w:eastAsia="Courier New"/>
          <w:b/>
          <w:bCs/>
          <w:sz w:val="16"/>
          <w:szCs w:val="16"/>
        </w:rPr>
        <w:t>email</w:t>
      </w:r>
      <w:r w:rsidRPr="000C79CE">
        <w:rPr>
          <w:rFonts w:eastAsia="Courier New"/>
          <w:b/>
          <w:bCs/>
          <w:spacing w:val="-4"/>
          <w:sz w:val="16"/>
          <w:szCs w:val="16"/>
        </w:rPr>
        <w:t xml:space="preserve"> </w:t>
      </w:r>
      <w:hyperlink r:id="rId65">
        <w:r w:rsidRPr="000C79CE">
          <w:rPr>
            <w:rFonts w:eastAsia="Courier New"/>
            <w:b/>
            <w:bCs/>
            <w:color w:val="0000FF"/>
            <w:sz w:val="16"/>
            <w:szCs w:val="16"/>
            <w:u w:val="single" w:color="0000FF"/>
          </w:rPr>
          <w:t>ICDocketMgr@ed.gov</w:t>
        </w:r>
        <w:r w:rsidRPr="000C79CE">
          <w:rPr>
            <w:rFonts w:eastAsia="Courier New"/>
            <w:b/>
            <w:bCs/>
            <w:color w:val="0000FF"/>
            <w:spacing w:val="-14"/>
            <w:sz w:val="16"/>
            <w:szCs w:val="16"/>
          </w:rPr>
          <w:t xml:space="preserve"> </w:t>
        </w:r>
      </w:hyperlink>
      <w:r w:rsidRPr="000C79CE">
        <w:rPr>
          <w:rFonts w:eastAsia="Courier New"/>
          <w:b/>
          <w:bCs/>
          <w:color w:val="000000"/>
          <w:sz w:val="16"/>
          <w:szCs w:val="16"/>
        </w:rPr>
        <w:t>and</w:t>
      </w:r>
      <w:r w:rsidRPr="000C79CE">
        <w:rPr>
          <w:rFonts w:eastAsia="Courier New"/>
          <w:b/>
          <w:bCs/>
          <w:color w:val="000000"/>
          <w:spacing w:val="-3"/>
          <w:sz w:val="16"/>
          <w:szCs w:val="16"/>
        </w:rPr>
        <w:t xml:space="preserve"> </w:t>
      </w:r>
      <w:r w:rsidRPr="000C79CE">
        <w:rPr>
          <w:rFonts w:eastAsia="Courier New"/>
          <w:b/>
          <w:bCs/>
          <w:color w:val="000000"/>
          <w:sz w:val="16"/>
          <w:szCs w:val="16"/>
        </w:rPr>
        <w:t>refer</w:t>
      </w:r>
      <w:r w:rsidRPr="000C79CE">
        <w:rPr>
          <w:rFonts w:eastAsia="Courier New"/>
          <w:b/>
          <w:bCs/>
          <w:color w:val="000000"/>
          <w:spacing w:val="3"/>
          <w:sz w:val="16"/>
          <w:szCs w:val="16"/>
        </w:rPr>
        <w:t>e</w:t>
      </w:r>
      <w:r w:rsidRPr="000C79CE">
        <w:rPr>
          <w:rFonts w:eastAsia="Courier New"/>
          <w:b/>
          <w:bCs/>
          <w:color w:val="000000"/>
          <w:sz w:val="16"/>
          <w:szCs w:val="16"/>
        </w:rPr>
        <w:t>nce</w:t>
      </w:r>
      <w:r w:rsidRPr="000C79CE">
        <w:rPr>
          <w:rFonts w:eastAsia="Courier New"/>
          <w:b/>
          <w:bCs/>
          <w:color w:val="000000"/>
          <w:spacing w:val="-8"/>
          <w:sz w:val="16"/>
          <w:szCs w:val="16"/>
        </w:rPr>
        <w:t xml:space="preserve"> </w:t>
      </w:r>
      <w:r w:rsidRPr="000C79CE">
        <w:rPr>
          <w:rFonts w:eastAsia="Courier New"/>
          <w:b/>
          <w:bCs/>
          <w:color w:val="000000"/>
          <w:sz w:val="16"/>
          <w:szCs w:val="16"/>
        </w:rPr>
        <w:t>the</w:t>
      </w:r>
      <w:r w:rsidRPr="000C79CE">
        <w:rPr>
          <w:rFonts w:eastAsia="Courier New"/>
          <w:b/>
          <w:bCs/>
          <w:color w:val="000000"/>
          <w:spacing w:val="-3"/>
          <w:sz w:val="16"/>
          <w:szCs w:val="16"/>
        </w:rPr>
        <w:t xml:space="preserve"> </w:t>
      </w:r>
      <w:r w:rsidRPr="000C79CE">
        <w:rPr>
          <w:rFonts w:eastAsia="Courier New"/>
          <w:b/>
          <w:bCs/>
          <w:color w:val="000000"/>
          <w:sz w:val="16"/>
          <w:szCs w:val="16"/>
        </w:rPr>
        <w:t>OMB</w:t>
      </w:r>
      <w:r w:rsidRPr="000C79CE">
        <w:rPr>
          <w:rFonts w:eastAsia="Courier New"/>
          <w:b/>
          <w:bCs/>
          <w:color w:val="000000"/>
          <w:spacing w:val="-3"/>
          <w:sz w:val="16"/>
          <w:szCs w:val="16"/>
        </w:rPr>
        <w:t xml:space="preserve"> </w:t>
      </w:r>
      <w:r w:rsidRPr="000C79CE">
        <w:rPr>
          <w:rFonts w:eastAsia="Courier New"/>
          <w:b/>
          <w:bCs/>
          <w:color w:val="000000"/>
          <w:sz w:val="16"/>
          <w:szCs w:val="16"/>
        </w:rPr>
        <w:t>Control</w:t>
      </w:r>
      <w:r w:rsidRPr="000C79CE">
        <w:rPr>
          <w:rFonts w:eastAsia="Courier New"/>
          <w:b/>
          <w:bCs/>
          <w:color w:val="000000"/>
          <w:spacing w:val="-6"/>
          <w:sz w:val="16"/>
          <w:szCs w:val="16"/>
        </w:rPr>
        <w:t xml:space="preserve"> </w:t>
      </w:r>
      <w:r w:rsidRPr="000C79CE">
        <w:rPr>
          <w:rFonts w:eastAsia="Courier New"/>
          <w:b/>
          <w:bCs/>
          <w:color w:val="000000"/>
          <w:sz w:val="16"/>
          <w:szCs w:val="16"/>
        </w:rPr>
        <w:t>Number</w:t>
      </w:r>
      <w:r>
        <w:rPr>
          <w:rFonts w:eastAsia="Courier New"/>
          <w:b/>
          <w:bCs/>
          <w:position w:val="1"/>
          <w:sz w:val="16"/>
          <w:szCs w:val="16"/>
        </w:rPr>
        <w:t xml:space="preserve"> </w:t>
      </w:r>
      <w:r w:rsidRPr="000C79CE">
        <w:rPr>
          <w:rFonts w:eastAsia="Courier New"/>
          <w:b/>
          <w:bCs/>
          <w:position w:val="1"/>
          <w:sz w:val="16"/>
          <w:szCs w:val="16"/>
        </w:rPr>
        <w:t>1894</w:t>
      </w:r>
      <w:r w:rsidRPr="000C79CE">
        <w:rPr>
          <w:rFonts w:eastAsia="Courier New"/>
          <w:b/>
          <w:bCs/>
          <w:spacing w:val="1"/>
          <w:position w:val="1"/>
          <w:sz w:val="16"/>
          <w:szCs w:val="16"/>
        </w:rPr>
        <w:t>-</w:t>
      </w:r>
      <w:r w:rsidRPr="000C79CE">
        <w:rPr>
          <w:rFonts w:eastAsia="Courier New"/>
          <w:b/>
          <w:bCs/>
          <w:position w:val="1"/>
          <w:sz w:val="16"/>
          <w:szCs w:val="16"/>
        </w:rPr>
        <w:t>000</w:t>
      </w:r>
      <w:r>
        <w:rPr>
          <w:rFonts w:eastAsia="Courier New"/>
          <w:b/>
          <w:bCs/>
          <w:position w:val="1"/>
          <w:sz w:val="16"/>
          <w:szCs w:val="16"/>
        </w:rPr>
        <w:t>5.</w:t>
      </w:r>
    </w:p>
    <w:p w14:paraId="454EDCED" w14:textId="77777777" w:rsidR="005D3B20" w:rsidRPr="000C79CE" w:rsidRDefault="005D3B20" w:rsidP="005D3B20">
      <w:pPr>
        <w:spacing w:before="3"/>
        <w:ind w:left="116" w:right="79"/>
        <w:jc w:val="both"/>
        <w:rPr>
          <w:rFonts w:eastAsia="Courier New"/>
          <w:sz w:val="16"/>
          <w:szCs w:val="16"/>
        </w:rPr>
        <w:sectPr w:rsidR="005D3B20" w:rsidRPr="000C79CE" w:rsidSect="000B4D59">
          <w:type w:val="continuous"/>
          <w:pgSz w:w="12240" w:h="15840"/>
          <w:pgMar w:top="920" w:right="1320" w:bottom="900" w:left="1180" w:header="720" w:footer="255" w:gutter="0"/>
          <w:cols w:space="720"/>
        </w:sectPr>
      </w:pPr>
    </w:p>
    <w:p w14:paraId="7D7E47E9" w14:textId="77777777" w:rsidR="005D3B20" w:rsidRPr="000C79CE" w:rsidRDefault="005D3B20" w:rsidP="005D3B20">
      <w:pPr>
        <w:sectPr w:rsidR="005D3B20" w:rsidRPr="000C79CE" w:rsidSect="000B4D59">
          <w:footerReference w:type="default" r:id="rId66"/>
          <w:type w:val="continuous"/>
          <w:pgSz w:w="12240" w:h="15840"/>
          <w:pgMar w:top="920" w:right="1720" w:bottom="900" w:left="1220" w:header="720" w:footer="705" w:gutter="0"/>
          <w:cols w:space="720"/>
        </w:sectPr>
      </w:pPr>
    </w:p>
    <w:p w14:paraId="7A66DAB5" w14:textId="77777777" w:rsidR="005D3B20" w:rsidRPr="000C79CE" w:rsidRDefault="005D3B20" w:rsidP="005D3B20">
      <w:pPr>
        <w:spacing w:before="3"/>
        <w:ind w:left="116" w:right="79"/>
        <w:jc w:val="both"/>
        <w:rPr>
          <w:rFonts w:eastAsia="Courier New"/>
          <w:sz w:val="16"/>
          <w:szCs w:val="16"/>
        </w:rPr>
        <w:sectPr w:rsidR="005D3B20" w:rsidRPr="000C79CE" w:rsidSect="006A1825">
          <w:footerReference w:type="default" r:id="rId67"/>
          <w:type w:val="continuous"/>
          <w:pgSz w:w="12240" w:h="15840"/>
          <w:pgMar w:top="920" w:right="1320" w:bottom="900" w:left="1180" w:header="720" w:footer="255" w:gutter="0"/>
          <w:cols w:space="720"/>
        </w:sectPr>
      </w:pPr>
    </w:p>
    <w:p w14:paraId="56E15A59" w14:textId="77777777" w:rsidR="005D3B20" w:rsidRPr="000C79CE" w:rsidRDefault="005D3B20" w:rsidP="005D3B20">
      <w:pPr>
        <w:sectPr w:rsidR="005D3B20" w:rsidRPr="000C79CE" w:rsidSect="006A1825">
          <w:footerReference w:type="default" r:id="rId68"/>
          <w:type w:val="continuous"/>
          <w:pgSz w:w="12240" w:h="15840"/>
          <w:pgMar w:top="920" w:right="1720" w:bottom="900" w:left="1220" w:header="720" w:footer="705" w:gutter="0"/>
          <w:cols w:space="720"/>
        </w:sectPr>
      </w:pPr>
    </w:p>
    <w:p w14:paraId="1E53E745" w14:textId="2684DB34" w:rsidR="00592C21" w:rsidRPr="00DB3477" w:rsidRDefault="00592C21" w:rsidP="00592C21">
      <w:pPr>
        <w:rPr>
          <w:rFonts w:ascii="Arial"/>
          <w:sz w:val="16"/>
        </w:rPr>
        <w:sectPr w:rsidR="00592C21" w:rsidRPr="00DB3477" w:rsidSect="00701810">
          <w:footerReference w:type="default" r:id="rId69"/>
          <w:type w:val="continuous"/>
          <w:pgSz w:w="12240" w:h="15840"/>
          <w:pgMar w:top="340" w:right="380" w:bottom="280" w:left="380" w:header="720" w:footer="720" w:gutter="0"/>
          <w:cols w:space="720"/>
        </w:sectPr>
      </w:pPr>
    </w:p>
    <w:p w14:paraId="13DBFADD" w14:textId="77777777" w:rsidR="005D3B20" w:rsidRDefault="005D3B20" w:rsidP="005D3B20">
      <w:pPr>
        <w:spacing w:before="26"/>
        <w:ind w:right="117"/>
        <w:jc w:val="right"/>
        <w:rPr>
          <w:rFonts w:ascii="Arial"/>
          <w:b/>
          <w:sz w:val="16"/>
        </w:rPr>
      </w:pPr>
    </w:p>
    <w:p w14:paraId="7933BDFC" w14:textId="77777777" w:rsidR="005D3B20" w:rsidRDefault="005D3B20" w:rsidP="005D3B20">
      <w:pPr>
        <w:spacing w:line="200" w:lineRule="atLeast"/>
        <w:rPr>
          <w:rFonts w:ascii="Arial" w:eastAsia="Arial" w:hAnsi="Arial" w:cs="Arial"/>
          <w:sz w:val="20"/>
          <w:szCs w:val="20"/>
        </w:rPr>
      </w:pPr>
    </w:p>
    <w:p w14:paraId="510C543F" w14:textId="77777777" w:rsidR="005D3B20" w:rsidRDefault="005D3B20" w:rsidP="005D3B20">
      <w:pPr>
        <w:pStyle w:val="Heading6"/>
        <w:rPr>
          <w:rFonts w:eastAsia="Arial"/>
        </w:rPr>
        <w:sectPr w:rsidR="005D3B20" w:rsidSect="000A0743">
          <w:footerReference w:type="default" r:id="rId70"/>
          <w:pgSz w:w="12240" w:h="15840"/>
          <w:pgMar w:top="340" w:right="380" w:bottom="280" w:left="380" w:header="720" w:footer="720" w:gutter="0"/>
          <w:cols w:space="720"/>
        </w:sectPr>
      </w:pPr>
    </w:p>
    <w:p w14:paraId="6108DDB6" w14:textId="77777777" w:rsidR="005D3B20" w:rsidRPr="00E5770C" w:rsidRDefault="005D3B20" w:rsidP="005D3B20">
      <w:pPr>
        <w:ind w:left="-720" w:right="-630"/>
        <w:jc w:val="center"/>
        <w:rPr>
          <w:b/>
        </w:rPr>
      </w:pPr>
      <w:r w:rsidRPr="00E5770C">
        <w:rPr>
          <w:b/>
        </w:rPr>
        <w:t>INSTRUCTIONS FOR COMPLETION OF SF-LLL, DISCLOSURE OF LOBBYING ACTIVITIES</w:t>
      </w:r>
    </w:p>
    <w:p w14:paraId="2C2E6D61" w14:textId="77777777" w:rsidR="005D3B20" w:rsidRPr="00E5770C" w:rsidRDefault="005D3B20" w:rsidP="005D3B20">
      <w:pPr>
        <w:rPr>
          <w:rFonts w:ascii="Univers" w:hAnsi="Univers"/>
          <w:sz w:val="16"/>
          <w:szCs w:val="20"/>
        </w:rPr>
      </w:pPr>
    </w:p>
    <w:p w14:paraId="0C26E90D" w14:textId="77777777" w:rsidR="005D3B20" w:rsidRPr="00E5770C" w:rsidRDefault="005D3B20" w:rsidP="005D3B20">
      <w:pPr>
        <w:rPr>
          <w:sz w:val="20"/>
          <w:szCs w:val="20"/>
        </w:rPr>
      </w:pPr>
      <w:r w:rsidRPr="00E5770C">
        <w:rPr>
          <w:sz w:val="20"/>
          <w:szCs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14:paraId="4BC73DC9" w14:textId="77777777" w:rsidR="005D3B20" w:rsidRPr="00E5770C" w:rsidRDefault="005D3B20" w:rsidP="005D3B20">
      <w:pPr>
        <w:tabs>
          <w:tab w:val="left" w:pos="720"/>
        </w:tabs>
        <w:rPr>
          <w:sz w:val="20"/>
          <w:szCs w:val="20"/>
        </w:rPr>
      </w:pPr>
    </w:p>
    <w:p w14:paraId="359A2C59" w14:textId="77777777" w:rsidR="005D3B20" w:rsidRPr="00E5770C" w:rsidRDefault="005D3B20" w:rsidP="005D3B20">
      <w:pPr>
        <w:tabs>
          <w:tab w:val="left" w:pos="720"/>
        </w:tabs>
        <w:ind w:left="720" w:hanging="720"/>
        <w:rPr>
          <w:sz w:val="20"/>
          <w:szCs w:val="20"/>
        </w:rPr>
      </w:pPr>
      <w:r w:rsidRPr="00E5770C">
        <w:rPr>
          <w:sz w:val="20"/>
          <w:szCs w:val="20"/>
        </w:rPr>
        <w:t>1.</w:t>
      </w:r>
      <w:r w:rsidRPr="00E5770C">
        <w:rPr>
          <w:sz w:val="20"/>
          <w:szCs w:val="20"/>
        </w:rPr>
        <w:tab/>
        <w:t>Identify the type of covered Federal action for which lobbying activity is and/or has been secured to influence the outcome of a covered Federal action.</w:t>
      </w:r>
    </w:p>
    <w:p w14:paraId="76A4347C" w14:textId="77777777" w:rsidR="005D3B20" w:rsidRPr="00E5770C" w:rsidRDefault="005D3B20" w:rsidP="005D3B20">
      <w:pPr>
        <w:tabs>
          <w:tab w:val="left" w:pos="720"/>
        </w:tabs>
        <w:rPr>
          <w:sz w:val="20"/>
          <w:szCs w:val="20"/>
        </w:rPr>
      </w:pPr>
    </w:p>
    <w:p w14:paraId="147E774E" w14:textId="77777777" w:rsidR="005D3B20" w:rsidRPr="00E5770C" w:rsidRDefault="005D3B20" w:rsidP="005D3B20">
      <w:pPr>
        <w:tabs>
          <w:tab w:val="left" w:pos="720"/>
        </w:tabs>
        <w:ind w:left="720" w:hanging="720"/>
        <w:rPr>
          <w:sz w:val="20"/>
          <w:szCs w:val="20"/>
        </w:rPr>
      </w:pPr>
      <w:r w:rsidRPr="00E5770C">
        <w:rPr>
          <w:sz w:val="20"/>
          <w:szCs w:val="20"/>
        </w:rPr>
        <w:t>2.</w:t>
      </w:r>
      <w:r w:rsidRPr="00E5770C">
        <w:rPr>
          <w:sz w:val="20"/>
          <w:szCs w:val="20"/>
        </w:rPr>
        <w:tab/>
        <w:t>Identify the status of the covered Federal action.</w:t>
      </w:r>
    </w:p>
    <w:p w14:paraId="52B3A15C" w14:textId="77777777" w:rsidR="005D3B20" w:rsidRPr="00E5770C" w:rsidRDefault="005D3B20" w:rsidP="005D3B20">
      <w:pPr>
        <w:tabs>
          <w:tab w:val="left" w:pos="720"/>
        </w:tabs>
        <w:ind w:left="720" w:hanging="720"/>
        <w:rPr>
          <w:sz w:val="20"/>
          <w:szCs w:val="20"/>
        </w:rPr>
      </w:pPr>
    </w:p>
    <w:p w14:paraId="50421ED6" w14:textId="77777777" w:rsidR="005D3B20" w:rsidRPr="00E5770C" w:rsidRDefault="005D3B20" w:rsidP="005D3B20">
      <w:pPr>
        <w:tabs>
          <w:tab w:val="left" w:pos="720"/>
        </w:tabs>
        <w:ind w:left="720" w:hanging="720"/>
        <w:rPr>
          <w:sz w:val="20"/>
          <w:szCs w:val="20"/>
        </w:rPr>
      </w:pPr>
      <w:r w:rsidRPr="00E5770C">
        <w:rPr>
          <w:sz w:val="20"/>
          <w:szCs w:val="20"/>
        </w:rPr>
        <w:t>3.</w:t>
      </w:r>
      <w:r w:rsidRPr="00E5770C">
        <w:rPr>
          <w:sz w:val="20"/>
          <w:szCs w:val="20"/>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13A5DE79" w14:textId="77777777" w:rsidR="005D3B20" w:rsidRPr="00E5770C" w:rsidRDefault="005D3B20" w:rsidP="005D3B20">
      <w:pPr>
        <w:tabs>
          <w:tab w:val="left" w:pos="720"/>
        </w:tabs>
        <w:ind w:left="720" w:hanging="720"/>
        <w:rPr>
          <w:sz w:val="20"/>
          <w:szCs w:val="20"/>
        </w:rPr>
      </w:pPr>
    </w:p>
    <w:p w14:paraId="5D547C8E" w14:textId="77777777" w:rsidR="005D3B20" w:rsidRPr="00E5770C" w:rsidRDefault="005D3B20" w:rsidP="005D3B20">
      <w:pPr>
        <w:tabs>
          <w:tab w:val="left" w:pos="720"/>
        </w:tabs>
        <w:ind w:left="720" w:hanging="720"/>
        <w:rPr>
          <w:sz w:val="20"/>
          <w:szCs w:val="20"/>
        </w:rPr>
      </w:pPr>
      <w:r w:rsidRPr="00E5770C">
        <w:rPr>
          <w:sz w:val="20"/>
          <w:szCs w:val="20"/>
        </w:rPr>
        <w:t>4.</w:t>
      </w:r>
      <w:r w:rsidRPr="00E5770C">
        <w:rPr>
          <w:sz w:val="20"/>
          <w:szCs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0D3B410F" w14:textId="77777777" w:rsidR="005D3B20" w:rsidRPr="00E5770C" w:rsidRDefault="005D3B20" w:rsidP="005D3B20">
      <w:pPr>
        <w:tabs>
          <w:tab w:val="left" w:pos="720"/>
        </w:tabs>
        <w:ind w:left="720" w:hanging="720"/>
        <w:rPr>
          <w:sz w:val="20"/>
          <w:szCs w:val="20"/>
        </w:rPr>
      </w:pPr>
    </w:p>
    <w:p w14:paraId="353B9E63" w14:textId="77777777" w:rsidR="005D3B20" w:rsidRPr="00E5770C" w:rsidRDefault="005D3B20" w:rsidP="005D3B20">
      <w:pPr>
        <w:tabs>
          <w:tab w:val="left" w:pos="720"/>
        </w:tabs>
        <w:ind w:left="720" w:hanging="720"/>
        <w:rPr>
          <w:sz w:val="20"/>
          <w:szCs w:val="20"/>
        </w:rPr>
      </w:pPr>
      <w:r w:rsidRPr="00E5770C">
        <w:rPr>
          <w:sz w:val="20"/>
          <w:szCs w:val="20"/>
        </w:rPr>
        <w:t>5.</w:t>
      </w:r>
      <w:r w:rsidRPr="00E5770C">
        <w:rPr>
          <w:sz w:val="20"/>
          <w:szCs w:val="20"/>
        </w:rPr>
        <w:tab/>
        <w:t>If the organization filing the report in item 4 checks “Subawardee,” then enter the full name, address, city, State and zip code of the prime Federal recipient.  Include Congressional District, if known.</w:t>
      </w:r>
    </w:p>
    <w:p w14:paraId="4B380FCF" w14:textId="77777777" w:rsidR="005D3B20" w:rsidRPr="00E5770C" w:rsidRDefault="005D3B20" w:rsidP="005D3B20">
      <w:pPr>
        <w:tabs>
          <w:tab w:val="left" w:pos="720"/>
        </w:tabs>
        <w:ind w:left="720" w:hanging="720"/>
        <w:rPr>
          <w:sz w:val="20"/>
          <w:szCs w:val="20"/>
        </w:rPr>
      </w:pPr>
    </w:p>
    <w:p w14:paraId="40C35BDB" w14:textId="77777777" w:rsidR="005D3B20" w:rsidRPr="00E5770C" w:rsidRDefault="005D3B20" w:rsidP="005D3B20">
      <w:pPr>
        <w:tabs>
          <w:tab w:val="left" w:pos="720"/>
        </w:tabs>
        <w:ind w:left="720" w:hanging="720"/>
        <w:rPr>
          <w:sz w:val="20"/>
          <w:szCs w:val="20"/>
        </w:rPr>
      </w:pPr>
      <w:r w:rsidRPr="00E5770C">
        <w:rPr>
          <w:sz w:val="20"/>
          <w:szCs w:val="20"/>
        </w:rPr>
        <w:t>6.</w:t>
      </w:r>
      <w:r w:rsidRPr="00E5770C">
        <w:rPr>
          <w:sz w:val="20"/>
          <w:szCs w:val="20"/>
        </w:rPr>
        <w:tab/>
        <w:t>Enter the name of the federal agency making the award or loan commitment.  Include at least one organizational level below agency name, if known.  For example, Department of Transportation, United States Coast Guard.</w:t>
      </w:r>
    </w:p>
    <w:p w14:paraId="21A7AA5D" w14:textId="77777777" w:rsidR="005D3B20" w:rsidRPr="00E5770C" w:rsidRDefault="005D3B20" w:rsidP="005D3B20">
      <w:pPr>
        <w:tabs>
          <w:tab w:val="left" w:pos="720"/>
        </w:tabs>
        <w:ind w:left="720" w:hanging="720"/>
        <w:rPr>
          <w:sz w:val="20"/>
          <w:szCs w:val="20"/>
        </w:rPr>
      </w:pPr>
    </w:p>
    <w:p w14:paraId="383F8867" w14:textId="77777777" w:rsidR="005D3B20" w:rsidRPr="00E5770C" w:rsidRDefault="005D3B20" w:rsidP="005D3B20">
      <w:pPr>
        <w:tabs>
          <w:tab w:val="left" w:pos="720"/>
        </w:tabs>
        <w:ind w:left="720" w:hanging="720"/>
        <w:rPr>
          <w:sz w:val="20"/>
          <w:szCs w:val="20"/>
        </w:rPr>
      </w:pPr>
      <w:r w:rsidRPr="00E5770C">
        <w:rPr>
          <w:sz w:val="20"/>
          <w:szCs w:val="20"/>
        </w:rPr>
        <w:t>7.</w:t>
      </w:r>
      <w:r w:rsidRPr="00E5770C">
        <w:rPr>
          <w:sz w:val="20"/>
          <w:szCs w:val="20"/>
        </w:rPr>
        <w:tab/>
        <w:t>Enter the Federal program name or description for the covered Federal action (item 1).  If known, enter the full Catalog of Federal Domestic Assistance (CFDA) number for grants, cooperative agreements, loans, and loan commitments.</w:t>
      </w:r>
    </w:p>
    <w:p w14:paraId="7860B05B" w14:textId="77777777" w:rsidR="005D3B20" w:rsidRPr="00E5770C" w:rsidRDefault="005D3B20" w:rsidP="005D3B20">
      <w:pPr>
        <w:tabs>
          <w:tab w:val="left" w:pos="720"/>
        </w:tabs>
        <w:ind w:left="720" w:hanging="720"/>
        <w:rPr>
          <w:sz w:val="20"/>
          <w:szCs w:val="20"/>
        </w:rPr>
      </w:pPr>
    </w:p>
    <w:p w14:paraId="305A8434" w14:textId="77777777" w:rsidR="005D3B20" w:rsidRPr="00E5770C" w:rsidRDefault="005D3B20" w:rsidP="005D3B20">
      <w:pPr>
        <w:tabs>
          <w:tab w:val="left" w:pos="720"/>
        </w:tabs>
        <w:ind w:left="720" w:hanging="720"/>
        <w:rPr>
          <w:sz w:val="20"/>
          <w:szCs w:val="20"/>
        </w:rPr>
      </w:pPr>
      <w:r w:rsidRPr="00E5770C">
        <w:rPr>
          <w:sz w:val="20"/>
          <w:szCs w:val="20"/>
        </w:rPr>
        <w:t>8.</w:t>
      </w:r>
      <w:r w:rsidRPr="00E5770C">
        <w:rPr>
          <w:sz w:val="20"/>
          <w:szCs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14:paraId="1B8E7D29" w14:textId="77777777" w:rsidR="005D3B20" w:rsidRPr="00E5770C" w:rsidRDefault="005D3B20" w:rsidP="005D3B20">
      <w:pPr>
        <w:tabs>
          <w:tab w:val="left" w:pos="720"/>
        </w:tabs>
        <w:ind w:left="720" w:hanging="720"/>
        <w:rPr>
          <w:sz w:val="20"/>
          <w:szCs w:val="20"/>
        </w:rPr>
      </w:pPr>
    </w:p>
    <w:p w14:paraId="44643F33" w14:textId="77777777" w:rsidR="005D3B20" w:rsidRPr="00E5770C" w:rsidRDefault="005D3B20" w:rsidP="005D3B20">
      <w:pPr>
        <w:tabs>
          <w:tab w:val="left" w:pos="720"/>
        </w:tabs>
        <w:ind w:left="720" w:hanging="720"/>
        <w:rPr>
          <w:sz w:val="20"/>
          <w:szCs w:val="20"/>
        </w:rPr>
      </w:pPr>
      <w:r w:rsidRPr="00E5770C">
        <w:rPr>
          <w:sz w:val="20"/>
          <w:szCs w:val="20"/>
        </w:rPr>
        <w:t>9.</w:t>
      </w:r>
      <w:r w:rsidRPr="00E5770C">
        <w:rPr>
          <w:sz w:val="20"/>
          <w:szCs w:val="20"/>
        </w:rPr>
        <w:tab/>
        <w:t>For a covered Federal action where there has been an award or loan commitment by the Federal agency, enter the Federal amount of the award/loan commitment for the prime entity identified in item 4 or 5.</w:t>
      </w:r>
    </w:p>
    <w:p w14:paraId="54D94EEF" w14:textId="77777777" w:rsidR="005D3B20" w:rsidRPr="00E5770C" w:rsidRDefault="005D3B20" w:rsidP="005D3B20">
      <w:pPr>
        <w:tabs>
          <w:tab w:val="left" w:pos="720"/>
        </w:tabs>
        <w:ind w:left="720" w:hanging="720"/>
        <w:rPr>
          <w:sz w:val="20"/>
          <w:szCs w:val="20"/>
        </w:rPr>
      </w:pPr>
    </w:p>
    <w:p w14:paraId="2FB604A3" w14:textId="77777777" w:rsidR="005D3B20" w:rsidRPr="00E5770C" w:rsidRDefault="005D3B20" w:rsidP="005D3B20">
      <w:pPr>
        <w:tabs>
          <w:tab w:val="left" w:pos="720"/>
        </w:tabs>
        <w:ind w:left="720" w:hanging="720"/>
        <w:rPr>
          <w:sz w:val="20"/>
          <w:szCs w:val="20"/>
        </w:rPr>
      </w:pPr>
      <w:r w:rsidRPr="00E5770C">
        <w:rPr>
          <w:sz w:val="20"/>
          <w:szCs w:val="20"/>
        </w:rPr>
        <w:t>10.</w:t>
      </w:r>
      <w:r w:rsidRPr="00E5770C">
        <w:rPr>
          <w:sz w:val="20"/>
          <w:szCs w:val="20"/>
        </w:rPr>
        <w:tab/>
        <w:t>(a) Enter the full name, address, city, State and zip code of the lobbying registrant under the Lobbying Disclosure Act of 1995 engaged by the reporting entity identified in item 4 to influence the covered Federal action.</w:t>
      </w:r>
    </w:p>
    <w:p w14:paraId="74DCA493" w14:textId="77777777" w:rsidR="005D3B20" w:rsidRPr="00E5770C" w:rsidRDefault="005D3B20" w:rsidP="005D3B20">
      <w:pPr>
        <w:tabs>
          <w:tab w:val="left" w:pos="720"/>
        </w:tabs>
        <w:rPr>
          <w:sz w:val="20"/>
          <w:szCs w:val="20"/>
        </w:rPr>
      </w:pPr>
    </w:p>
    <w:p w14:paraId="4FA2808E" w14:textId="77777777" w:rsidR="005D3B20" w:rsidRPr="00E5770C" w:rsidRDefault="005D3B20" w:rsidP="005D3B20">
      <w:pPr>
        <w:tabs>
          <w:tab w:val="left" w:pos="720"/>
        </w:tabs>
        <w:ind w:left="720"/>
        <w:rPr>
          <w:sz w:val="20"/>
          <w:szCs w:val="20"/>
        </w:rPr>
      </w:pPr>
      <w:r w:rsidRPr="00E5770C">
        <w:rPr>
          <w:sz w:val="20"/>
          <w:szCs w:val="20"/>
        </w:rPr>
        <w:t>(b) Enter the full names of the individual(s) performing services, and include full address if different from 10(a).  Enter Last Name, First Name, and Middle Initial (MI).</w:t>
      </w:r>
    </w:p>
    <w:p w14:paraId="282AA9D2" w14:textId="77777777" w:rsidR="005D3B20" w:rsidRPr="00E5770C" w:rsidRDefault="005D3B20" w:rsidP="005D3B20">
      <w:pPr>
        <w:tabs>
          <w:tab w:val="left" w:pos="720"/>
        </w:tabs>
        <w:ind w:left="720" w:hanging="720"/>
        <w:rPr>
          <w:sz w:val="20"/>
          <w:szCs w:val="20"/>
        </w:rPr>
      </w:pPr>
    </w:p>
    <w:p w14:paraId="07C195CA" w14:textId="77777777" w:rsidR="005D3B20" w:rsidRPr="00E5770C" w:rsidRDefault="005D3B20" w:rsidP="005D3B20">
      <w:pPr>
        <w:tabs>
          <w:tab w:val="left" w:pos="720"/>
        </w:tabs>
        <w:ind w:left="720" w:hanging="720"/>
        <w:rPr>
          <w:sz w:val="20"/>
          <w:szCs w:val="20"/>
        </w:rPr>
      </w:pPr>
      <w:r w:rsidRPr="00E5770C">
        <w:rPr>
          <w:sz w:val="20"/>
          <w:szCs w:val="20"/>
        </w:rPr>
        <w:t>11.</w:t>
      </w:r>
      <w:r w:rsidRPr="00E5770C">
        <w:rPr>
          <w:sz w:val="20"/>
          <w:szCs w:val="20"/>
        </w:rPr>
        <w:tab/>
        <w:t>The certifying official shall sign and date the form, print his/her name, title, and telephone number.</w:t>
      </w:r>
    </w:p>
    <w:p w14:paraId="289C1836" w14:textId="77777777" w:rsidR="005D3B20" w:rsidRPr="00E5770C" w:rsidRDefault="005D3B20" w:rsidP="005D3B20">
      <w:pPr>
        <w:tabs>
          <w:tab w:val="left" w:pos="720"/>
        </w:tabs>
        <w:rPr>
          <w:sz w:val="20"/>
          <w:szCs w:val="20"/>
        </w:rPr>
      </w:pPr>
    </w:p>
    <w:p w14:paraId="0759A171" w14:textId="77777777" w:rsidR="005D3B20" w:rsidRPr="00E5770C" w:rsidRDefault="005D3B20" w:rsidP="005D3B20">
      <w:pPr>
        <w:rPr>
          <w:sz w:val="18"/>
          <w:szCs w:val="20"/>
        </w:rPr>
      </w:pPr>
      <w:r>
        <w:rPr>
          <w:noProof/>
          <w:sz w:val="18"/>
          <w:szCs w:val="20"/>
        </w:rPr>
        <mc:AlternateContent>
          <mc:Choice Requires="wps">
            <w:drawing>
              <wp:anchor distT="0" distB="0" distL="114300" distR="114300" simplePos="0" relativeHeight="251679232" behindDoc="0" locked="0" layoutInCell="0" allowOverlap="1" wp14:anchorId="7FA6BE08" wp14:editId="117EEBDB">
                <wp:simplePos x="0" y="0"/>
                <wp:positionH relativeFrom="column">
                  <wp:posOffset>0</wp:posOffset>
                </wp:positionH>
                <wp:positionV relativeFrom="paragraph">
                  <wp:posOffset>105410</wp:posOffset>
                </wp:positionV>
                <wp:extent cx="649224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12B133" id="Straight Connector 12"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51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IRy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" o:allowincell="f"/>
            </w:pict>
          </mc:Fallback>
        </mc:AlternateContent>
      </w:r>
    </w:p>
    <w:p w14:paraId="14932D04" w14:textId="77777777" w:rsidR="005D3B20" w:rsidRPr="00E5770C" w:rsidRDefault="005D3B20" w:rsidP="005D3B20">
      <w:pPr>
        <w:rPr>
          <w:sz w:val="20"/>
          <w:szCs w:val="20"/>
        </w:rPr>
      </w:pPr>
      <w:r w:rsidRPr="00E5770C">
        <w:rPr>
          <w:sz w:val="18"/>
          <w:szCs w:val="20"/>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14:paraId="6D32B86F" w14:textId="77777777" w:rsidR="005D3B20" w:rsidRDefault="005D3B20" w:rsidP="005D3B20">
      <w:pPr>
        <w:widowControl w:val="0"/>
        <w:tabs>
          <w:tab w:val="left" w:pos="779"/>
        </w:tabs>
        <w:jc w:val="right"/>
        <w:rPr>
          <w:rFonts w:ascii="Arial"/>
          <w:sz w:val="16"/>
        </w:rPr>
      </w:pPr>
    </w:p>
    <w:p w14:paraId="4DDA6D30" w14:textId="77777777" w:rsidR="005D3B20" w:rsidRDefault="005D3B20" w:rsidP="005D3B20">
      <w:pPr>
        <w:widowControl w:val="0"/>
        <w:tabs>
          <w:tab w:val="left" w:pos="779"/>
        </w:tabs>
        <w:jc w:val="right"/>
        <w:rPr>
          <w:rFonts w:ascii="Arial"/>
          <w:sz w:val="16"/>
        </w:rPr>
      </w:pPr>
    </w:p>
    <w:p w14:paraId="4F9BB5CF" w14:textId="77777777" w:rsidR="005D3B20" w:rsidRDefault="005D3B20" w:rsidP="005D3B20">
      <w:pPr>
        <w:widowControl w:val="0"/>
        <w:tabs>
          <w:tab w:val="left" w:pos="779"/>
        </w:tabs>
        <w:jc w:val="right"/>
        <w:rPr>
          <w:rFonts w:ascii="Arial"/>
          <w:sz w:val="16"/>
        </w:rPr>
        <w:sectPr w:rsidR="005D3B20" w:rsidSect="00701810">
          <w:type w:val="continuous"/>
          <w:pgSz w:w="12240" w:h="15840"/>
          <w:pgMar w:top="680" w:right="1100" w:bottom="280" w:left="1100" w:header="720" w:footer="720" w:gutter="0"/>
          <w:cols w:space="720"/>
        </w:sectPr>
      </w:pPr>
    </w:p>
    <w:p w14:paraId="239AAB34" w14:textId="77777777" w:rsidR="005D3B20" w:rsidRDefault="005D3B20" w:rsidP="005D3B20">
      <w:pPr>
        <w:rPr>
          <w:rFonts w:ascii="Arial" w:hAnsi="Arial"/>
          <w:b/>
          <w:sz w:val="28"/>
          <w:szCs w:val="20"/>
          <w:lang w:val="x-none" w:eastAsia="x-none"/>
        </w:rPr>
      </w:pPr>
    </w:p>
    <w:p w14:paraId="294768C0" w14:textId="77777777" w:rsidR="00CC6D78" w:rsidRDefault="00CC6D78" w:rsidP="00CC6D78">
      <w:pPr>
        <w:widowControl w:val="0"/>
        <w:tabs>
          <w:tab w:val="left" w:pos="779"/>
        </w:tabs>
        <w:jc w:val="right"/>
        <w:rPr>
          <w:rFonts w:ascii="Arial"/>
          <w:sz w:val="16"/>
        </w:rPr>
      </w:pPr>
    </w:p>
    <w:p w14:paraId="31E6871D" w14:textId="77777777" w:rsidR="00CC6D78" w:rsidRDefault="00CC6D78" w:rsidP="00CC6D78">
      <w:pPr>
        <w:widowControl w:val="0"/>
        <w:tabs>
          <w:tab w:val="left" w:pos="779"/>
        </w:tabs>
        <w:jc w:val="right"/>
        <w:rPr>
          <w:rFonts w:ascii="Arial"/>
          <w:sz w:val="16"/>
        </w:rPr>
        <w:sectPr w:rsidR="00CC6D78" w:rsidSect="00701810">
          <w:footerReference w:type="default" r:id="rId71"/>
          <w:type w:val="continuous"/>
          <w:pgSz w:w="12240" w:h="15840"/>
          <w:pgMar w:top="680" w:right="1100" w:bottom="280" w:left="1100" w:header="720" w:footer="720" w:gutter="0"/>
          <w:cols w:space="720"/>
        </w:sectPr>
      </w:pPr>
    </w:p>
    <w:p w14:paraId="31E6871E" w14:textId="77777777" w:rsidR="00701810" w:rsidRDefault="00701810" w:rsidP="00701810">
      <w:pPr>
        <w:tabs>
          <w:tab w:val="left" w:pos="779"/>
        </w:tabs>
        <w:rPr>
          <w:rFonts w:ascii="Arial" w:eastAsia="Arial" w:hAnsi="Arial" w:cs="Arial"/>
          <w:sz w:val="16"/>
          <w:szCs w:val="16"/>
        </w:rPr>
      </w:pPr>
    </w:p>
    <w:p w14:paraId="31E6871F" w14:textId="77777777" w:rsidR="00701810" w:rsidRPr="00B03D81" w:rsidRDefault="00701810" w:rsidP="00063359">
      <w:pPr>
        <w:pStyle w:val="Heading6"/>
        <w:rPr>
          <w:szCs w:val="27"/>
        </w:rPr>
      </w:pPr>
      <w:bookmarkStart w:id="34" w:name="_Toc417488894"/>
      <w:bookmarkStart w:id="35" w:name="_Toc5099320"/>
      <w:r>
        <w:rPr>
          <w:lang w:val="en-US"/>
        </w:rPr>
        <w:t>Supplemental Information and Instructions</w:t>
      </w:r>
      <w:bookmarkEnd w:id="34"/>
      <w:bookmarkEnd w:id="35"/>
      <w:r>
        <w:rPr>
          <w:lang w:val="en-US"/>
        </w:rPr>
        <w:t xml:space="preserve"> </w:t>
      </w:r>
    </w:p>
    <w:p w14:paraId="31E68720" w14:textId="77777777" w:rsidR="00701810" w:rsidRDefault="00701810" w:rsidP="00701810">
      <w:pPr>
        <w:rPr>
          <w:bCs/>
          <w:szCs w:val="27"/>
        </w:rPr>
      </w:pPr>
    </w:p>
    <w:p w14:paraId="31E68721" w14:textId="77777777" w:rsidR="00701810" w:rsidRPr="00701810" w:rsidRDefault="00701810" w:rsidP="00701810">
      <w:pPr>
        <w:rPr>
          <w:bCs/>
          <w:szCs w:val="27"/>
        </w:rPr>
      </w:pPr>
    </w:p>
    <w:p w14:paraId="31E68722" w14:textId="77777777" w:rsidR="00D542E1" w:rsidRPr="00B03D81" w:rsidRDefault="00D542E1" w:rsidP="00434087">
      <w:pPr>
        <w:rPr>
          <w:b/>
          <w:bCs/>
          <w:szCs w:val="23"/>
          <w:u w:val="single"/>
        </w:rPr>
      </w:pPr>
      <w:r w:rsidRPr="00B03D81">
        <w:rPr>
          <w:b/>
          <w:bCs/>
          <w:szCs w:val="27"/>
        </w:rPr>
        <w:t>SIP Profile:</w:t>
      </w:r>
      <w:r w:rsidRPr="00B03D81">
        <w:rPr>
          <w:szCs w:val="27"/>
        </w:rPr>
        <w:t xml:space="preserve"> </w:t>
      </w:r>
      <w:r w:rsidRPr="00B03D81">
        <w:rPr>
          <w:szCs w:val="23"/>
        </w:rPr>
        <w:t xml:space="preserve">All applicants must complete the information requested on this page.  Using the profile, the applicant will provide information on Assurances and Eligibility.  </w:t>
      </w:r>
      <w:r w:rsidRPr="00B03D81">
        <w:rPr>
          <w:b/>
          <w:bCs/>
          <w:szCs w:val="23"/>
          <w:u w:val="single"/>
        </w:rPr>
        <w:t xml:space="preserve">Do not modify, amend or delete any of this document.  </w:t>
      </w:r>
    </w:p>
    <w:p w14:paraId="31E68723" w14:textId="77777777" w:rsidR="00D542E1" w:rsidRDefault="00D542E1" w:rsidP="00434087">
      <w:pPr>
        <w:rPr>
          <w:szCs w:val="23"/>
        </w:rPr>
      </w:pPr>
    </w:p>
    <w:p w14:paraId="31E68724" w14:textId="755EC0CC" w:rsidR="00D542E1" w:rsidRPr="00B03D81" w:rsidRDefault="00D542E1" w:rsidP="00434087">
      <w:pPr>
        <w:rPr>
          <w:szCs w:val="23"/>
        </w:rPr>
      </w:pPr>
      <w:r w:rsidRPr="00B03D81">
        <w:rPr>
          <w:szCs w:val="23"/>
        </w:rPr>
        <w:t>Applicants must copy and paste this page into a separate document, or recreate the page exactly as it appears.  Then, complete the page, save it to your computer and attach it to the “</w:t>
      </w:r>
      <w:r w:rsidR="00CF0125">
        <w:rPr>
          <w:szCs w:val="23"/>
        </w:rPr>
        <w:t>Project</w:t>
      </w:r>
      <w:r w:rsidRPr="00B03D81">
        <w:rPr>
          <w:szCs w:val="23"/>
        </w:rPr>
        <w:t xml:space="preserve"> Narrative</w:t>
      </w:r>
      <w:r w:rsidR="00CF0125">
        <w:rPr>
          <w:szCs w:val="23"/>
        </w:rPr>
        <w:t xml:space="preserve"> Attachment Form</w:t>
      </w:r>
      <w:r w:rsidRPr="00B03D81">
        <w:rPr>
          <w:szCs w:val="23"/>
        </w:rPr>
        <w:t>,” in Grants.gov, as</w:t>
      </w:r>
      <w:r w:rsidR="009503EE">
        <w:rPr>
          <w:szCs w:val="23"/>
        </w:rPr>
        <w:t xml:space="preserve"> a</w:t>
      </w:r>
      <w:r w:rsidRPr="00B03D81">
        <w:rPr>
          <w:szCs w:val="23"/>
        </w:rPr>
        <w:t xml:space="preserve"> </w:t>
      </w:r>
      <w:r w:rsidR="00B12E69" w:rsidRPr="00B03D81">
        <w:rPr>
          <w:szCs w:val="23"/>
        </w:rPr>
        <w:t>.PDF</w:t>
      </w:r>
      <w:r w:rsidRPr="00B03D81">
        <w:rPr>
          <w:szCs w:val="23"/>
        </w:rPr>
        <w:t xml:space="preserve"> document.  Do not modify or amend the contents of the form in any way.  </w:t>
      </w:r>
    </w:p>
    <w:p w14:paraId="31E68725" w14:textId="77777777" w:rsidR="00D542E1" w:rsidRDefault="00D542E1" w:rsidP="00434087">
      <w:pPr>
        <w:autoSpaceDE w:val="0"/>
        <w:autoSpaceDN w:val="0"/>
        <w:adjustRightInd w:val="0"/>
        <w:rPr>
          <w:szCs w:val="27"/>
        </w:rPr>
      </w:pPr>
    </w:p>
    <w:p w14:paraId="4B175C21" w14:textId="77777777" w:rsidR="00F36F79" w:rsidRPr="001C1C86" w:rsidRDefault="00D542E1" w:rsidP="00434087">
      <w:pPr>
        <w:autoSpaceDE w:val="0"/>
        <w:autoSpaceDN w:val="0"/>
        <w:adjustRightInd w:val="0"/>
        <w:rPr>
          <w:szCs w:val="18"/>
        </w:rPr>
      </w:pPr>
      <w:r w:rsidRPr="00B03D81">
        <w:rPr>
          <w:b/>
          <w:bCs/>
          <w:szCs w:val="27"/>
        </w:rPr>
        <w:t>Page Limits:</w:t>
      </w:r>
      <w:r w:rsidRPr="00B03D81">
        <w:rPr>
          <w:szCs w:val="27"/>
        </w:rPr>
        <w:t xml:space="preserve"> </w:t>
      </w:r>
      <w:r w:rsidRPr="00B03D81">
        <w:rPr>
          <w:szCs w:val="18"/>
        </w:rPr>
        <w:t xml:space="preserve">The project narrative (Part III of the application) is where you, the applicant, address the selection criteria that reviewers use to evaluate your application. We have established </w:t>
      </w:r>
      <w:r w:rsidR="001B1218">
        <w:rPr>
          <w:szCs w:val="18"/>
        </w:rPr>
        <w:t>recommended</w:t>
      </w:r>
      <w:r w:rsidRPr="00B03D81">
        <w:rPr>
          <w:szCs w:val="18"/>
        </w:rPr>
        <w:t xml:space="preserve"> page limits for Individual Development Grant applications. You </w:t>
      </w:r>
      <w:r w:rsidR="001B1218">
        <w:rPr>
          <w:szCs w:val="18"/>
        </w:rPr>
        <w:t>should</w:t>
      </w:r>
      <w:r w:rsidRPr="00B03D81">
        <w:rPr>
          <w:szCs w:val="18"/>
        </w:rPr>
        <w:t xml:space="preserve"> limit the section of the narrative that addresses the selection criteria </w:t>
      </w:r>
      <w:r w:rsidRPr="001C1C86">
        <w:rPr>
          <w:szCs w:val="18"/>
        </w:rPr>
        <w:t>to no more than 5</w:t>
      </w:r>
      <w:r w:rsidR="00C2785C" w:rsidRPr="001C1C86">
        <w:rPr>
          <w:szCs w:val="18"/>
        </w:rPr>
        <w:t>0</w:t>
      </w:r>
      <w:r w:rsidRPr="001C1C86">
        <w:rPr>
          <w:szCs w:val="18"/>
        </w:rPr>
        <w:t xml:space="preserve"> pages.  </w:t>
      </w:r>
      <w:r w:rsidR="001B1218" w:rsidRPr="001C1C86">
        <w:rPr>
          <w:szCs w:val="18"/>
        </w:rPr>
        <w:t xml:space="preserve">For Cooperative Arrangement Development Grant applications, the recommended page limit is 65 pages. </w:t>
      </w:r>
      <w:r w:rsidR="00F36F79" w:rsidRPr="001C1C86">
        <w:rPr>
          <w:szCs w:val="18"/>
        </w:rPr>
        <w:t xml:space="preserve"> </w:t>
      </w:r>
    </w:p>
    <w:p w14:paraId="6FD7315A" w14:textId="77777777" w:rsidR="00F36F79" w:rsidRPr="001C1C86" w:rsidRDefault="00F36F79" w:rsidP="00434087">
      <w:pPr>
        <w:autoSpaceDE w:val="0"/>
        <w:autoSpaceDN w:val="0"/>
        <w:adjustRightInd w:val="0"/>
        <w:rPr>
          <w:szCs w:val="18"/>
        </w:rPr>
      </w:pPr>
    </w:p>
    <w:p w14:paraId="31E68726" w14:textId="5CB0A2D8" w:rsidR="00D542E1" w:rsidRPr="001C1C86" w:rsidRDefault="00F36F79" w:rsidP="00434087">
      <w:pPr>
        <w:autoSpaceDE w:val="0"/>
        <w:autoSpaceDN w:val="0"/>
        <w:adjustRightInd w:val="0"/>
        <w:rPr>
          <w:szCs w:val="18"/>
        </w:rPr>
      </w:pPr>
      <w:r w:rsidRPr="001C1C86">
        <w:rPr>
          <w:szCs w:val="18"/>
        </w:rPr>
        <w:t xml:space="preserve">If you are addressing the </w:t>
      </w:r>
      <w:r w:rsidR="006C072A" w:rsidRPr="001C1C86">
        <w:rPr>
          <w:szCs w:val="18"/>
        </w:rPr>
        <w:t>i</w:t>
      </w:r>
      <w:r w:rsidRPr="001C1C86">
        <w:rPr>
          <w:szCs w:val="18"/>
        </w:rPr>
        <w:t xml:space="preserve">nvitational </w:t>
      </w:r>
      <w:r w:rsidR="006C072A" w:rsidRPr="001C1C86">
        <w:rPr>
          <w:szCs w:val="18"/>
        </w:rPr>
        <w:t>p</w:t>
      </w:r>
      <w:r w:rsidRPr="001C1C86">
        <w:rPr>
          <w:szCs w:val="18"/>
        </w:rPr>
        <w:t>riority</w:t>
      </w:r>
      <w:r w:rsidR="00136C8F" w:rsidRPr="001C1C86">
        <w:rPr>
          <w:szCs w:val="18"/>
        </w:rPr>
        <w:t xml:space="preserve"> and/or </w:t>
      </w:r>
      <w:r w:rsidRPr="001C1C86">
        <w:rPr>
          <w:szCs w:val="18"/>
        </w:rPr>
        <w:t>either or both competitive preference priorities</w:t>
      </w:r>
      <w:r w:rsidR="00DA4775" w:rsidRPr="001C1C86">
        <w:rPr>
          <w:szCs w:val="18"/>
        </w:rPr>
        <w:t>,</w:t>
      </w:r>
      <w:r w:rsidRPr="001C1C86">
        <w:rPr>
          <w:szCs w:val="18"/>
        </w:rPr>
        <w:t xml:space="preserve"> you</w:t>
      </w:r>
      <w:r w:rsidR="00955C94" w:rsidRPr="001C1C86">
        <w:rPr>
          <w:szCs w:val="18"/>
        </w:rPr>
        <w:t xml:space="preserve"> will have a</w:t>
      </w:r>
      <w:r w:rsidR="00422554" w:rsidRPr="001C1C86">
        <w:rPr>
          <w:szCs w:val="18"/>
        </w:rPr>
        <w:t xml:space="preserve"> total of seven </w:t>
      </w:r>
      <w:r w:rsidR="00955C94" w:rsidRPr="001C1C86">
        <w:rPr>
          <w:szCs w:val="18"/>
        </w:rPr>
        <w:t xml:space="preserve">additional </w:t>
      </w:r>
      <w:r w:rsidR="006C072A" w:rsidRPr="001C1C86">
        <w:rPr>
          <w:szCs w:val="18"/>
        </w:rPr>
        <w:t xml:space="preserve">pages to respond to all of them. </w:t>
      </w:r>
      <w:r w:rsidR="002806B7" w:rsidRPr="001C1C86">
        <w:rPr>
          <w:szCs w:val="18"/>
        </w:rPr>
        <w:t xml:space="preserve"> These </w:t>
      </w:r>
      <w:r w:rsidR="00EC47A8" w:rsidRPr="001C1C86">
        <w:rPr>
          <w:szCs w:val="18"/>
        </w:rPr>
        <w:t xml:space="preserve">additional </w:t>
      </w:r>
      <w:r w:rsidR="002806B7" w:rsidRPr="001C1C86">
        <w:rPr>
          <w:szCs w:val="18"/>
        </w:rPr>
        <w:t>seven pages are broken down as follows</w:t>
      </w:r>
      <w:r w:rsidR="00EC47A8" w:rsidRPr="001C1C86">
        <w:rPr>
          <w:szCs w:val="18"/>
        </w:rPr>
        <w:t>:</w:t>
      </w:r>
      <w:r w:rsidR="002806B7" w:rsidRPr="001C1C86">
        <w:rPr>
          <w:szCs w:val="18"/>
        </w:rPr>
        <w:t xml:space="preserve"> </w:t>
      </w:r>
      <w:r w:rsidR="00955C94" w:rsidRPr="001C1C86">
        <w:rPr>
          <w:szCs w:val="18"/>
        </w:rPr>
        <w:t>two</w:t>
      </w:r>
      <w:r w:rsidR="006C072A" w:rsidRPr="001C1C86">
        <w:rPr>
          <w:szCs w:val="18"/>
        </w:rPr>
        <w:t xml:space="preserve"> </w:t>
      </w:r>
      <w:r w:rsidR="002806B7" w:rsidRPr="001C1C86">
        <w:rPr>
          <w:szCs w:val="18"/>
        </w:rPr>
        <w:t xml:space="preserve">(2) </w:t>
      </w:r>
      <w:r w:rsidR="006C072A" w:rsidRPr="001C1C86">
        <w:rPr>
          <w:szCs w:val="18"/>
        </w:rPr>
        <w:t>pages for the invitational priority</w:t>
      </w:r>
      <w:r w:rsidR="00E12E70" w:rsidRPr="001C1C86">
        <w:rPr>
          <w:szCs w:val="18"/>
        </w:rPr>
        <w:t>;</w:t>
      </w:r>
      <w:r w:rsidR="006C072A" w:rsidRPr="001C1C86">
        <w:rPr>
          <w:szCs w:val="18"/>
        </w:rPr>
        <w:t xml:space="preserve"> </w:t>
      </w:r>
      <w:r w:rsidR="00E12E70" w:rsidRPr="001C1C86">
        <w:rPr>
          <w:szCs w:val="18"/>
        </w:rPr>
        <w:t>three (</w:t>
      </w:r>
      <w:r w:rsidR="00EC47A8" w:rsidRPr="001C1C86">
        <w:rPr>
          <w:szCs w:val="18"/>
        </w:rPr>
        <w:t>3</w:t>
      </w:r>
      <w:r w:rsidR="00E12E70" w:rsidRPr="001C1C86">
        <w:rPr>
          <w:szCs w:val="18"/>
        </w:rPr>
        <w:t>) pages for competitive preference priority one</w:t>
      </w:r>
      <w:r w:rsidR="009C4EB8" w:rsidRPr="001C1C86">
        <w:rPr>
          <w:szCs w:val="18"/>
        </w:rPr>
        <w:t>;</w:t>
      </w:r>
      <w:r w:rsidR="00E12E70" w:rsidRPr="001C1C86">
        <w:rPr>
          <w:szCs w:val="18"/>
        </w:rPr>
        <w:t xml:space="preserve"> and two (2) pages for competitive preference priority two. </w:t>
      </w:r>
      <w:r w:rsidR="00EC47A8" w:rsidRPr="001C1C86">
        <w:rPr>
          <w:szCs w:val="18"/>
        </w:rPr>
        <w:t xml:space="preserve"> </w:t>
      </w:r>
      <w:r w:rsidR="004120B4" w:rsidRPr="001C1C86">
        <w:rPr>
          <w:szCs w:val="18"/>
        </w:rPr>
        <w:t xml:space="preserve">If you are addressing all priorities, you </w:t>
      </w:r>
      <w:r w:rsidR="00F100D1" w:rsidRPr="001C1C86">
        <w:rPr>
          <w:szCs w:val="18"/>
        </w:rPr>
        <w:t xml:space="preserve">should </w:t>
      </w:r>
      <w:r w:rsidRPr="001C1C86">
        <w:rPr>
          <w:szCs w:val="18"/>
        </w:rPr>
        <w:t>limit the application narrative to no more than 5</w:t>
      </w:r>
      <w:r w:rsidR="00135C4E" w:rsidRPr="001C1C86">
        <w:rPr>
          <w:szCs w:val="18"/>
        </w:rPr>
        <w:t>7</w:t>
      </w:r>
      <w:r w:rsidRPr="001C1C86">
        <w:rPr>
          <w:szCs w:val="18"/>
        </w:rPr>
        <w:t xml:space="preserve"> pages for the Individual Development Grant application</w:t>
      </w:r>
      <w:r w:rsidR="00266130" w:rsidRPr="001C1C86">
        <w:rPr>
          <w:szCs w:val="18"/>
        </w:rPr>
        <w:t xml:space="preserve"> or 72 pages for the Cooperative Arrangement Development Grant application</w:t>
      </w:r>
      <w:r w:rsidRPr="001C1C86">
        <w:rPr>
          <w:szCs w:val="18"/>
        </w:rPr>
        <w:t xml:space="preserve">.  Please include a separate heading when responding to the </w:t>
      </w:r>
      <w:r w:rsidR="00135C4E" w:rsidRPr="001C1C86">
        <w:rPr>
          <w:szCs w:val="18"/>
        </w:rPr>
        <w:t xml:space="preserve">invitational and/or </w:t>
      </w:r>
      <w:r w:rsidRPr="001C1C86">
        <w:rPr>
          <w:szCs w:val="18"/>
        </w:rPr>
        <w:t xml:space="preserve">competitive preference priorities.  You may only use the additional </w:t>
      </w:r>
      <w:r w:rsidR="004120B4" w:rsidRPr="001C1C86">
        <w:rPr>
          <w:szCs w:val="18"/>
        </w:rPr>
        <w:t>seven</w:t>
      </w:r>
      <w:r w:rsidRPr="001C1C86">
        <w:rPr>
          <w:szCs w:val="18"/>
        </w:rPr>
        <w:t xml:space="preserve"> pages to address the </w:t>
      </w:r>
      <w:r w:rsidR="004120B4" w:rsidRPr="001C1C86">
        <w:rPr>
          <w:szCs w:val="18"/>
        </w:rPr>
        <w:t xml:space="preserve">invitational </w:t>
      </w:r>
      <w:r w:rsidR="00FD0EEE" w:rsidRPr="001C1C86">
        <w:rPr>
          <w:szCs w:val="18"/>
        </w:rPr>
        <w:t xml:space="preserve">and the </w:t>
      </w:r>
      <w:r w:rsidRPr="001C1C86">
        <w:rPr>
          <w:szCs w:val="18"/>
        </w:rPr>
        <w:t>competitive preference priorities.  The</w:t>
      </w:r>
      <w:r w:rsidR="00A707F5" w:rsidRPr="001C1C86">
        <w:rPr>
          <w:szCs w:val="18"/>
        </w:rPr>
        <w:t>se</w:t>
      </w:r>
      <w:r w:rsidRPr="001C1C86">
        <w:rPr>
          <w:szCs w:val="18"/>
        </w:rPr>
        <w:t xml:space="preserve"> </w:t>
      </w:r>
      <w:r w:rsidR="00FD0EEE" w:rsidRPr="001C1C86">
        <w:rPr>
          <w:szCs w:val="18"/>
        </w:rPr>
        <w:t>seven</w:t>
      </w:r>
      <w:r w:rsidRPr="001C1C86">
        <w:rPr>
          <w:szCs w:val="18"/>
        </w:rPr>
        <w:t xml:space="preserve"> pages are not for an extended response to the selection criteria.  </w:t>
      </w:r>
      <w:r w:rsidR="007C31F3" w:rsidRPr="001C1C86">
        <w:rPr>
          <w:szCs w:val="18"/>
        </w:rPr>
        <w:t xml:space="preserve">If you do not address one or more of the priorities, you cannot use </w:t>
      </w:r>
      <w:r w:rsidR="00996BC6" w:rsidRPr="001C1C86">
        <w:rPr>
          <w:szCs w:val="18"/>
        </w:rPr>
        <w:t>all</w:t>
      </w:r>
      <w:r w:rsidR="007C31F3" w:rsidRPr="001C1C86">
        <w:rPr>
          <w:szCs w:val="18"/>
        </w:rPr>
        <w:t xml:space="preserve"> additional </w:t>
      </w:r>
      <w:r w:rsidR="00AA108D" w:rsidRPr="001C1C86">
        <w:rPr>
          <w:szCs w:val="18"/>
        </w:rPr>
        <w:t>seven pages</w:t>
      </w:r>
      <w:r w:rsidR="00996BC6" w:rsidRPr="001C1C86">
        <w:rPr>
          <w:szCs w:val="18"/>
        </w:rPr>
        <w:t>.</w:t>
      </w:r>
      <w:r w:rsidR="004F3E72" w:rsidRPr="001C1C86">
        <w:rPr>
          <w:szCs w:val="18"/>
        </w:rPr>
        <w:t xml:space="preserve"> </w:t>
      </w:r>
    </w:p>
    <w:p w14:paraId="26205F7F" w14:textId="42FC4CED" w:rsidR="004E4D8E" w:rsidRPr="001C1C86" w:rsidRDefault="004E4D8E" w:rsidP="00434087">
      <w:pPr>
        <w:autoSpaceDE w:val="0"/>
        <w:autoSpaceDN w:val="0"/>
        <w:adjustRightInd w:val="0"/>
        <w:rPr>
          <w:szCs w:val="18"/>
        </w:rPr>
      </w:pPr>
    </w:p>
    <w:p w14:paraId="31E68728" w14:textId="6EC42ACC" w:rsidR="00D542E1" w:rsidRPr="001C1C86" w:rsidRDefault="00D542E1" w:rsidP="00434087">
      <w:pPr>
        <w:autoSpaceDE w:val="0"/>
        <w:autoSpaceDN w:val="0"/>
        <w:adjustRightInd w:val="0"/>
        <w:rPr>
          <w:szCs w:val="18"/>
        </w:rPr>
      </w:pPr>
      <w:r w:rsidRPr="001C1C86">
        <w:rPr>
          <w:szCs w:val="18"/>
        </w:rPr>
        <w:t>The page limit does not apply to Part I, the Application for Federal Assistance (SF 424); the Department of Education Supplemental Information form (SF 424); Part II, Budget Information—Non-Construction Programs (ED Form 524); Part IV, the assurances and certifications; or the one-page project abstract.  However, the page limit does apply to all of the project narrative section (Part III), including the budget narrative of the selectio</w:t>
      </w:r>
      <w:r w:rsidR="00A71489" w:rsidRPr="001C1C86">
        <w:rPr>
          <w:szCs w:val="18"/>
        </w:rPr>
        <w:t>n criteria</w:t>
      </w:r>
      <w:r w:rsidR="00996BC6" w:rsidRPr="001C1C86">
        <w:rPr>
          <w:szCs w:val="18"/>
        </w:rPr>
        <w:t xml:space="preserve">, and </w:t>
      </w:r>
      <w:r w:rsidR="008E1798" w:rsidRPr="001C1C86">
        <w:rPr>
          <w:szCs w:val="18"/>
        </w:rPr>
        <w:t>the responses to the priorities, if addressing one or more.</w:t>
      </w:r>
      <w:r w:rsidR="00A71489" w:rsidRPr="001C1C86">
        <w:rPr>
          <w:szCs w:val="18"/>
        </w:rPr>
        <w:t xml:space="preserve">  </w:t>
      </w:r>
      <w:r w:rsidRPr="001C1C86">
        <w:rPr>
          <w:szCs w:val="18"/>
        </w:rPr>
        <w:t>You must include your complete response to the selection criteria in the project narrative.</w:t>
      </w:r>
    </w:p>
    <w:p w14:paraId="31E68729" w14:textId="77777777" w:rsidR="00D542E1" w:rsidRPr="001C1C86" w:rsidRDefault="00D542E1" w:rsidP="00434087">
      <w:pPr>
        <w:rPr>
          <w:b/>
          <w:bCs/>
          <w:szCs w:val="27"/>
          <w:u w:val="single"/>
        </w:rPr>
      </w:pPr>
    </w:p>
    <w:p w14:paraId="31E6872A" w14:textId="11EA1A0A" w:rsidR="00D542E1" w:rsidRPr="00B03D81" w:rsidRDefault="00D542E1" w:rsidP="00434087">
      <w:pPr>
        <w:autoSpaceDE w:val="0"/>
        <w:autoSpaceDN w:val="0"/>
        <w:adjustRightInd w:val="0"/>
        <w:rPr>
          <w:szCs w:val="20"/>
        </w:rPr>
      </w:pPr>
      <w:r w:rsidRPr="001C1C86">
        <w:rPr>
          <w:b/>
          <w:bCs/>
          <w:szCs w:val="27"/>
        </w:rPr>
        <w:t xml:space="preserve">Formatting </w:t>
      </w:r>
      <w:r w:rsidR="009503EE" w:rsidRPr="001C1C86">
        <w:rPr>
          <w:b/>
          <w:bCs/>
          <w:szCs w:val="27"/>
        </w:rPr>
        <w:t>Recommendations</w:t>
      </w:r>
      <w:r w:rsidRPr="001C1C86">
        <w:rPr>
          <w:b/>
          <w:bCs/>
          <w:szCs w:val="27"/>
        </w:rPr>
        <w:t>:</w:t>
      </w:r>
      <w:r w:rsidRPr="001C1C86">
        <w:rPr>
          <w:szCs w:val="27"/>
        </w:rPr>
        <w:t xml:space="preserve"> </w:t>
      </w:r>
      <w:r w:rsidRPr="001C1C86">
        <w:rPr>
          <w:szCs w:val="18"/>
        </w:rPr>
        <w:t xml:space="preserve">A </w:t>
      </w:r>
      <w:r w:rsidR="009503EE" w:rsidRPr="001C1C86">
        <w:rPr>
          <w:szCs w:val="18"/>
        </w:rPr>
        <w:t>“</w:t>
      </w:r>
      <w:r w:rsidRPr="001C1C86">
        <w:rPr>
          <w:szCs w:val="18"/>
        </w:rPr>
        <w:t>page</w:t>
      </w:r>
      <w:r w:rsidR="009503EE" w:rsidRPr="001C1C86">
        <w:rPr>
          <w:szCs w:val="18"/>
        </w:rPr>
        <w:t>”</w:t>
      </w:r>
      <w:r w:rsidRPr="001C1C86">
        <w:rPr>
          <w:szCs w:val="18"/>
        </w:rPr>
        <w:t xml:space="preserve"> is 8.5″ x 11″, on one side only, with </w:t>
      </w:r>
      <w:r w:rsidR="00F616F3" w:rsidRPr="001C1C86">
        <w:rPr>
          <w:szCs w:val="18"/>
        </w:rPr>
        <w:t>1-inch</w:t>
      </w:r>
      <w:r w:rsidRPr="001C1C86">
        <w:rPr>
          <w:szCs w:val="18"/>
        </w:rPr>
        <w:t xml:space="preserve"> margins at the top, bottom, and both sides. </w:t>
      </w:r>
      <w:r w:rsidR="009503EE" w:rsidRPr="001C1C86">
        <w:rPr>
          <w:szCs w:val="18"/>
        </w:rPr>
        <w:t xml:space="preserve"> </w:t>
      </w:r>
      <w:r w:rsidRPr="001C1C86">
        <w:rPr>
          <w:szCs w:val="18"/>
        </w:rPr>
        <w:t xml:space="preserve">Double space (no more than three lines per vertical inch) all text in the application narrative, </w:t>
      </w:r>
      <w:r w:rsidR="00250C81" w:rsidRPr="001C1C86">
        <w:rPr>
          <w:szCs w:val="18"/>
          <w:u w:val="single"/>
        </w:rPr>
        <w:t>excluding</w:t>
      </w:r>
      <w:r w:rsidR="001B1218" w:rsidRPr="001C1C86">
        <w:rPr>
          <w:szCs w:val="18"/>
        </w:rPr>
        <w:t xml:space="preserve"> </w:t>
      </w:r>
      <w:r w:rsidRPr="001C1C86">
        <w:rPr>
          <w:szCs w:val="18"/>
        </w:rPr>
        <w:t xml:space="preserve">titles, headings, footnotes, quotations, references, captions and all text in charts, tables, and graphs. </w:t>
      </w:r>
      <w:r w:rsidR="009503EE" w:rsidRPr="001C1C86">
        <w:rPr>
          <w:szCs w:val="18"/>
        </w:rPr>
        <w:t xml:space="preserve"> </w:t>
      </w:r>
      <w:r w:rsidRPr="001C1C86">
        <w:rPr>
          <w:szCs w:val="18"/>
        </w:rPr>
        <w:t>Use one of the following</w:t>
      </w:r>
      <w:r w:rsidRPr="00B03D81">
        <w:rPr>
          <w:szCs w:val="18"/>
        </w:rPr>
        <w:t xml:space="preserve"> fonts: Times New Roman, Courier, Courier New, or Arial. Use font size 12</w:t>
      </w:r>
      <w:r w:rsidR="001B1218">
        <w:rPr>
          <w:szCs w:val="18"/>
        </w:rPr>
        <w:t xml:space="preserve"> or larger and no smaller than 10 pitch (characters per inch)</w:t>
      </w:r>
      <w:r w:rsidRPr="00B03D81">
        <w:rPr>
          <w:szCs w:val="18"/>
        </w:rPr>
        <w:t>.</w:t>
      </w:r>
      <w:r w:rsidR="00250C81">
        <w:rPr>
          <w:szCs w:val="18"/>
        </w:rPr>
        <w:t xml:space="preserve"> </w:t>
      </w:r>
    </w:p>
    <w:p w14:paraId="31E6872B" w14:textId="77777777" w:rsidR="00D542E1" w:rsidRPr="00B03D81" w:rsidRDefault="00D542E1" w:rsidP="00434087">
      <w:pPr>
        <w:rPr>
          <w:b/>
          <w:bCs/>
          <w:sz w:val="27"/>
          <w:szCs w:val="27"/>
          <w:u w:val="single"/>
        </w:rPr>
      </w:pPr>
    </w:p>
    <w:p w14:paraId="31E6872C" w14:textId="77777777" w:rsidR="002A3DA3" w:rsidRDefault="002A3DA3">
      <w:pPr>
        <w:rPr>
          <w:b/>
          <w:bCs/>
          <w:szCs w:val="27"/>
        </w:rPr>
      </w:pPr>
    </w:p>
    <w:p w14:paraId="31E6872D" w14:textId="77777777" w:rsidR="002A3DA3" w:rsidRDefault="002A3DA3">
      <w:pPr>
        <w:rPr>
          <w:rFonts w:ascii="Arial" w:hAnsi="Arial"/>
          <w:b/>
          <w:sz w:val="28"/>
          <w:szCs w:val="20"/>
          <w:lang w:val="x-none" w:eastAsia="x-none"/>
        </w:rPr>
      </w:pPr>
      <w:r>
        <w:br w:type="page"/>
      </w:r>
      <w:bookmarkStart w:id="36" w:name="_Toc134871635"/>
    </w:p>
    <w:p w14:paraId="31E6872E" w14:textId="77777777" w:rsidR="00D542E1" w:rsidRPr="00B03D81" w:rsidRDefault="00D542E1" w:rsidP="007D69DF">
      <w:pPr>
        <w:pStyle w:val="Heading6"/>
        <w:rPr>
          <w:rFonts w:cs="Arial"/>
        </w:rPr>
      </w:pPr>
      <w:bookmarkStart w:id="37" w:name="_Toc5099321"/>
      <w:r w:rsidRPr="00B03D81">
        <w:rPr>
          <w:sz w:val="28"/>
        </w:rPr>
        <w:t>84.</w:t>
      </w:r>
      <w:r w:rsidR="007F0590">
        <w:rPr>
          <w:sz w:val="28"/>
        </w:rPr>
        <w:t>031</w:t>
      </w:r>
      <w:r w:rsidR="007F0590">
        <w:rPr>
          <w:sz w:val="28"/>
          <w:lang w:val="en-US"/>
        </w:rPr>
        <w:t>A</w:t>
      </w:r>
      <w:r w:rsidRPr="00B03D81">
        <w:rPr>
          <w:sz w:val="28"/>
        </w:rPr>
        <w:t xml:space="preserve"> Strengthening Institutions Program Profile</w:t>
      </w:r>
      <w:bookmarkEnd w:id="36"/>
      <w:bookmarkEnd w:id="37"/>
    </w:p>
    <w:p w14:paraId="31E6872F" w14:textId="77777777" w:rsidR="00D542E1" w:rsidRPr="00982052" w:rsidRDefault="00D542E1" w:rsidP="00B11F7C">
      <w:pPr>
        <w:rPr>
          <w:b/>
          <w:snapToGrid w:val="0"/>
          <w:u w:val="single"/>
        </w:rPr>
      </w:pPr>
    </w:p>
    <w:p w14:paraId="31E68730" w14:textId="4410A14E" w:rsidR="00D542E1" w:rsidRPr="00982052" w:rsidRDefault="00D542E1" w:rsidP="00B11F7C">
      <w:pPr>
        <w:rPr>
          <w:bCs/>
          <w:snapToGrid w:val="0"/>
        </w:rPr>
      </w:pPr>
      <w:r w:rsidRPr="00982052">
        <w:rPr>
          <w:b/>
          <w:snapToGrid w:val="0"/>
          <w:u w:val="single"/>
        </w:rPr>
        <w:t>INSTRUCTIONS</w:t>
      </w:r>
      <w:r w:rsidRPr="00982052">
        <w:rPr>
          <w:bCs/>
          <w:snapToGrid w:val="0"/>
        </w:rPr>
        <w:t xml:space="preserve">:  </w:t>
      </w:r>
      <w:r w:rsidRPr="00982052">
        <w:rPr>
          <w:bCs/>
          <w:i/>
          <w:iCs/>
          <w:snapToGrid w:val="0"/>
        </w:rPr>
        <w:t>ALL applicants must complete these pages.  The completed pages must be attached to the “</w:t>
      </w:r>
      <w:r w:rsidR="0043307C">
        <w:rPr>
          <w:bCs/>
          <w:i/>
          <w:iCs/>
          <w:snapToGrid w:val="0"/>
        </w:rPr>
        <w:t xml:space="preserve">Project Narrative </w:t>
      </w:r>
      <w:r w:rsidRPr="00982052">
        <w:rPr>
          <w:bCs/>
          <w:i/>
          <w:iCs/>
          <w:snapToGrid w:val="0"/>
        </w:rPr>
        <w:t>Attachment Form” in the application package in the Grants.gov system (as a</w:t>
      </w:r>
      <w:r w:rsidR="0037367F" w:rsidRPr="00982052">
        <w:rPr>
          <w:bCs/>
          <w:i/>
          <w:iCs/>
          <w:snapToGrid w:val="0"/>
        </w:rPr>
        <w:t xml:space="preserve"> </w:t>
      </w:r>
      <w:r w:rsidR="00B12E69" w:rsidRPr="00982052">
        <w:rPr>
          <w:bCs/>
          <w:i/>
          <w:iCs/>
          <w:snapToGrid w:val="0"/>
        </w:rPr>
        <w:t>.PDF</w:t>
      </w:r>
      <w:r w:rsidRPr="00982052">
        <w:rPr>
          <w:bCs/>
          <w:i/>
          <w:iCs/>
          <w:snapToGrid w:val="0"/>
        </w:rPr>
        <w:t xml:space="preserve"> document).  </w:t>
      </w:r>
      <w:r w:rsidRPr="00982052">
        <w:rPr>
          <w:bCs/>
          <w:i/>
          <w:iCs/>
          <w:snapToGrid w:val="0"/>
          <w:u w:val="single"/>
        </w:rPr>
        <w:t>DO NOT MODIFY OR AMEND THESE PAGES</w:t>
      </w:r>
      <w:r w:rsidRPr="00982052">
        <w:rPr>
          <w:bCs/>
          <w:i/>
          <w:iCs/>
          <w:snapToGrid w:val="0"/>
        </w:rPr>
        <w:t>.</w:t>
      </w:r>
    </w:p>
    <w:p w14:paraId="31E68731" w14:textId="77777777" w:rsidR="00D542E1" w:rsidRPr="00982052" w:rsidRDefault="00D542E1" w:rsidP="00B11F7C">
      <w:pPr>
        <w:pStyle w:val="Footer"/>
        <w:tabs>
          <w:tab w:val="clear" w:pos="4320"/>
          <w:tab w:val="clear" w:pos="8640"/>
        </w:tabs>
        <w:rPr>
          <w:b/>
          <w:sz w:val="24"/>
          <w:szCs w:val="24"/>
        </w:rPr>
      </w:pPr>
      <w:r w:rsidRPr="00982052">
        <w:rPr>
          <w:bCs/>
          <w:sz w:val="24"/>
          <w:szCs w:val="24"/>
        </w:rPr>
        <w:tab/>
      </w:r>
      <w:r w:rsidRPr="00982052">
        <w:rPr>
          <w:bCs/>
          <w:sz w:val="24"/>
          <w:szCs w:val="24"/>
        </w:rPr>
        <w:tab/>
      </w:r>
      <w:r w:rsidRPr="00982052">
        <w:rPr>
          <w:bCs/>
          <w:sz w:val="24"/>
          <w:szCs w:val="24"/>
        </w:rPr>
        <w:tab/>
      </w:r>
      <w:r w:rsidRPr="00982052">
        <w:rPr>
          <w:bCs/>
          <w:sz w:val="24"/>
          <w:szCs w:val="24"/>
        </w:rPr>
        <w:tab/>
      </w:r>
      <w:r w:rsidRPr="00982052">
        <w:rPr>
          <w:b/>
          <w:sz w:val="24"/>
          <w:szCs w:val="24"/>
        </w:rPr>
        <w:t>OPE ID #___________</w:t>
      </w:r>
    </w:p>
    <w:p w14:paraId="31E68732" w14:textId="77777777" w:rsidR="00D542E1" w:rsidRPr="00982052" w:rsidRDefault="00D542E1" w:rsidP="00B11F7C">
      <w:pPr>
        <w:pStyle w:val="Footer"/>
        <w:tabs>
          <w:tab w:val="clear" w:pos="4320"/>
          <w:tab w:val="clear" w:pos="8640"/>
        </w:tabs>
        <w:rPr>
          <w:b/>
          <w:sz w:val="24"/>
          <w:szCs w:val="24"/>
        </w:rPr>
      </w:pPr>
    </w:p>
    <w:p w14:paraId="31E68733" w14:textId="77777777" w:rsidR="00D542E1" w:rsidRPr="00982052" w:rsidRDefault="00D542E1" w:rsidP="00B11F7C">
      <w:pPr>
        <w:rPr>
          <w:bCs/>
          <w:snapToGrid w:val="0"/>
        </w:rPr>
      </w:pPr>
      <w:r w:rsidRPr="00982052">
        <w:rPr>
          <w:b/>
          <w:snapToGrid w:val="0"/>
        </w:rPr>
        <w:t>1.  INSTITUTION (Legal Name):</w:t>
      </w:r>
      <w:r w:rsidRPr="00982052">
        <w:rPr>
          <w:bCs/>
          <w:snapToGrid w:val="0"/>
        </w:rPr>
        <w:t xml:space="preserve"> </w:t>
      </w:r>
    </w:p>
    <w:p w14:paraId="31E68734" w14:textId="77777777" w:rsidR="00D542E1" w:rsidRPr="00982052" w:rsidRDefault="00D542E1" w:rsidP="00B11F7C">
      <w:pPr>
        <w:pStyle w:val="Footer"/>
        <w:tabs>
          <w:tab w:val="clear" w:pos="4320"/>
          <w:tab w:val="clear" w:pos="8640"/>
        </w:tabs>
        <w:rPr>
          <w:bCs/>
          <w:sz w:val="24"/>
          <w:szCs w:val="24"/>
        </w:rPr>
      </w:pPr>
    </w:p>
    <w:p w14:paraId="31E68735" w14:textId="77777777" w:rsidR="00D542E1" w:rsidRPr="00982052" w:rsidRDefault="00D542E1" w:rsidP="00B11F7C">
      <w:pPr>
        <w:rPr>
          <w:bCs/>
          <w:snapToGrid w:val="0"/>
        </w:rPr>
      </w:pPr>
      <w:r w:rsidRPr="00982052">
        <w:rPr>
          <w:bCs/>
          <w:snapToGrid w:val="0"/>
        </w:rPr>
        <w:t xml:space="preserve">_____________________________________________________________________ </w:t>
      </w:r>
    </w:p>
    <w:p w14:paraId="31E68736" w14:textId="77777777" w:rsidR="00D542E1" w:rsidRPr="00982052" w:rsidRDefault="00D542E1" w:rsidP="00B11F7C">
      <w:pPr>
        <w:pStyle w:val="Footer"/>
        <w:tabs>
          <w:tab w:val="clear" w:pos="4320"/>
          <w:tab w:val="clear" w:pos="8640"/>
        </w:tabs>
        <w:rPr>
          <w:bCs/>
          <w:sz w:val="24"/>
          <w:szCs w:val="24"/>
        </w:rPr>
      </w:pPr>
    </w:p>
    <w:p w14:paraId="31E68737" w14:textId="77777777" w:rsidR="00D542E1" w:rsidRPr="00982052" w:rsidRDefault="00D542E1" w:rsidP="00B11F7C">
      <w:pPr>
        <w:pStyle w:val="Footer"/>
        <w:tabs>
          <w:tab w:val="clear" w:pos="4320"/>
          <w:tab w:val="clear" w:pos="8640"/>
        </w:tabs>
        <w:rPr>
          <w:b/>
          <w:sz w:val="24"/>
          <w:szCs w:val="24"/>
        </w:rPr>
      </w:pPr>
      <w:r w:rsidRPr="00982052">
        <w:rPr>
          <w:b/>
          <w:sz w:val="24"/>
          <w:szCs w:val="24"/>
        </w:rPr>
        <w:t xml:space="preserve">2.  Are you applying as a Branch Campus? </w:t>
      </w:r>
      <w:r w:rsidRPr="00982052">
        <w:rPr>
          <w:b/>
          <w:sz w:val="24"/>
          <w:szCs w:val="24"/>
        </w:rPr>
        <w:tab/>
        <w:t>_____YES</w:t>
      </w:r>
      <w:r w:rsidRPr="00982052">
        <w:rPr>
          <w:b/>
          <w:sz w:val="24"/>
          <w:szCs w:val="24"/>
        </w:rPr>
        <w:tab/>
        <w:t>_____NO</w:t>
      </w:r>
    </w:p>
    <w:p w14:paraId="31E68738" w14:textId="77777777" w:rsidR="00D542E1" w:rsidRPr="00982052" w:rsidRDefault="00D542E1" w:rsidP="00B11F7C">
      <w:pPr>
        <w:pStyle w:val="Footer"/>
        <w:tabs>
          <w:tab w:val="clear" w:pos="4320"/>
          <w:tab w:val="clear" w:pos="8640"/>
        </w:tabs>
        <w:rPr>
          <w:bCs/>
          <w:sz w:val="24"/>
          <w:szCs w:val="24"/>
        </w:rPr>
      </w:pPr>
    </w:p>
    <w:p w14:paraId="31E68739" w14:textId="77777777" w:rsidR="00D542E1" w:rsidRPr="00982052" w:rsidRDefault="00D542E1" w:rsidP="00B11F7C">
      <w:pPr>
        <w:rPr>
          <w:bCs/>
          <w:snapToGrid w:val="0"/>
        </w:rPr>
      </w:pPr>
      <w:r w:rsidRPr="00982052">
        <w:rPr>
          <w:b/>
          <w:snapToGrid w:val="0"/>
        </w:rPr>
        <w:t>3.  ADDRESS (Applicants must indicate the address where the project will be located):</w:t>
      </w:r>
    </w:p>
    <w:p w14:paraId="31E6873A" w14:textId="77777777" w:rsidR="00D542E1" w:rsidRPr="00982052" w:rsidRDefault="00D542E1" w:rsidP="00B11F7C">
      <w:pPr>
        <w:rPr>
          <w:bCs/>
          <w:snapToGrid w:val="0"/>
        </w:rPr>
      </w:pPr>
    </w:p>
    <w:p w14:paraId="31E6873B" w14:textId="77777777" w:rsidR="00D542E1" w:rsidRPr="00982052" w:rsidRDefault="00D542E1" w:rsidP="00B11F7C">
      <w:pPr>
        <w:rPr>
          <w:bCs/>
          <w:snapToGrid w:val="0"/>
        </w:rPr>
      </w:pPr>
      <w:r w:rsidRPr="00982052">
        <w:rPr>
          <w:bCs/>
          <w:snapToGrid w:val="0"/>
        </w:rPr>
        <w:t>Project Address: _______________________________________________________</w:t>
      </w:r>
    </w:p>
    <w:p w14:paraId="31E6873C" w14:textId="77777777" w:rsidR="00D542E1" w:rsidRPr="00982052" w:rsidRDefault="00D542E1" w:rsidP="00B11F7C">
      <w:pPr>
        <w:rPr>
          <w:bCs/>
          <w:snapToGrid w:val="0"/>
        </w:rPr>
      </w:pPr>
    </w:p>
    <w:p w14:paraId="31E6873D" w14:textId="77777777" w:rsidR="00D542E1" w:rsidRPr="00982052" w:rsidRDefault="00D542E1" w:rsidP="00B11F7C">
      <w:r w:rsidRPr="00982052">
        <w:rPr>
          <w:bCs/>
          <w:snapToGrid w:val="0"/>
        </w:rPr>
        <w:t>City: _____________________________________State: ______Zip: _____________</w:t>
      </w:r>
    </w:p>
    <w:p w14:paraId="31E6873E" w14:textId="77777777" w:rsidR="00D542E1" w:rsidRPr="00982052" w:rsidRDefault="00D542E1" w:rsidP="00B11F7C"/>
    <w:p w14:paraId="31E6873F" w14:textId="77777777" w:rsidR="00D542E1" w:rsidRPr="00982052" w:rsidRDefault="00D542E1" w:rsidP="00B11F7C">
      <w:pPr>
        <w:rPr>
          <w:bCs/>
        </w:rPr>
      </w:pPr>
      <w:r w:rsidRPr="00982052">
        <w:rPr>
          <w:b/>
          <w:bCs/>
        </w:rPr>
        <w:t>4.</w:t>
      </w:r>
      <w:r w:rsidRPr="00982052">
        <w:t xml:space="preserve"> </w:t>
      </w:r>
      <w:r w:rsidRPr="00982052">
        <w:rPr>
          <w:b/>
          <w:bCs/>
        </w:rPr>
        <w:t xml:space="preserve"> ENDOWMENT FUND ASSURANCE:</w:t>
      </w:r>
      <w:r w:rsidRPr="00982052">
        <w:rPr>
          <w:bCs/>
        </w:rPr>
        <w:t xml:space="preserve"> </w:t>
      </w:r>
    </w:p>
    <w:p w14:paraId="31E68740" w14:textId="77777777" w:rsidR="00D542E1" w:rsidRPr="00982052" w:rsidRDefault="00D542E1" w:rsidP="00B11F7C">
      <w:pPr>
        <w:rPr>
          <w:bCs/>
        </w:rPr>
      </w:pPr>
    </w:p>
    <w:p w14:paraId="31E68741" w14:textId="77777777" w:rsidR="00D542E1" w:rsidRPr="00982052" w:rsidRDefault="008031A1" w:rsidP="008031A1">
      <w:pPr>
        <w:tabs>
          <w:tab w:val="num" w:pos="720"/>
        </w:tabs>
      </w:pPr>
      <w:r w:rsidRPr="008F5F52">
        <w:rPr>
          <w:sz w:val="32"/>
        </w:rPr>
        <w:t></w:t>
      </w:r>
      <w:r w:rsidRPr="008F5F52">
        <w:rPr>
          <w:sz w:val="32"/>
        </w:rPr>
        <w:tab/>
      </w:r>
      <w:r w:rsidR="00D542E1" w:rsidRPr="00982052">
        <w:rPr>
          <w:b/>
          <w:snapToGrid w:val="0"/>
        </w:rPr>
        <w:t>By checking this box (or placing an “X” beside it)</w:t>
      </w:r>
      <w:r w:rsidR="00D542E1" w:rsidRPr="00982052">
        <w:rPr>
          <w:snapToGrid w:val="0"/>
        </w:rPr>
        <w:t xml:space="preserve">, an applicant certifies that </w:t>
      </w:r>
      <w:r w:rsidR="00D542E1" w:rsidRPr="00982052">
        <w:t xml:space="preserve">the institution of higher education proposes to use up to twenty percent (20%) of the Strengthening Institutions Program </w:t>
      </w:r>
      <w:r w:rsidR="00004767" w:rsidRPr="00982052">
        <w:t xml:space="preserve">yearly </w:t>
      </w:r>
      <w:r w:rsidR="00D542E1" w:rsidRPr="00982052">
        <w:t>grant award, made under the authority of Title III, Part A of the Higher Education Act of 1965, as amended, to establish or increase the institution’s endowment fund.  The institution agrees to abide by the Department of Education’s regulations governing the Endowment Challenge Grant program, 34 CFR Part 628, the program statute, and the program regulations, 34 CFR Part 607.  The institution further agrees to raise the required matching funds.</w:t>
      </w:r>
    </w:p>
    <w:p w14:paraId="31E68742" w14:textId="77777777" w:rsidR="00D542E1" w:rsidRPr="00982052" w:rsidRDefault="00D542E1" w:rsidP="00B11F7C">
      <w:pPr>
        <w:tabs>
          <w:tab w:val="num" w:pos="720"/>
        </w:tabs>
      </w:pPr>
    </w:p>
    <w:p w14:paraId="31E68743" w14:textId="72118C0F" w:rsidR="00D542E1" w:rsidRPr="00982052" w:rsidRDefault="00F0026B" w:rsidP="00F0026B">
      <w:pPr>
        <w:pStyle w:val="BodyTextIndent2"/>
        <w:spacing w:line="240" w:lineRule="auto"/>
        <w:ind w:left="0"/>
        <w:rPr>
          <w:i/>
          <w:iCs/>
          <w:lang w:val="en-US"/>
        </w:rPr>
      </w:pPr>
      <w:r w:rsidRPr="00982052">
        <w:rPr>
          <w:b/>
          <w:bCs/>
          <w:lang w:val="en-US"/>
        </w:rPr>
        <w:t>5</w:t>
      </w:r>
      <w:r w:rsidRPr="00982052">
        <w:rPr>
          <w:b/>
          <w:bCs/>
        </w:rPr>
        <w:t>.</w:t>
      </w:r>
      <w:r w:rsidRPr="00982052">
        <w:t xml:space="preserve"> </w:t>
      </w:r>
      <w:r w:rsidRPr="00982052">
        <w:rPr>
          <w:b/>
          <w:bCs/>
        </w:rPr>
        <w:t xml:space="preserve"> </w:t>
      </w:r>
      <w:r w:rsidR="00D542E1" w:rsidRPr="00982052">
        <w:rPr>
          <w:b/>
          <w:bCs/>
        </w:rPr>
        <w:t>COOPERATIVE ARRANGEMENT FOR PARTICIPATING INSTITUTIONS:</w:t>
      </w:r>
      <w:r w:rsidR="00D542E1" w:rsidRPr="00982052">
        <w:t xml:space="preserve"> The applicant institution </w:t>
      </w:r>
      <w:r w:rsidR="00D542E1" w:rsidRPr="00982052">
        <w:rPr>
          <w:u w:val="single"/>
        </w:rPr>
        <w:t>must</w:t>
      </w:r>
      <w:r w:rsidR="00D542E1" w:rsidRPr="00982052">
        <w:t xml:space="preserve"> provide </w:t>
      </w:r>
      <w:r w:rsidR="00D542E1" w:rsidRPr="00982052">
        <w:rPr>
          <w:i/>
          <w:iCs/>
        </w:rPr>
        <w:t xml:space="preserve">for each </w:t>
      </w:r>
      <w:r w:rsidR="00FC41FF">
        <w:rPr>
          <w:i/>
          <w:iCs/>
          <w:lang w:val="en-US"/>
        </w:rPr>
        <w:t>p</w:t>
      </w:r>
      <w:r w:rsidR="00FC41FF" w:rsidRPr="00982052">
        <w:rPr>
          <w:i/>
          <w:iCs/>
        </w:rPr>
        <w:t xml:space="preserve">articipating </w:t>
      </w:r>
      <w:r w:rsidR="00FC41FF">
        <w:rPr>
          <w:i/>
          <w:iCs/>
          <w:lang w:val="en-US"/>
        </w:rPr>
        <w:t>i</w:t>
      </w:r>
      <w:r w:rsidR="00FC41FF" w:rsidRPr="00982052">
        <w:rPr>
          <w:i/>
          <w:iCs/>
        </w:rPr>
        <w:t>nstitution</w:t>
      </w:r>
      <w:r w:rsidR="00D542E1" w:rsidRPr="00982052">
        <w:rPr>
          <w:i/>
          <w:iCs/>
        </w:rPr>
        <w:t xml:space="preserve">:  the </w:t>
      </w:r>
      <w:r w:rsidR="00FC41FF">
        <w:rPr>
          <w:i/>
          <w:iCs/>
          <w:lang w:val="en-US"/>
        </w:rPr>
        <w:t>i</w:t>
      </w:r>
      <w:r w:rsidR="00FC41FF" w:rsidRPr="00982052">
        <w:rPr>
          <w:i/>
          <w:iCs/>
        </w:rPr>
        <w:t xml:space="preserve">nstitution </w:t>
      </w:r>
      <w:r w:rsidR="00FC41FF">
        <w:rPr>
          <w:i/>
          <w:iCs/>
          <w:lang w:val="en-US"/>
        </w:rPr>
        <w:t>n</w:t>
      </w:r>
      <w:r w:rsidR="00FC41FF" w:rsidRPr="00982052">
        <w:rPr>
          <w:i/>
          <w:iCs/>
        </w:rPr>
        <w:t>ame</w:t>
      </w:r>
      <w:r w:rsidR="00D542E1" w:rsidRPr="00982052">
        <w:rPr>
          <w:i/>
          <w:iCs/>
        </w:rPr>
        <w:t xml:space="preserve">, DUNS </w:t>
      </w:r>
      <w:r w:rsidR="00FC41FF">
        <w:rPr>
          <w:i/>
          <w:iCs/>
          <w:lang w:val="en-US"/>
        </w:rPr>
        <w:t>n</w:t>
      </w:r>
      <w:r w:rsidR="00D542E1" w:rsidRPr="00982052">
        <w:rPr>
          <w:i/>
          <w:iCs/>
        </w:rPr>
        <w:t xml:space="preserve">umber, </w:t>
      </w:r>
      <w:r w:rsidR="00FC41FF">
        <w:rPr>
          <w:i/>
          <w:iCs/>
          <w:lang w:val="en-US"/>
        </w:rPr>
        <w:t>l</w:t>
      </w:r>
      <w:r w:rsidR="00D542E1" w:rsidRPr="00982052">
        <w:rPr>
          <w:i/>
          <w:iCs/>
        </w:rPr>
        <w:t>ocation (</w:t>
      </w:r>
      <w:r w:rsidR="00FC41FF">
        <w:rPr>
          <w:i/>
          <w:iCs/>
          <w:lang w:val="en-US"/>
        </w:rPr>
        <w:t>c</w:t>
      </w:r>
      <w:r w:rsidR="00D542E1" w:rsidRPr="00982052">
        <w:rPr>
          <w:i/>
          <w:iCs/>
        </w:rPr>
        <w:t xml:space="preserve">ity and </w:t>
      </w:r>
      <w:r w:rsidR="00FC41FF">
        <w:rPr>
          <w:i/>
          <w:iCs/>
          <w:lang w:val="en-US"/>
        </w:rPr>
        <w:t>s</w:t>
      </w:r>
      <w:r w:rsidR="00D542E1" w:rsidRPr="00982052">
        <w:rPr>
          <w:i/>
          <w:iCs/>
        </w:rPr>
        <w:t>tate).</w:t>
      </w:r>
    </w:p>
    <w:p w14:paraId="31E68744" w14:textId="77777777" w:rsidR="00F0026B" w:rsidRPr="00982052" w:rsidRDefault="00F0026B" w:rsidP="00004767">
      <w:pPr>
        <w:pStyle w:val="BodyTextIndent2"/>
        <w:spacing w:after="0" w:line="240" w:lineRule="auto"/>
        <w:ind w:left="0"/>
        <w:rPr>
          <w:iCs/>
          <w:lang w:val="en-US"/>
        </w:rPr>
      </w:pPr>
    </w:p>
    <w:tbl>
      <w:tblPr>
        <w:tblStyle w:val="TableGrid"/>
        <w:tblW w:w="0" w:type="auto"/>
        <w:tblLook w:val="04A0" w:firstRow="1" w:lastRow="0" w:firstColumn="1" w:lastColumn="0" w:noHBand="0" w:noVBand="1"/>
      </w:tblPr>
      <w:tblGrid>
        <w:gridCol w:w="2610"/>
        <w:gridCol w:w="2610"/>
        <w:gridCol w:w="2610"/>
        <w:gridCol w:w="2610"/>
      </w:tblGrid>
      <w:tr w:rsidR="0026057D" w:rsidRPr="008F5F52" w14:paraId="31E68749" w14:textId="77777777" w:rsidTr="0026057D">
        <w:tc>
          <w:tcPr>
            <w:tcW w:w="2610" w:type="dxa"/>
          </w:tcPr>
          <w:p w14:paraId="31E68745" w14:textId="77777777" w:rsidR="0026057D" w:rsidRPr="00982052" w:rsidRDefault="0026057D" w:rsidP="0026057D">
            <w:pPr>
              <w:pStyle w:val="BodyTextIndent2"/>
              <w:spacing w:after="0" w:line="240" w:lineRule="auto"/>
              <w:ind w:left="0"/>
              <w:jc w:val="center"/>
              <w:rPr>
                <w:rFonts w:cs="Times New Roman"/>
                <w:b/>
                <w:iCs/>
                <w:lang w:val="en-US"/>
              </w:rPr>
            </w:pPr>
            <w:r w:rsidRPr="00982052">
              <w:rPr>
                <w:rFonts w:cs="Times New Roman"/>
                <w:b/>
                <w:iCs/>
                <w:lang w:val="en-US"/>
              </w:rPr>
              <w:t>Institution Name</w:t>
            </w:r>
          </w:p>
        </w:tc>
        <w:tc>
          <w:tcPr>
            <w:tcW w:w="2610" w:type="dxa"/>
          </w:tcPr>
          <w:p w14:paraId="31E68746" w14:textId="77777777" w:rsidR="0026057D" w:rsidRPr="00982052" w:rsidRDefault="0026057D" w:rsidP="0026057D">
            <w:pPr>
              <w:pStyle w:val="BodyTextIndent2"/>
              <w:spacing w:after="0" w:line="240" w:lineRule="auto"/>
              <w:ind w:left="0"/>
              <w:jc w:val="center"/>
              <w:rPr>
                <w:rFonts w:cs="Times New Roman"/>
                <w:b/>
                <w:iCs/>
                <w:lang w:val="en-US"/>
              </w:rPr>
            </w:pPr>
            <w:r w:rsidRPr="00982052">
              <w:rPr>
                <w:rFonts w:cs="Times New Roman"/>
                <w:b/>
                <w:iCs/>
                <w:lang w:val="en-US"/>
              </w:rPr>
              <w:t>DUNS Number</w:t>
            </w:r>
          </w:p>
        </w:tc>
        <w:tc>
          <w:tcPr>
            <w:tcW w:w="2610" w:type="dxa"/>
          </w:tcPr>
          <w:p w14:paraId="31E68747" w14:textId="77777777" w:rsidR="0026057D" w:rsidRPr="00982052" w:rsidRDefault="0026057D" w:rsidP="0026057D">
            <w:pPr>
              <w:pStyle w:val="BodyTextIndent2"/>
              <w:spacing w:after="0" w:line="240" w:lineRule="auto"/>
              <w:ind w:left="0"/>
              <w:jc w:val="center"/>
              <w:rPr>
                <w:rFonts w:cs="Times New Roman"/>
                <w:b/>
                <w:iCs/>
                <w:lang w:val="en-US"/>
              </w:rPr>
            </w:pPr>
            <w:r w:rsidRPr="00982052">
              <w:rPr>
                <w:rFonts w:cs="Times New Roman"/>
                <w:b/>
                <w:iCs/>
                <w:lang w:val="en-US"/>
              </w:rPr>
              <w:t>City</w:t>
            </w:r>
          </w:p>
        </w:tc>
        <w:tc>
          <w:tcPr>
            <w:tcW w:w="2610" w:type="dxa"/>
          </w:tcPr>
          <w:p w14:paraId="31E68748" w14:textId="77777777" w:rsidR="0026057D" w:rsidRPr="00982052" w:rsidRDefault="0026057D" w:rsidP="0026057D">
            <w:pPr>
              <w:pStyle w:val="BodyTextIndent2"/>
              <w:spacing w:after="0" w:line="240" w:lineRule="auto"/>
              <w:ind w:left="0"/>
              <w:jc w:val="center"/>
              <w:rPr>
                <w:rFonts w:cs="Times New Roman"/>
                <w:b/>
                <w:iCs/>
                <w:lang w:val="en-US"/>
              </w:rPr>
            </w:pPr>
            <w:r w:rsidRPr="00982052">
              <w:rPr>
                <w:rFonts w:cs="Times New Roman"/>
                <w:b/>
                <w:iCs/>
                <w:lang w:val="en-US"/>
              </w:rPr>
              <w:t>State</w:t>
            </w:r>
          </w:p>
        </w:tc>
      </w:tr>
      <w:tr w:rsidR="0026057D" w:rsidRPr="008F5F52" w14:paraId="31E6874E" w14:textId="77777777" w:rsidTr="0026057D">
        <w:tc>
          <w:tcPr>
            <w:tcW w:w="2610" w:type="dxa"/>
          </w:tcPr>
          <w:p w14:paraId="31E6874A" w14:textId="77777777" w:rsidR="0026057D" w:rsidRPr="00982052" w:rsidRDefault="0026057D" w:rsidP="00004767">
            <w:pPr>
              <w:pStyle w:val="BodyTextIndent2"/>
              <w:spacing w:after="0" w:line="240" w:lineRule="auto"/>
              <w:ind w:left="0"/>
              <w:rPr>
                <w:rFonts w:cs="Times New Roman"/>
                <w:iCs/>
                <w:lang w:val="en-US"/>
              </w:rPr>
            </w:pPr>
          </w:p>
        </w:tc>
        <w:tc>
          <w:tcPr>
            <w:tcW w:w="2610" w:type="dxa"/>
          </w:tcPr>
          <w:p w14:paraId="31E6874B" w14:textId="77777777" w:rsidR="0026057D" w:rsidRPr="00982052" w:rsidRDefault="0026057D" w:rsidP="00004767">
            <w:pPr>
              <w:pStyle w:val="BodyTextIndent2"/>
              <w:spacing w:after="0" w:line="240" w:lineRule="auto"/>
              <w:ind w:left="0"/>
              <w:rPr>
                <w:rFonts w:cs="Times New Roman"/>
                <w:iCs/>
                <w:lang w:val="en-US"/>
              </w:rPr>
            </w:pPr>
          </w:p>
        </w:tc>
        <w:tc>
          <w:tcPr>
            <w:tcW w:w="2610" w:type="dxa"/>
          </w:tcPr>
          <w:p w14:paraId="31E6874C" w14:textId="77777777" w:rsidR="0026057D" w:rsidRPr="00982052" w:rsidRDefault="0026057D" w:rsidP="00004767">
            <w:pPr>
              <w:pStyle w:val="BodyTextIndent2"/>
              <w:spacing w:after="0" w:line="240" w:lineRule="auto"/>
              <w:ind w:left="0"/>
              <w:rPr>
                <w:rFonts w:cs="Times New Roman"/>
                <w:iCs/>
                <w:lang w:val="en-US"/>
              </w:rPr>
            </w:pPr>
          </w:p>
        </w:tc>
        <w:tc>
          <w:tcPr>
            <w:tcW w:w="2610" w:type="dxa"/>
          </w:tcPr>
          <w:p w14:paraId="31E6874D" w14:textId="77777777" w:rsidR="0026057D" w:rsidRPr="00982052" w:rsidRDefault="0026057D" w:rsidP="00004767">
            <w:pPr>
              <w:pStyle w:val="BodyTextIndent2"/>
              <w:spacing w:after="0" w:line="240" w:lineRule="auto"/>
              <w:ind w:left="0"/>
              <w:rPr>
                <w:rFonts w:cs="Times New Roman"/>
                <w:iCs/>
                <w:lang w:val="en-US"/>
              </w:rPr>
            </w:pPr>
          </w:p>
        </w:tc>
      </w:tr>
    </w:tbl>
    <w:p w14:paraId="31E6874F" w14:textId="77777777" w:rsidR="00004767" w:rsidRPr="00982052" w:rsidRDefault="00004767" w:rsidP="00004767">
      <w:pPr>
        <w:pStyle w:val="BodyTextIndent2"/>
        <w:spacing w:after="0" w:line="240" w:lineRule="auto"/>
        <w:ind w:left="0"/>
        <w:rPr>
          <w:iCs/>
          <w:lang w:val="en-US"/>
        </w:rPr>
      </w:pPr>
    </w:p>
    <w:p w14:paraId="31E68750" w14:textId="77777777" w:rsidR="00D542E1" w:rsidRPr="00982052" w:rsidRDefault="00D542E1" w:rsidP="00263D66">
      <w:pPr>
        <w:pStyle w:val="BodyTextIndent2"/>
        <w:spacing w:line="240" w:lineRule="auto"/>
        <w:ind w:left="450" w:hanging="450"/>
        <w:rPr>
          <w:iCs/>
          <w:lang w:val="en-US"/>
        </w:rPr>
      </w:pPr>
      <w:r w:rsidRPr="00982052">
        <w:rPr>
          <w:b/>
          <w:bCs/>
          <w:iCs/>
          <w:lang w:val="en-US"/>
        </w:rPr>
        <w:t>6</w:t>
      </w:r>
      <w:r w:rsidRPr="00982052">
        <w:rPr>
          <w:b/>
          <w:bCs/>
          <w:iCs/>
        </w:rPr>
        <w:t xml:space="preserve">. </w:t>
      </w:r>
      <w:r w:rsidR="00CF0125" w:rsidRPr="00982052">
        <w:rPr>
          <w:b/>
          <w:bCs/>
          <w:iCs/>
          <w:lang w:val="en-US"/>
        </w:rPr>
        <w:t xml:space="preserve"> </w:t>
      </w:r>
      <w:r w:rsidR="00CF0125" w:rsidRPr="00982052">
        <w:rPr>
          <w:b/>
          <w:bCs/>
          <w:iCs/>
        </w:rPr>
        <w:t>TIE-BREAKER INFORMATION</w:t>
      </w:r>
      <w:r w:rsidR="00F52289" w:rsidRPr="00982052">
        <w:rPr>
          <w:b/>
          <w:bCs/>
          <w:iCs/>
          <w:lang w:val="en-US"/>
        </w:rPr>
        <w:t>:</w:t>
      </w:r>
    </w:p>
    <w:p w14:paraId="31E68751" w14:textId="77777777" w:rsidR="00D542E1" w:rsidRPr="00982052" w:rsidRDefault="00D542E1" w:rsidP="00263D66">
      <w:pPr>
        <w:pStyle w:val="BodyTextIndent2"/>
        <w:spacing w:after="0" w:line="240" w:lineRule="auto"/>
        <w:ind w:left="450"/>
        <w:rPr>
          <w:iCs/>
          <w:lang w:val="en-US"/>
        </w:rPr>
      </w:pPr>
      <w:r w:rsidRPr="00982052">
        <w:rPr>
          <w:iCs/>
        </w:rPr>
        <w:t>If the selection process ends in a tie and funds are not sufficient to fund all institutions, we will use the information provided here to determine who will receive a grant.  In accordance with Section 607.23(b), the Secretary will award up to three (3) additional points based on the information provided here.</w:t>
      </w:r>
    </w:p>
    <w:p w14:paraId="31E68754" w14:textId="77777777" w:rsidR="00D542E1" w:rsidRPr="0043307C" w:rsidRDefault="00D542E1" w:rsidP="00263D66">
      <w:pPr>
        <w:pStyle w:val="BodyTextIndent2"/>
        <w:spacing w:after="0" w:line="240" w:lineRule="auto"/>
        <w:ind w:left="450" w:firstLine="270"/>
        <w:rPr>
          <w:iCs/>
          <w:lang w:val="en-US"/>
        </w:rPr>
      </w:pPr>
    </w:p>
    <w:p w14:paraId="31E68755" w14:textId="77777777" w:rsidR="00D542E1" w:rsidRPr="0043307C" w:rsidRDefault="00D542E1" w:rsidP="00263D66">
      <w:pPr>
        <w:pStyle w:val="BodyTextIndent2"/>
        <w:spacing w:after="0" w:line="240" w:lineRule="auto"/>
        <w:ind w:left="720"/>
        <w:rPr>
          <w:iCs/>
          <w:lang w:val="en-US"/>
        </w:rPr>
      </w:pPr>
      <w:r w:rsidRPr="0043307C">
        <w:rPr>
          <w:iCs/>
        </w:rPr>
        <w:t>TOTAL 20</w:t>
      </w:r>
      <w:r w:rsidR="005246FC" w:rsidRPr="0043307C">
        <w:rPr>
          <w:iCs/>
          <w:lang w:val="en-US"/>
        </w:rPr>
        <w:t>1</w:t>
      </w:r>
      <w:r w:rsidR="00F0026B" w:rsidRPr="0043307C">
        <w:rPr>
          <w:iCs/>
          <w:lang w:val="en-US"/>
        </w:rPr>
        <w:t>7</w:t>
      </w:r>
      <w:r w:rsidR="005246FC" w:rsidRPr="0043307C">
        <w:rPr>
          <w:iCs/>
        </w:rPr>
        <w:t>-201</w:t>
      </w:r>
      <w:r w:rsidR="00F0026B" w:rsidRPr="0043307C">
        <w:rPr>
          <w:iCs/>
          <w:lang w:val="en-US"/>
        </w:rPr>
        <w:t>8</w:t>
      </w:r>
      <w:r w:rsidRPr="0043307C">
        <w:rPr>
          <w:iCs/>
        </w:rPr>
        <w:t xml:space="preserve"> FULL-TIME EQUIVALENT (FTE) STUDENTS=</w:t>
      </w:r>
      <w:r w:rsidR="008031A1" w:rsidRPr="0043307C">
        <w:rPr>
          <w:iCs/>
          <w:lang w:val="en-US"/>
        </w:rPr>
        <w:tab/>
      </w:r>
      <w:r w:rsidRPr="0043307C">
        <w:rPr>
          <w:iCs/>
        </w:rPr>
        <w:t>___________</w:t>
      </w:r>
    </w:p>
    <w:p w14:paraId="31E68756" w14:textId="77777777" w:rsidR="00D542E1" w:rsidRPr="0043307C" w:rsidRDefault="00D542E1" w:rsidP="00263D66">
      <w:pPr>
        <w:pStyle w:val="BodyTextIndent2"/>
        <w:spacing w:after="0" w:line="240" w:lineRule="auto"/>
        <w:ind w:left="720"/>
        <w:rPr>
          <w:iCs/>
          <w:lang w:val="en-US"/>
        </w:rPr>
      </w:pPr>
    </w:p>
    <w:p w14:paraId="31E68757" w14:textId="77777777" w:rsidR="00D542E1" w:rsidRPr="0043307C" w:rsidRDefault="008031A1" w:rsidP="00D67F26">
      <w:pPr>
        <w:pStyle w:val="BodyTextIndent2"/>
        <w:numPr>
          <w:ilvl w:val="0"/>
          <w:numId w:val="28"/>
        </w:numPr>
        <w:spacing w:after="0" w:line="240" w:lineRule="auto"/>
        <w:rPr>
          <w:iCs/>
          <w:lang w:val="en-US"/>
        </w:rPr>
      </w:pPr>
      <w:r w:rsidRPr="0043307C">
        <w:rPr>
          <w:iCs/>
          <w:lang w:val="en-US"/>
        </w:rPr>
        <w:t xml:space="preserve"> </w:t>
      </w:r>
      <w:r w:rsidR="00D542E1" w:rsidRPr="0043307C">
        <w:rPr>
          <w:iCs/>
        </w:rPr>
        <w:t>Total market value of endowment fund at the end of 20</w:t>
      </w:r>
      <w:r w:rsidR="005246FC" w:rsidRPr="0043307C">
        <w:rPr>
          <w:iCs/>
          <w:lang w:val="en-US"/>
        </w:rPr>
        <w:t>1</w:t>
      </w:r>
      <w:r w:rsidR="00F0026B" w:rsidRPr="0043307C">
        <w:rPr>
          <w:iCs/>
          <w:lang w:val="en-US"/>
        </w:rPr>
        <w:t>7</w:t>
      </w:r>
      <w:r w:rsidR="00D542E1" w:rsidRPr="0043307C">
        <w:rPr>
          <w:iCs/>
        </w:rPr>
        <w:t>-201</w:t>
      </w:r>
      <w:r w:rsidR="00F0026B" w:rsidRPr="0043307C">
        <w:rPr>
          <w:iCs/>
          <w:lang w:val="en-US"/>
        </w:rPr>
        <w:t>8</w:t>
      </w:r>
      <w:r w:rsidRPr="0043307C">
        <w:rPr>
          <w:iCs/>
          <w:lang w:val="en-US"/>
        </w:rPr>
        <w:tab/>
      </w:r>
      <w:r w:rsidR="00D542E1" w:rsidRPr="0043307C">
        <w:rPr>
          <w:iCs/>
        </w:rPr>
        <w:t>$__________</w:t>
      </w:r>
    </w:p>
    <w:p w14:paraId="31E68758" w14:textId="77777777" w:rsidR="00D542E1" w:rsidRPr="0043307C" w:rsidRDefault="00D542E1" w:rsidP="00263D66">
      <w:pPr>
        <w:pStyle w:val="BodyTextIndent2"/>
        <w:spacing w:after="0" w:line="240" w:lineRule="auto"/>
        <w:ind w:left="1080"/>
        <w:rPr>
          <w:iCs/>
          <w:lang w:val="en-US"/>
        </w:rPr>
      </w:pPr>
    </w:p>
    <w:p w14:paraId="31E68759" w14:textId="77777777" w:rsidR="00D542E1" w:rsidRPr="0043307C" w:rsidRDefault="00D542E1" w:rsidP="00263D66">
      <w:pPr>
        <w:pStyle w:val="ListContinue"/>
        <w:tabs>
          <w:tab w:val="clear" w:pos="-720"/>
        </w:tabs>
        <w:suppressAutoHyphens w:val="0"/>
        <w:rPr>
          <w:rFonts w:ascii="Times New Roman" w:hAnsi="Times New Roman"/>
          <w:bCs/>
        </w:rPr>
      </w:pPr>
      <w:r w:rsidRPr="0043307C">
        <w:rPr>
          <w:rFonts w:ascii="Times New Roman" w:hAnsi="Times New Roman"/>
          <w:bCs/>
        </w:rPr>
        <w:tab/>
        <w:t>B.  Total expenditures for library materials during 20</w:t>
      </w:r>
      <w:r w:rsidR="005246FC" w:rsidRPr="0043307C">
        <w:rPr>
          <w:rFonts w:ascii="Times New Roman" w:hAnsi="Times New Roman"/>
          <w:bCs/>
        </w:rPr>
        <w:t>1</w:t>
      </w:r>
      <w:r w:rsidR="00F0026B" w:rsidRPr="0043307C">
        <w:rPr>
          <w:rFonts w:ascii="Times New Roman" w:hAnsi="Times New Roman"/>
          <w:bCs/>
        </w:rPr>
        <w:t>7</w:t>
      </w:r>
      <w:r w:rsidR="005246FC" w:rsidRPr="0043307C">
        <w:rPr>
          <w:rFonts w:ascii="Times New Roman" w:hAnsi="Times New Roman"/>
          <w:bCs/>
        </w:rPr>
        <w:t>-201</w:t>
      </w:r>
      <w:r w:rsidR="00F0026B" w:rsidRPr="0043307C">
        <w:rPr>
          <w:rFonts w:ascii="Times New Roman" w:hAnsi="Times New Roman"/>
          <w:bCs/>
        </w:rPr>
        <w:t>8</w:t>
      </w:r>
      <w:r w:rsidR="008031A1" w:rsidRPr="0043307C">
        <w:rPr>
          <w:rFonts w:ascii="Times New Roman" w:hAnsi="Times New Roman"/>
          <w:bCs/>
        </w:rPr>
        <w:tab/>
      </w:r>
      <w:r w:rsidR="008031A1" w:rsidRPr="0043307C">
        <w:rPr>
          <w:rFonts w:ascii="Times New Roman" w:hAnsi="Times New Roman"/>
          <w:bCs/>
        </w:rPr>
        <w:tab/>
      </w:r>
      <w:r w:rsidRPr="0043307C">
        <w:rPr>
          <w:rFonts w:ascii="Times New Roman" w:hAnsi="Times New Roman"/>
          <w:bCs/>
        </w:rPr>
        <w:t>$__________</w:t>
      </w:r>
    </w:p>
    <w:p w14:paraId="31E6875A" w14:textId="77777777" w:rsidR="00D542E1" w:rsidRPr="0043307C" w:rsidRDefault="00D542E1" w:rsidP="00263D66">
      <w:pPr>
        <w:pStyle w:val="ListContinue"/>
        <w:tabs>
          <w:tab w:val="clear" w:pos="-720"/>
        </w:tabs>
        <w:suppressAutoHyphens w:val="0"/>
        <w:rPr>
          <w:rFonts w:ascii="Times New Roman" w:hAnsi="Times New Roman"/>
          <w:bCs/>
        </w:rPr>
      </w:pPr>
    </w:p>
    <w:p w14:paraId="31E6875B" w14:textId="77777777" w:rsidR="00D542E1" w:rsidRPr="0043307C" w:rsidRDefault="00D542E1" w:rsidP="00263D66">
      <w:pPr>
        <w:pStyle w:val="ListContinue"/>
        <w:tabs>
          <w:tab w:val="clear" w:pos="-720"/>
        </w:tabs>
        <w:suppressAutoHyphens w:val="0"/>
        <w:rPr>
          <w:rFonts w:ascii="Times New Roman" w:hAnsi="Times New Roman"/>
          <w:bCs/>
        </w:rPr>
      </w:pPr>
      <w:r w:rsidRPr="0043307C">
        <w:rPr>
          <w:rFonts w:ascii="Times New Roman" w:hAnsi="Times New Roman"/>
          <w:bCs/>
        </w:rPr>
        <w:tab/>
        <w:t xml:space="preserve">C.  Check activities applicant proposes to carry out in application:  </w:t>
      </w:r>
    </w:p>
    <w:p w14:paraId="31E6875C" w14:textId="77777777" w:rsidR="00D542E1" w:rsidRPr="0043307C" w:rsidRDefault="00D542E1" w:rsidP="00263D66">
      <w:pPr>
        <w:pStyle w:val="ListContinue"/>
        <w:tabs>
          <w:tab w:val="clear" w:pos="-720"/>
        </w:tabs>
        <w:suppressAutoHyphens w:val="0"/>
        <w:rPr>
          <w:rFonts w:ascii="Times New Roman" w:hAnsi="Times New Roman"/>
          <w:bCs/>
        </w:rPr>
      </w:pPr>
    </w:p>
    <w:p w14:paraId="31E6875D" w14:textId="3C437EA1" w:rsidR="00D542E1" w:rsidRPr="0043307C" w:rsidRDefault="00D542E1" w:rsidP="00263D66">
      <w:pPr>
        <w:pStyle w:val="ListContinue"/>
        <w:tabs>
          <w:tab w:val="clear" w:pos="-720"/>
        </w:tabs>
        <w:suppressAutoHyphens w:val="0"/>
        <w:ind w:left="1080"/>
        <w:rPr>
          <w:rFonts w:ascii="Times New Roman" w:hAnsi="Times New Roman"/>
          <w:bCs/>
        </w:rPr>
      </w:pPr>
      <w:r w:rsidRPr="0043307C">
        <w:rPr>
          <w:rFonts w:ascii="Times New Roman" w:hAnsi="Times New Roman"/>
          <w:bCs/>
        </w:rPr>
        <w:t xml:space="preserve">a.  Faculty </w:t>
      </w:r>
      <w:r w:rsidR="001A371F" w:rsidRPr="0043307C">
        <w:rPr>
          <w:rFonts w:ascii="Times New Roman" w:hAnsi="Times New Roman"/>
          <w:bCs/>
        </w:rPr>
        <w:t>d</w:t>
      </w:r>
      <w:r w:rsidRPr="0043307C">
        <w:rPr>
          <w:rFonts w:ascii="Times New Roman" w:hAnsi="Times New Roman"/>
          <w:bCs/>
        </w:rPr>
        <w:t>evelopment</w:t>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D42D0F">
        <w:rPr>
          <w:rFonts w:ascii="Times New Roman" w:hAnsi="Times New Roman"/>
          <w:bCs/>
        </w:rPr>
        <w:tab/>
      </w:r>
      <w:r w:rsidRPr="0043307C">
        <w:rPr>
          <w:rFonts w:ascii="Times New Roman" w:hAnsi="Times New Roman"/>
          <w:bCs/>
        </w:rPr>
        <w:t>____________</w:t>
      </w:r>
    </w:p>
    <w:p w14:paraId="31E6875E" w14:textId="77777777" w:rsidR="00D542E1" w:rsidRPr="0043307C" w:rsidRDefault="00D542E1" w:rsidP="008031A1">
      <w:pPr>
        <w:pStyle w:val="ListContinue"/>
        <w:tabs>
          <w:tab w:val="clear" w:pos="-720"/>
        </w:tabs>
        <w:suppressAutoHyphens w:val="0"/>
        <w:rPr>
          <w:rFonts w:ascii="Times New Roman" w:hAnsi="Times New Roman"/>
          <w:bCs/>
        </w:rPr>
      </w:pPr>
    </w:p>
    <w:p w14:paraId="31E6875F" w14:textId="77777777" w:rsidR="00D542E1" w:rsidRPr="0043307C" w:rsidRDefault="00D542E1" w:rsidP="00263D66">
      <w:pPr>
        <w:pStyle w:val="ListContinue"/>
        <w:tabs>
          <w:tab w:val="clear" w:pos="-720"/>
        </w:tabs>
        <w:suppressAutoHyphens w:val="0"/>
        <w:ind w:left="1080" w:hanging="1080"/>
        <w:rPr>
          <w:rFonts w:ascii="Times New Roman" w:hAnsi="Times New Roman"/>
          <w:bCs/>
        </w:rPr>
      </w:pPr>
      <w:r w:rsidRPr="0043307C">
        <w:rPr>
          <w:rFonts w:ascii="Times New Roman" w:hAnsi="Times New Roman"/>
          <w:bCs/>
        </w:rPr>
        <w:tab/>
        <w:t>b.  Funds and administrative management</w:t>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Pr="0043307C">
        <w:rPr>
          <w:rFonts w:ascii="Times New Roman" w:hAnsi="Times New Roman"/>
          <w:bCs/>
        </w:rPr>
        <w:t>____________</w:t>
      </w:r>
    </w:p>
    <w:p w14:paraId="31E68760" w14:textId="77777777" w:rsidR="00D542E1" w:rsidRPr="0043307C" w:rsidRDefault="00D542E1" w:rsidP="00263D66">
      <w:pPr>
        <w:pStyle w:val="ListContinue"/>
        <w:tabs>
          <w:tab w:val="clear" w:pos="-720"/>
        </w:tabs>
        <w:suppressAutoHyphens w:val="0"/>
        <w:rPr>
          <w:rFonts w:ascii="Times New Roman" w:hAnsi="Times New Roman"/>
          <w:bCs/>
        </w:rPr>
      </w:pPr>
    </w:p>
    <w:p w14:paraId="31E68761" w14:textId="04361DB8" w:rsidR="00D542E1" w:rsidRPr="0043307C" w:rsidRDefault="00D542E1" w:rsidP="00263D66">
      <w:pPr>
        <w:pStyle w:val="ListContinue"/>
        <w:tabs>
          <w:tab w:val="clear" w:pos="-720"/>
        </w:tabs>
        <w:suppressAutoHyphens w:val="0"/>
        <w:ind w:left="1080" w:hanging="1080"/>
        <w:rPr>
          <w:rFonts w:ascii="Times New Roman" w:hAnsi="Times New Roman"/>
          <w:bCs/>
        </w:rPr>
      </w:pPr>
      <w:r w:rsidRPr="0043307C">
        <w:rPr>
          <w:rFonts w:ascii="Times New Roman" w:hAnsi="Times New Roman"/>
          <w:bCs/>
        </w:rPr>
        <w:tab/>
        <w:t>c.  Development and improvement of academic</w:t>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D42D0F">
        <w:rPr>
          <w:rFonts w:ascii="Times New Roman" w:hAnsi="Times New Roman"/>
          <w:bCs/>
        </w:rPr>
        <w:tab/>
      </w:r>
      <w:r w:rsidRPr="0043307C">
        <w:rPr>
          <w:rFonts w:ascii="Times New Roman" w:hAnsi="Times New Roman"/>
          <w:bCs/>
        </w:rPr>
        <w:t>____________</w:t>
      </w:r>
    </w:p>
    <w:p w14:paraId="31E68762" w14:textId="77777777" w:rsidR="00D542E1" w:rsidRPr="0043307C" w:rsidRDefault="00D542E1" w:rsidP="00263D66">
      <w:pPr>
        <w:pStyle w:val="ListContinue"/>
        <w:tabs>
          <w:tab w:val="clear" w:pos="-720"/>
        </w:tabs>
        <w:suppressAutoHyphens w:val="0"/>
        <w:rPr>
          <w:rFonts w:ascii="Times New Roman" w:hAnsi="Times New Roman"/>
          <w:bCs/>
        </w:rPr>
      </w:pPr>
      <w:r w:rsidRPr="0043307C">
        <w:rPr>
          <w:rFonts w:ascii="Times New Roman" w:hAnsi="Times New Roman"/>
          <w:bCs/>
        </w:rPr>
        <w:tab/>
      </w:r>
      <w:r w:rsidRPr="0043307C">
        <w:rPr>
          <w:rFonts w:ascii="Times New Roman" w:hAnsi="Times New Roman"/>
          <w:bCs/>
        </w:rPr>
        <w:tab/>
        <w:t>programs</w:t>
      </w:r>
    </w:p>
    <w:p w14:paraId="31E68763" w14:textId="77777777" w:rsidR="00D542E1" w:rsidRPr="0043307C" w:rsidRDefault="00D542E1" w:rsidP="00263D66">
      <w:pPr>
        <w:pStyle w:val="ListContinue"/>
        <w:tabs>
          <w:tab w:val="clear" w:pos="-720"/>
        </w:tabs>
        <w:suppressAutoHyphens w:val="0"/>
        <w:rPr>
          <w:rFonts w:ascii="Times New Roman" w:hAnsi="Times New Roman"/>
          <w:bCs/>
        </w:rPr>
      </w:pPr>
    </w:p>
    <w:p w14:paraId="31E68764" w14:textId="5E0BD709" w:rsidR="00D542E1" w:rsidRPr="0043307C" w:rsidRDefault="00D542E1" w:rsidP="00263D66">
      <w:pPr>
        <w:pStyle w:val="ListContinue"/>
        <w:tabs>
          <w:tab w:val="clear" w:pos="-720"/>
        </w:tabs>
        <w:suppressAutoHyphens w:val="0"/>
        <w:ind w:left="1080"/>
        <w:rPr>
          <w:rFonts w:ascii="Times New Roman" w:hAnsi="Times New Roman"/>
          <w:bCs/>
        </w:rPr>
      </w:pPr>
      <w:r w:rsidRPr="0043307C">
        <w:rPr>
          <w:rFonts w:ascii="Times New Roman" w:hAnsi="Times New Roman"/>
          <w:bCs/>
        </w:rPr>
        <w:t>d.  Acquisition of equipment for use in strengthening</w:t>
      </w:r>
      <w:r w:rsidR="008031A1" w:rsidRPr="0043307C">
        <w:rPr>
          <w:rFonts w:ascii="Times New Roman" w:hAnsi="Times New Roman"/>
          <w:bCs/>
        </w:rPr>
        <w:tab/>
      </w:r>
      <w:r w:rsidR="008031A1" w:rsidRPr="0043307C">
        <w:rPr>
          <w:rFonts w:ascii="Times New Roman" w:hAnsi="Times New Roman"/>
          <w:bCs/>
        </w:rPr>
        <w:tab/>
      </w:r>
      <w:r w:rsidR="00D42D0F">
        <w:rPr>
          <w:rFonts w:ascii="Times New Roman" w:hAnsi="Times New Roman"/>
          <w:bCs/>
        </w:rPr>
        <w:tab/>
      </w:r>
      <w:r w:rsidRPr="0043307C">
        <w:rPr>
          <w:rFonts w:ascii="Times New Roman" w:hAnsi="Times New Roman"/>
          <w:bCs/>
        </w:rPr>
        <w:t>____________</w:t>
      </w:r>
    </w:p>
    <w:p w14:paraId="31E68765" w14:textId="77777777" w:rsidR="00D542E1" w:rsidRPr="0043307C" w:rsidRDefault="00D542E1" w:rsidP="00263D66">
      <w:pPr>
        <w:pStyle w:val="ListContinue"/>
        <w:tabs>
          <w:tab w:val="clear" w:pos="-720"/>
        </w:tabs>
        <w:suppressAutoHyphens w:val="0"/>
        <w:ind w:firstLine="1440"/>
        <w:rPr>
          <w:rFonts w:ascii="Times New Roman" w:hAnsi="Times New Roman"/>
          <w:bCs/>
        </w:rPr>
      </w:pPr>
      <w:r w:rsidRPr="0043307C">
        <w:rPr>
          <w:rFonts w:ascii="Times New Roman" w:hAnsi="Times New Roman"/>
          <w:bCs/>
        </w:rPr>
        <w:t>management and academic programs</w:t>
      </w:r>
    </w:p>
    <w:p w14:paraId="31E68766" w14:textId="77777777" w:rsidR="00D542E1" w:rsidRPr="0043307C" w:rsidRDefault="00D542E1" w:rsidP="008031A1">
      <w:pPr>
        <w:pStyle w:val="ListContinue"/>
        <w:tabs>
          <w:tab w:val="clear" w:pos="-720"/>
        </w:tabs>
        <w:suppressAutoHyphens w:val="0"/>
        <w:rPr>
          <w:rFonts w:ascii="Times New Roman" w:hAnsi="Times New Roman"/>
          <w:bCs/>
        </w:rPr>
      </w:pPr>
    </w:p>
    <w:p w14:paraId="31E68767" w14:textId="77777777" w:rsidR="00D542E1" w:rsidRPr="0043307C" w:rsidRDefault="00D542E1" w:rsidP="00263D66">
      <w:pPr>
        <w:pStyle w:val="ListContinue"/>
        <w:tabs>
          <w:tab w:val="clear" w:pos="-720"/>
        </w:tabs>
        <w:suppressAutoHyphens w:val="0"/>
        <w:ind w:left="1080" w:right="180"/>
        <w:rPr>
          <w:rFonts w:ascii="Times New Roman" w:hAnsi="Times New Roman"/>
          <w:bCs/>
        </w:rPr>
      </w:pPr>
      <w:r w:rsidRPr="0043307C">
        <w:rPr>
          <w:rFonts w:ascii="Times New Roman" w:hAnsi="Times New Roman"/>
          <w:bCs/>
        </w:rPr>
        <w:t>e.  Joint use of facilities</w:t>
      </w:r>
      <w:r w:rsidRPr="0043307C">
        <w:rPr>
          <w:rFonts w:ascii="Times New Roman" w:hAnsi="Times New Roman"/>
          <w:bCs/>
        </w:rPr>
        <w:tab/>
      </w:r>
      <w:r w:rsidRPr="0043307C">
        <w:rPr>
          <w:rFonts w:ascii="Times New Roman" w:hAnsi="Times New Roman"/>
          <w:bCs/>
        </w:rPr>
        <w:tab/>
      </w:r>
      <w:r w:rsidRPr="0043307C">
        <w:rPr>
          <w:rFonts w:ascii="Times New Roman" w:hAnsi="Times New Roman"/>
          <w:bCs/>
        </w:rPr>
        <w:tab/>
      </w:r>
      <w:r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Pr="0043307C">
        <w:rPr>
          <w:rFonts w:ascii="Times New Roman" w:hAnsi="Times New Roman"/>
          <w:bCs/>
        </w:rPr>
        <w:t>____________</w:t>
      </w:r>
    </w:p>
    <w:p w14:paraId="31E68768" w14:textId="77777777" w:rsidR="00D542E1" w:rsidRPr="0043307C" w:rsidRDefault="00D542E1" w:rsidP="008031A1">
      <w:pPr>
        <w:pStyle w:val="ListContinue"/>
        <w:tabs>
          <w:tab w:val="clear" w:pos="-720"/>
        </w:tabs>
        <w:suppressAutoHyphens w:val="0"/>
        <w:ind w:right="720"/>
        <w:rPr>
          <w:rFonts w:ascii="Times New Roman" w:hAnsi="Times New Roman"/>
          <w:bCs/>
        </w:rPr>
      </w:pPr>
    </w:p>
    <w:p w14:paraId="31E68769" w14:textId="77777777" w:rsidR="00D542E1" w:rsidRPr="0043307C" w:rsidRDefault="00D542E1" w:rsidP="00263D66">
      <w:pPr>
        <w:pStyle w:val="BodyTextIndent2"/>
        <w:spacing w:after="0" w:line="240" w:lineRule="auto"/>
        <w:ind w:left="720" w:firstLine="360"/>
        <w:rPr>
          <w:iCs/>
          <w:lang w:val="en-US"/>
        </w:rPr>
      </w:pPr>
      <w:r w:rsidRPr="0043307C">
        <w:rPr>
          <w:bCs/>
          <w:iCs/>
        </w:rPr>
        <w:t xml:space="preserve">f.   Student </w:t>
      </w:r>
      <w:r w:rsidR="001A371F" w:rsidRPr="0043307C">
        <w:rPr>
          <w:bCs/>
          <w:iCs/>
          <w:lang w:val="en-US"/>
        </w:rPr>
        <w:t>s</w:t>
      </w:r>
      <w:r w:rsidRPr="0043307C">
        <w:rPr>
          <w:bCs/>
          <w:iCs/>
        </w:rPr>
        <w:t>ervices</w:t>
      </w:r>
      <w:r w:rsidRPr="0043307C">
        <w:rPr>
          <w:bCs/>
          <w:iCs/>
        </w:rPr>
        <w:tab/>
      </w:r>
      <w:r w:rsidRPr="0043307C">
        <w:rPr>
          <w:bCs/>
          <w:iCs/>
        </w:rPr>
        <w:tab/>
      </w:r>
      <w:r w:rsidRPr="0043307C">
        <w:rPr>
          <w:bCs/>
          <w:iCs/>
        </w:rPr>
        <w:tab/>
      </w:r>
      <w:r w:rsidRPr="0043307C">
        <w:rPr>
          <w:bCs/>
          <w:iCs/>
        </w:rPr>
        <w:tab/>
      </w:r>
      <w:r w:rsidRPr="0043307C">
        <w:rPr>
          <w:bCs/>
          <w:iCs/>
        </w:rPr>
        <w:tab/>
      </w:r>
      <w:r w:rsidR="008031A1" w:rsidRPr="0043307C">
        <w:rPr>
          <w:bCs/>
          <w:iCs/>
          <w:lang w:val="en-US"/>
        </w:rPr>
        <w:tab/>
      </w:r>
      <w:r w:rsidR="008031A1" w:rsidRPr="0043307C">
        <w:rPr>
          <w:bCs/>
          <w:iCs/>
          <w:lang w:val="en-US"/>
        </w:rPr>
        <w:tab/>
      </w:r>
      <w:r w:rsidR="008031A1" w:rsidRPr="0043307C">
        <w:rPr>
          <w:bCs/>
          <w:iCs/>
        </w:rPr>
        <w:t>____________</w:t>
      </w:r>
    </w:p>
    <w:p w14:paraId="31E6876A" w14:textId="77777777" w:rsidR="00D542E1" w:rsidRPr="0043307C" w:rsidRDefault="00D542E1" w:rsidP="00263D66">
      <w:pPr>
        <w:pStyle w:val="ListContinue"/>
        <w:tabs>
          <w:tab w:val="clear" w:pos="-720"/>
        </w:tabs>
        <w:suppressAutoHyphens w:val="0"/>
        <w:rPr>
          <w:rFonts w:ascii="Times New Roman" w:hAnsi="Times New Roman"/>
          <w:bCs/>
        </w:rPr>
      </w:pPr>
    </w:p>
    <w:p w14:paraId="31E6876B" w14:textId="77777777" w:rsidR="005246FC" w:rsidRPr="0043307C" w:rsidRDefault="00CF0125" w:rsidP="005246FC">
      <w:pPr>
        <w:pStyle w:val="BodyTextIndent2"/>
        <w:spacing w:line="240" w:lineRule="auto"/>
        <w:ind w:left="450" w:hanging="450"/>
        <w:rPr>
          <w:iCs/>
          <w:lang w:val="en-US"/>
        </w:rPr>
      </w:pPr>
      <w:r w:rsidRPr="0043307C">
        <w:rPr>
          <w:b/>
          <w:bCs/>
          <w:iCs/>
          <w:lang w:val="en-US"/>
        </w:rPr>
        <w:t>7</w:t>
      </w:r>
      <w:r w:rsidR="005246FC" w:rsidRPr="0043307C">
        <w:rPr>
          <w:b/>
          <w:bCs/>
          <w:iCs/>
        </w:rPr>
        <w:t xml:space="preserve">. </w:t>
      </w:r>
      <w:r w:rsidRPr="0043307C">
        <w:rPr>
          <w:b/>
          <w:bCs/>
          <w:iCs/>
          <w:lang w:val="en-US"/>
        </w:rPr>
        <w:t xml:space="preserve"> APPLICATIONS TO OTHER PROGRAMS</w:t>
      </w:r>
      <w:r w:rsidR="00F52289" w:rsidRPr="0043307C">
        <w:rPr>
          <w:b/>
          <w:bCs/>
          <w:iCs/>
          <w:lang w:val="en-US"/>
        </w:rPr>
        <w:t>:</w:t>
      </w:r>
    </w:p>
    <w:p w14:paraId="31E6876C" w14:textId="77777777" w:rsidR="00D542E1" w:rsidRPr="0043307C" w:rsidRDefault="00D542E1" w:rsidP="005246FC">
      <w:pPr>
        <w:tabs>
          <w:tab w:val="num" w:pos="0"/>
        </w:tabs>
      </w:pPr>
    </w:p>
    <w:p w14:paraId="31E6876D" w14:textId="097291EB" w:rsidR="00D542E1" w:rsidRPr="0043307C" w:rsidRDefault="005246FC" w:rsidP="00966798">
      <w:pPr>
        <w:pStyle w:val="ListContinue"/>
        <w:tabs>
          <w:tab w:val="clear" w:pos="-720"/>
        </w:tabs>
        <w:suppressAutoHyphens w:val="0"/>
        <w:rPr>
          <w:rFonts w:ascii="Times New Roman" w:hAnsi="Times New Roman"/>
          <w:bCs/>
        </w:rPr>
      </w:pPr>
      <w:r w:rsidRPr="0043307C">
        <w:rPr>
          <w:rFonts w:ascii="Times New Roman" w:hAnsi="Times New Roman"/>
          <w:iCs/>
        </w:rPr>
        <w:t xml:space="preserve">If you are applying to another grant program in FY </w:t>
      </w:r>
      <w:r w:rsidR="00BC7DB6" w:rsidRPr="0043307C">
        <w:rPr>
          <w:rFonts w:ascii="Times New Roman" w:hAnsi="Times New Roman"/>
          <w:iCs/>
        </w:rPr>
        <w:t>2019</w:t>
      </w:r>
      <w:r w:rsidRPr="0043307C">
        <w:rPr>
          <w:rFonts w:ascii="Times New Roman" w:hAnsi="Times New Roman"/>
          <w:iCs/>
        </w:rPr>
        <w:t>, please indicate below to which program</w:t>
      </w:r>
      <w:r w:rsidR="001A371F" w:rsidRPr="0043307C">
        <w:rPr>
          <w:rFonts w:ascii="Times New Roman" w:hAnsi="Times New Roman"/>
          <w:iCs/>
        </w:rPr>
        <w:t>(s)</w:t>
      </w:r>
      <w:r w:rsidRPr="0043307C">
        <w:rPr>
          <w:rFonts w:ascii="Times New Roman" w:hAnsi="Times New Roman"/>
          <w:iCs/>
        </w:rPr>
        <w:t xml:space="preserve"> you are applying.  Please note that an institution may not have two Title III</w:t>
      </w:r>
      <w:r w:rsidR="00D42D0F">
        <w:rPr>
          <w:rFonts w:ascii="Times New Roman" w:hAnsi="Times New Roman"/>
          <w:iCs/>
        </w:rPr>
        <w:t>,</w:t>
      </w:r>
      <w:r w:rsidRPr="0043307C">
        <w:rPr>
          <w:rFonts w:ascii="Times New Roman" w:hAnsi="Times New Roman"/>
          <w:iCs/>
        </w:rPr>
        <w:t xml:space="preserve"> Part A grants or a Part A and a Title V grant simultaneously</w:t>
      </w:r>
      <w:r w:rsidR="001A371F" w:rsidRPr="0043307C">
        <w:rPr>
          <w:rFonts w:ascii="Times New Roman" w:hAnsi="Times New Roman"/>
          <w:iCs/>
        </w:rPr>
        <w:t>.</w:t>
      </w:r>
      <w:r w:rsidR="00F73F60" w:rsidRPr="0043307C">
        <w:rPr>
          <w:rFonts w:ascii="Times New Roman" w:hAnsi="Times New Roman"/>
          <w:iCs/>
        </w:rPr>
        <w:t xml:space="preserve"> </w:t>
      </w:r>
    </w:p>
    <w:p w14:paraId="31E6876E" w14:textId="77777777" w:rsidR="00D542E1" w:rsidRPr="0043307C" w:rsidRDefault="00D542E1" w:rsidP="005246FC">
      <w:pPr>
        <w:pStyle w:val="ListContinue"/>
        <w:tabs>
          <w:tab w:val="clear" w:pos="-720"/>
        </w:tabs>
        <w:suppressAutoHyphens w:val="0"/>
        <w:rPr>
          <w:rFonts w:ascii="Times New Roman" w:hAnsi="Times New Roman"/>
          <w:bCs/>
        </w:rPr>
      </w:pPr>
    </w:p>
    <w:tbl>
      <w:tblPr>
        <w:tblW w:w="103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4382"/>
        <w:gridCol w:w="2399"/>
        <w:gridCol w:w="1070"/>
        <w:gridCol w:w="1052"/>
      </w:tblGrid>
      <w:tr w:rsidR="003B7786" w:rsidRPr="008F5F52" w14:paraId="31E68774" w14:textId="77777777" w:rsidTr="00E6326A">
        <w:trPr>
          <w:trHeight w:val="628"/>
        </w:trPr>
        <w:tc>
          <w:tcPr>
            <w:tcW w:w="1444" w:type="dxa"/>
            <w:shd w:val="clear" w:color="auto" w:fill="auto"/>
            <w:vAlign w:val="center"/>
          </w:tcPr>
          <w:p w14:paraId="31E6876F" w14:textId="77777777" w:rsidR="003B7786" w:rsidRPr="0043307C" w:rsidRDefault="003B7786" w:rsidP="00833DC1">
            <w:pPr>
              <w:jc w:val="center"/>
              <w:rPr>
                <w:color w:val="000000"/>
              </w:rPr>
            </w:pPr>
            <w:r w:rsidRPr="0043307C">
              <w:rPr>
                <w:color w:val="000000"/>
              </w:rPr>
              <w:t>Check (if applicable)</w:t>
            </w:r>
          </w:p>
        </w:tc>
        <w:tc>
          <w:tcPr>
            <w:tcW w:w="4382" w:type="dxa"/>
            <w:vAlign w:val="center"/>
          </w:tcPr>
          <w:p w14:paraId="31E68770" w14:textId="77777777" w:rsidR="003B7786" w:rsidRPr="0043307C" w:rsidRDefault="003B7786" w:rsidP="00833DC1">
            <w:pPr>
              <w:jc w:val="center"/>
              <w:rPr>
                <w:color w:val="000000"/>
              </w:rPr>
            </w:pPr>
            <w:r w:rsidRPr="0043307C">
              <w:rPr>
                <w:color w:val="000000"/>
              </w:rPr>
              <w:t>Program Name</w:t>
            </w:r>
          </w:p>
        </w:tc>
        <w:tc>
          <w:tcPr>
            <w:tcW w:w="2399" w:type="dxa"/>
            <w:vAlign w:val="center"/>
          </w:tcPr>
          <w:p w14:paraId="31E68771" w14:textId="77777777" w:rsidR="003B7786" w:rsidRPr="0043307C" w:rsidRDefault="003B7786" w:rsidP="00833DC1">
            <w:pPr>
              <w:jc w:val="center"/>
              <w:rPr>
                <w:color w:val="000000"/>
              </w:rPr>
            </w:pPr>
            <w:r w:rsidRPr="0043307C">
              <w:rPr>
                <w:color w:val="000000"/>
              </w:rPr>
              <w:t>CFDA #</w:t>
            </w:r>
          </w:p>
        </w:tc>
        <w:tc>
          <w:tcPr>
            <w:tcW w:w="1070" w:type="dxa"/>
            <w:vAlign w:val="center"/>
          </w:tcPr>
          <w:p w14:paraId="31E68772" w14:textId="77777777" w:rsidR="003B7786" w:rsidRPr="0043307C" w:rsidRDefault="003B7786" w:rsidP="00833DC1">
            <w:pPr>
              <w:jc w:val="center"/>
              <w:rPr>
                <w:color w:val="000000"/>
              </w:rPr>
            </w:pPr>
            <w:r w:rsidRPr="0043307C">
              <w:rPr>
                <w:color w:val="000000"/>
              </w:rPr>
              <w:t>Title</w:t>
            </w:r>
          </w:p>
        </w:tc>
        <w:tc>
          <w:tcPr>
            <w:tcW w:w="1052" w:type="dxa"/>
            <w:vAlign w:val="center"/>
          </w:tcPr>
          <w:p w14:paraId="31E68773" w14:textId="77777777" w:rsidR="003B7786" w:rsidRPr="0043307C" w:rsidRDefault="003B7786" w:rsidP="00833DC1">
            <w:pPr>
              <w:jc w:val="center"/>
              <w:rPr>
                <w:color w:val="000000"/>
              </w:rPr>
            </w:pPr>
            <w:r w:rsidRPr="0043307C">
              <w:rPr>
                <w:color w:val="000000"/>
              </w:rPr>
              <w:t>Part</w:t>
            </w:r>
          </w:p>
        </w:tc>
      </w:tr>
      <w:tr w:rsidR="003B7786" w:rsidRPr="008F5F52" w14:paraId="31E6877B" w14:textId="77777777" w:rsidTr="00E6326A">
        <w:trPr>
          <w:trHeight w:val="529"/>
        </w:trPr>
        <w:tc>
          <w:tcPr>
            <w:tcW w:w="1444" w:type="dxa"/>
            <w:shd w:val="clear" w:color="auto" w:fill="auto"/>
            <w:vAlign w:val="center"/>
            <w:hideMark/>
          </w:tcPr>
          <w:p w14:paraId="31E68775" w14:textId="77777777" w:rsidR="003B7786" w:rsidRPr="0043307C" w:rsidRDefault="003B7786" w:rsidP="00F73F60">
            <w:pPr>
              <w:jc w:val="center"/>
              <w:rPr>
                <w:color w:val="000000"/>
              </w:rPr>
            </w:pPr>
          </w:p>
        </w:tc>
        <w:tc>
          <w:tcPr>
            <w:tcW w:w="4382" w:type="dxa"/>
          </w:tcPr>
          <w:p w14:paraId="31E68776" w14:textId="77777777" w:rsidR="003B7786" w:rsidRPr="0043307C" w:rsidRDefault="003B7786" w:rsidP="00F73F60">
            <w:pPr>
              <w:jc w:val="center"/>
              <w:rPr>
                <w:color w:val="000000"/>
              </w:rPr>
            </w:pPr>
            <w:r w:rsidRPr="0043307C">
              <w:rPr>
                <w:color w:val="000000"/>
              </w:rPr>
              <w:t>Alaska Native – Native Hawaiian Program</w:t>
            </w:r>
          </w:p>
          <w:p w14:paraId="31E68777" w14:textId="77777777" w:rsidR="00B057F9" w:rsidRPr="0043307C" w:rsidRDefault="00B057F9" w:rsidP="00F73F60">
            <w:pPr>
              <w:jc w:val="center"/>
              <w:rPr>
                <w:color w:val="000000"/>
              </w:rPr>
            </w:pPr>
            <w:r w:rsidRPr="0043307C">
              <w:rPr>
                <w:color w:val="000000"/>
              </w:rPr>
              <w:t>(ANNH)</w:t>
            </w:r>
          </w:p>
        </w:tc>
        <w:tc>
          <w:tcPr>
            <w:tcW w:w="2399" w:type="dxa"/>
          </w:tcPr>
          <w:p w14:paraId="31E68778" w14:textId="77777777" w:rsidR="003B7786" w:rsidRPr="0043307C" w:rsidRDefault="003B7786" w:rsidP="00F73F60">
            <w:pPr>
              <w:jc w:val="center"/>
              <w:rPr>
                <w:color w:val="000000"/>
              </w:rPr>
            </w:pPr>
            <w:r w:rsidRPr="0043307C">
              <w:rPr>
                <w:color w:val="000000"/>
              </w:rPr>
              <w:t>84.031N &amp; 84.031W</w:t>
            </w:r>
          </w:p>
        </w:tc>
        <w:tc>
          <w:tcPr>
            <w:tcW w:w="1070" w:type="dxa"/>
          </w:tcPr>
          <w:p w14:paraId="31E68779" w14:textId="77777777" w:rsidR="003B7786" w:rsidRPr="0043307C" w:rsidRDefault="00B057F9" w:rsidP="00F73F60">
            <w:pPr>
              <w:jc w:val="center"/>
              <w:rPr>
                <w:color w:val="000000"/>
              </w:rPr>
            </w:pPr>
            <w:r w:rsidRPr="0043307C">
              <w:rPr>
                <w:color w:val="000000"/>
              </w:rPr>
              <w:t>III</w:t>
            </w:r>
          </w:p>
        </w:tc>
        <w:tc>
          <w:tcPr>
            <w:tcW w:w="1052" w:type="dxa"/>
          </w:tcPr>
          <w:p w14:paraId="31E6877A" w14:textId="77777777" w:rsidR="003B7786" w:rsidRPr="0043307C" w:rsidRDefault="00B057F9" w:rsidP="00F73F60">
            <w:pPr>
              <w:jc w:val="center"/>
              <w:rPr>
                <w:color w:val="000000"/>
              </w:rPr>
            </w:pPr>
            <w:r w:rsidRPr="0043307C">
              <w:rPr>
                <w:color w:val="000000"/>
              </w:rPr>
              <w:t>A</w:t>
            </w:r>
          </w:p>
        </w:tc>
      </w:tr>
      <w:tr w:rsidR="003B7786" w:rsidRPr="008F5F52" w14:paraId="31E68781" w14:textId="77777777" w:rsidTr="00E6326A">
        <w:trPr>
          <w:trHeight w:val="636"/>
        </w:trPr>
        <w:tc>
          <w:tcPr>
            <w:tcW w:w="1444" w:type="dxa"/>
            <w:shd w:val="clear" w:color="auto" w:fill="auto"/>
            <w:vAlign w:val="center"/>
            <w:hideMark/>
          </w:tcPr>
          <w:p w14:paraId="31E6877C" w14:textId="77777777" w:rsidR="003B7786" w:rsidRPr="0043307C" w:rsidRDefault="003B7786" w:rsidP="00F73F60">
            <w:pPr>
              <w:jc w:val="center"/>
              <w:rPr>
                <w:color w:val="000000"/>
              </w:rPr>
            </w:pPr>
          </w:p>
        </w:tc>
        <w:tc>
          <w:tcPr>
            <w:tcW w:w="4382" w:type="dxa"/>
          </w:tcPr>
          <w:p w14:paraId="31E6877D" w14:textId="77777777" w:rsidR="003B7786" w:rsidRPr="0043307C" w:rsidRDefault="00B057F9" w:rsidP="00F73F60">
            <w:pPr>
              <w:jc w:val="center"/>
              <w:rPr>
                <w:color w:val="000000"/>
              </w:rPr>
            </w:pPr>
            <w:r w:rsidRPr="0043307C">
              <w:rPr>
                <w:color w:val="000000"/>
              </w:rPr>
              <w:t>Hispanic-Serving Institutions Program</w:t>
            </w:r>
            <w:r w:rsidR="00833DC1" w:rsidRPr="0043307C">
              <w:rPr>
                <w:color w:val="000000"/>
              </w:rPr>
              <w:t xml:space="preserve"> (HSI)</w:t>
            </w:r>
          </w:p>
        </w:tc>
        <w:tc>
          <w:tcPr>
            <w:tcW w:w="2399" w:type="dxa"/>
          </w:tcPr>
          <w:p w14:paraId="31E6877E" w14:textId="77777777" w:rsidR="003B7786" w:rsidRPr="0043307C" w:rsidRDefault="00B057F9" w:rsidP="00F73F60">
            <w:pPr>
              <w:jc w:val="center"/>
              <w:rPr>
                <w:color w:val="000000"/>
              </w:rPr>
            </w:pPr>
            <w:r w:rsidRPr="0043307C">
              <w:rPr>
                <w:color w:val="000000"/>
              </w:rPr>
              <w:t>84.031S</w:t>
            </w:r>
          </w:p>
        </w:tc>
        <w:tc>
          <w:tcPr>
            <w:tcW w:w="1070" w:type="dxa"/>
          </w:tcPr>
          <w:p w14:paraId="31E6877F" w14:textId="77777777" w:rsidR="003B7786" w:rsidRPr="0043307C" w:rsidRDefault="00B057F9" w:rsidP="00F73F60">
            <w:pPr>
              <w:jc w:val="center"/>
              <w:rPr>
                <w:color w:val="000000"/>
              </w:rPr>
            </w:pPr>
            <w:r w:rsidRPr="0043307C">
              <w:rPr>
                <w:color w:val="000000"/>
              </w:rPr>
              <w:t>V</w:t>
            </w:r>
          </w:p>
        </w:tc>
        <w:tc>
          <w:tcPr>
            <w:tcW w:w="1052" w:type="dxa"/>
          </w:tcPr>
          <w:p w14:paraId="31E68780" w14:textId="77777777" w:rsidR="003B7786" w:rsidRPr="0043307C" w:rsidRDefault="00B057F9" w:rsidP="00F73F60">
            <w:pPr>
              <w:jc w:val="center"/>
              <w:rPr>
                <w:color w:val="000000"/>
              </w:rPr>
            </w:pPr>
            <w:r w:rsidRPr="0043307C">
              <w:rPr>
                <w:color w:val="000000"/>
              </w:rPr>
              <w:t>A</w:t>
            </w:r>
          </w:p>
        </w:tc>
      </w:tr>
      <w:tr w:rsidR="003B7786" w:rsidRPr="008F5F52" w14:paraId="31E68788" w14:textId="77777777" w:rsidTr="00E6326A">
        <w:trPr>
          <w:trHeight w:val="636"/>
        </w:trPr>
        <w:tc>
          <w:tcPr>
            <w:tcW w:w="1444" w:type="dxa"/>
            <w:shd w:val="clear" w:color="auto" w:fill="auto"/>
            <w:vAlign w:val="bottom"/>
            <w:hideMark/>
          </w:tcPr>
          <w:p w14:paraId="31E68782" w14:textId="77777777" w:rsidR="003B7786" w:rsidRPr="0043307C" w:rsidRDefault="003B7786" w:rsidP="00F73F60">
            <w:pPr>
              <w:jc w:val="center"/>
              <w:rPr>
                <w:color w:val="000000"/>
              </w:rPr>
            </w:pPr>
          </w:p>
        </w:tc>
        <w:tc>
          <w:tcPr>
            <w:tcW w:w="4382" w:type="dxa"/>
          </w:tcPr>
          <w:p w14:paraId="31E68783" w14:textId="77777777" w:rsidR="003B7786" w:rsidRPr="0043307C" w:rsidRDefault="00B057F9" w:rsidP="00F73F60">
            <w:pPr>
              <w:jc w:val="center"/>
              <w:rPr>
                <w:bCs/>
              </w:rPr>
            </w:pPr>
            <w:r w:rsidRPr="0043307C">
              <w:rPr>
                <w:bCs/>
              </w:rPr>
              <w:t>Promoting Postbaccalaureate Opportunities for Hispanic Americans Program</w:t>
            </w:r>
          </w:p>
          <w:p w14:paraId="31E68784" w14:textId="77777777" w:rsidR="00B057F9" w:rsidRPr="0043307C" w:rsidRDefault="00B057F9" w:rsidP="00F73F60">
            <w:pPr>
              <w:jc w:val="center"/>
              <w:rPr>
                <w:color w:val="000000"/>
              </w:rPr>
            </w:pPr>
            <w:r w:rsidRPr="0043307C">
              <w:rPr>
                <w:bCs/>
              </w:rPr>
              <w:t>(PPOHA)</w:t>
            </w:r>
          </w:p>
        </w:tc>
        <w:tc>
          <w:tcPr>
            <w:tcW w:w="2399" w:type="dxa"/>
          </w:tcPr>
          <w:p w14:paraId="31E68785" w14:textId="77777777" w:rsidR="003B7786" w:rsidRPr="0043307C" w:rsidRDefault="00F96296" w:rsidP="00F73F60">
            <w:pPr>
              <w:jc w:val="center"/>
              <w:rPr>
                <w:color w:val="000000"/>
              </w:rPr>
            </w:pPr>
            <w:r w:rsidRPr="0043307C">
              <w:rPr>
                <w:color w:val="000000"/>
              </w:rPr>
              <w:t>84.031M</w:t>
            </w:r>
          </w:p>
        </w:tc>
        <w:tc>
          <w:tcPr>
            <w:tcW w:w="1070" w:type="dxa"/>
          </w:tcPr>
          <w:p w14:paraId="31E68786" w14:textId="77777777" w:rsidR="003B7786" w:rsidRPr="0043307C" w:rsidRDefault="00F96296" w:rsidP="00F73F60">
            <w:pPr>
              <w:jc w:val="center"/>
              <w:rPr>
                <w:color w:val="000000"/>
              </w:rPr>
            </w:pPr>
            <w:r w:rsidRPr="0043307C">
              <w:rPr>
                <w:color w:val="000000"/>
              </w:rPr>
              <w:t>V</w:t>
            </w:r>
          </w:p>
        </w:tc>
        <w:tc>
          <w:tcPr>
            <w:tcW w:w="1052" w:type="dxa"/>
          </w:tcPr>
          <w:p w14:paraId="31E68787" w14:textId="77777777" w:rsidR="003B7786" w:rsidRPr="0043307C" w:rsidRDefault="008031A1" w:rsidP="00F73F60">
            <w:pPr>
              <w:jc w:val="center"/>
              <w:rPr>
                <w:color w:val="000000"/>
              </w:rPr>
            </w:pPr>
            <w:r w:rsidRPr="0043307C">
              <w:rPr>
                <w:color w:val="000000"/>
              </w:rPr>
              <w:t>B</w:t>
            </w:r>
          </w:p>
        </w:tc>
      </w:tr>
      <w:tr w:rsidR="00E6326A" w:rsidRPr="008F5F52" w14:paraId="31E6878F" w14:textId="77777777" w:rsidTr="00E6326A">
        <w:trPr>
          <w:trHeight w:val="636"/>
        </w:trPr>
        <w:tc>
          <w:tcPr>
            <w:tcW w:w="14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E68789" w14:textId="77777777" w:rsidR="00E6326A" w:rsidRPr="0043307C" w:rsidRDefault="00E6326A" w:rsidP="006A1825">
            <w:pPr>
              <w:jc w:val="center"/>
              <w:rPr>
                <w:color w:val="000000"/>
              </w:rPr>
            </w:pPr>
            <w:r w:rsidRPr="0043307C">
              <w:rPr>
                <w:color w:val="000000"/>
              </w:rPr>
              <w:t>No competition in FY 2019</w:t>
            </w:r>
          </w:p>
        </w:tc>
        <w:tc>
          <w:tcPr>
            <w:tcW w:w="4382" w:type="dxa"/>
            <w:tcBorders>
              <w:top w:val="single" w:sz="4" w:space="0" w:color="auto"/>
              <w:left w:val="single" w:sz="4" w:space="0" w:color="auto"/>
              <w:bottom w:val="single" w:sz="4" w:space="0" w:color="auto"/>
              <w:right w:val="single" w:sz="4" w:space="0" w:color="auto"/>
            </w:tcBorders>
          </w:tcPr>
          <w:p w14:paraId="31E6878A" w14:textId="77777777" w:rsidR="00E6326A" w:rsidRPr="0043307C" w:rsidRDefault="00E6326A" w:rsidP="006A1825">
            <w:pPr>
              <w:jc w:val="center"/>
              <w:rPr>
                <w:bCs/>
              </w:rPr>
            </w:pPr>
            <w:r w:rsidRPr="0043307C">
              <w:rPr>
                <w:bCs/>
              </w:rPr>
              <w:t>Asian American Native American Pacific Islander-Serving Institutions Program</w:t>
            </w:r>
          </w:p>
          <w:p w14:paraId="31E6878B" w14:textId="77777777" w:rsidR="00E6326A" w:rsidRPr="0043307C" w:rsidRDefault="00E6326A" w:rsidP="006A1825">
            <w:pPr>
              <w:jc w:val="center"/>
              <w:rPr>
                <w:bCs/>
              </w:rPr>
            </w:pPr>
            <w:r w:rsidRPr="0043307C">
              <w:rPr>
                <w:bCs/>
              </w:rPr>
              <w:t>(AANAPISI)</w:t>
            </w:r>
          </w:p>
        </w:tc>
        <w:tc>
          <w:tcPr>
            <w:tcW w:w="2399" w:type="dxa"/>
            <w:tcBorders>
              <w:top w:val="single" w:sz="4" w:space="0" w:color="auto"/>
              <w:left w:val="single" w:sz="4" w:space="0" w:color="auto"/>
              <w:bottom w:val="single" w:sz="4" w:space="0" w:color="auto"/>
              <w:right w:val="single" w:sz="4" w:space="0" w:color="auto"/>
            </w:tcBorders>
          </w:tcPr>
          <w:p w14:paraId="31E6878C" w14:textId="77777777" w:rsidR="00E6326A" w:rsidRPr="0043307C" w:rsidRDefault="00E6326A" w:rsidP="006A1825">
            <w:pPr>
              <w:jc w:val="center"/>
              <w:rPr>
                <w:color w:val="000000"/>
              </w:rPr>
            </w:pPr>
            <w:r w:rsidRPr="0043307C">
              <w:rPr>
                <w:color w:val="000000"/>
              </w:rPr>
              <w:t>84.031L</w:t>
            </w:r>
          </w:p>
        </w:tc>
        <w:tc>
          <w:tcPr>
            <w:tcW w:w="1070" w:type="dxa"/>
            <w:tcBorders>
              <w:top w:val="single" w:sz="4" w:space="0" w:color="auto"/>
              <w:left w:val="single" w:sz="4" w:space="0" w:color="auto"/>
              <w:bottom w:val="single" w:sz="4" w:space="0" w:color="auto"/>
              <w:right w:val="single" w:sz="4" w:space="0" w:color="auto"/>
            </w:tcBorders>
          </w:tcPr>
          <w:p w14:paraId="31E6878D" w14:textId="77777777" w:rsidR="00E6326A" w:rsidRPr="0043307C" w:rsidRDefault="00E6326A" w:rsidP="006A1825">
            <w:pPr>
              <w:jc w:val="center"/>
              <w:rPr>
                <w:color w:val="000000"/>
              </w:rPr>
            </w:pPr>
            <w:r w:rsidRPr="0043307C">
              <w:rPr>
                <w:color w:val="000000"/>
              </w:rPr>
              <w:t>III</w:t>
            </w:r>
          </w:p>
        </w:tc>
        <w:tc>
          <w:tcPr>
            <w:tcW w:w="1052" w:type="dxa"/>
            <w:tcBorders>
              <w:top w:val="single" w:sz="4" w:space="0" w:color="auto"/>
              <w:left w:val="single" w:sz="4" w:space="0" w:color="auto"/>
              <w:bottom w:val="single" w:sz="4" w:space="0" w:color="auto"/>
              <w:right w:val="single" w:sz="4" w:space="0" w:color="auto"/>
            </w:tcBorders>
          </w:tcPr>
          <w:p w14:paraId="31E6878E" w14:textId="77777777" w:rsidR="00E6326A" w:rsidRPr="0043307C" w:rsidRDefault="00E6326A" w:rsidP="006A1825">
            <w:pPr>
              <w:jc w:val="center"/>
              <w:rPr>
                <w:color w:val="000000"/>
              </w:rPr>
            </w:pPr>
            <w:r w:rsidRPr="0043307C">
              <w:rPr>
                <w:color w:val="000000"/>
              </w:rPr>
              <w:t>A</w:t>
            </w:r>
          </w:p>
        </w:tc>
      </w:tr>
      <w:tr w:rsidR="00E6326A" w:rsidRPr="008F5F52" w14:paraId="31E68796" w14:textId="77777777" w:rsidTr="00E6326A">
        <w:trPr>
          <w:trHeight w:val="636"/>
        </w:trPr>
        <w:tc>
          <w:tcPr>
            <w:tcW w:w="14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E68790" w14:textId="77777777" w:rsidR="00E6326A" w:rsidRPr="0043307C" w:rsidRDefault="00E6326A" w:rsidP="006A1825">
            <w:pPr>
              <w:jc w:val="center"/>
              <w:rPr>
                <w:color w:val="000000"/>
              </w:rPr>
            </w:pPr>
            <w:r w:rsidRPr="0043307C">
              <w:rPr>
                <w:color w:val="000000"/>
              </w:rPr>
              <w:t>No competition in FY 2019</w:t>
            </w:r>
          </w:p>
        </w:tc>
        <w:tc>
          <w:tcPr>
            <w:tcW w:w="4382" w:type="dxa"/>
            <w:tcBorders>
              <w:top w:val="single" w:sz="4" w:space="0" w:color="auto"/>
              <w:left w:val="single" w:sz="4" w:space="0" w:color="auto"/>
              <w:bottom w:val="single" w:sz="4" w:space="0" w:color="auto"/>
              <w:right w:val="single" w:sz="4" w:space="0" w:color="auto"/>
            </w:tcBorders>
          </w:tcPr>
          <w:p w14:paraId="31E68791" w14:textId="77777777" w:rsidR="00E6326A" w:rsidRPr="0043307C" w:rsidRDefault="00E6326A" w:rsidP="006A1825">
            <w:pPr>
              <w:jc w:val="center"/>
              <w:rPr>
                <w:bCs/>
              </w:rPr>
            </w:pPr>
            <w:r w:rsidRPr="0043307C">
              <w:rPr>
                <w:bCs/>
              </w:rPr>
              <w:t>Native American-Serving Non-Tribal Institutions Program</w:t>
            </w:r>
          </w:p>
          <w:p w14:paraId="31E68792" w14:textId="77777777" w:rsidR="00E6326A" w:rsidRPr="0043307C" w:rsidRDefault="00E6326A" w:rsidP="006A1825">
            <w:pPr>
              <w:jc w:val="center"/>
              <w:rPr>
                <w:bCs/>
              </w:rPr>
            </w:pPr>
            <w:r w:rsidRPr="0043307C">
              <w:rPr>
                <w:bCs/>
              </w:rPr>
              <w:t>(NASNTI)</w:t>
            </w:r>
          </w:p>
        </w:tc>
        <w:tc>
          <w:tcPr>
            <w:tcW w:w="2399" w:type="dxa"/>
            <w:tcBorders>
              <w:top w:val="single" w:sz="4" w:space="0" w:color="auto"/>
              <w:left w:val="single" w:sz="4" w:space="0" w:color="auto"/>
              <w:bottom w:val="single" w:sz="4" w:space="0" w:color="auto"/>
              <w:right w:val="single" w:sz="4" w:space="0" w:color="auto"/>
            </w:tcBorders>
          </w:tcPr>
          <w:p w14:paraId="31E68793" w14:textId="77777777" w:rsidR="00E6326A" w:rsidRPr="0043307C" w:rsidRDefault="00E6326A" w:rsidP="006A1825">
            <w:pPr>
              <w:jc w:val="center"/>
              <w:rPr>
                <w:color w:val="000000"/>
              </w:rPr>
            </w:pPr>
            <w:r w:rsidRPr="0043307C">
              <w:rPr>
                <w:color w:val="000000"/>
              </w:rPr>
              <w:t>84.031X</w:t>
            </w:r>
          </w:p>
        </w:tc>
        <w:tc>
          <w:tcPr>
            <w:tcW w:w="1070" w:type="dxa"/>
            <w:tcBorders>
              <w:top w:val="single" w:sz="4" w:space="0" w:color="auto"/>
              <w:left w:val="single" w:sz="4" w:space="0" w:color="auto"/>
              <w:bottom w:val="single" w:sz="4" w:space="0" w:color="auto"/>
              <w:right w:val="single" w:sz="4" w:space="0" w:color="auto"/>
            </w:tcBorders>
          </w:tcPr>
          <w:p w14:paraId="31E68794" w14:textId="77777777" w:rsidR="00E6326A" w:rsidRPr="0043307C" w:rsidRDefault="00E6326A" w:rsidP="006A1825">
            <w:pPr>
              <w:jc w:val="center"/>
              <w:rPr>
                <w:color w:val="000000"/>
              </w:rPr>
            </w:pPr>
            <w:r w:rsidRPr="0043307C">
              <w:rPr>
                <w:color w:val="000000"/>
              </w:rPr>
              <w:t>III</w:t>
            </w:r>
          </w:p>
        </w:tc>
        <w:tc>
          <w:tcPr>
            <w:tcW w:w="1052" w:type="dxa"/>
            <w:tcBorders>
              <w:top w:val="single" w:sz="4" w:space="0" w:color="auto"/>
              <w:left w:val="single" w:sz="4" w:space="0" w:color="auto"/>
              <w:bottom w:val="single" w:sz="4" w:space="0" w:color="auto"/>
              <w:right w:val="single" w:sz="4" w:space="0" w:color="auto"/>
            </w:tcBorders>
          </w:tcPr>
          <w:p w14:paraId="31E68795" w14:textId="77777777" w:rsidR="00E6326A" w:rsidRPr="0043307C" w:rsidRDefault="00E6326A" w:rsidP="006A1825">
            <w:pPr>
              <w:jc w:val="center"/>
              <w:rPr>
                <w:color w:val="000000"/>
              </w:rPr>
            </w:pPr>
            <w:r w:rsidRPr="0043307C">
              <w:rPr>
                <w:color w:val="000000"/>
              </w:rPr>
              <w:t>A</w:t>
            </w:r>
          </w:p>
        </w:tc>
      </w:tr>
    </w:tbl>
    <w:p w14:paraId="31E68797" w14:textId="77777777" w:rsidR="00F73F60" w:rsidRPr="0043307C" w:rsidRDefault="00F73F60" w:rsidP="00833DC1">
      <w:pPr>
        <w:pStyle w:val="ListContinue"/>
        <w:tabs>
          <w:tab w:val="clear" w:pos="-720"/>
        </w:tabs>
        <w:suppressAutoHyphens w:val="0"/>
        <w:rPr>
          <w:rFonts w:ascii="Times New Roman" w:hAnsi="Times New Roman"/>
          <w:bCs/>
        </w:rPr>
      </w:pPr>
    </w:p>
    <w:p w14:paraId="31E68798" w14:textId="77777777" w:rsidR="00D542E1" w:rsidRPr="0043307C" w:rsidRDefault="00D542E1" w:rsidP="00B11F7C">
      <w:pPr>
        <w:pStyle w:val="ListContinue"/>
        <w:tabs>
          <w:tab w:val="clear" w:pos="-720"/>
        </w:tabs>
        <w:suppressAutoHyphens w:val="0"/>
        <w:ind w:left="2550"/>
        <w:rPr>
          <w:rFonts w:ascii="Times New Roman" w:hAnsi="Times New Roman"/>
          <w:bCs/>
        </w:rPr>
      </w:pPr>
      <w:r w:rsidRPr="0043307C">
        <w:rPr>
          <w:rFonts w:ascii="Times New Roman" w:hAnsi="Times New Roman"/>
          <w:bCs/>
        </w:rPr>
        <w:br w:type="page"/>
      </w:r>
    </w:p>
    <w:p w14:paraId="31E68799" w14:textId="77777777" w:rsidR="00D542E1" w:rsidRPr="00B03D81" w:rsidRDefault="00D542E1" w:rsidP="00063359">
      <w:pPr>
        <w:pStyle w:val="Heading6"/>
      </w:pPr>
      <w:bookmarkStart w:id="38" w:name="_Toc5099322"/>
      <w:r w:rsidRPr="00B03D81">
        <w:t>Application Checklist</w:t>
      </w:r>
      <w:bookmarkEnd w:id="38"/>
    </w:p>
    <w:p w14:paraId="31E6879A" w14:textId="77777777" w:rsidR="00D542E1" w:rsidRPr="00B03D81" w:rsidRDefault="00D542E1" w:rsidP="00447A9C">
      <w:pPr>
        <w:rPr>
          <w:sz w:val="28"/>
          <w:u w:val="single"/>
        </w:rPr>
      </w:pPr>
    </w:p>
    <w:p w14:paraId="31E6879B" w14:textId="77777777" w:rsidR="00945744" w:rsidRPr="00B03D81" w:rsidRDefault="00945744" w:rsidP="00945744">
      <w:pPr>
        <w:rPr>
          <w:sz w:val="28"/>
        </w:rPr>
      </w:pPr>
      <w:r w:rsidRPr="00945744">
        <w:rPr>
          <w:sz w:val="28"/>
        </w:rPr>
        <w:t>Use This Checklist While Preparing Your Application Package</w:t>
      </w:r>
      <w:r w:rsidRPr="00B03D81">
        <w:rPr>
          <w:sz w:val="28"/>
        </w:rPr>
        <w:t xml:space="preserve">:  </w:t>
      </w:r>
      <w:r w:rsidRPr="00945744">
        <w:rPr>
          <w:b/>
          <w:sz w:val="28"/>
        </w:rPr>
        <w:t xml:space="preserve">All items listed on this checklist are </w:t>
      </w:r>
      <w:r w:rsidR="00BE20FB">
        <w:rPr>
          <w:b/>
          <w:sz w:val="28"/>
          <w:u w:val="single"/>
        </w:rPr>
        <w:t>necessary</w:t>
      </w:r>
      <w:r w:rsidRPr="00B03D81">
        <w:rPr>
          <w:sz w:val="28"/>
        </w:rPr>
        <w:t>.</w:t>
      </w:r>
    </w:p>
    <w:p w14:paraId="31E6879C" w14:textId="77777777" w:rsidR="00945744" w:rsidRPr="00B03D81" w:rsidRDefault="00945744" w:rsidP="00945744"/>
    <w:p w14:paraId="31E6879D" w14:textId="77777777" w:rsidR="00945744" w:rsidRPr="00B03D81" w:rsidRDefault="00945744" w:rsidP="00945744">
      <w:pPr>
        <w:ind w:left="720" w:hanging="720"/>
      </w:pPr>
      <w:r w:rsidRPr="00B03D81">
        <w:rPr>
          <w:sz w:val="32"/>
        </w:rPr>
        <w:t></w:t>
      </w:r>
      <w:r w:rsidRPr="00B03D81">
        <w:tab/>
        <w:t xml:space="preserve">Application for Federal Assistance (SF 424) </w:t>
      </w:r>
    </w:p>
    <w:p w14:paraId="31E6879E" w14:textId="77777777" w:rsidR="00945744" w:rsidRPr="00B03D81" w:rsidRDefault="00945744" w:rsidP="00945744"/>
    <w:p w14:paraId="31E6879F" w14:textId="77777777" w:rsidR="00945744" w:rsidRPr="00B03D81" w:rsidRDefault="00945744" w:rsidP="00945744">
      <w:pPr>
        <w:ind w:left="720" w:hanging="720"/>
      </w:pPr>
      <w:r w:rsidRPr="00B03D81">
        <w:rPr>
          <w:sz w:val="32"/>
        </w:rPr>
        <w:t></w:t>
      </w:r>
      <w:r w:rsidRPr="00B03D81">
        <w:tab/>
        <w:t xml:space="preserve">Department of Education Supplemental Information for SF 424 </w:t>
      </w:r>
    </w:p>
    <w:p w14:paraId="31E687A0" w14:textId="77777777" w:rsidR="00945744" w:rsidRPr="00B03D81" w:rsidRDefault="00945744" w:rsidP="00945744"/>
    <w:p w14:paraId="31E687A1" w14:textId="77777777" w:rsidR="00945744" w:rsidRPr="00B03D81" w:rsidRDefault="00945744" w:rsidP="00945744">
      <w:pPr>
        <w:ind w:left="720" w:hanging="720"/>
      </w:pPr>
      <w:r w:rsidRPr="00B03D81">
        <w:rPr>
          <w:sz w:val="32"/>
        </w:rPr>
        <w:t></w:t>
      </w:r>
      <w:r w:rsidRPr="00B03D81">
        <w:tab/>
        <w:t>Department of Education Budget Information Non-Con</w:t>
      </w:r>
      <w:r>
        <w:t>struction Programs Form (ED 524</w:t>
      </w:r>
      <w:r w:rsidRPr="00B03D81">
        <w:t>)</w:t>
      </w:r>
    </w:p>
    <w:p w14:paraId="31E687A2" w14:textId="77777777" w:rsidR="00945744" w:rsidRPr="00B03D81" w:rsidRDefault="00945744" w:rsidP="00945744"/>
    <w:p w14:paraId="31E687A3" w14:textId="77777777" w:rsidR="00945744" w:rsidRPr="00B03D81" w:rsidRDefault="00945744" w:rsidP="00945744">
      <w:pPr>
        <w:ind w:left="720" w:hanging="720"/>
      </w:pPr>
      <w:r w:rsidRPr="00B03D81">
        <w:rPr>
          <w:sz w:val="32"/>
        </w:rPr>
        <w:t></w:t>
      </w:r>
      <w:r w:rsidRPr="00B03D81">
        <w:tab/>
        <w:t>One-Page Program Abstract – Attached to the “ED Abstract Form” in Grants.gov</w:t>
      </w:r>
    </w:p>
    <w:p w14:paraId="31E687A4" w14:textId="77777777" w:rsidR="00945744" w:rsidRPr="00B03D81" w:rsidRDefault="00945744" w:rsidP="00945744">
      <w:pPr>
        <w:pStyle w:val="ListContinue"/>
        <w:tabs>
          <w:tab w:val="clear" w:pos="-720"/>
        </w:tabs>
        <w:suppressAutoHyphens w:val="0"/>
        <w:rPr>
          <w:rFonts w:ascii="Times New Roman" w:hAnsi="Times New Roman"/>
        </w:rPr>
      </w:pPr>
    </w:p>
    <w:p w14:paraId="31E687A5" w14:textId="77777777" w:rsidR="00945744" w:rsidRDefault="00945744" w:rsidP="00945744">
      <w:pPr>
        <w:autoSpaceDE w:val="0"/>
        <w:autoSpaceDN w:val="0"/>
        <w:adjustRightInd w:val="0"/>
        <w:ind w:left="720" w:hanging="720"/>
      </w:pPr>
      <w:r w:rsidRPr="00B03D81">
        <w:rPr>
          <w:sz w:val="32"/>
        </w:rPr>
        <w:t></w:t>
      </w:r>
      <w:r>
        <w:tab/>
        <w:t>Project Narrative for the proposed grant – Attached to the “Project Narrative Attachment Form” in Grants.gov</w:t>
      </w:r>
    </w:p>
    <w:p w14:paraId="31E687A6" w14:textId="77777777" w:rsidR="00945744" w:rsidRDefault="00945744" w:rsidP="00945744">
      <w:pPr>
        <w:autoSpaceDE w:val="0"/>
        <w:autoSpaceDN w:val="0"/>
        <w:adjustRightInd w:val="0"/>
        <w:ind w:left="720" w:hanging="720"/>
      </w:pPr>
    </w:p>
    <w:p w14:paraId="31E687A7" w14:textId="77777777" w:rsidR="00945744" w:rsidRPr="00B03D81" w:rsidRDefault="00945744" w:rsidP="00945744">
      <w:pPr>
        <w:ind w:left="720" w:hanging="720"/>
      </w:pPr>
      <w:r w:rsidRPr="00B03D81">
        <w:rPr>
          <w:sz w:val="32"/>
        </w:rPr>
        <w:t></w:t>
      </w:r>
      <w:r w:rsidRPr="00B03D81">
        <w:tab/>
      </w:r>
      <w:r w:rsidRPr="00B03D81">
        <w:rPr>
          <w:szCs w:val="35"/>
        </w:rPr>
        <w:t xml:space="preserve">Strengthening Institutions </w:t>
      </w:r>
      <w:r w:rsidRPr="00B03D81">
        <w:t>Program Profile – Attached to the “Project Narrative Attachment Form” in Grants.gov</w:t>
      </w:r>
    </w:p>
    <w:p w14:paraId="31E687A8" w14:textId="77777777" w:rsidR="00945744" w:rsidRPr="00B03D81" w:rsidRDefault="00945744" w:rsidP="00945744">
      <w:pPr>
        <w:ind w:left="720" w:hanging="720"/>
      </w:pPr>
    </w:p>
    <w:p w14:paraId="31E687A9" w14:textId="77777777" w:rsidR="00945744" w:rsidRPr="00B03D81" w:rsidRDefault="00945744" w:rsidP="00945744">
      <w:pPr>
        <w:ind w:left="720" w:hanging="720"/>
      </w:pPr>
      <w:r w:rsidRPr="00B03D81">
        <w:rPr>
          <w:sz w:val="32"/>
        </w:rPr>
        <w:t></w:t>
      </w:r>
      <w:r w:rsidRPr="00B03D81">
        <w:tab/>
        <w:t>Assurances and Certifications</w:t>
      </w:r>
      <w:r w:rsidRPr="00B03D81">
        <w:tab/>
        <w:t xml:space="preserve"> – found in Grants.gov</w:t>
      </w:r>
      <w:r>
        <w:t xml:space="preserve"> </w:t>
      </w:r>
    </w:p>
    <w:p w14:paraId="31E687AA" w14:textId="77777777" w:rsidR="00945744" w:rsidRPr="00B03D81" w:rsidRDefault="00945744" w:rsidP="00945744">
      <w:pPr>
        <w:spacing w:before="240"/>
      </w:pPr>
      <w:r w:rsidRPr="00B03D81">
        <w:tab/>
      </w:r>
      <w:r w:rsidRPr="00B03D81">
        <w:t></w:t>
      </w:r>
      <w:r w:rsidRPr="00B03D81">
        <w:tab/>
        <w:t>Assurances for Non-Construction Programs (SF-424B)</w:t>
      </w:r>
    </w:p>
    <w:p w14:paraId="31E687AB" w14:textId="77777777" w:rsidR="00945744" w:rsidRPr="00B03D81" w:rsidRDefault="00945744" w:rsidP="00945744">
      <w:pPr>
        <w:spacing w:before="240"/>
      </w:pPr>
      <w:r w:rsidRPr="00B03D81">
        <w:tab/>
      </w:r>
      <w:r w:rsidRPr="00B03D81">
        <w:t></w:t>
      </w:r>
      <w:r w:rsidRPr="00B03D81">
        <w:tab/>
        <w:t>Grants.gov Lobbying Form (ED 80-0013)</w:t>
      </w:r>
    </w:p>
    <w:p w14:paraId="31E687AC" w14:textId="77777777" w:rsidR="00945744" w:rsidRPr="00B03D81" w:rsidRDefault="00945744" w:rsidP="00945744">
      <w:pPr>
        <w:spacing w:before="240"/>
      </w:pPr>
      <w:r w:rsidRPr="00B03D81">
        <w:tab/>
      </w:r>
      <w:r w:rsidRPr="00B03D81">
        <w:t></w:t>
      </w:r>
      <w:r w:rsidRPr="00B03D81">
        <w:tab/>
        <w:t>Disclosure of Lobbying Activities (SF-LLL)</w:t>
      </w:r>
    </w:p>
    <w:p w14:paraId="31E687AD" w14:textId="77777777" w:rsidR="00945744" w:rsidRPr="00B03D81" w:rsidRDefault="00945744" w:rsidP="00945744">
      <w:pPr>
        <w:spacing w:before="240"/>
      </w:pPr>
      <w:r w:rsidRPr="00B03D81">
        <w:rPr>
          <w:sz w:val="32"/>
        </w:rPr>
        <w:tab/>
      </w:r>
      <w:r w:rsidRPr="00B03D81">
        <w:t></w:t>
      </w:r>
      <w:r w:rsidRPr="00B03D81">
        <w:rPr>
          <w:sz w:val="32"/>
        </w:rPr>
        <w:tab/>
      </w:r>
      <w:r w:rsidRPr="00B03D81">
        <w:t>ED GEPA 427 Form</w:t>
      </w:r>
      <w:r>
        <w:t xml:space="preserve"> (</w:t>
      </w:r>
      <w:r w:rsidRPr="00383695">
        <w:rPr>
          <w:b/>
          <w:u w:val="single"/>
        </w:rPr>
        <w:t>Mandatory</w:t>
      </w:r>
      <w:r w:rsidRPr="00945744">
        <w:rPr>
          <w:b/>
        </w:rPr>
        <w:t xml:space="preserve"> for this competition</w:t>
      </w:r>
      <w:r>
        <w:t xml:space="preserve">) </w:t>
      </w:r>
    </w:p>
    <w:p w14:paraId="31E687AE" w14:textId="77777777" w:rsidR="00945744" w:rsidRPr="00B03D81" w:rsidRDefault="00945744" w:rsidP="00945744">
      <w:pPr>
        <w:pStyle w:val="ListContinue"/>
        <w:tabs>
          <w:tab w:val="clear" w:pos="-720"/>
        </w:tabs>
        <w:suppressAutoHyphens w:val="0"/>
        <w:spacing w:before="240"/>
        <w:rPr>
          <w:b/>
          <w:bCs/>
          <w:szCs w:val="17"/>
        </w:rPr>
      </w:pPr>
      <w:r w:rsidRPr="00B03D81">
        <w:rPr>
          <w:b/>
          <w:bCs/>
          <w:szCs w:val="17"/>
        </w:rPr>
        <w:br w:type="page"/>
      </w:r>
    </w:p>
    <w:p w14:paraId="31E687AF" w14:textId="77777777" w:rsidR="00643334" w:rsidRPr="00B03D81" w:rsidRDefault="00643334">
      <w:pPr>
        <w:rPr>
          <w:b/>
          <w:bCs/>
          <w:szCs w:val="17"/>
        </w:rPr>
      </w:pPr>
    </w:p>
    <w:p w14:paraId="31E687B0" w14:textId="77777777" w:rsidR="00D542E1" w:rsidRPr="00B03D81" w:rsidRDefault="00D542E1" w:rsidP="00063359">
      <w:pPr>
        <w:pStyle w:val="Heading1"/>
        <w:jc w:val="center"/>
      </w:pPr>
      <w:bookmarkStart w:id="39" w:name="_Toc5099323"/>
      <w:r w:rsidRPr="00B03D81">
        <w:t>Paperwork Burden Statement</w:t>
      </w:r>
      <w:bookmarkEnd w:id="39"/>
    </w:p>
    <w:p w14:paraId="31E687B1" w14:textId="77777777" w:rsidR="00D542E1" w:rsidRPr="00B03D81" w:rsidRDefault="00D542E1" w:rsidP="00B11F7C">
      <w:pPr>
        <w:autoSpaceDE w:val="0"/>
        <w:autoSpaceDN w:val="0"/>
        <w:adjustRightInd w:val="0"/>
        <w:rPr>
          <w:szCs w:val="13"/>
        </w:rPr>
      </w:pPr>
    </w:p>
    <w:p w14:paraId="057AD4FF" w14:textId="652AB865" w:rsidR="008C629F" w:rsidRPr="0001281E" w:rsidRDefault="008C629F" w:rsidP="008C629F">
      <w:pPr>
        <w:spacing w:before="240"/>
        <w:rPr>
          <w:bCs/>
          <w:color w:val="000000"/>
        </w:rPr>
      </w:pPr>
      <w:r w:rsidRPr="0001281E">
        <w:rPr>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w:t>
      </w:r>
      <w:r w:rsidRPr="008C629F">
        <w:rPr>
          <w:bCs/>
          <w:color w:val="000000"/>
        </w:rPr>
        <w:t xml:space="preserve">average </w:t>
      </w:r>
      <w:r w:rsidRPr="006F3E54">
        <w:rPr>
          <w:bCs/>
          <w:color w:val="000000"/>
        </w:rPr>
        <w:t>65 hours</w:t>
      </w:r>
      <w:r w:rsidRPr="008C629F">
        <w:rPr>
          <w:bCs/>
          <w:color w:val="000000"/>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6F3E54">
        <w:rPr>
          <w:bCs/>
          <w:color w:val="000000"/>
        </w:rPr>
        <w:t>required to obtain or retain benefit (</w:t>
      </w:r>
      <w:r w:rsidRPr="008C629F">
        <w:t>authorized by Title III, Part A, Sections 311-315, of the Higher Education Act of 1965, as amended by the HEOA; and governed by the program regulations in 34 CFR Part 607; and the Education Department General Administrative Regulations (EDGAR), Parts 74, 75 (except for §§ 75.215-75.221), 77, 79, 80, 82, 84, 85, 86, 97, 98 and 99</w:t>
      </w:r>
      <w:r w:rsidRPr="008C629F">
        <w:rPr>
          <w:bCs/>
          <w:color w:val="000000"/>
        </w:rPr>
        <w:t xml:space="preserve">). </w:t>
      </w:r>
      <w:r w:rsidR="00323D7E">
        <w:rPr>
          <w:bCs/>
          <w:color w:val="000000"/>
        </w:rPr>
        <w:t xml:space="preserve"> </w:t>
      </w:r>
      <w:r w:rsidRPr="008C629F">
        <w:rPr>
          <w:bCs/>
          <w:color w:val="000000"/>
        </w:rPr>
        <w:t>Send comments regarding the burden estimate or any other aspect of this collection of information, including suggestions for reducing this burden, to regulations.gov during the public comment period for this collection of information</w:t>
      </w:r>
      <w:r w:rsidRPr="0001281E">
        <w:rPr>
          <w:bCs/>
          <w:color w:val="000000"/>
        </w:rPr>
        <w:t xml:space="preserve">.  If you have specific questions about the form, instrument or survey, please contact </w:t>
      </w:r>
      <w:r w:rsidRPr="00B03D81">
        <w:rPr>
          <w:szCs w:val="17"/>
        </w:rPr>
        <w:t>Strengthening Institutions Program, U.S. Department of Education, 400 Maryland Avenue, S.W., Washington, DC 20202-8510</w:t>
      </w:r>
      <w:r w:rsidRPr="0001281E">
        <w:rPr>
          <w:bCs/>
          <w:color w:val="000000"/>
        </w:rPr>
        <w:t>.</w:t>
      </w:r>
    </w:p>
    <w:p w14:paraId="31E687B3" w14:textId="77777777" w:rsidR="00D542E1" w:rsidRPr="00AB0597" w:rsidRDefault="00D542E1" w:rsidP="00174E2F">
      <w:pPr>
        <w:tabs>
          <w:tab w:val="right" w:pos="10224"/>
        </w:tabs>
        <w:jc w:val="both"/>
      </w:pPr>
    </w:p>
    <w:sectPr w:rsidR="00D542E1" w:rsidRPr="00AB0597" w:rsidSect="00C132B7">
      <w:headerReference w:type="even" r:id="rId72"/>
      <w:headerReference w:type="default" r:id="rId73"/>
      <w:footerReference w:type="default" r:id="rId74"/>
      <w:headerReference w:type="first" r:id="rId75"/>
      <w:pgSz w:w="12240" w:h="15840" w:code="1"/>
      <w:pgMar w:top="1008" w:right="1008" w:bottom="1008"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65713" w14:textId="77777777" w:rsidR="00AD6CE9" w:rsidRDefault="00AD6CE9">
      <w:r>
        <w:separator/>
      </w:r>
    </w:p>
  </w:endnote>
  <w:endnote w:type="continuationSeparator" w:id="0">
    <w:p w14:paraId="345EC013" w14:textId="77777777" w:rsidR="00AD6CE9" w:rsidRDefault="00AD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531852"/>
      <w:docPartObj>
        <w:docPartGallery w:val="Page Numbers (Bottom of Page)"/>
        <w:docPartUnique/>
      </w:docPartObj>
    </w:sdtPr>
    <w:sdtEndPr>
      <w:rPr>
        <w:noProof/>
      </w:rPr>
    </w:sdtEndPr>
    <w:sdtContent>
      <w:p w14:paraId="31E68808" w14:textId="77777777" w:rsidR="001B005B" w:rsidRDefault="001B005B">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31E68809" w14:textId="77777777" w:rsidR="001B005B" w:rsidRDefault="001B005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D73A3" w14:textId="77777777" w:rsidR="001B005B" w:rsidRDefault="001B005B" w:rsidP="006A1825">
    <w:pPr>
      <w:pStyle w:val="Footer"/>
      <w:jc w:val="center"/>
    </w:pPr>
    <w:r w:rsidRPr="00966832">
      <w:rPr>
        <w:sz w:val="18"/>
        <w:szCs w:val="18"/>
      </w:rPr>
      <w:t>FY 2019 HB</w:t>
    </w:r>
    <w:r>
      <w:rPr>
        <w:sz w:val="18"/>
        <w:szCs w:val="18"/>
      </w:rPr>
      <w:t>GI</w:t>
    </w:r>
    <w:r w:rsidRPr="00966832">
      <w:rPr>
        <w:sz w:val="18"/>
        <w:szCs w:val="18"/>
      </w:rPr>
      <w:t xml:space="preserve"> Application</w:t>
    </w:r>
    <w:r w:rsidRPr="00966832">
      <w:t xml:space="preserve"> – </w:t>
    </w:r>
    <w:r w:rsidRPr="00966832">
      <w:fldChar w:fldCharType="begin"/>
    </w:r>
    <w:r w:rsidRPr="00966832">
      <w:instrText xml:space="preserve"> PAGE   \* MERGEFORMAT </w:instrText>
    </w:r>
    <w:r w:rsidRPr="00966832">
      <w:fldChar w:fldCharType="separate"/>
    </w:r>
    <w:r>
      <w:rPr>
        <w:noProof/>
      </w:rPr>
      <w:t>12</w:t>
    </w:r>
    <w:r w:rsidRPr="00966832">
      <w:rPr>
        <w:noProof/>
      </w:rPr>
      <w:fldChar w:fldCharType="end"/>
    </w:r>
  </w:p>
  <w:p w14:paraId="6649F600" w14:textId="77777777" w:rsidR="001B005B" w:rsidRPr="00295871" w:rsidRDefault="001B005B" w:rsidP="006A182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124F6" w14:textId="77777777" w:rsidR="001B005B" w:rsidRDefault="001B005B" w:rsidP="006A1825">
    <w:pPr>
      <w:pStyle w:val="Footer"/>
      <w:jc w:val="center"/>
    </w:pPr>
    <w:r w:rsidRPr="00966832">
      <w:rPr>
        <w:sz w:val="18"/>
        <w:szCs w:val="18"/>
      </w:rPr>
      <w:t>FY 2019 HB</w:t>
    </w:r>
    <w:r>
      <w:rPr>
        <w:sz w:val="18"/>
        <w:szCs w:val="18"/>
      </w:rPr>
      <w:t>GI</w:t>
    </w:r>
    <w:r w:rsidRPr="00966832">
      <w:rPr>
        <w:sz w:val="18"/>
        <w:szCs w:val="18"/>
      </w:rPr>
      <w:t xml:space="preserve"> Application</w:t>
    </w:r>
    <w:r w:rsidRPr="00966832">
      <w:t xml:space="preserve"> – </w:t>
    </w:r>
    <w:r w:rsidRPr="00966832">
      <w:fldChar w:fldCharType="begin"/>
    </w:r>
    <w:r w:rsidRPr="00966832">
      <w:instrText xml:space="preserve"> PAGE   \* MERGEFORMAT </w:instrText>
    </w:r>
    <w:r w:rsidRPr="00966832">
      <w:fldChar w:fldCharType="separate"/>
    </w:r>
    <w:r>
      <w:rPr>
        <w:noProof/>
      </w:rPr>
      <w:t>41</w:t>
    </w:r>
    <w:r w:rsidRPr="00966832">
      <w:rPr>
        <w:noProof/>
      </w:rPr>
      <w:fldChar w:fldCharType="end"/>
    </w:r>
  </w:p>
  <w:p w14:paraId="4B73E0C9" w14:textId="77777777" w:rsidR="001B005B" w:rsidRPr="00C8523C" w:rsidRDefault="001B005B" w:rsidP="006A1825">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557290"/>
      <w:docPartObj>
        <w:docPartGallery w:val="Page Numbers (Bottom of Page)"/>
        <w:docPartUnique/>
      </w:docPartObj>
    </w:sdtPr>
    <w:sdtEndPr>
      <w:rPr>
        <w:noProof/>
      </w:rPr>
    </w:sdtEndPr>
    <w:sdtContent>
      <w:p w14:paraId="45875B00" w14:textId="77777777" w:rsidR="001B005B" w:rsidRDefault="001B005B">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74BAD607" w14:textId="77777777" w:rsidR="001B005B" w:rsidRDefault="001B005B">
    <w:pPr>
      <w:spacing w:line="0" w:lineRule="atLeast"/>
      <w:rPr>
        <w:sz w:val="0"/>
        <w:szCs w:val="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459247"/>
      <w:docPartObj>
        <w:docPartGallery w:val="Page Numbers (Bottom of Page)"/>
        <w:docPartUnique/>
      </w:docPartObj>
    </w:sdtPr>
    <w:sdtEndPr>
      <w:rPr>
        <w:noProof/>
      </w:rPr>
    </w:sdtEndPr>
    <w:sdtContent>
      <w:p w14:paraId="46DB4633" w14:textId="77777777" w:rsidR="001B005B" w:rsidRDefault="001B005B">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6520FCC6" w14:textId="77777777" w:rsidR="001B005B" w:rsidRDefault="001B005B">
    <w:pPr>
      <w:spacing w:line="0" w:lineRule="atLeast"/>
      <w:rPr>
        <w:sz w:val="0"/>
        <w:szCs w:val="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481378"/>
      <w:docPartObj>
        <w:docPartGallery w:val="Page Numbers (Bottom of Page)"/>
        <w:docPartUnique/>
      </w:docPartObj>
    </w:sdtPr>
    <w:sdtEndPr>
      <w:rPr>
        <w:noProof/>
      </w:rPr>
    </w:sdtEndPr>
    <w:sdtContent>
      <w:p w14:paraId="31E6880E" w14:textId="77777777" w:rsidR="001B005B" w:rsidRDefault="001B005B">
        <w:pPr>
          <w:pStyle w:val="Footer"/>
          <w:jc w:val="center"/>
        </w:pPr>
        <w:r>
          <w:fldChar w:fldCharType="begin"/>
        </w:r>
        <w:r>
          <w:instrText xml:space="preserve"> PAGE   \* MERGEFORMAT </w:instrText>
        </w:r>
        <w:r>
          <w:fldChar w:fldCharType="separate"/>
        </w:r>
        <w:r>
          <w:rPr>
            <w:noProof/>
          </w:rPr>
          <w:t>50</w:t>
        </w:r>
        <w:r>
          <w:rPr>
            <w:noProof/>
          </w:rPr>
          <w:fldChar w:fldCharType="end"/>
        </w:r>
      </w:p>
    </w:sdtContent>
  </w:sdt>
  <w:p w14:paraId="31E6880F" w14:textId="77777777" w:rsidR="001B005B" w:rsidRDefault="001B005B">
    <w:pPr>
      <w:spacing w:line="0" w:lineRule="atLeast"/>
      <w:rPr>
        <w:sz w:val="0"/>
        <w:szCs w:val="0"/>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368339"/>
      <w:docPartObj>
        <w:docPartGallery w:val="Page Numbers (Bottom of Page)"/>
        <w:docPartUnique/>
      </w:docPartObj>
    </w:sdtPr>
    <w:sdtEndPr>
      <w:rPr>
        <w:noProof/>
      </w:rPr>
    </w:sdtEndPr>
    <w:sdtContent>
      <w:p w14:paraId="31E68812" w14:textId="77777777" w:rsidR="001B005B" w:rsidRDefault="001B005B">
        <w:pPr>
          <w:pStyle w:val="Footer"/>
          <w:jc w:val="center"/>
        </w:pPr>
        <w:r>
          <w:fldChar w:fldCharType="begin"/>
        </w:r>
        <w:r>
          <w:instrText xml:space="preserve"> PAGE   \* MERGEFORMAT </w:instrText>
        </w:r>
        <w:r>
          <w:fldChar w:fldCharType="separate"/>
        </w:r>
        <w:r>
          <w:rPr>
            <w:noProof/>
          </w:rPr>
          <w:t>42</w:t>
        </w:r>
        <w:r>
          <w:rPr>
            <w:noProof/>
          </w:rPr>
          <w:fldChar w:fldCharType="end"/>
        </w:r>
      </w:p>
    </w:sdtContent>
  </w:sdt>
  <w:p w14:paraId="31E68813" w14:textId="77777777" w:rsidR="001B005B" w:rsidRDefault="001B005B">
    <w:pPr>
      <w:spacing w:line="0" w:lineRule="atLeast"/>
      <w:rPr>
        <w:sz w:val="0"/>
        <w:sz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342541"/>
      <w:docPartObj>
        <w:docPartGallery w:val="Page Numbers (Bottom of Page)"/>
        <w:docPartUnique/>
      </w:docPartObj>
    </w:sdtPr>
    <w:sdtEndPr>
      <w:rPr>
        <w:noProof/>
      </w:rPr>
    </w:sdtEndPr>
    <w:sdtContent>
      <w:p w14:paraId="31E6880A" w14:textId="77777777" w:rsidR="001B005B" w:rsidRDefault="001B005B">
        <w:pPr>
          <w:pStyle w:val="Footer"/>
          <w:jc w:val="center"/>
        </w:pPr>
        <w:r>
          <w:rPr>
            <w:lang w:val="en-US"/>
          </w:rPr>
          <w:t>1</w:t>
        </w:r>
      </w:p>
    </w:sdtContent>
  </w:sdt>
  <w:p w14:paraId="31E6880B" w14:textId="77777777" w:rsidR="001B005B" w:rsidRDefault="001B00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119922"/>
      <w:docPartObj>
        <w:docPartGallery w:val="Page Numbers (Bottom of Page)"/>
        <w:docPartUnique/>
      </w:docPartObj>
    </w:sdtPr>
    <w:sdtEndPr>
      <w:rPr>
        <w:noProof/>
      </w:rPr>
    </w:sdtEndPr>
    <w:sdtContent>
      <w:p w14:paraId="31E6880C" w14:textId="77777777" w:rsidR="001B005B" w:rsidRDefault="001B005B">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14:paraId="31E6880D" w14:textId="77777777" w:rsidR="001B005B" w:rsidRDefault="001B005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73B1B" w14:textId="77777777" w:rsidR="001B005B" w:rsidRPr="00CF2E02" w:rsidRDefault="001B005B" w:rsidP="00CF2E0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3B881" w14:textId="77777777" w:rsidR="001B005B" w:rsidRPr="00CF2E02" w:rsidRDefault="001B005B" w:rsidP="00CF2E0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9ECB4" w14:textId="77777777" w:rsidR="001B005B" w:rsidRDefault="001B005B">
    <w:pPr>
      <w:spacing w:line="0" w:lineRule="atLeast"/>
      <w:rPr>
        <w:sz w:val="0"/>
        <w:szCs w:val="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772A9" w14:textId="77777777" w:rsidR="001B005B" w:rsidRPr="00CF2E02" w:rsidRDefault="001B005B" w:rsidP="00CF2E0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BFEB4" w14:textId="77777777" w:rsidR="001B005B" w:rsidRPr="00295871" w:rsidRDefault="001B005B" w:rsidP="000B4D5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1CA93" w14:textId="77777777" w:rsidR="001B005B" w:rsidRPr="00C8523C" w:rsidRDefault="001B005B" w:rsidP="000B4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5DBA8" w14:textId="77777777" w:rsidR="00AD6CE9" w:rsidRDefault="00AD6CE9">
      <w:r>
        <w:separator/>
      </w:r>
    </w:p>
  </w:footnote>
  <w:footnote w:type="continuationSeparator" w:id="0">
    <w:p w14:paraId="03D7B5A1" w14:textId="77777777" w:rsidR="00AD6CE9" w:rsidRDefault="00AD6C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68810" w14:textId="77777777" w:rsidR="001B005B" w:rsidRDefault="001B00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68811" w14:textId="77777777" w:rsidR="001B005B" w:rsidRDefault="001B00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68814" w14:textId="77777777" w:rsidR="001B005B" w:rsidRDefault="001B00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260C0C"/>
    <w:multiLevelType w:val="hybridMultilevel"/>
    <w:tmpl w:val="EDA6BB8A"/>
    <w:lvl w:ilvl="0" w:tplc="9C586680">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71312EC"/>
    <w:multiLevelType w:val="hybridMultilevel"/>
    <w:tmpl w:val="3432D06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9648DF"/>
    <w:multiLevelType w:val="hybridMultilevel"/>
    <w:tmpl w:val="478887D2"/>
    <w:lvl w:ilvl="0" w:tplc="04090001">
      <w:start w:val="1"/>
      <w:numFmt w:val="upperLetter"/>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rPr>
        <w:rFonts w:hint="default"/>
        <w:color w:val="000000"/>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
    <w:nsid w:val="099721AD"/>
    <w:multiLevelType w:val="hybridMultilevel"/>
    <w:tmpl w:val="50900266"/>
    <w:lvl w:ilvl="0" w:tplc="04090003">
      <w:start w:val="1"/>
      <w:numFmt w:val="bullet"/>
      <w:lvlText w:val="o"/>
      <w:lvlJc w:val="left"/>
      <w:pPr>
        <w:ind w:left="720" w:hanging="360"/>
      </w:pPr>
      <w:rPr>
        <w:rFonts w:ascii="Courier New" w:hAnsi="Courier New" w:cs="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D513A9"/>
    <w:multiLevelType w:val="hybridMultilevel"/>
    <w:tmpl w:val="39B2BC62"/>
    <w:lvl w:ilvl="0" w:tplc="768668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A2060"/>
    <w:multiLevelType w:val="hybridMultilevel"/>
    <w:tmpl w:val="65FCE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2B3966"/>
    <w:multiLevelType w:val="hybridMultilevel"/>
    <w:tmpl w:val="7242E2C0"/>
    <w:lvl w:ilvl="0" w:tplc="5AC81688">
      <w:numFmt w:val="bullet"/>
      <w:lvlText w:val="▪"/>
      <w:lvlJc w:val="left"/>
      <w:pPr>
        <w:ind w:left="263" w:hanging="120"/>
      </w:pPr>
      <w:rPr>
        <w:rFonts w:ascii="Times New Roman" w:eastAsia="Times New Roman" w:hAnsi="Times New Roman" w:cs="Times New Roman" w:hint="default"/>
        <w:w w:val="99"/>
        <w:sz w:val="20"/>
        <w:szCs w:val="20"/>
      </w:rPr>
    </w:lvl>
    <w:lvl w:ilvl="1" w:tplc="D486A87E">
      <w:numFmt w:val="bullet"/>
      <w:lvlText w:val="•"/>
      <w:lvlJc w:val="left"/>
      <w:pPr>
        <w:ind w:left="1542" w:hanging="120"/>
      </w:pPr>
      <w:rPr>
        <w:rFonts w:hint="default"/>
      </w:rPr>
    </w:lvl>
    <w:lvl w:ilvl="2" w:tplc="86C84B82">
      <w:numFmt w:val="bullet"/>
      <w:lvlText w:val="•"/>
      <w:lvlJc w:val="left"/>
      <w:pPr>
        <w:ind w:left="2824" w:hanging="120"/>
      </w:pPr>
      <w:rPr>
        <w:rFonts w:hint="default"/>
      </w:rPr>
    </w:lvl>
    <w:lvl w:ilvl="3" w:tplc="24F88500">
      <w:numFmt w:val="bullet"/>
      <w:lvlText w:val="•"/>
      <w:lvlJc w:val="left"/>
      <w:pPr>
        <w:ind w:left="4106" w:hanging="120"/>
      </w:pPr>
      <w:rPr>
        <w:rFonts w:hint="default"/>
      </w:rPr>
    </w:lvl>
    <w:lvl w:ilvl="4" w:tplc="B5620334">
      <w:numFmt w:val="bullet"/>
      <w:lvlText w:val="•"/>
      <w:lvlJc w:val="left"/>
      <w:pPr>
        <w:ind w:left="5388" w:hanging="120"/>
      </w:pPr>
      <w:rPr>
        <w:rFonts w:hint="default"/>
      </w:rPr>
    </w:lvl>
    <w:lvl w:ilvl="5" w:tplc="46D83DF8">
      <w:numFmt w:val="bullet"/>
      <w:lvlText w:val="•"/>
      <w:lvlJc w:val="left"/>
      <w:pPr>
        <w:ind w:left="6669" w:hanging="120"/>
      </w:pPr>
      <w:rPr>
        <w:rFonts w:hint="default"/>
      </w:rPr>
    </w:lvl>
    <w:lvl w:ilvl="6" w:tplc="DE2AADE8">
      <w:numFmt w:val="bullet"/>
      <w:lvlText w:val="•"/>
      <w:lvlJc w:val="left"/>
      <w:pPr>
        <w:ind w:left="7951" w:hanging="120"/>
      </w:pPr>
      <w:rPr>
        <w:rFonts w:hint="default"/>
      </w:rPr>
    </w:lvl>
    <w:lvl w:ilvl="7" w:tplc="3AD693EE">
      <w:numFmt w:val="bullet"/>
      <w:lvlText w:val="•"/>
      <w:lvlJc w:val="left"/>
      <w:pPr>
        <w:ind w:left="9233" w:hanging="120"/>
      </w:pPr>
      <w:rPr>
        <w:rFonts w:hint="default"/>
      </w:rPr>
    </w:lvl>
    <w:lvl w:ilvl="8" w:tplc="8E9C8242">
      <w:numFmt w:val="bullet"/>
      <w:lvlText w:val="•"/>
      <w:lvlJc w:val="left"/>
      <w:pPr>
        <w:ind w:left="10515" w:hanging="120"/>
      </w:pPr>
      <w:rPr>
        <w:rFonts w:hint="default"/>
      </w:rPr>
    </w:lvl>
  </w:abstractNum>
  <w:abstractNum w:abstractNumId="8">
    <w:nsid w:val="17206D6F"/>
    <w:multiLevelType w:val="hybridMultilevel"/>
    <w:tmpl w:val="DA082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219AC"/>
    <w:multiLevelType w:val="hybridMultilevel"/>
    <w:tmpl w:val="029213B0"/>
    <w:lvl w:ilvl="0" w:tplc="9C58668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11">
    <w:nsid w:val="22734397"/>
    <w:multiLevelType w:val="hybridMultilevel"/>
    <w:tmpl w:val="9AAC5A40"/>
    <w:lvl w:ilvl="0" w:tplc="DF766558">
      <w:start w:val="1"/>
      <w:numFmt w:val="decimal"/>
      <w:lvlText w:val="(%1)"/>
      <w:lvlJc w:val="left"/>
      <w:pPr>
        <w:ind w:left="120" w:hanging="286"/>
      </w:pPr>
      <w:rPr>
        <w:rFonts w:ascii="Times New Roman" w:eastAsia="Times New Roman" w:hAnsi="Times New Roman" w:hint="default"/>
        <w:w w:val="99"/>
        <w:sz w:val="20"/>
        <w:szCs w:val="20"/>
      </w:rPr>
    </w:lvl>
    <w:lvl w:ilvl="1" w:tplc="582059BC">
      <w:start w:val="1"/>
      <w:numFmt w:val="decimal"/>
      <w:lvlText w:val="(%2)"/>
      <w:lvlJc w:val="left"/>
      <w:pPr>
        <w:ind w:left="619" w:hanging="327"/>
      </w:pPr>
      <w:rPr>
        <w:rFonts w:ascii="Times New Roman" w:eastAsia="Times New Roman" w:hAnsi="Times New Roman" w:hint="default"/>
        <w:w w:val="99"/>
        <w:sz w:val="20"/>
        <w:szCs w:val="20"/>
      </w:rPr>
    </w:lvl>
    <w:lvl w:ilvl="2" w:tplc="0B064952">
      <w:start w:val="1"/>
      <w:numFmt w:val="bullet"/>
      <w:lvlText w:val="•"/>
      <w:lvlJc w:val="left"/>
      <w:pPr>
        <w:ind w:left="1072" w:hanging="327"/>
      </w:pPr>
      <w:rPr>
        <w:rFonts w:hint="default"/>
      </w:rPr>
    </w:lvl>
    <w:lvl w:ilvl="3" w:tplc="66924B80">
      <w:start w:val="1"/>
      <w:numFmt w:val="bullet"/>
      <w:lvlText w:val="•"/>
      <w:lvlJc w:val="left"/>
      <w:pPr>
        <w:ind w:left="1526" w:hanging="327"/>
      </w:pPr>
      <w:rPr>
        <w:rFonts w:hint="default"/>
      </w:rPr>
    </w:lvl>
    <w:lvl w:ilvl="4" w:tplc="FA52AA1C">
      <w:start w:val="1"/>
      <w:numFmt w:val="bullet"/>
      <w:lvlText w:val="•"/>
      <w:lvlJc w:val="left"/>
      <w:pPr>
        <w:ind w:left="1979" w:hanging="327"/>
      </w:pPr>
      <w:rPr>
        <w:rFonts w:hint="default"/>
      </w:rPr>
    </w:lvl>
    <w:lvl w:ilvl="5" w:tplc="90523006">
      <w:start w:val="1"/>
      <w:numFmt w:val="bullet"/>
      <w:lvlText w:val="•"/>
      <w:lvlJc w:val="left"/>
      <w:pPr>
        <w:ind w:left="2432" w:hanging="327"/>
      </w:pPr>
      <w:rPr>
        <w:rFonts w:hint="default"/>
      </w:rPr>
    </w:lvl>
    <w:lvl w:ilvl="6" w:tplc="B298F44E">
      <w:start w:val="1"/>
      <w:numFmt w:val="bullet"/>
      <w:lvlText w:val="•"/>
      <w:lvlJc w:val="left"/>
      <w:pPr>
        <w:ind w:left="2886" w:hanging="327"/>
      </w:pPr>
      <w:rPr>
        <w:rFonts w:hint="default"/>
      </w:rPr>
    </w:lvl>
    <w:lvl w:ilvl="7" w:tplc="F1FE55D2">
      <w:start w:val="1"/>
      <w:numFmt w:val="bullet"/>
      <w:lvlText w:val="•"/>
      <w:lvlJc w:val="left"/>
      <w:pPr>
        <w:ind w:left="3339" w:hanging="327"/>
      </w:pPr>
      <w:rPr>
        <w:rFonts w:hint="default"/>
      </w:rPr>
    </w:lvl>
    <w:lvl w:ilvl="8" w:tplc="E49857C6">
      <w:start w:val="1"/>
      <w:numFmt w:val="bullet"/>
      <w:lvlText w:val="•"/>
      <w:lvlJc w:val="left"/>
      <w:pPr>
        <w:ind w:left="3792" w:hanging="327"/>
      </w:pPr>
      <w:rPr>
        <w:rFonts w:hint="default"/>
      </w:rPr>
    </w:lvl>
  </w:abstractNum>
  <w:abstractNum w:abstractNumId="12">
    <w:nsid w:val="22B24FBF"/>
    <w:multiLevelType w:val="hybridMultilevel"/>
    <w:tmpl w:val="1CCE8D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2E60516"/>
    <w:multiLevelType w:val="hybridMultilevel"/>
    <w:tmpl w:val="9E1AB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5BF4DD2"/>
    <w:multiLevelType w:val="hybridMultilevel"/>
    <w:tmpl w:val="869A434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79665D2"/>
    <w:multiLevelType w:val="hybridMultilevel"/>
    <w:tmpl w:val="A07C5E88"/>
    <w:lvl w:ilvl="0" w:tplc="04090001">
      <w:start w:val="1"/>
      <w:numFmt w:val="bullet"/>
      <w:lvlText w:val=""/>
      <w:lvlJc w:val="left"/>
      <w:pPr>
        <w:ind w:left="9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1">
      <w:start w:val="1"/>
      <w:numFmt w:val="bullet"/>
      <w:lvlText w:val=""/>
      <w:lvlJc w:val="left"/>
      <w:pPr>
        <w:ind w:left="1530" w:hanging="360"/>
      </w:pPr>
      <w:rPr>
        <w:rFonts w:ascii="Symbol" w:hAnsi="Symbol"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2970" w:hanging="360"/>
      </w:pPr>
      <w:rPr>
        <w:rFonts w:ascii="Courier New" w:hAnsi="Courier New" w:cs="Times New Roman" w:hint="default"/>
      </w:rPr>
    </w:lvl>
    <w:lvl w:ilvl="5" w:tplc="04090005">
      <w:start w:val="1"/>
      <w:numFmt w:val="bullet"/>
      <w:lvlText w:val=""/>
      <w:lvlJc w:val="left"/>
      <w:pPr>
        <w:ind w:left="3690" w:hanging="360"/>
      </w:pPr>
      <w:rPr>
        <w:rFonts w:ascii="Wingdings" w:hAnsi="Wingdings" w:hint="default"/>
      </w:rPr>
    </w:lvl>
    <w:lvl w:ilvl="6" w:tplc="04090001">
      <w:start w:val="1"/>
      <w:numFmt w:val="bullet"/>
      <w:lvlText w:val=""/>
      <w:lvlJc w:val="left"/>
      <w:pPr>
        <w:ind w:left="4410" w:hanging="360"/>
      </w:pPr>
      <w:rPr>
        <w:rFonts w:ascii="Symbol" w:hAnsi="Symbol" w:hint="default"/>
      </w:rPr>
    </w:lvl>
    <w:lvl w:ilvl="7" w:tplc="04090003">
      <w:start w:val="1"/>
      <w:numFmt w:val="bullet"/>
      <w:lvlText w:val="o"/>
      <w:lvlJc w:val="left"/>
      <w:pPr>
        <w:ind w:left="5130" w:hanging="360"/>
      </w:pPr>
      <w:rPr>
        <w:rFonts w:ascii="Courier New" w:hAnsi="Courier New" w:cs="Times New Roman" w:hint="default"/>
      </w:rPr>
    </w:lvl>
    <w:lvl w:ilvl="8" w:tplc="04090005">
      <w:start w:val="1"/>
      <w:numFmt w:val="bullet"/>
      <w:lvlText w:val=""/>
      <w:lvlJc w:val="left"/>
      <w:pPr>
        <w:ind w:left="5850" w:hanging="360"/>
      </w:pPr>
      <w:rPr>
        <w:rFonts w:ascii="Wingdings" w:hAnsi="Wingdings" w:hint="default"/>
      </w:rPr>
    </w:lvl>
  </w:abstractNum>
  <w:abstractNum w:abstractNumId="16">
    <w:nsid w:val="27FC2447"/>
    <w:multiLevelType w:val="hybridMultilevel"/>
    <w:tmpl w:val="E57A1C4C"/>
    <w:lvl w:ilvl="0" w:tplc="FCAE41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FA11C4"/>
    <w:multiLevelType w:val="hybridMultilevel"/>
    <w:tmpl w:val="A8AA20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31B36381"/>
    <w:multiLevelType w:val="hybridMultilevel"/>
    <w:tmpl w:val="491AEE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9437891"/>
    <w:multiLevelType w:val="hybridMultilevel"/>
    <w:tmpl w:val="E9226544"/>
    <w:lvl w:ilvl="0" w:tplc="FA5E7316">
      <w:start w:val="1"/>
      <w:numFmt w:val="decimal"/>
      <w:lvlText w:val="%1."/>
      <w:lvlJc w:val="left"/>
      <w:pPr>
        <w:tabs>
          <w:tab w:val="num" w:pos="540"/>
        </w:tabs>
        <w:ind w:left="540" w:hanging="360"/>
      </w:pPr>
    </w:lvl>
    <w:lvl w:ilvl="1" w:tplc="04090003">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20">
    <w:nsid w:val="3A563A53"/>
    <w:multiLevelType w:val="hybridMultilevel"/>
    <w:tmpl w:val="1088B28C"/>
    <w:lvl w:ilvl="0" w:tplc="9C58668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ADB105A"/>
    <w:multiLevelType w:val="hybridMultilevel"/>
    <w:tmpl w:val="02164C48"/>
    <w:lvl w:ilvl="0" w:tplc="C124067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B130A1C"/>
    <w:multiLevelType w:val="hybridMultilevel"/>
    <w:tmpl w:val="8CEE18D6"/>
    <w:lvl w:ilvl="0" w:tplc="F7AE8C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BCD6645"/>
    <w:multiLevelType w:val="hybridMultilevel"/>
    <w:tmpl w:val="57445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6">
    <w:nsid w:val="451B5F36"/>
    <w:multiLevelType w:val="hybridMultilevel"/>
    <w:tmpl w:val="E6F62494"/>
    <w:lvl w:ilvl="0" w:tplc="9D78735A">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C397E92"/>
    <w:multiLevelType w:val="hybridMultilevel"/>
    <w:tmpl w:val="DB2822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4D1A139B"/>
    <w:multiLevelType w:val="hybridMultilevel"/>
    <w:tmpl w:val="330E25E4"/>
    <w:lvl w:ilvl="0" w:tplc="F0CECB46">
      <w:start w:val="1"/>
      <w:numFmt w:val="decimal"/>
      <w:lvlText w:val="%1."/>
      <w:lvlJc w:val="left"/>
      <w:pPr>
        <w:tabs>
          <w:tab w:val="num" w:pos="2070"/>
        </w:tabs>
        <w:ind w:left="207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29E47A8"/>
    <w:multiLevelType w:val="hybridMultilevel"/>
    <w:tmpl w:val="6A20B1E2"/>
    <w:lvl w:ilvl="0" w:tplc="39CA7208">
      <w:numFmt w:val="bullet"/>
      <w:lvlText w:val=""/>
      <w:lvlJc w:val="left"/>
      <w:pPr>
        <w:ind w:left="348" w:hanging="180"/>
      </w:pPr>
      <w:rPr>
        <w:rFonts w:ascii="Symbol" w:eastAsia="Symbol" w:hAnsi="Symbol" w:cs="Symbol" w:hint="default"/>
        <w:w w:val="99"/>
        <w:sz w:val="20"/>
        <w:szCs w:val="20"/>
      </w:rPr>
    </w:lvl>
    <w:lvl w:ilvl="1" w:tplc="1F5A1F96">
      <w:numFmt w:val="bullet"/>
      <w:lvlText w:val="•"/>
      <w:lvlJc w:val="left"/>
      <w:pPr>
        <w:ind w:left="514" w:hanging="180"/>
      </w:pPr>
      <w:rPr>
        <w:rFonts w:hint="default"/>
      </w:rPr>
    </w:lvl>
    <w:lvl w:ilvl="2" w:tplc="23469F90">
      <w:numFmt w:val="bullet"/>
      <w:lvlText w:val="•"/>
      <w:lvlJc w:val="left"/>
      <w:pPr>
        <w:ind w:left="689" w:hanging="180"/>
      </w:pPr>
      <w:rPr>
        <w:rFonts w:hint="default"/>
      </w:rPr>
    </w:lvl>
    <w:lvl w:ilvl="3" w:tplc="CA6E8212">
      <w:numFmt w:val="bullet"/>
      <w:lvlText w:val="•"/>
      <w:lvlJc w:val="left"/>
      <w:pPr>
        <w:ind w:left="863" w:hanging="180"/>
      </w:pPr>
      <w:rPr>
        <w:rFonts w:hint="default"/>
      </w:rPr>
    </w:lvl>
    <w:lvl w:ilvl="4" w:tplc="6E9019C6">
      <w:numFmt w:val="bullet"/>
      <w:lvlText w:val="•"/>
      <w:lvlJc w:val="left"/>
      <w:pPr>
        <w:ind w:left="1038" w:hanging="180"/>
      </w:pPr>
      <w:rPr>
        <w:rFonts w:hint="default"/>
      </w:rPr>
    </w:lvl>
    <w:lvl w:ilvl="5" w:tplc="44248466">
      <w:numFmt w:val="bullet"/>
      <w:lvlText w:val="•"/>
      <w:lvlJc w:val="left"/>
      <w:pPr>
        <w:ind w:left="1212" w:hanging="180"/>
      </w:pPr>
      <w:rPr>
        <w:rFonts w:hint="default"/>
      </w:rPr>
    </w:lvl>
    <w:lvl w:ilvl="6" w:tplc="D0806A32">
      <w:numFmt w:val="bullet"/>
      <w:lvlText w:val="•"/>
      <w:lvlJc w:val="left"/>
      <w:pPr>
        <w:ind w:left="1387" w:hanging="180"/>
      </w:pPr>
      <w:rPr>
        <w:rFonts w:hint="default"/>
      </w:rPr>
    </w:lvl>
    <w:lvl w:ilvl="7" w:tplc="7B584532">
      <w:numFmt w:val="bullet"/>
      <w:lvlText w:val="•"/>
      <w:lvlJc w:val="left"/>
      <w:pPr>
        <w:ind w:left="1562" w:hanging="180"/>
      </w:pPr>
      <w:rPr>
        <w:rFonts w:hint="default"/>
      </w:rPr>
    </w:lvl>
    <w:lvl w:ilvl="8" w:tplc="1DD84316">
      <w:numFmt w:val="bullet"/>
      <w:lvlText w:val="•"/>
      <w:lvlJc w:val="left"/>
      <w:pPr>
        <w:ind w:left="1736" w:hanging="180"/>
      </w:pPr>
      <w:rPr>
        <w:rFonts w:hint="default"/>
      </w:rPr>
    </w:lvl>
  </w:abstractNum>
  <w:abstractNum w:abstractNumId="30">
    <w:nsid w:val="52C043AE"/>
    <w:multiLevelType w:val="hybridMultilevel"/>
    <w:tmpl w:val="869A434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3B0B3E"/>
    <w:multiLevelType w:val="hybridMultilevel"/>
    <w:tmpl w:val="02164C48"/>
    <w:lvl w:ilvl="0" w:tplc="C124067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9C35A1B"/>
    <w:multiLevelType w:val="hybridMultilevel"/>
    <w:tmpl w:val="F8324FA2"/>
    <w:lvl w:ilvl="0" w:tplc="9C58668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3D79E8"/>
    <w:multiLevelType w:val="hybridMultilevel"/>
    <w:tmpl w:val="1174CE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6D264C9"/>
    <w:multiLevelType w:val="hybridMultilevel"/>
    <w:tmpl w:val="8FF8942C"/>
    <w:lvl w:ilvl="0" w:tplc="04090003">
      <w:start w:val="1"/>
      <w:numFmt w:val="bullet"/>
      <w:lvlText w:val="o"/>
      <w:lvlJc w:val="left"/>
      <w:pPr>
        <w:ind w:left="1620" w:hanging="360"/>
      </w:pPr>
      <w:rPr>
        <w:rFonts w:ascii="Courier New" w:hAnsi="Courier New" w:cs="Courier New" w:hint="default"/>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nsid w:val="6E8C3CB4"/>
    <w:multiLevelType w:val="hybridMultilevel"/>
    <w:tmpl w:val="35044BC6"/>
    <w:lvl w:ilvl="0" w:tplc="4BC2E618">
      <w:start w:val="1"/>
      <w:numFmt w:val="bullet"/>
      <w:lvlText w:val="o"/>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4D4923"/>
    <w:multiLevelType w:val="hybridMultilevel"/>
    <w:tmpl w:val="E9226544"/>
    <w:lvl w:ilvl="0" w:tplc="FA5E7316">
      <w:start w:val="1"/>
      <w:numFmt w:val="decimal"/>
      <w:lvlText w:val="%1."/>
      <w:lvlJc w:val="left"/>
      <w:pPr>
        <w:tabs>
          <w:tab w:val="num" w:pos="540"/>
        </w:tabs>
        <w:ind w:left="540" w:hanging="360"/>
      </w:pPr>
    </w:lvl>
    <w:lvl w:ilvl="1" w:tplc="04090003">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41">
    <w:nsid w:val="7673679F"/>
    <w:multiLevelType w:val="hybridMultilevel"/>
    <w:tmpl w:val="C686A0DC"/>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8506ED4"/>
    <w:multiLevelType w:val="hybridMultilevel"/>
    <w:tmpl w:val="46F22F38"/>
    <w:lvl w:ilvl="0" w:tplc="F0CECB46">
      <w:start w:val="1"/>
      <w:numFmt w:val="decimal"/>
      <w:lvlText w:val="%1."/>
      <w:lvlJc w:val="left"/>
      <w:pPr>
        <w:tabs>
          <w:tab w:val="num" w:pos="1350"/>
        </w:tabs>
        <w:ind w:left="135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9337C22"/>
    <w:multiLevelType w:val="hybridMultilevel"/>
    <w:tmpl w:val="DADA8D8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7B49645B"/>
    <w:multiLevelType w:val="hybridMultilevel"/>
    <w:tmpl w:val="8A9AB5C4"/>
    <w:lvl w:ilvl="0" w:tplc="BCBE39C6">
      <w:start w:val="1"/>
      <w:numFmt w:val="decimal"/>
      <w:lvlText w:val="%1."/>
      <w:lvlJc w:val="left"/>
      <w:pPr>
        <w:ind w:left="360" w:hanging="360"/>
      </w:pPr>
      <w:rPr>
        <w:rFonts w:hint="default"/>
        <w:b/>
        <w:sz w:val="24"/>
        <w:szCs w:val="24"/>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5">
    <w:nsid w:val="7B5D7603"/>
    <w:multiLevelType w:val="hybridMultilevel"/>
    <w:tmpl w:val="26E46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DC6377"/>
    <w:multiLevelType w:val="hybridMultilevel"/>
    <w:tmpl w:val="2932E3D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5"/>
  </w:num>
  <w:num w:numId="2">
    <w:abstractNumId w:val="25"/>
  </w:num>
  <w:num w:numId="3">
    <w:abstractNumId w:val="10"/>
  </w:num>
  <w:num w:numId="4">
    <w:abstractNumId w:val="0"/>
  </w:num>
  <w:num w:numId="5">
    <w:abstractNumId w:val="42"/>
  </w:num>
  <w:num w:numId="6">
    <w:abstractNumId w:val="13"/>
  </w:num>
  <w:num w:numId="7">
    <w:abstractNumId w:val="43"/>
  </w:num>
  <w:num w:numId="8">
    <w:abstractNumId w:val="44"/>
  </w:num>
  <w:num w:numId="9">
    <w:abstractNumId w:val="16"/>
  </w:num>
  <w:num w:numId="10">
    <w:abstractNumId w:val="5"/>
  </w:num>
  <w:num w:numId="11">
    <w:abstractNumId w:val="39"/>
  </w:num>
  <w:num w:numId="12">
    <w:abstractNumId w:val="27"/>
  </w:num>
  <w:num w:numId="13">
    <w:abstractNumId w:val="11"/>
  </w:num>
  <w:num w:numId="14">
    <w:abstractNumId w:val="4"/>
  </w:num>
  <w:num w:numId="15">
    <w:abstractNumId w:val="24"/>
  </w:num>
  <w:num w:numId="16">
    <w:abstractNumId w:val="28"/>
  </w:num>
  <w:num w:numId="17">
    <w:abstractNumId w:val="12"/>
  </w:num>
  <w:num w:numId="18">
    <w:abstractNumId w:val="41"/>
  </w:num>
  <w:num w:numId="19">
    <w:abstractNumId w:val="20"/>
  </w:num>
  <w:num w:numId="20">
    <w:abstractNumId w:val="33"/>
  </w:num>
  <w:num w:numId="21">
    <w:abstractNumId w:val="1"/>
  </w:num>
  <w:num w:numId="22">
    <w:abstractNumId w:val="26"/>
  </w:num>
  <w:num w:numId="23">
    <w:abstractNumId w:val="38"/>
  </w:num>
  <w:num w:numId="24">
    <w:abstractNumId w:val="34"/>
  </w:num>
  <w:num w:numId="25">
    <w:abstractNumId w:val="9"/>
  </w:num>
  <w:num w:numId="26">
    <w:abstractNumId w:val="21"/>
  </w:num>
  <w:num w:numId="27">
    <w:abstractNumId w:val="32"/>
  </w:num>
  <w:num w:numId="28">
    <w:abstractNumId w:val="22"/>
  </w:num>
  <w:num w:numId="29">
    <w:abstractNumId w:val="37"/>
  </w:num>
  <w:num w:numId="30">
    <w:abstractNumId w:val="31"/>
  </w:num>
  <w:num w:numId="31">
    <w:abstractNumId w:val="36"/>
  </w:num>
  <w:num w:numId="32">
    <w:abstractNumId w:val="14"/>
  </w:num>
  <w:num w:numId="33">
    <w:abstractNumId w:val="17"/>
  </w:num>
  <w:num w:numId="34">
    <w:abstractNumId w:val="3"/>
  </w:num>
  <w:num w:numId="35">
    <w:abstractNumId w:val="40"/>
  </w:num>
  <w:num w:numId="36">
    <w:abstractNumId w:val="19"/>
  </w:num>
  <w:num w:numId="37">
    <w:abstractNumId w:val="30"/>
  </w:num>
  <w:num w:numId="38">
    <w:abstractNumId w:val="8"/>
  </w:num>
  <w:num w:numId="39">
    <w:abstractNumId w:val="18"/>
  </w:num>
  <w:num w:numId="40">
    <w:abstractNumId w:val="45"/>
  </w:num>
  <w:num w:numId="41">
    <w:abstractNumId w:val="15"/>
  </w:num>
  <w:num w:numId="42">
    <w:abstractNumId w:val="6"/>
  </w:num>
  <w:num w:numId="43">
    <w:abstractNumId w:val="2"/>
  </w:num>
  <w:num w:numId="44">
    <w:abstractNumId w:val="46"/>
  </w:num>
  <w:num w:numId="45">
    <w:abstractNumId w:val="29"/>
  </w:num>
  <w:num w:numId="46">
    <w:abstractNumId w:val="7"/>
  </w:num>
  <w:num w:numId="47">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08F"/>
    <w:rsid w:val="00000F62"/>
    <w:rsid w:val="000022E2"/>
    <w:rsid w:val="00002715"/>
    <w:rsid w:val="00004767"/>
    <w:rsid w:val="00010C93"/>
    <w:rsid w:val="00011DAC"/>
    <w:rsid w:val="000141A1"/>
    <w:rsid w:val="000152C7"/>
    <w:rsid w:val="00022B54"/>
    <w:rsid w:val="00037531"/>
    <w:rsid w:val="00042158"/>
    <w:rsid w:val="00042B0A"/>
    <w:rsid w:val="00042FBC"/>
    <w:rsid w:val="000436F4"/>
    <w:rsid w:val="00043FAA"/>
    <w:rsid w:val="000457E0"/>
    <w:rsid w:val="00046CA2"/>
    <w:rsid w:val="00047CB6"/>
    <w:rsid w:val="0005294C"/>
    <w:rsid w:val="00053ABE"/>
    <w:rsid w:val="0005488B"/>
    <w:rsid w:val="000548A6"/>
    <w:rsid w:val="000550DA"/>
    <w:rsid w:val="000567E4"/>
    <w:rsid w:val="000609E4"/>
    <w:rsid w:val="00063359"/>
    <w:rsid w:val="00064598"/>
    <w:rsid w:val="00072F07"/>
    <w:rsid w:val="00080BF2"/>
    <w:rsid w:val="000836E2"/>
    <w:rsid w:val="00083DE3"/>
    <w:rsid w:val="0008424A"/>
    <w:rsid w:val="00085B1A"/>
    <w:rsid w:val="0008620D"/>
    <w:rsid w:val="00090418"/>
    <w:rsid w:val="00092753"/>
    <w:rsid w:val="0009678E"/>
    <w:rsid w:val="000971C7"/>
    <w:rsid w:val="000A0743"/>
    <w:rsid w:val="000A0C9B"/>
    <w:rsid w:val="000A0E9F"/>
    <w:rsid w:val="000B00CD"/>
    <w:rsid w:val="000B05F4"/>
    <w:rsid w:val="000B1BE5"/>
    <w:rsid w:val="000B4D59"/>
    <w:rsid w:val="000C4C86"/>
    <w:rsid w:val="000D0CF8"/>
    <w:rsid w:val="000D31C1"/>
    <w:rsid w:val="000D33F7"/>
    <w:rsid w:val="000D6C91"/>
    <w:rsid w:val="000E2453"/>
    <w:rsid w:val="000E2D20"/>
    <w:rsid w:val="000E2F30"/>
    <w:rsid w:val="000E4ED7"/>
    <w:rsid w:val="000F008F"/>
    <w:rsid w:val="000F767B"/>
    <w:rsid w:val="00103B37"/>
    <w:rsid w:val="00105295"/>
    <w:rsid w:val="00105378"/>
    <w:rsid w:val="0010633D"/>
    <w:rsid w:val="00107A47"/>
    <w:rsid w:val="001149B8"/>
    <w:rsid w:val="00114B48"/>
    <w:rsid w:val="00115602"/>
    <w:rsid w:val="00117ADF"/>
    <w:rsid w:val="00122CB8"/>
    <w:rsid w:val="00123E03"/>
    <w:rsid w:val="00124107"/>
    <w:rsid w:val="00126EAB"/>
    <w:rsid w:val="00127357"/>
    <w:rsid w:val="00131CCD"/>
    <w:rsid w:val="0013227C"/>
    <w:rsid w:val="00133084"/>
    <w:rsid w:val="00134211"/>
    <w:rsid w:val="001353E0"/>
    <w:rsid w:val="00135C4E"/>
    <w:rsid w:val="00136C8F"/>
    <w:rsid w:val="00143B03"/>
    <w:rsid w:val="00147E4B"/>
    <w:rsid w:val="0015475A"/>
    <w:rsid w:val="00154E3A"/>
    <w:rsid w:val="001570D5"/>
    <w:rsid w:val="00161240"/>
    <w:rsid w:val="00162727"/>
    <w:rsid w:val="001657FE"/>
    <w:rsid w:val="00165EC7"/>
    <w:rsid w:val="00165FA1"/>
    <w:rsid w:val="00172FBA"/>
    <w:rsid w:val="00174E2F"/>
    <w:rsid w:val="001835E5"/>
    <w:rsid w:val="00186C3A"/>
    <w:rsid w:val="001944A6"/>
    <w:rsid w:val="001944C3"/>
    <w:rsid w:val="001960AE"/>
    <w:rsid w:val="001A19B7"/>
    <w:rsid w:val="001A2961"/>
    <w:rsid w:val="001A371F"/>
    <w:rsid w:val="001A4378"/>
    <w:rsid w:val="001A5F94"/>
    <w:rsid w:val="001B005B"/>
    <w:rsid w:val="001B11B8"/>
    <w:rsid w:val="001B1218"/>
    <w:rsid w:val="001B3AE3"/>
    <w:rsid w:val="001B551B"/>
    <w:rsid w:val="001B5E0B"/>
    <w:rsid w:val="001B7358"/>
    <w:rsid w:val="001C09EE"/>
    <w:rsid w:val="001C12E4"/>
    <w:rsid w:val="001C1C86"/>
    <w:rsid w:val="001C1F3D"/>
    <w:rsid w:val="001C495B"/>
    <w:rsid w:val="001D2C0E"/>
    <w:rsid w:val="001D3E83"/>
    <w:rsid w:val="001D66F6"/>
    <w:rsid w:val="001E1052"/>
    <w:rsid w:val="001E4CF9"/>
    <w:rsid w:val="001E4D48"/>
    <w:rsid w:val="001E5944"/>
    <w:rsid w:val="001E65F3"/>
    <w:rsid w:val="001E7CB6"/>
    <w:rsid w:val="001F6227"/>
    <w:rsid w:val="001F763B"/>
    <w:rsid w:val="00201DF1"/>
    <w:rsid w:val="0020628E"/>
    <w:rsid w:val="00216359"/>
    <w:rsid w:val="00223467"/>
    <w:rsid w:val="0022378A"/>
    <w:rsid w:val="00226BEC"/>
    <w:rsid w:val="002336E5"/>
    <w:rsid w:val="002345CC"/>
    <w:rsid w:val="00234CA5"/>
    <w:rsid w:val="00236DD9"/>
    <w:rsid w:val="0024015D"/>
    <w:rsid w:val="00240468"/>
    <w:rsid w:val="002405C6"/>
    <w:rsid w:val="00244295"/>
    <w:rsid w:val="00250C81"/>
    <w:rsid w:val="0026057D"/>
    <w:rsid w:val="002616E0"/>
    <w:rsid w:val="00262637"/>
    <w:rsid w:val="00263D66"/>
    <w:rsid w:val="00265294"/>
    <w:rsid w:val="00266130"/>
    <w:rsid w:val="00266430"/>
    <w:rsid w:val="00267767"/>
    <w:rsid w:val="0027066A"/>
    <w:rsid w:val="00272499"/>
    <w:rsid w:val="002742CF"/>
    <w:rsid w:val="00274A56"/>
    <w:rsid w:val="00276016"/>
    <w:rsid w:val="002806B7"/>
    <w:rsid w:val="0028347E"/>
    <w:rsid w:val="002838E0"/>
    <w:rsid w:val="0028459C"/>
    <w:rsid w:val="00286E67"/>
    <w:rsid w:val="002927F8"/>
    <w:rsid w:val="002935E7"/>
    <w:rsid w:val="00293B67"/>
    <w:rsid w:val="00296017"/>
    <w:rsid w:val="00296661"/>
    <w:rsid w:val="00296934"/>
    <w:rsid w:val="00296B5C"/>
    <w:rsid w:val="002A0946"/>
    <w:rsid w:val="002A3DA3"/>
    <w:rsid w:val="002A671A"/>
    <w:rsid w:val="002A6C65"/>
    <w:rsid w:val="002B0BA7"/>
    <w:rsid w:val="002B5FEE"/>
    <w:rsid w:val="002B725D"/>
    <w:rsid w:val="002B7B5E"/>
    <w:rsid w:val="002C30D3"/>
    <w:rsid w:val="002C5080"/>
    <w:rsid w:val="002C560A"/>
    <w:rsid w:val="002D1D5E"/>
    <w:rsid w:val="002D2388"/>
    <w:rsid w:val="002D2917"/>
    <w:rsid w:val="002D34AD"/>
    <w:rsid w:val="002D369F"/>
    <w:rsid w:val="002D4940"/>
    <w:rsid w:val="002D5920"/>
    <w:rsid w:val="002D656C"/>
    <w:rsid w:val="002D68F0"/>
    <w:rsid w:val="002D7F94"/>
    <w:rsid w:val="002E01E4"/>
    <w:rsid w:val="002E1749"/>
    <w:rsid w:val="002E623D"/>
    <w:rsid w:val="002F02E7"/>
    <w:rsid w:val="002F26F6"/>
    <w:rsid w:val="002F4783"/>
    <w:rsid w:val="00310DB1"/>
    <w:rsid w:val="0031303B"/>
    <w:rsid w:val="00317879"/>
    <w:rsid w:val="00322024"/>
    <w:rsid w:val="00323D7E"/>
    <w:rsid w:val="00325179"/>
    <w:rsid w:val="00326747"/>
    <w:rsid w:val="00331C7D"/>
    <w:rsid w:val="00337B4F"/>
    <w:rsid w:val="003408D4"/>
    <w:rsid w:val="00343FA6"/>
    <w:rsid w:val="00351E15"/>
    <w:rsid w:val="00351EAB"/>
    <w:rsid w:val="00360349"/>
    <w:rsid w:val="00362B40"/>
    <w:rsid w:val="00363AE7"/>
    <w:rsid w:val="00363BA6"/>
    <w:rsid w:val="00363E9E"/>
    <w:rsid w:val="00364EB1"/>
    <w:rsid w:val="003672BA"/>
    <w:rsid w:val="00370E74"/>
    <w:rsid w:val="0037367F"/>
    <w:rsid w:val="003819B7"/>
    <w:rsid w:val="00381AB8"/>
    <w:rsid w:val="00382AA0"/>
    <w:rsid w:val="00383695"/>
    <w:rsid w:val="0038377A"/>
    <w:rsid w:val="0038726B"/>
    <w:rsid w:val="0039218B"/>
    <w:rsid w:val="00396CBE"/>
    <w:rsid w:val="003976DC"/>
    <w:rsid w:val="003B067B"/>
    <w:rsid w:val="003B1F1E"/>
    <w:rsid w:val="003B398D"/>
    <w:rsid w:val="003B478A"/>
    <w:rsid w:val="003B519A"/>
    <w:rsid w:val="003B7368"/>
    <w:rsid w:val="003B7786"/>
    <w:rsid w:val="003C2458"/>
    <w:rsid w:val="003C3614"/>
    <w:rsid w:val="003C4293"/>
    <w:rsid w:val="003C4FD5"/>
    <w:rsid w:val="003D1E52"/>
    <w:rsid w:val="003D45D3"/>
    <w:rsid w:val="003D7CF1"/>
    <w:rsid w:val="003E367A"/>
    <w:rsid w:val="003E3850"/>
    <w:rsid w:val="003E6E15"/>
    <w:rsid w:val="003F2F40"/>
    <w:rsid w:val="003F5AEF"/>
    <w:rsid w:val="003F6086"/>
    <w:rsid w:val="004016CF"/>
    <w:rsid w:val="004022BC"/>
    <w:rsid w:val="004120B4"/>
    <w:rsid w:val="004132E6"/>
    <w:rsid w:val="00413F76"/>
    <w:rsid w:val="004152AA"/>
    <w:rsid w:val="00421B58"/>
    <w:rsid w:val="00422554"/>
    <w:rsid w:val="004308E5"/>
    <w:rsid w:val="00431694"/>
    <w:rsid w:val="00432F20"/>
    <w:rsid w:val="0043307C"/>
    <w:rsid w:val="00434087"/>
    <w:rsid w:val="004379CE"/>
    <w:rsid w:val="00442EBE"/>
    <w:rsid w:val="004441A3"/>
    <w:rsid w:val="00444C2F"/>
    <w:rsid w:val="00445250"/>
    <w:rsid w:val="00447A9C"/>
    <w:rsid w:val="004520BD"/>
    <w:rsid w:val="00455C98"/>
    <w:rsid w:val="00457928"/>
    <w:rsid w:val="0047303B"/>
    <w:rsid w:val="00473923"/>
    <w:rsid w:val="00474B8E"/>
    <w:rsid w:val="00477205"/>
    <w:rsid w:val="00481208"/>
    <w:rsid w:val="00483019"/>
    <w:rsid w:val="00484641"/>
    <w:rsid w:val="004852B5"/>
    <w:rsid w:val="0048590A"/>
    <w:rsid w:val="00487CA9"/>
    <w:rsid w:val="0049272C"/>
    <w:rsid w:val="00493250"/>
    <w:rsid w:val="0049507A"/>
    <w:rsid w:val="0049693F"/>
    <w:rsid w:val="004A11AE"/>
    <w:rsid w:val="004A1E3E"/>
    <w:rsid w:val="004A2044"/>
    <w:rsid w:val="004A2068"/>
    <w:rsid w:val="004A2C12"/>
    <w:rsid w:val="004A49D8"/>
    <w:rsid w:val="004A6DF5"/>
    <w:rsid w:val="004B039E"/>
    <w:rsid w:val="004B5133"/>
    <w:rsid w:val="004B642B"/>
    <w:rsid w:val="004B65BA"/>
    <w:rsid w:val="004B750A"/>
    <w:rsid w:val="004C05B4"/>
    <w:rsid w:val="004C1572"/>
    <w:rsid w:val="004C39E1"/>
    <w:rsid w:val="004C72FA"/>
    <w:rsid w:val="004C76D3"/>
    <w:rsid w:val="004D0498"/>
    <w:rsid w:val="004D15D0"/>
    <w:rsid w:val="004D4349"/>
    <w:rsid w:val="004E0682"/>
    <w:rsid w:val="004E0F35"/>
    <w:rsid w:val="004E3375"/>
    <w:rsid w:val="004E4D8E"/>
    <w:rsid w:val="004F16DB"/>
    <w:rsid w:val="004F3E72"/>
    <w:rsid w:val="004F4910"/>
    <w:rsid w:val="004F5124"/>
    <w:rsid w:val="00500FB9"/>
    <w:rsid w:val="00503A4C"/>
    <w:rsid w:val="00505931"/>
    <w:rsid w:val="00507D20"/>
    <w:rsid w:val="00515A23"/>
    <w:rsid w:val="00515E26"/>
    <w:rsid w:val="0051752D"/>
    <w:rsid w:val="0052078E"/>
    <w:rsid w:val="00521998"/>
    <w:rsid w:val="00524687"/>
    <w:rsid w:val="005246FC"/>
    <w:rsid w:val="00524DAF"/>
    <w:rsid w:val="00530CA7"/>
    <w:rsid w:val="005311F8"/>
    <w:rsid w:val="00531880"/>
    <w:rsid w:val="005327B9"/>
    <w:rsid w:val="00537613"/>
    <w:rsid w:val="005376C2"/>
    <w:rsid w:val="0054296F"/>
    <w:rsid w:val="00543A39"/>
    <w:rsid w:val="00545D0A"/>
    <w:rsid w:val="00547284"/>
    <w:rsid w:val="00550DD9"/>
    <w:rsid w:val="005515EA"/>
    <w:rsid w:val="0055558C"/>
    <w:rsid w:val="00557FCE"/>
    <w:rsid w:val="00561B6C"/>
    <w:rsid w:val="00563531"/>
    <w:rsid w:val="00565B0F"/>
    <w:rsid w:val="00566376"/>
    <w:rsid w:val="00567B4A"/>
    <w:rsid w:val="00574DB5"/>
    <w:rsid w:val="00576DB3"/>
    <w:rsid w:val="00582330"/>
    <w:rsid w:val="00590867"/>
    <w:rsid w:val="00592C21"/>
    <w:rsid w:val="005A002B"/>
    <w:rsid w:val="005A1106"/>
    <w:rsid w:val="005A5F1B"/>
    <w:rsid w:val="005B5593"/>
    <w:rsid w:val="005B64DF"/>
    <w:rsid w:val="005C180F"/>
    <w:rsid w:val="005C21C7"/>
    <w:rsid w:val="005C2B61"/>
    <w:rsid w:val="005C47E9"/>
    <w:rsid w:val="005C582D"/>
    <w:rsid w:val="005C6181"/>
    <w:rsid w:val="005D13DC"/>
    <w:rsid w:val="005D1DE4"/>
    <w:rsid w:val="005D3B20"/>
    <w:rsid w:val="005D42CA"/>
    <w:rsid w:val="005D5070"/>
    <w:rsid w:val="005E0510"/>
    <w:rsid w:val="005E074F"/>
    <w:rsid w:val="005E2C88"/>
    <w:rsid w:val="005E7812"/>
    <w:rsid w:val="005F2BD8"/>
    <w:rsid w:val="005F2F95"/>
    <w:rsid w:val="005F7FE3"/>
    <w:rsid w:val="006052E8"/>
    <w:rsid w:val="0060595B"/>
    <w:rsid w:val="00613039"/>
    <w:rsid w:val="006156E1"/>
    <w:rsid w:val="006161BD"/>
    <w:rsid w:val="006172FB"/>
    <w:rsid w:val="00621C3C"/>
    <w:rsid w:val="006226E7"/>
    <w:rsid w:val="00626EF9"/>
    <w:rsid w:val="0063126D"/>
    <w:rsid w:val="00631C49"/>
    <w:rsid w:val="00631E2B"/>
    <w:rsid w:val="00633D51"/>
    <w:rsid w:val="006349C1"/>
    <w:rsid w:val="00634C32"/>
    <w:rsid w:val="006354C1"/>
    <w:rsid w:val="00636097"/>
    <w:rsid w:val="00643334"/>
    <w:rsid w:val="006444E8"/>
    <w:rsid w:val="00650A21"/>
    <w:rsid w:val="00651098"/>
    <w:rsid w:val="00654435"/>
    <w:rsid w:val="00654C31"/>
    <w:rsid w:val="006564E5"/>
    <w:rsid w:val="00660F08"/>
    <w:rsid w:val="006639CA"/>
    <w:rsid w:val="00664B82"/>
    <w:rsid w:val="00670C5D"/>
    <w:rsid w:val="00677340"/>
    <w:rsid w:val="0068001F"/>
    <w:rsid w:val="00680B4E"/>
    <w:rsid w:val="00682E10"/>
    <w:rsid w:val="006831FE"/>
    <w:rsid w:val="006838CD"/>
    <w:rsid w:val="00684D6B"/>
    <w:rsid w:val="00684F50"/>
    <w:rsid w:val="00684FAF"/>
    <w:rsid w:val="006856D0"/>
    <w:rsid w:val="0068598B"/>
    <w:rsid w:val="006876EF"/>
    <w:rsid w:val="00691E9F"/>
    <w:rsid w:val="00695512"/>
    <w:rsid w:val="00695F35"/>
    <w:rsid w:val="00697540"/>
    <w:rsid w:val="0069764B"/>
    <w:rsid w:val="006A02C2"/>
    <w:rsid w:val="006A077B"/>
    <w:rsid w:val="006A0DED"/>
    <w:rsid w:val="006A1825"/>
    <w:rsid w:val="006B111F"/>
    <w:rsid w:val="006B3543"/>
    <w:rsid w:val="006C072A"/>
    <w:rsid w:val="006D30F0"/>
    <w:rsid w:val="006D3BBA"/>
    <w:rsid w:val="006E2914"/>
    <w:rsid w:val="006E6700"/>
    <w:rsid w:val="006F11B4"/>
    <w:rsid w:val="006F3E54"/>
    <w:rsid w:val="006F402F"/>
    <w:rsid w:val="006F5330"/>
    <w:rsid w:val="006F5FAB"/>
    <w:rsid w:val="006F68FF"/>
    <w:rsid w:val="006F6D66"/>
    <w:rsid w:val="006F7280"/>
    <w:rsid w:val="00701810"/>
    <w:rsid w:val="007052CD"/>
    <w:rsid w:val="00705C00"/>
    <w:rsid w:val="00706694"/>
    <w:rsid w:val="00710655"/>
    <w:rsid w:val="0071066E"/>
    <w:rsid w:val="00710FB7"/>
    <w:rsid w:val="00713792"/>
    <w:rsid w:val="007169C7"/>
    <w:rsid w:val="00716A39"/>
    <w:rsid w:val="00717FC2"/>
    <w:rsid w:val="00724117"/>
    <w:rsid w:val="00726265"/>
    <w:rsid w:val="00727635"/>
    <w:rsid w:val="00732040"/>
    <w:rsid w:val="00735DD3"/>
    <w:rsid w:val="0074148B"/>
    <w:rsid w:val="007437AA"/>
    <w:rsid w:val="0074735E"/>
    <w:rsid w:val="007477AA"/>
    <w:rsid w:val="0075298E"/>
    <w:rsid w:val="0075438C"/>
    <w:rsid w:val="00757173"/>
    <w:rsid w:val="0075739E"/>
    <w:rsid w:val="00760B61"/>
    <w:rsid w:val="0076291C"/>
    <w:rsid w:val="00764816"/>
    <w:rsid w:val="0076496A"/>
    <w:rsid w:val="007651D3"/>
    <w:rsid w:val="00765421"/>
    <w:rsid w:val="00765D28"/>
    <w:rsid w:val="0077230B"/>
    <w:rsid w:val="007734F6"/>
    <w:rsid w:val="00774032"/>
    <w:rsid w:val="007748A8"/>
    <w:rsid w:val="00775A6E"/>
    <w:rsid w:val="007776C3"/>
    <w:rsid w:val="0078771F"/>
    <w:rsid w:val="0079098B"/>
    <w:rsid w:val="00790DBC"/>
    <w:rsid w:val="0079126B"/>
    <w:rsid w:val="007916A2"/>
    <w:rsid w:val="00791D3B"/>
    <w:rsid w:val="007A79EB"/>
    <w:rsid w:val="007B11F7"/>
    <w:rsid w:val="007B42F0"/>
    <w:rsid w:val="007B6565"/>
    <w:rsid w:val="007C1510"/>
    <w:rsid w:val="007C31F3"/>
    <w:rsid w:val="007C3809"/>
    <w:rsid w:val="007C4453"/>
    <w:rsid w:val="007D1B1B"/>
    <w:rsid w:val="007D69DF"/>
    <w:rsid w:val="007E40B3"/>
    <w:rsid w:val="007E7598"/>
    <w:rsid w:val="007E772D"/>
    <w:rsid w:val="007E783C"/>
    <w:rsid w:val="007E7C01"/>
    <w:rsid w:val="007E7FAE"/>
    <w:rsid w:val="007F0590"/>
    <w:rsid w:val="007F323E"/>
    <w:rsid w:val="007F3F13"/>
    <w:rsid w:val="007F6EBB"/>
    <w:rsid w:val="007F73F0"/>
    <w:rsid w:val="008031A1"/>
    <w:rsid w:val="008058EB"/>
    <w:rsid w:val="00806AF8"/>
    <w:rsid w:val="0080777D"/>
    <w:rsid w:val="00807904"/>
    <w:rsid w:val="0081116D"/>
    <w:rsid w:val="0081484B"/>
    <w:rsid w:val="008155EE"/>
    <w:rsid w:val="008208DA"/>
    <w:rsid w:val="00822964"/>
    <w:rsid w:val="0083028F"/>
    <w:rsid w:val="0083248E"/>
    <w:rsid w:val="00833DC1"/>
    <w:rsid w:val="00834146"/>
    <w:rsid w:val="008371E8"/>
    <w:rsid w:val="008372E7"/>
    <w:rsid w:val="00840AE6"/>
    <w:rsid w:val="008429B8"/>
    <w:rsid w:val="00843E7E"/>
    <w:rsid w:val="00850D90"/>
    <w:rsid w:val="00860059"/>
    <w:rsid w:val="00862C4E"/>
    <w:rsid w:val="00863983"/>
    <w:rsid w:val="008673C2"/>
    <w:rsid w:val="00871445"/>
    <w:rsid w:val="00872635"/>
    <w:rsid w:val="00875753"/>
    <w:rsid w:val="00875ABE"/>
    <w:rsid w:val="00875D37"/>
    <w:rsid w:val="00882A2B"/>
    <w:rsid w:val="00884A7D"/>
    <w:rsid w:val="00886EA3"/>
    <w:rsid w:val="008940E7"/>
    <w:rsid w:val="008940F4"/>
    <w:rsid w:val="0089575B"/>
    <w:rsid w:val="008A1903"/>
    <w:rsid w:val="008A2963"/>
    <w:rsid w:val="008A29E2"/>
    <w:rsid w:val="008A4EFA"/>
    <w:rsid w:val="008B0BF4"/>
    <w:rsid w:val="008B1C1A"/>
    <w:rsid w:val="008B2D04"/>
    <w:rsid w:val="008C4E11"/>
    <w:rsid w:val="008C629F"/>
    <w:rsid w:val="008D01D4"/>
    <w:rsid w:val="008D02F8"/>
    <w:rsid w:val="008D3128"/>
    <w:rsid w:val="008D3FD1"/>
    <w:rsid w:val="008D58F0"/>
    <w:rsid w:val="008D656D"/>
    <w:rsid w:val="008D6B41"/>
    <w:rsid w:val="008E1798"/>
    <w:rsid w:val="008E1B4E"/>
    <w:rsid w:val="008E37E4"/>
    <w:rsid w:val="008F34F4"/>
    <w:rsid w:val="008F5F52"/>
    <w:rsid w:val="00901C1C"/>
    <w:rsid w:val="009048E7"/>
    <w:rsid w:val="00905960"/>
    <w:rsid w:val="00906107"/>
    <w:rsid w:val="00907C15"/>
    <w:rsid w:val="0092044E"/>
    <w:rsid w:val="0092090B"/>
    <w:rsid w:val="00921189"/>
    <w:rsid w:val="00924E93"/>
    <w:rsid w:val="009272C3"/>
    <w:rsid w:val="00933F36"/>
    <w:rsid w:val="00934193"/>
    <w:rsid w:val="00936FFF"/>
    <w:rsid w:val="009448C0"/>
    <w:rsid w:val="00945744"/>
    <w:rsid w:val="009503EE"/>
    <w:rsid w:val="00951971"/>
    <w:rsid w:val="00953A3B"/>
    <w:rsid w:val="00953BE4"/>
    <w:rsid w:val="00955C94"/>
    <w:rsid w:val="00956674"/>
    <w:rsid w:val="00961B8A"/>
    <w:rsid w:val="00961F99"/>
    <w:rsid w:val="00963A39"/>
    <w:rsid w:val="00965403"/>
    <w:rsid w:val="009657B4"/>
    <w:rsid w:val="00966798"/>
    <w:rsid w:val="00967171"/>
    <w:rsid w:val="00970382"/>
    <w:rsid w:val="00972986"/>
    <w:rsid w:val="00972D03"/>
    <w:rsid w:val="0097307A"/>
    <w:rsid w:val="00976F05"/>
    <w:rsid w:val="00981F99"/>
    <w:rsid w:val="00982052"/>
    <w:rsid w:val="009916E2"/>
    <w:rsid w:val="00993323"/>
    <w:rsid w:val="0099618B"/>
    <w:rsid w:val="00996BC6"/>
    <w:rsid w:val="009A0350"/>
    <w:rsid w:val="009A06DD"/>
    <w:rsid w:val="009A1179"/>
    <w:rsid w:val="009A3370"/>
    <w:rsid w:val="009A3508"/>
    <w:rsid w:val="009A44E8"/>
    <w:rsid w:val="009A5318"/>
    <w:rsid w:val="009A54BC"/>
    <w:rsid w:val="009B6D53"/>
    <w:rsid w:val="009C0D06"/>
    <w:rsid w:val="009C39F9"/>
    <w:rsid w:val="009C4027"/>
    <w:rsid w:val="009C466E"/>
    <w:rsid w:val="009C4EB8"/>
    <w:rsid w:val="009C7264"/>
    <w:rsid w:val="009C76A0"/>
    <w:rsid w:val="009D6BC4"/>
    <w:rsid w:val="009D6FFC"/>
    <w:rsid w:val="009E08CA"/>
    <w:rsid w:val="009E2ADB"/>
    <w:rsid w:val="009E348D"/>
    <w:rsid w:val="009E6273"/>
    <w:rsid w:val="009F086D"/>
    <w:rsid w:val="009F0E9D"/>
    <w:rsid w:val="009F2F81"/>
    <w:rsid w:val="00A041AC"/>
    <w:rsid w:val="00A101F1"/>
    <w:rsid w:val="00A16624"/>
    <w:rsid w:val="00A17877"/>
    <w:rsid w:val="00A209D2"/>
    <w:rsid w:val="00A224A9"/>
    <w:rsid w:val="00A225C3"/>
    <w:rsid w:val="00A24DC0"/>
    <w:rsid w:val="00A268F4"/>
    <w:rsid w:val="00A31244"/>
    <w:rsid w:val="00A32231"/>
    <w:rsid w:val="00A32C18"/>
    <w:rsid w:val="00A330AB"/>
    <w:rsid w:val="00A4035E"/>
    <w:rsid w:val="00A43102"/>
    <w:rsid w:val="00A44E0F"/>
    <w:rsid w:val="00A457F7"/>
    <w:rsid w:val="00A46A1C"/>
    <w:rsid w:val="00A5129D"/>
    <w:rsid w:val="00A5365A"/>
    <w:rsid w:val="00A57D21"/>
    <w:rsid w:val="00A64121"/>
    <w:rsid w:val="00A656A8"/>
    <w:rsid w:val="00A65D17"/>
    <w:rsid w:val="00A707F5"/>
    <w:rsid w:val="00A71489"/>
    <w:rsid w:val="00A72178"/>
    <w:rsid w:val="00A72D08"/>
    <w:rsid w:val="00A77BC6"/>
    <w:rsid w:val="00A83900"/>
    <w:rsid w:val="00A84581"/>
    <w:rsid w:val="00A8504E"/>
    <w:rsid w:val="00A900EA"/>
    <w:rsid w:val="00A90CD6"/>
    <w:rsid w:val="00AA08A5"/>
    <w:rsid w:val="00AA108D"/>
    <w:rsid w:val="00AA1EEB"/>
    <w:rsid w:val="00AA239D"/>
    <w:rsid w:val="00AB0597"/>
    <w:rsid w:val="00AB4511"/>
    <w:rsid w:val="00AB463A"/>
    <w:rsid w:val="00AB6F4A"/>
    <w:rsid w:val="00AB761B"/>
    <w:rsid w:val="00AC294D"/>
    <w:rsid w:val="00AC4873"/>
    <w:rsid w:val="00AC690C"/>
    <w:rsid w:val="00AC7D83"/>
    <w:rsid w:val="00AD04D8"/>
    <w:rsid w:val="00AD2AE8"/>
    <w:rsid w:val="00AD30F2"/>
    <w:rsid w:val="00AD6CE9"/>
    <w:rsid w:val="00AE3225"/>
    <w:rsid w:val="00AE38C0"/>
    <w:rsid w:val="00AE3B7C"/>
    <w:rsid w:val="00AE5E1C"/>
    <w:rsid w:val="00AE6E29"/>
    <w:rsid w:val="00AF2E72"/>
    <w:rsid w:val="00AF6123"/>
    <w:rsid w:val="00AF6134"/>
    <w:rsid w:val="00B03475"/>
    <w:rsid w:val="00B03D81"/>
    <w:rsid w:val="00B04764"/>
    <w:rsid w:val="00B051F6"/>
    <w:rsid w:val="00B057F9"/>
    <w:rsid w:val="00B11F7C"/>
    <w:rsid w:val="00B12C12"/>
    <w:rsid w:val="00B12E69"/>
    <w:rsid w:val="00B13572"/>
    <w:rsid w:val="00B15713"/>
    <w:rsid w:val="00B22935"/>
    <w:rsid w:val="00B32D07"/>
    <w:rsid w:val="00B36F65"/>
    <w:rsid w:val="00B400BD"/>
    <w:rsid w:val="00B42124"/>
    <w:rsid w:val="00B4387C"/>
    <w:rsid w:val="00B47573"/>
    <w:rsid w:val="00B52D16"/>
    <w:rsid w:val="00B53E70"/>
    <w:rsid w:val="00B65D43"/>
    <w:rsid w:val="00B733C8"/>
    <w:rsid w:val="00B74AA9"/>
    <w:rsid w:val="00B74EDD"/>
    <w:rsid w:val="00B80708"/>
    <w:rsid w:val="00B906E1"/>
    <w:rsid w:val="00B90AD9"/>
    <w:rsid w:val="00BA2099"/>
    <w:rsid w:val="00BA30AE"/>
    <w:rsid w:val="00BA671B"/>
    <w:rsid w:val="00BA6C38"/>
    <w:rsid w:val="00BA7E8C"/>
    <w:rsid w:val="00BB3453"/>
    <w:rsid w:val="00BB3A17"/>
    <w:rsid w:val="00BB4239"/>
    <w:rsid w:val="00BB7146"/>
    <w:rsid w:val="00BB7E52"/>
    <w:rsid w:val="00BC51FC"/>
    <w:rsid w:val="00BC7DB6"/>
    <w:rsid w:val="00BD0A4B"/>
    <w:rsid w:val="00BD2A4B"/>
    <w:rsid w:val="00BD4657"/>
    <w:rsid w:val="00BD60D5"/>
    <w:rsid w:val="00BD617D"/>
    <w:rsid w:val="00BE051D"/>
    <w:rsid w:val="00BE20FB"/>
    <w:rsid w:val="00BE38B0"/>
    <w:rsid w:val="00BE5F52"/>
    <w:rsid w:val="00BE6923"/>
    <w:rsid w:val="00BF3DDF"/>
    <w:rsid w:val="00BF4E65"/>
    <w:rsid w:val="00BF659B"/>
    <w:rsid w:val="00C00FB4"/>
    <w:rsid w:val="00C04E44"/>
    <w:rsid w:val="00C0557A"/>
    <w:rsid w:val="00C05B77"/>
    <w:rsid w:val="00C10DBE"/>
    <w:rsid w:val="00C132B7"/>
    <w:rsid w:val="00C13A1E"/>
    <w:rsid w:val="00C14E5F"/>
    <w:rsid w:val="00C21C2D"/>
    <w:rsid w:val="00C22165"/>
    <w:rsid w:val="00C2785C"/>
    <w:rsid w:val="00C442A1"/>
    <w:rsid w:val="00C458E4"/>
    <w:rsid w:val="00C508BF"/>
    <w:rsid w:val="00C55959"/>
    <w:rsid w:val="00C55BBB"/>
    <w:rsid w:val="00C56F23"/>
    <w:rsid w:val="00C62E0C"/>
    <w:rsid w:val="00C63FFA"/>
    <w:rsid w:val="00C65286"/>
    <w:rsid w:val="00C66736"/>
    <w:rsid w:val="00C70BF1"/>
    <w:rsid w:val="00C719D2"/>
    <w:rsid w:val="00C73031"/>
    <w:rsid w:val="00C74671"/>
    <w:rsid w:val="00C81611"/>
    <w:rsid w:val="00C87034"/>
    <w:rsid w:val="00C92C5B"/>
    <w:rsid w:val="00C95C1F"/>
    <w:rsid w:val="00CA0931"/>
    <w:rsid w:val="00CA25B4"/>
    <w:rsid w:val="00CB041C"/>
    <w:rsid w:val="00CB2048"/>
    <w:rsid w:val="00CB2C96"/>
    <w:rsid w:val="00CC2492"/>
    <w:rsid w:val="00CC6D78"/>
    <w:rsid w:val="00CD2561"/>
    <w:rsid w:val="00CD52A6"/>
    <w:rsid w:val="00CD5766"/>
    <w:rsid w:val="00CD6A13"/>
    <w:rsid w:val="00CE14BB"/>
    <w:rsid w:val="00CE1AEE"/>
    <w:rsid w:val="00CE2E4D"/>
    <w:rsid w:val="00CE6885"/>
    <w:rsid w:val="00CF0125"/>
    <w:rsid w:val="00CF2680"/>
    <w:rsid w:val="00CF2E02"/>
    <w:rsid w:val="00CF4CB3"/>
    <w:rsid w:val="00CF5E00"/>
    <w:rsid w:val="00D0484D"/>
    <w:rsid w:val="00D04E1A"/>
    <w:rsid w:val="00D0720B"/>
    <w:rsid w:val="00D10443"/>
    <w:rsid w:val="00D11DB2"/>
    <w:rsid w:val="00D12F71"/>
    <w:rsid w:val="00D2243D"/>
    <w:rsid w:val="00D27AC5"/>
    <w:rsid w:val="00D33356"/>
    <w:rsid w:val="00D340A4"/>
    <w:rsid w:val="00D340EA"/>
    <w:rsid w:val="00D35F60"/>
    <w:rsid w:val="00D415AB"/>
    <w:rsid w:val="00D41F51"/>
    <w:rsid w:val="00D42D0F"/>
    <w:rsid w:val="00D43536"/>
    <w:rsid w:val="00D45E90"/>
    <w:rsid w:val="00D465BB"/>
    <w:rsid w:val="00D52121"/>
    <w:rsid w:val="00D542E1"/>
    <w:rsid w:val="00D55E90"/>
    <w:rsid w:val="00D60099"/>
    <w:rsid w:val="00D600F7"/>
    <w:rsid w:val="00D616CC"/>
    <w:rsid w:val="00D63AB0"/>
    <w:rsid w:val="00D67F26"/>
    <w:rsid w:val="00D7044A"/>
    <w:rsid w:val="00D74A18"/>
    <w:rsid w:val="00D759D6"/>
    <w:rsid w:val="00D76FEB"/>
    <w:rsid w:val="00D83BA5"/>
    <w:rsid w:val="00D83D57"/>
    <w:rsid w:val="00D8444D"/>
    <w:rsid w:val="00D870EC"/>
    <w:rsid w:val="00D92D31"/>
    <w:rsid w:val="00D95056"/>
    <w:rsid w:val="00DA1CD6"/>
    <w:rsid w:val="00DA2D3D"/>
    <w:rsid w:val="00DA3324"/>
    <w:rsid w:val="00DA4775"/>
    <w:rsid w:val="00DA4994"/>
    <w:rsid w:val="00DB006A"/>
    <w:rsid w:val="00DB031D"/>
    <w:rsid w:val="00DB3477"/>
    <w:rsid w:val="00DB4D49"/>
    <w:rsid w:val="00DB58F6"/>
    <w:rsid w:val="00DB6F4F"/>
    <w:rsid w:val="00DB790C"/>
    <w:rsid w:val="00DC119F"/>
    <w:rsid w:val="00DC11AD"/>
    <w:rsid w:val="00DC2623"/>
    <w:rsid w:val="00DC4D4D"/>
    <w:rsid w:val="00DC7273"/>
    <w:rsid w:val="00DD13C9"/>
    <w:rsid w:val="00DD1B3D"/>
    <w:rsid w:val="00DD46CB"/>
    <w:rsid w:val="00DD5F36"/>
    <w:rsid w:val="00DE0DD6"/>
    <w:rsid w:val="00DE11D5"/>
    <w:rsid w:val="00DE69D4"/>
    <w:rsid w:val="00E00797"/>
    <w:rsid w:val="00E02616"/>
    <w:rsid w:val="00E07729"/>
    <w:rsid w:val="00E07B77"/>
    <w:rsid w:val="00E11AFA"/>
    <w:rsid w:val="00E12E70"/>
    <w:rsid w:val="00E22725"/>
    <w:rsid w:val="00E26BCE"/>
    <w:rsid w:val="00E27F45"/>
    <w:rsid w:val="00E31919"/>
    <w:rsid w:val="00E31B1B"/>
    <w:rsid w:val="00E33E0A"/>
    <w:rsid w:val="00E3648D"/>
    <w:rsid w:val="00E36B31"/>
    <w:rsid w:val="00E36C0C"/>
    <w:rsid w:val="00E4433C"/>
    <w:rsid w:val="00E44EA7"/>
    <w:rsid w:val="00E45564"/>
    <w:rsid w:val="00E46577"/>
    <w:rsid w:val="00E4769A"/>
    <w:rsid w:val="00E50D76"/>
    <w:rsid w:val="00E52E37"/>
    <w:rsid w:val="00E533FA"/>
    <w:rsid w:val="00E547FE"/>
    <w:rsid w:val="00E55AB6"/>
    <w:rsid w:val="00E5770C"/>
    <w:rsid w:val="00E60459"/>
    <w:rsid w:val="00E60D09"/>
    <w:rsid w:val="00E61143"/>
    <w:rsid w:val="00E61AAE"/>
    <w:rsid w:val="00E6326A"/>
    <w:rsid w:val="00E63DA1"/>
    <w:rsid w:val="00E658B3"/>
    <w:rsid w:val="00E869D2"/>
    <w:rsid w:val="00E90021"/>
    <w:rsid w:val="00E90890"/>
    <w:rsid w:val="00EA0FAB"/>
    <w:rsid w:val="00EA29C3"/>
    <w:rsid w:val="00EA2C4B"/>
    <w:rsid w:val="00EA630B"/>
    <w:rsid w:val="00EA6CA3"/>
    <w:rsid w:val="00EB0599"/>
    <w:rsid w:val="00EB759E"/>
    <w:rsid w:val="00EC21AE"/>
    <w:rsid w:val="00EC47A8"/>
    <w:rsid w:val="00EC6025"/>
    <w:rsid w:val="00EC6AC5"/>
    <w:rsid w:val="00ED1CC2"/>
    <w:rsid w:val="00ED42D7"/>
    <w:rsid w:val="00ED4724"/>
    <w:rsid w:val="00ED5B87"/>
    <w:rsid w:val="00ED67CE"/>
    <w:rsid w:val="00EE1A90"/>
    <w:rsid w:val="00EE287B"/>
    <w:rsid w:val="00EE3E73"/>
    <w:rsid w:val="00EE52DB"/>
    <w:rsid w:val="00EF2A91"/>
    <w:rsid w:val="00EF2B1A"/>
    <w:rsid w:val="00EF45DF"/>
    <w:rsid w:val="00F0026B"/>
    <w:rsid w:val="00F0075D"/>
    <w:rsid w:val="00F021DA"/>
    <w:rsid w:val="00F02B6D"/>
    <w:rsid w:val="00F033D6"/>
    <w:rsid w:val="00F03C33"/>
    <w:rsid w:val="00F07DD0"/>
    <w:rsid w:val="00F100D1"/>
    <w:rsid w:val="00F11D81"/>
    <w:rsid w:val="00F122E5"/>
    <w:rsid w:val="00F123F7"/>
    <w:rsid w:val="00F15F1C"/>
    <w:rsid w:val="00F203DE"/>
    <w:rsid w:val="00F20D88"/>
    <w:rsid w:val="00F21C66"/>
    <w:rsid w:val="00F238FF"/>
    <w:rsid w:val="00F25CF4"/>
    <w:rsid w:val="00F269EE"/>
    <w:rsid w:val="00F33A13"/>
    <w:rsid w:val="00F33FAA"/>
    <w:rsid w:val="00F34523"/>
    <w:rsid w:val="00F3597D"/>
    <w:rsid w:val="00F36F79"/>
    <w:rsid w:val="00F40F32"/>
    <w:rsid w:val="00F42910"/>
    <w:rsid w:val="00F44A88"/>
    <w:rsid w:val="00F46E61"/>
    <w:rsid w:val="00F52289"/>
    <w:rsid w:val="00F542D2"/>
    <w:rsid w:val="00F5528E"/>
    <w:rsid w:val="00F55C30"/>
    <w:rsid w:val="00F612D6"/>
    <w:rsid w:val="00F616F3"/>
    <w:rsid w:val="00F61999"/>
    <w:rsid w:val="00F639FD"/>
    <w:rsid w:val="00F65568"/>
    <w:rsid w:val="00F65E91"/>
    <w:rsid w:val="00F721D1"/>
    <w:rsid w:val="00F72B4F"/>
    <w:rsid w:val="00F73F60"/>
    <w:rsid w:val="00F74AD4"/>
    <w:rsid w:val="00F74F73"/>
    <w:rsid w:val="00F76C91"/>
    <w:rsid w:val="00F856D8"/>
    <w:rsid w:val="00F91EE8"/>
    <w:rsid w:val="00F95DCA"/>
    <w:rsid w:val="00F96296"/>
    <w:rsid w:val="00F97996"/>
    <w:rsid w:val="00FA1DB6"/>
    <w:rsid w:val="00FA43A3"/>
    <w:rsid w:val="00FA530E"/>
    <w:rsid w:val="00FA7503"/>
    <w:rsid w:val="00FB3C13"/>
    <w:rsid w:val="00FB48A8"/>
    <w:rsid w:val="00FB48BC"/>
    <w:rsid w:val="00FB503B"/>
    <w:rsid w:val="00FB5DF1"/>
    <w:rsid w:val="00FB6D86"/>
    <w:rsid w:val="00FC1C4E"/>
    <w:rsid w:val="00FC41FF"/>
    <w:rsid w:val="00FC4C5C"/>
    <w:rsid w:val="00FC5979"/>
    <w:rsid w:val="00FC5992"/>
    <w:rsid w:val="00FD0EEE"/>
    <w:rsid w:val="00FD2A8A"/>
    <w:rsid w:val="00FD3969"/>
    <w:rsid w:val="00FD463A"/>
    <w:rsid w:val="00FD5606"/>
    <w:rsid w:val="00FE046D"/>
    <w:rsid w:val="00FE1543"/>
    <w:rsid w:val="00FE199F"/>
    <w:rsid w:val="00FE204D"/>
    <w:rsid w:val="00FE2A6F"/>
    <w:rsid w:val="00FE322F"/>
    <w:rsid w:val="00FE6859"/>
    <w:rsid w:val="00FF01B3"/>
    <w:rsid w:val="00FF06CF"/>
    <w:rsid w:val="00FF4F80"/>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E6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annotation reference"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qFormat/>
    <w:rsid w:val="000F008F"/>
    <w:pPr>
      <w:keepNext/>
      <w:outlineLvl w:val="0"/>
    </w:pPr>
    <w:rPr>
      <w:b/>
      <w:szCs w:val="20"/>
      <w:lang w:val="x-none" w:eastAsia="x-none"/>
    </w:rPr>
  </w:style>
  <w:style w:type="paragraph" w:styleId="Heading2">
    <w:name w:val="heading 2"/>
    <w:basedOn w:val="Normal"/>
    <w:next w:val="Normal"/>
    <w:link w:val="Heading2Char"/>
    <w:uiPriority w:val="1"/>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1"/>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1"/>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uiPriority w:val="1"/>
    <w:rsid w:val="000F008F"/>
    <w:rPr>
      <w:rFonts w:ascii="Times New Roman" w:eastAsia="Times New Roman" w:hAnsi="Times New Roman" w:cs="Times New Roman"/>
      <w:sz w:val="32"/>
      <w:szCs w:val="20"/>
    </w:rPr>
  </w:style>
  <w:style w:type="character" w:customStyle="1" w:styleId="Heading4Char">
    <w:name w:val="Heading 4 Char"/>
    <w:link w:val="Heading4"/>
    <w:uiPriority w:val="1"/>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rsid w:val="000F008F"/>
    <w:pPr>
      <w:numPr>
        <w:numId w:val="2"/>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qFormat/>
    <w:rsid w:val="000F008F"/>
    <w:rPr>
      <w:szCs w:val="20"/>
      <w:lang w:val="x-none" w:eastAsia="x-none"/>
    </w:rPr>
  </w:style>
  <w:style w:type="character" w:customStyle="1" w:styleId="BodyTextChar">
    <w:name w:val="Body Text Char"/>
    <w:link w:val="BodyText"/>
    <w:rsid w:val="000F008F"/>
    <w:rPr>
      <w:rFonts w:ascii="Times New Roman" w:eastAsia="Times New Roman" w:hAnsi="Times New Roman" w:cs="Times New Roman"/>
      <w:sz w:val="24"/>
      <w:szCs w:val="20"/>
    </w:rPr>
  </w:style>
  <w:style w:type="character" w:styleId="Hyperlink">
    <w:name w:val="Hyperlink"/>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uiPriority w:val="99"/>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uiPriority w:val="99"/>
    <w:rsid w:val="000F008F"/>
    <w:rPr>
      <w:rFonts w:ascii="Arial Unicode MS" w:eastAsia="Arial Unicode MS" w:hAnsi="Courier New" w:cs="Courier New"/>
      <w:sz w:val="20"/>
      <w:szCs w:val="20"/>
    </w:rPr>
  </w:style>
  <w:style w:type="paragraph" w:styleId="Header">
    <w:name w:val="header"/>
    <w:basedOn w:val="Normal"/>
    <w:link w:val="HeaderChar"/>
    <w:rsid w:val="000F008F"/>
    <w:pPr>
      <w:tabs>
        <w:tab w:val="center" w:pos="4320"/>
        <w:tab w:val="right" w:pos="8640"/>
      </w:tabs>
    </w:pPr>
    <w:rPr>
      <w:sz w:val="20"/>
      <w:szCs w:val="20"/>
      <w:lang w:val="x-none" w:eastAsia="x-none"/>
    </w:rPr>
  </w:style>
  <w:style w:type="character" w:customStyle="1" w:styleId="HeaderChar">
    <w:name w:val="Header Char"/>
    <w:link w:val="Header"/>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1"/>
    <w:qFormat/>
    <w:rsid w:val="00530CA7"/>
    <w:pPr>
      <w:ind w:left="720"/>
    </w:pPr>
    <w:rPr>
      <w:sz w:val="20"/>
      <w:szCs w:val="20"/>
    </w:rPr>
  </w:style>
  <w:style w:type="character" w:styleId="CommentReference">
    <w:name w:val="annotation reference"/>
    <w:unhideWhenUsed/>
    <w:rsid w:val="009C4027"/>
    <w:rPr>
      <w:sz w:val="16"/>
      <w:szCs w:val="16"/>
    </w:rPr>
  </w:style>
  <w:style w:type="paragraph" w:styleId="CommentText">
    <w:name w:val="annotation text"/>
    <w:basedOn w:val="Normal"/>
    <w:link w:val="CommentTextChar"/>
    <w:unhideWhenUsed/>
    <w:rsid w:val="009C4027"/>
    <w:rPr>
      <w:sz w:val="20"/>
      <w:szCs w:val="20"/>
      <w:lang w:val="x-none" w:eastAsia="x-none"/>
    </w:rPr>
  </w:style>
  <w:style w:type="character" w:customStyle="1" w:styleId="CommentTextChar">
    <w:name w:val="Comment Text Char"/>
    <w:link w:val="CommentText"/>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4"/>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1"/>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543A39"/>
    <w:pPr>
      <w:tabs>
        <w:tab w:val="right" w:leader="dot" w:pos="9350"/>
      </w:tabs>
      <w:spacing w:after="100" w:line="276" w:lineRule="auto"/>
      <w:ind w:left="45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A225C3"/>
    <w:pPr>
      <w:tabs>
        <w:tab w:val="right" w:leader="dot" w:pos="9350"/>
      </w:tabs>
      <w:spacing w:after="100" w:line="276" w:lineRule="auto"/>
      <w:ind w:left="480"/>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A225C3"/>
    <w:pPr>
      <w:tabs>
        <w:tab w:val="right" w:leader="dot" w:pos="9350"/>
      </w:tabs>
      <w:spacing w:after="100" w:line="276" w:lineRule="auto"/>
      <w:ind w:left="480"/>
    </w:pPr>
    <w:rPr>
      <w:rFonts w:eastAsia="MS Mincho"/>
      <w:bCs/>
      <w:noProof/>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 w:type="paragraph" w:customStyle="1" w:styleId="Default">
    <w:name w:val="Default"/>
    <w:rsid w:val="00092753"/>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Normal"/>
    <w:uiPriority w:val="1"/>
    <w:qFormat/>
    <w:rsid w:val="00B22935"/>
    <w:pPr>
      <w:widowControl w:val="0"/>
    </w:pPr>
    <w:rPr>
      <w:rFonts w:asciiTheme="minorHAnsi" w:eastAsiaTheme="minorHAnsi" w:hAnsiTheme="minorHAnsi" w:cstheme="minorBidi"/>
      <w:sz w:val="22"/>
      <w:szCs w:val="22"/>
    </w:rPr>
  </w:style>
  <w:style w:type="table" w:styleId="TableGrid">
    <w:name w:val="Table Grid"/>
    <w:basedOn w:val="TableNormal"/>
    <w:uiPriority w:val="59"/>
    <w:rsid w:val="00C05B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01810"/>
    <w:rPr>
      <w:b/>
      <w:bCs/>
    </w:rPr>
  </w:style>
  <w:style w:type="numbering" w:customStyle="1" w:styleId="NoList1">
    <w:name w:val="No List1"/>
    <w:next w:val="NoList"/>
    <w:uiPriority w:val="99"/>
    <w:semiHidden/>
    <w:unhideWhenUsed/>
    <w:rsid w:val="00701810"/>
  </w:style>
  <w:style w:type="character" w:customStyle="1" w:styleId="et03">
    <w:name w:val="et03"/>
    <w:basedOn w:val="DefaultParagraphFont"/>
    <w:rsid w:val="00FD463A"/>
  </w:style>
  <w:style w:type="paragraph" w:styleId="TOC4">
    <w:name w:val="toc 4"/>
    <w:basedOn w:val="Normal"/>
    <w:next w:val="Normal"/>
    <w:autoRedefine/>
    <w:uiPriority w:val="39"/>
    <w:unhideWhenUsed/>
    <w:rsid w:val="00122CB8"/>
    <w:pPr>
      <w:spacing w:after="100"/>
      <w:ind w:left="720"/>
    </w:pPr>
  </w:style>
  <w:style w:type="paragraph" w:styleId="TOC6">
    <w:name w:val="toc 6"/>
    <w:basedOn w:val="Normal"/>
    <w:next w:val="Normal"/>
    <w:autoRedefine/>
    <w:uiPriority w:val="39"/>
    <w:unhideWhenUsed/>
    <w:rsid w:val="008940E7"/>
    <w:pPr>
      <w:tabs>
        <w:tab w:val="right" w:leader="dot" w:pos="9350"/>
      </w:tabs>
      <w:spacing w:after="100"/>
      <w:ind w:left="446"/>
    </w:pPr>
  </w:style>
  <w:style w:type="paragraph" w:styleId="TOC5">
    <w:name w:val="toc 5"/>
    <w:basedOn w:val="Normal"/>
    <w:next w:val="Normal"/>
    <w:autoRedefine/>
    <w:uiPriority w:val="39"/>
    <w:unhideWhenUsed/>
    <w:rsid w:val="00875D37"/>
    <w:pPr>
      <w:tabs>
        <w:tab w:val="right" w:leader="dot" w:pos="9350"/>
      </w:tabs>
      <w:spacing w:after="100"/>
      <w:ind w:left="1170"/>
    </w:pPr>
  </w:style>
  <w:style w:type="paragraph" w:styleId="NoSpacing">
    <w:name w:val="No Spacing"/>
    <w:uiPriority w:val="1"/>
    <w:qFormat/>
    <w:rsid w:val="002B725D"/>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annotation reference"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qFormat/>
    <w:rsid w:val="000F008F"/>
    <w:pPr>
      <w:keepNext/>
      <w:outlineLvl w:val="0"/>
    </w:pPr>
    <w:rPr>
      <w:b/>
      <w:szCs w:val="20"/>
      <w:lang w:val="x-none" w:eastAsia="x-none"/>
    </w:rPr>
  </w:style>
  <w:style w:type="paragraph" w:styleId="Heading2">
    <w:name w:val="heading 2"/>
    <w:basedOn w:val="Normal"/>
    <w:next w:val="Normal"/>
    <w:link w:val="Heading2Char"/>
    <w:uiPriority w:val="1"/>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1"/>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1"/>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uiPriority w:val="1"/>
    <w:rsid w:val="000F008F"/>
    <w:rPr>
      <w:rFonts w:ascii="Times New Roman" w:eastAsia="Times New Roman" w:hAnsi="Times New Roman" w:cs="Times New Roman"/>
      <w:sz w:val="32"/>
      <w:szCs w:val="20"/>
    </w:rPr>
  </w:style>
  <w:style w:type="character" w:customStyle="1" w:styleId="Heading4Char">
    <w:name w:val="Heading 4 Char"/>
    <w:link w:val="Heading4"/>
    <w:uiPriority w:val="1"/>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rsid w:val="000F008F"/>
    <w:pPr>
      <w:numPr>
        <w:numId w:val="2"/>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qFormat/>
    <w:rsid w:val="000F008F"/>
    <w:rPr>
      <w:szCs w:val="20"/>
      <w:lang w:val="x-none" w:eastAsia="x-none"/>
    </w:rPr>
  </w:style>
  <w:style w:type="character" w:customStyle="1" w:styleId="BodyTextChar">
    <w:name w:val="Body Text Char"/>
    <w:link w:val="BodyText"/>
    <w:rsid w:val="000F008F"/>
    <w:rPr>
      <w:rFonts w:ascii="Times New Roman" w:eastAsia="Times New Roman" w:hAnsi="Times New Roman" w:cs="Times New Roman"/>
      <w:sz w:val="24"/>
      <w:szCs w:val="20"/>
    </w:rPr>
  </w:style>
  <w:style w:type="character" w:styleId="Hyperlink">
    <w:name w:val="Hyperlink"/>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uiPriority w:val="99"/>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uiPriority w:val="99"/>
    <w:rsid w:val="000F008F"/>
    <w:rPr>
      <w:rFonts w:ascii="Arial Unicode MS" w:eastAsia="Arial Unicode MS" w:hAnsi="Courier New" w:cs="Courier New"/>
      <w:sz w:val="20"/>
      <w:szCs w:val="20"/>
    </w:rPr>
  </w:style>
  <w:style w:type="paragraph" w:styleId="Header">
    <w:name w:val="header"/>
    <w:basedOn w:val="Normal"/>
    <w:link w:val="HeaderChar"/>
    <w:rsid w:val="000F008F"/>
    <w:pPr>
      <w:tabs>
        <w:tab w:val="center" w:pos="4320"/>
        <w:tab w:val="right" w:pos="8640"/>
      </w:tabs>
    </w:pPr>
    <w:rPr>
      <w:sz w:val="20"/>
      <w:szCs w:val="20"/>
      <w:lang w:val="x-none" w:eastAsia="x-none"/>
    </w:rPr>
  </w:style>
  <w:style w:type="character" w:customStyle="1" w:styleId="HeaderChar">
    <w:name w:val="Header Char"/>
    <w:link w:val="Header"/>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1"/>
    <w:qFormat/>
    <w:rsid w:val="00530CA7"/>
    <w:pPr>
      <w:ind w:left="720"/>
    </w:pPr>
    <w:rPr>
      <w:sz w:val="20"/>
      <w:szCs w:val="20"/>
    </w:rPr>
  </w:style>
  <w:style w:type="character" w:styleId="CommentReference">
    <w:name w:val="annotation reference"/>
    <w:unhideWhenUsed/>
    <w:rsid w:val="009C4027"/>
    <w:rPr>
      <w:sz w:val="16"/>
      <w:szCs w:val="16"/>
    </w:rPr>
  </w:style>
  <w:style w:type="paragraph" w:styleId="CommentText">
    <w:name w:val="annotation text"/>
    <w:basedOn w:val="Normal"/>
    <w:link w:val="CommentTextChar"/>
    <w:unhideWhenUsed/>
    <w:rsid w:val="009C4027"/>
    <w:rPr>
      <w:sz w:val="20"/>
      <w:szCs w:val="20"/>
      <w:lang w:val="x-none" w:eastAsia="x-none"/>
    </w:rPr>
  </w:style>
  <w:style w:type="character" w:customStyle="1" w:styleId="CommentTextChar">
    <w:name w:val="Comment Text Char"/>
    <w:link w:val="CommentText"/>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4"/>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1"/>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543A39"/>
    <w:pPr>
      <w:tabs>
        <w:tab w:val="right" w:leader="dot" w:pos="9350"/>
      </w:tabs>
      <w:spacing w:after="100" w:line="276" w:lineRule="auto"/>
      <w:ind w:left="45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A225C3"/>
    <w:pPr>
      <w:tabs>
        <w:tab w:val="right" w:leader="dot" w:pos="9350"/>
      </w:tabs>
      <w:spacing w:after="100" w:line="276" w:lineRule="auto"/>
      <w:ind w:left="480"/>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A225C3"/>
    <w:pPr>
      <w:tabs>
        <w:tab w:val="right" w:leader="dot" w:pos="9350"/>
      </w:tabs>
      <w:spacing w:after="100" w:line="276" w:lineRule="auto"/>
      <w:ind w:left="480"/>
    </w:pPr>
    <w:rPr>
      <w:rFonts w:eastAsia="MS Mincho"/>
      <w:bCs/>
      <w:noProof/>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 w:type="paragraph" w:customStyle="1" w:styleId="Default">
    <w:name w:val="Default"/>
    <w:rsid w:val="00092753"/>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Normal"/>
    <w:uiPriority w:val="1"/>
    <w:qFormat/>
    <w:rsid w:val="00B22935"/>
    <w:pPr>
      <w:widowControl w:val="0"/>
    </w:pPr>
    <w:rPr>
      <w:rFonts w:asciiTheme="minorHAnsi" w:eastAsiaTheme="minorHAnsi" w:hAnsiTheme="minorHAnsi" w:cstheme="minorBidi"/>
      <w:sz w:val="22"/>
      <w:szCs w:val="22"/>
    </w:rPr>
  </w:style>
  <w:style w:type="table" w:styleId="TableGrid">
    <w:name w:val="Table Grid"/>
    <w:basedOn w:val="TableNormal"/>
    <w:uiPriority w:val="59"/>
    <w:rsid w:val="00C05B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01810"/>
    <w:rPr>
      <w:b/>
      <w:bCs/>
    </w:rPr>
  </w:style>
  <w:style w:type="numbering" w:customStyle="1" w:styleId="NoList1">
    <w:name w:val="No List1"/>
    <w:next w:val="NoList"/>
    <w:uiPriority w:val="99"/>
    <w:semiHidden/>
    <w:unhideWhenUsed/>
    <w:rsid w:val="00701810"/>
  </w:style>
  <w:style w:type="character" w:customStyle="1" w:styleId="et03">
    <w:name w:val="et03"/>
    <w:basedOn w:val="DefaultParagraphFont"/>
    <w:rsid w:val="00FD463A"/>
  </w:style>
  <w:style w:type="paragraph" w:styleId="TOC4">
    <w:name w:val="toc 4"/>
    <w:basedOn w:val="Normal"/>
    <w:next w:val="Normal"/>
    <w:autoRedefine/>
    <w:uiPriority w:val="39"/>
    <w:unhideWhenUsed/>
    <w:rsid w:val="00122CB8"/>
    <w:pPr>
      <w:spacing w:after="100"/>
      <w:ind w:left="720"/>
    </w:pPr>
  </w:style>
  <w:style w:type="paragraph" w:styleId="TOC6">
    <w:name w:val="toc 6"/>
    <w:basedOn w:val="Normal"/>
    <w:next w:val="Normal"/>
    <w:autoRedefine/>
    <w:uiPriority w:val="39"/>
    <w:unhideWhenUsed/>
    <w:rsid w:val="008940E7"/>
    <w:pPr>
      <w:tabs>
        <w:tab w:val="right" w:leader="dot" w:pos="9350"/>
      </w:tabs>
      <w:spacing w:after="100"/>
      <w:ind w:left="446"/>
    </w:pPr>
  </w:style>
  <w:style w:type="paragraph" w:styleId="TOC5">
    <w:name w:val="toc 5"/>
    <w:basedOn w:val="Normal"/>
    <w:next w:val="Normal"/>
    <w:autoRedefine/>
    <w:uiPriority w:val="39"/>
    <w:unhideWhenUsed/>
    <w:rsid w:val="00875D37"/>
    <w:pPr>
      <w:tabs>
        <w:tab w:val="right" w:leader="dot" w:pos="9350"/>
      </w:tabs>
      <w:spacing w:after="100"/>
      <w:ind w:left="1170"/>
    </w:pPr>
  </w:style>
  <w:style w:type="paragraph" w:styleId="NoSpacing">
    <w:name w:val="No Spacing"/>
    <w:uiPriority w:val="1"/>
    <w:qFormat/>
    <w:rsid w:val="002B725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40129">
      <w:bodyDiv w:val="1"/>
      <w:marLeft w:val="0"/>
      <w:marRight w:val="0"/>
      <w:marTop w:val="0"/>
      <w:marBottom w:val="0"/>
      <w:divBdr>
        <w:top w:val="none" w:sz="0" w:space="0" w:color="auto"/>
        <w:left w:val="none" w:sz="0" w:space="0" w:color="auto"/>
        <w:bottom w:val="none" w:sz="0" w:space="0" w:color="auto"/>
        <w:right w:val="none" w:sz="0" w:space="0" w:color="auto"/>
      </w:divBdr>
    </w:div>
    <w:div w:id="676348923">
      <w:bodyDiv w:val="1"/>
      <w:marLeft w:val="0"/>
      <w:marRight w:val="0"/>
      <w:marTop w:val="0"/>
      <w:marBottom w:val="0"/>
      <w:divBdr>
        <w:top w:val="none" w:sz="0" w:space="0" w:color="auto"/>
        <w:left w:val="none" w:sz="0" w:space="0" w:color="auto"/>
        <w:bottom w:val="none" w:sz="0" w:space="0" w:color="auto"/>
        <w:right w:val="none" w:sz="0" w:space="0" w:color="auto"/>
      </w:divBdr>
      <w:divsChild>
        <w:div w:id="2061662202">
          <w:marLeft w:val="547"/>
          <w:marRight w:val="0"/>
          <w:marTop w:val="96"/>
          <w:marBottom w:val="0"/>
          <w:divBdr>
            <w:top w:val="none" w:sz="0" w:space="0" w:color="auto"/>
            <w:left w:val="none" w:sz="0" w:space="0" w:color="auto"/>
            <w:bottom w:val="none" w:sz="0" w:space="0" w:color="auto"/>
            <w:right w:val="none" w:sz="0" w:space="0" w:color="auto"/>
          </w:divBdr>
        </w:div>
        <w:div w:id="428232498">
          <w:marLeft w:val="547"/>
          <w:marRight w:val="0"/>
          <w:marTop w:val="96"/>
          <w:marBottom w:val="0"/>
          <w:divBdr>
            <w:top w:val="none" w:sz="0" w:space="0" w:color="auto"/>
            <w:left w:val="none" w:sz="0" w:space="0" w:color="auto"/>
            <w:bottom w:val="none" w:sz="0" w:space="0" w:color="auto"/>
            <w:right w:val="none" w:sz="0" w:space="0" w:color="auto"/>
          </w:divBdr>
        </w:div>
        <w:div w:id="1343513447">
          <w:marLeft w:val="547"/>
          <w:marRight w:val="0"/>
          <w:marTop w:val="96"/>
          <w:marBottom w:val="0"/>
          <w:divBdr>
            <w:top w:val="none" w:sz="0" w:space="0" w:color="auto"/>
            <w:left w:val="none" w:sz="0" w:space="0" w:color="auto"/>
            <w:bottom w:val="none" w:sz="0" w:space="0" w:color="auto"/>
            <w:right w:val="none" w:sz="0" w:space="0" w:color="auto"/>
          </w:divBdr>
        </w:div>
        <w:div w:id="1965690739">
          <w:marLeft w:val="547"/>
          <w:marRight w:val="0"/>
          <w:marTop w:val="96"/>
          <w:marBottom w:val="0"/>
          <w:divBdr>
            <w:top w:val="none" w:sz="0" w:space="0" w:color="auto"/>
            <w:left w:val="none" w:sz="0" w:space="0" w:color="auto"/>
            <w:bottom w:val="none" w:sz="0" w:space="0" w:color="auto"/>
            <w:right w:val="none" w:sz="0" w:space="0" w:color="auto"/>
          </w:divBdr>
        </w:div>
        <w:div w:id="1462457454">
          <w:marLeft w:val="547"/>
          <w:marRight w:val="0"/>
          <w:marTop w:val="96"/>
          <w:marBottom w:val="0"/>
          <w:divBdr>
            <w:top w:val="none" w:sz="0" w:space="0" w:color="auto"/>
            <w:left w:val="none" w:sz="0" w:space="0" w:color="auto"/>
            <w:bottom w:val="none" w:sz="0" w:space="0" w:color="auto"/>
            <w:right w:val="none" w:sz="0" w:space="0" w:color="auto"/>
          </w:divBdr>
        </w:div>
      </w:divsChild>
    </w:div>
    <w:div w:id="865676990">
      <w:bodyDiv w:val="1"/>
      <w:marLeft w:val="0"/>
      <w:marRight w:val="0"/>
      <w:marTop w:val="0"/>
      <w:marBottom w:val="0"/>
      <w:divBdr>
        <w:top w:val="none" w:sz="0" w:space="0" w:color="auto"/>
        <w:left w:val="none" w:sz="0" w:space="0" w:color="auto"/>
        <w:bottom w:val="none" w:sz="0" w:space="0" w:color="auto"/>
        <w:right w:val="none" w:sz="0" w:space="0" w:color="auto"/>
      </w:divBdr>
    </w:div>
    <w:div w:id="1495760041">
      <w:bodyDiv w:val="1"/>
      <w:marLeft w:val="0"/>
      <w:marRight w:val="0"/>
      <w:marTop w:val="0"/>
      <w:marBottom w:val="0"/>
      <w:divBdr>
        <w:top w:val="none" w:sz="0" w:space="0" w:color="auto"/>
        <w:left w:val="none" w:sz="0" w:space="0" w:color="auto"/>
        <w:bottom w:val="none" w:sz="0" w:space="0" w:color="auto"/>
        <w:right w:val="none" w:sz="0" w:space="0" w:color="auto"/>
      </w:divBdr>
    </w:div>
    <w:div w:id="1561869402">
      <w:bodyDiv w:val="1"/>
      <w:marLeft w:val="0"/>
      <w:marRight w:val="0"/>
      <w:marTop w:val="0"/>
      <w:marBottom w:val="0"/>
      <w:divBdr>
        <w:top w:val="none" w:sz="0" w:space="0" w:color="auto"/>
        <w:left w:val="none" w:sz="0" w:space="0" w:color="auto"/>
        <w:bottom w:val="none" w:sz="0" w:space="0" w:color="auto"/>
        <w:right w:val="none" w:sz="0" w:space="0" w:color="auto"/>
      </w:divBdr>
    </w:div>
    <w:div w:id="17177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www.grants.gov" TargetMode="External"/><Relationship Id="rId26" Type="http://schemas.openxmlformats.org/officeDocument/2006/relationships/hyperlink" Target="https://www.grants.gov/web/grants/applicants/applicant-training.html" TargetMode="External"/><Relationship Id="rId39" Type="http://schemas.openxmlformats.org/officeDocument/2006/relationships/hyperlink" Target="https://www.federalregister.gov/documents/2018/03/02/2018-04291/secretarys-final-supplemental-priorities-and-definitions-for-discretionary-grant-programs" TargetMode="External"/><Relationship Id="rId21" Type="http://schemas.openxmlformats.org/officeDocument/2006/relationships/hyperlink" Target="https://ies.ed.gov/ncee/edlabs/regions/northeast/pdf/REL_2015057.pdf" TargetMode="External"/><Relationship Id="rId34" Type="http://schemas.openxmlformats.org/officeDocument/2006/relationships/hyperlink" Target="https://grants-portal.psc.gov/Welcome.aspx?pt=Grants" TargetMode="External"/><Relationship Id="rId42" Type="http://schemas.openxmlformats.org/officeDocument/2006/relationships/hyperlink" Target="http://uscode.house.gov/view.xhtml?req=granuleid:USC-prelim-title26-section1400Z-2&amp;num=0&amp;edition=prelim" TargetMode="External"/><Relationship Id="rId47" Type="http://schemas.openxmlformats.org/officeDocument/2006/relationships/hyperlink" Target="file:///C:\Users\Amanda.Amann\AppData\Local\Microsoft\Windows\Temporary%20Internet%20Files\Content.Outlook\ATAM92LP\www.govinfo.gov\content\pkg\FR-2019-02-13\pdf\2019-02206.pdf" TargetMode="External"/><Relationship Id="rId50" Type="http://schemas.openxmlformats.org/officeDocument/2006/relationships/hyperlink" Target="https://www.govinfo.gov/content/pkg/FR-2019-02-13/pdf/2019-02206.pdf" TargetMode="External"/><Relationship Id="rId55" Type="http://schemas.openxmlformats.org/officeDocument/2006/relationships/hyperlink" Target="https://www.whitehouse.gov/wp-content/uploads/2017/11/SPOC-Feb.-2018.pdf" TargetMode="External"/><Relationship Id="rId63" Type="http://schemas.openxmlformats.org/officeDocument/2006/relationships/footer" Target="footer7.xml"/><Relationship Id="rId68" Type="http://schemas.openxmlformats.org/officeDocument/2006/relationships/footer" Target="footer11.xm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www.sam.gov" TargetMode="External"/><Relationship Id="rId11" Type="http://schemas.openxmlformats.org/officeDocument/2006/relationships/footer" Target="footer2.xml"/><Relationship Id="rId24" Type="http://schemas.openxmlformats.org/officeDocument/2006/relationships/hyperlink" Target="https://www.grants.gov/web/grants/applicants/workspace-overview.html" TargetMode="External"/><Relationship Id="rId32" Type="http://schemas.openxmlformats.org/officeDocument/2006/relationships/hyperlink" Target="http://www.grants.gov/web/grants/applicants/adobe-software-compatibility.html" TargetMode="External"/><Relationship Id="rId37" Type="http://schemas.openxmlformats.org/officeDocument/2006/relationships/hyperlink" Target="https://www.grants.gov/web/grants/applicants/applicant-faqs.html" TargetMode="External"/><Relationship Id="rId40" Type="http://schemas.openxmlformats.org/officeDocument/2006/relationships/hyperlink" Target="http://uscode.house.gov/view.xhtml?hl=false&amp;edition=prelim&amp;req=granuleid%3AUSC-prelim-title26-section1400Z-1&amp;num=0&amp;saved=%7CZ3JhbnVsZWlkOlVTQy1wcmVsaW0tdGl0bGUyNi1zZWN0aW9uMTQwMFotMg%3D%3D%7C%7C%7C0%7Cfalse%7Cprelim" TargetMode="External"/><Relationship Id="rId45" Type="http://schemas.openxmlformats.org/officeDocument/2006/relationships/hyperlink" Target="https://ies.ed.gov/ncee/edlabs/regions/pacific/pdf/REL_2014007.pdf" TargetMode="External"/><Relationship Id="rId53" Type="http://schemas.openxmlformats.org/officeDocument/2006/relationships/hyperlink" Target="https://www.ecfr.gov/cgi-bin/text-idx?SID=0f794c2fbdc40997c15223cbb229ba14&amp;mc=true&amp;node=pt34.3.607&amp;rgn=div5" TargetMode="External"/><Relationship Id="rId58" Type="http://schemas.openxmlformats.org/officeDocument/2006/relationships/hyperlink" Target="http://www.grants.gov/applicants/find_grant_opportunities.jsp" TargetMode="External"/><Relationship Id="rId66" Type="http://schemas.openxmlformats.org/officeDocument/2006/relationships/footer" Target="footer9.xml"/><Relationship Id="rId74"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hyperlink" Target="mailto:jymece.seward@ed.gov" TargetMode="External"/><Relationship Id="rId23" Type="http://schemas.openxmlformats.org/officeDocument/2006/relationships/hyperlink" Target="http://www.grants.gov/web/grants/applicants/applicant-faqs.html" TargetMode="External"/><Relationship Id="rId28" Type="http://schemas.openxmlformats.org/officeDocument/2006/relationships/hyperlink" Target="http://www.grants.gov/web/grants/register.html" TargetMode="External"/><Relationship Id="rId36" Type="http://schemas.openxmlformats.org/officeDocument/2006/relationships/hyperlink" Target="http://www.grants.gov/web/grants/applicants/applicant-faqs.html" TargetMode="External"/><Relationship Id="rId49" Type="http://schemas.openxmlformats.org/officeDocument/2006/relationships/hyperlink" Target="http://www.grants.gov" TargetMode="External"/><Relationship Id="rId57" Type="http://schemas.openxmlformats.org/officeDocument/2006/relationships/hyperlink" Target="https://ies.ed.gov/ncee/edlabs/regions/pacific/elm.asp" TargetMode="External"/><Relationship Id="rId61"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ies.ed.gov/ncee/edlabs/regions/pacific/elm.asp" TargetMode="External"/><Relationship Id="rId31" Type="http://schemas.openxmlformats.org/officeDocument/2006/relationships/hyperlink" Target="http://www.grants.gov/web/grants/applicants/encountering-error-messages.html" TargetMode="External"/><Relationship Id="rId44" Type="http://schemas.openxmlformats.org/officeDocument/2006/relationships/hyperlink" Target="https://ies.ed.gov/ncee/edlabs/regions/pacific/pdf/REL_2014025.pdf" TargetMode="External"/><Relationship Id="rId52" Type="http://schemas.openxmlformats.org/officeDocument/2006/relationships/hyperlink" Target="https://www.congress.gov/110/plaws/publ315/PLAW-110publ315.pdf" TargetMode="External"/><Relationship Id="rId60" Type="http://schemas.openxmlformats.org/officeDocument/2006/relationships/footer" Target="footer5.xml"/><Relationship Id="rId65" Type="http://schemas.openxmlformats.org/officeDocument/2006/relationships/hyperlink" Target="mailto:ICDocketMgr@ed.gov" TargetMode="External"/><Relationship Id="rId73"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alini.lamba-nieves@ed.gov" TargetMode="External"/><Relationship Id="rId22" Type="http://schemas.openxmlformats.org/officeDocument/2006/relationships/hyperlink" Target="https://www.wkkf.org/resource-directory/resource/2006/02/wk-kellogg-foundation-logic-model-development-guide" TargetMode="External"/><Relationship Id="rId27" Type="http://schemas.openxmlformats.org/officeDocument/2006/relationships/hyperlink" Target="http://www.sam.gov" TargetMode="External"/><Relationship Id="rId30" Type="http://schemas.openxmlformats.org/officeDocument/2006/relationships/hyperlink" Target="http://www2.ed.gov/fund/grant/apply/sam-faqs.html" TargetMode="External"/><Relationship Id="rId35" Type="http://schemas.openxmlformats.org/officeDocument/2006/relationships/hyperlink" Target="http://www.grants.gov/web/grants/support.html" TargetMode="External"/><Relationship Id="rId43" Type="http://schemas.openxmlformats.org/officeDocument/2006/relationships/hyperlink" Target="https://ies.ed.gov/ncee/edlabs/regions/pacific/elm.asp" TargetMode="External"/><Relationship Id="rId48" Type="http://schemas.openxmlformats.org/officeDocument/2006/relationships/hyperlink" Target="http://www.federalregister.gov" TargetMode="External"/><Relationship Id="rId56" Type="http://schemas.openxmlformats.org/officeDocument/2006/relationships/hyperlink" Target="https://hepis.ed.gov/ISAPR/" TargetMode="External"/><Relationship Id="rId64" Type="http://schemas.openxmlformats.org/officeDocument/2006/relationships/footer" Target="footer8.xml"/><Relationship Id="rId69" Type="http://schemas.openxmlformats.org/officeDocument/2006/relationships/footer" Target="footer12.xm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uscode.house.gov/view.xhtml;jsessionid=F1BD82A776032D5EDC9E4BE7792BE8B3?req=granuleid%3AUSC-prelim-title20-chapter28-subchapter3&amp;saved=%7CZ3JhbnVsZWlkOlVTQy1wcmVsaW0tdGl0bGUyMC1zZWN0aW9uMTA2M2I%3D%7C%7C%7C0%7Cfalse%7Cprelim&amp;edition=preli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govinfo.gov/content/pkg/FR-2019-02-13/pdf/2019-02206.pdf" TargetMode="External"/><Relationship Id="rId25" Type="http://schemas.openxmlformats.org/officeDocument/2006/relationships/hyperlink" Target="https://www.grants.gov/web/grants/applicants/adobe-software-compatibility.html" TargetMode="External"/><Relationship Id="rId33" Type="http://schemas.openxmlformats.org/officeDocument/2006/relationships/hyperlink" Target="mailto:support@grants.gov" TargetMode="External"/><Relationship Id="rId38" Type="http://schemas.openxmlformats.org/officeDocument/2006/relationships/hyperlink" Target="https://www.govinfo.gov/content/pkg/FR-2019-02-13/pdf/2019-02206.pdf" TargetMode="External"/><Relationship Id="rId46" Type="http://schemas.openxmlformats.org/officeDocument/2006/relationships/hyperlink" Target="https://ies.ed.gov/ncee/edlabs/regions/northeast/pdf/REL_2015057.pdf" TargetMode="External"/><Relationship Id="rId59" Type="http://schemas.openxmlformats.org/officeDocument/2006/relationships/footer" Target="footer4.xml"/><Relationship Id="rId67" Type="http://schemas.openxmlformats.org/officeDocument/2006/relationships/footer" Target="footer10.xml"/><Relationship Id="rId20" Type="http://schemas.openxmlformats.org/officeDocument/2006/relationships/hyperlink" Target="https://ies.ed.gov/ncee/edlabs/regions/pacific/pdf/REL_2014025.pdf" TargetMode="External"/><Relationship Id="rId41" Type="http://schemas.openxmlformats.org/officeDocument/2006/relationships/hyperlink" Target="https://www.cdfifund.gov/Pages/Opportunity-Zones.aspx" TargetMode="External"/><Relationship Id="rId54" Type="http://schemas.openxmlformats.org/officeDocument/2006/relationships/hyperlink" Target="https://www2.ed.gov/policy/fund/guid/uniform-guidance/index.html" TargetMode="External"/><Relationship Id="rId62" Type="http://schemas.openxmlformats.org/officeDocument/2006/relationships/hyperlink" Target="http://www.ed.gov/policy/fund/reg/edgarReg/edgar.html" TargetMode="External"/><Relationship Id="rId70" Type="http://schemas.openxmlformats.org/officeDocument/2006/relationships/footer" Target="footer13.xm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28AC9-4352-4541-93EE-DEDAD9F3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23164</Words>
  <Characters>132039</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154894</CharactersWithSpaces>
  <SharedDoc>false</SharedDoc>
  <HLinks>
    <vt:vector size="114" baseType="variant">
      <vt:variant>
        <vt:i4>3801207</vt:i4>
      </vt:variant>
      <vt:variant>
        <vt:i4>57</vt:i4>
      </vt:variant>
      <vt:variant>
        <vt:i4>0</vt:i4>
      </vt:variant>
      <vt:variant>
        <vt:i4>5</vt:i4>
      </vt:variant>
      <vt:variant>
        <vt:lpwstr>https://apr.ed.gov/</vt:lpwstr>
      </vt:variant>
      <vt:variant>
        <vt:lpwstr/>
      </vt:variant>
      <vt:variant>
        <vt:i4>5832726</vt:i4>
      </vt:variant>
      <vt:variant>
        <vt:i4>54</vt:i4>
      </vt:variant>
      <vt:variant>
        <vt:i4>0</vt:i4>
      </vt:variant>
      <vt:variant>
        <vt:i4>5</vt:i4>
      </vt:variant>
      <vt:variant>
        <vt:lpwstr>http://www.whitehouse.gov/omb/grants/spoc.pdf</vt:lpwstr>
      </vt:variant>
      <vt:variant>
        <vt:lpwstr/>
      </vt:variant>
      <vt:variant>
        <vt:i4>3604526</vt:i4>
      </vt:variant>
      <vt:variant>
        <vt:i4>51</vt:i4>
      </vt:variant>
      <vt:variant>
        <vt:i4>0</vt:i4>
      </vt:variant>
      <vt:variant>
        <vt:i4>5</vt:i4>
      </vt:variant>
      <vt:variant>
        <vt:lpwstr>http://www.grants.gov/</vt:lpwstr>
      </vt:variant>
      <vt:variant>
        <vt:lpwstr/>
      </vt:variant>
      <vt:variant>
        <vt:i4>7208963</vt:i4>
      </vt:variant>
      <vt:variant>
        <vt:i4>48</vt:i4>
      </vt:variant>
      <vt:variant>
        <vt:i4>0</vt:i4>
      </vt:variant>
      <vt:variant>
        <vt:i4>5</vt:i4>
      </vt:variant>
      <vt:variant>
        <vt:lpwstr>http://www.grants.gov/help/download_software.jsp%23pdf_conversion_programs</vt:lpwstr>
      </vt:variant>
      <vt:variant>
        <vt:lpwstr/>
      </vt:variant>
      <vt:variant>
        <vt:i4>6684738</vt:i4>
      </vt:variant>
      <vt:variant>
        <vt:i4>42</vt:i4>
      </vt:variant>
      <vt:variant>
        <vt:i4>0</vt:i4>
      </vt:variant>
      <vt:variant>
        <vt:i4>5</vt:i4>
      </vt:variant>
      <vt:variant>
        <vt:lpwstr>http://www.grants.gov/help/download_software.jsp</vt:lpwstr>
      </vt:variant>
      <vt:variant>
        <vt:lpwstr/>
      </vt:variant>
      <vt:variant>
        <vt:i4>3539005</vt:i4>
      </vt:variant>
      <vt:variant>
        <vt:i4>39</vt:i4>
      </vt:variant>
      <vt:variant>
        <vt:i4>0</vt:i4>
      </vt:variant>
      <vt:variant>
        <vt:i4>5</vt:i4>
      </vt:variant>
      <vt:variant>
        <vt:lpwstr>http://www.grants.gov/help/submit_application_faqs.jsp</vt:lpwstr>
      </vt:variant>
      <vt:variant>
        <vt:lpwstr/>
      </vt:variant>
      <vt:variant>
        <vt:i4>6357085</vt:i4>
      </vt:variant>
      <vt:variant>
        <vt:i4>36</vt:i4>
      </vt:variant>
      <vt:variant>
        <vt:i4>0</vt:i4>
      </vt:variant>
      <vt:variant>
        <vt:i4>5</vt:i4>
      </vt:variant>
      <vt:variant>
        <vt:lpwstr>http://www.grants.gov/applicants/applicant_help.jsp</vt:lpwstr>
      </vt:variant>
      <vt:variant>
        <vt:lpwstr/>
      </vt:variant>
      <vt:variant>
        <vt:i4>6357085</vt:i4>
      </vt:variant>
      <vt:variant>
        <vt:i4>33</vt:i4>
      </vt:variant>
      <vt:variant>
        <vt:i4>0</vt:i4>
      </vt:variant>
      <vt:variant>
        <vt:i4>5</vt:i4>
      </vt:variant>
      <vt:variant>
        <vt:lpwstr>http://www.grants.gov/applicants/applicant_help.jsp</vt:lpwstr>
      </vt:variant>
      <vt:variant>
        <vt:lpwstr/>
      </vt:variant>
      <vt:variant>
        <vt:i4>4522052</vt:i4>
      </vt:variant>
      <vt:variant>
        <vt:i4>30</vt:i4>
      </vt:variant>
      <vt:variant>
        <vt:i4>0</vt:i4>
      </vt:variant>
      <vt:variant>
        <vt:i4>5</vt:i4>
      </vt:variant>
      <vt:variant>
        <vt:lpwstr>http://www.grants.gov/contactus/contactus.jsp</vt:lpwstr>
      </vt:variant>
      <vt:variant>
        <vt:lpwstr/>
      </vt:variant>
      <vt:variant>
        <vt:i4>458752</vt:i4>
      </vt:variant>
      <vt:variant>
        <vt:i4>27</vt:i4>
      </vt:variant>
      <vt:variant>
        <vt:i4>0</vt:i4>
      </vt:variant>
      <vt:variant>
        <vt:i4>5</vt:i4>
      </vt:variant>
      <vt:variant>
        <vt:lpwstr>http://www.grants.gov/assets/AdobeReaderErrorMessages.pdf</vt:lpwstr>
      </vt:variant>
      <vt:variant>
        <vt:lpwstr/>
      </vt:variant>
      <vt:variant>
        <vt:i4>4587631</vt:i4>
      </vt:variant>
      <vt:variant>
        <vt:i4>24</vt:i4>
      </vt:variant>
      <vt:variant>
        <vt:i4>0</vt:i4>
      </vt:variant>
      <vt:variant>
        <vt:i4>5</vt:i4>
      </vt:variant>
      <vt:variant>
        <vt:lpwstr>http://www.grants.gov/applicants/applicant_faqs.jsp</vt:lpwstr>
      </vt:variant>
      <vt:variant>
        <vt:lpwstr>54</vt:lpwstr>
      </vt:variant>
      <vt:variant>
        <vt:i4>5242974</vt:i4>
      </vt:variant>
      <vt:variant>
        <vt:i4>21</vt:i4>
      </vt:variant>
      <vt:variant>
        <vt:i4>0</vt:i4>
      </vt:variant>
      <vt:variant>
        <vt:i4>5</vt:i4>
      </vt:variant>
      <vt:variant>
        <vt:lpwstr>http://www.grants.gov/GetStarted</vt:lpwstr>
      </vt:variant>
      <vt:variant>
        <vt:lpwstr/>
      </vt:variant>
      <vt:variant>
        <vt:i4>2949178</vt:i4>
      </vt:variant>
      <vt:variant>
        <vt:i4>18</vt:i4>
      </vt:variant>
      <vt:variant>
        <vt:i4>0</vt:i4>
      </vt:variant>
      <vt:variant>
        <vt:i4>5</vt:i4>
      </vt:variant>
      <vt:variant>
        <vt:lpwstr>http://www.grants.gov/securitycommebiz/</vt:lpwstr>
      </vt:variant>
      <vt:variant>
        <vt:lpwstr/>
      </vt:variant>
      <vt:variant>
        <vt:i4>4784245</vt:i4>
      </vt:variant>
      <vt:variant>
        <vt:i4>15</vt:i4>
      </vt:variant>
      <vt:variant>
        <vt:i4>0</vt:i4>
      </vt:variant>
      <vt:variant>
        <vt:i4>5</vt:i4>
      </vt:variant>
      <vt:variant>
        <vt:lpwstr>mailto:support@grants.gov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3604526</vt:i4>
      </vt:variant>
      <vt:variant>
        <vt:i4>9</vt:i4>
      </vt:variant>
      <vt:variant>
        <vt:i4>0</vt:i4>
      </vt:variant>
      <vt:variant>
        <vt:i4>5</vt:i4>
      </vt:variant>
      <vt:variant>
        <vt:lpwstr>http://www.grants.gov/</vt:lpwstr>
      </vt:variant>
      <vt:variant>
        <vt:lpwstr/>
      </vt:variant>
      <vt:variant>
        <vt:i4>3211357</vt:i4>
      </vt:variant>
      <vt:variant>
        <vt:i4>6</vt:i4>
      </vt:variant>
      <vt:variant>
        <vt:i4>0</vt:i4>
      </vt:variant>
      <vt:variant>
        <vt:i4>5</vt:i4>
      </vt:variant>
      <vt:variant>
        <vt:lpwstr>mailto:robyn.wood@ed.gov</vt:lpwstr>
      </vt:variant>
      <vt:variant>
        <vt:lpwstr/>
      </vt:variant>
      <vt:variant>
        <vt:i4>3276885</vt:i4>
      </vt:variant>
      <vt:variant>
        <vt:i4>3</vt:i4>
      </vt:variant>
      <vt:variant>
        <vt:i4>0</vt:i4>
      </vt:variant>
      <vt:variant>
        <vt:i4>5</vt:i4>
      </vt:variant>
      <vt:variant>
        <vt:lpwstr>mailto:latonya.brown@ed.gov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Nalini Lamba-Nieves</dc:creator>
  <cp:lastModifiedBy>SYSTEM</cp:lastModifiedBy>
  <cp:revision>2</cp:revision>
  <cp:lastPrinted>2019-06-06T14:45:00Z</cp:lastPrinted>
  <dcterms:created xsi:type="dcterms:W3CDTF">2019-06-11T13:52:00Z</dcterms:created>
  <dcterms:modified xsi:type="dcterms:W3CDTF">2019-06-11T13:52:00Z</dcterms:modified>
</cp:coreProperties>
</file>