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F66E7" w14:textId="3B4F3100" w:rsidR="002B0D79" w:rsidRPr="00B57307" w:rsidRDefault="002B0D79" w:rsidP="002B0D79">
      <w:pPr>
        <w:pStyle w:val="Heading2"/>
        <w:tabs>
          <w:tab w:val="left" w:pos="900"/>
        </w:tabs>
        <w:ind w:right="-180"/>
        <w:rPr>
          <w:rFonts w:asciiTheme="minorHAnsi" w:hAnsiTheme="minorHAnsi"/>
        </w:rPr>
      </w:pPr>
      <w:bookmarkStart w:id="0" w:name="_GoBack"/>
      <w:bookmarkEnd w:id="0"/>
      <w:r w:rsidRPr="00B57307">
        <w:rPr>
          <w:rFonts w:asciiTheme="minorHAnsi" w:hAnsiTheme="minorHAnsi"/>
          <w:sz w:val="28"/>
        </w:rPr>
        <w:t>Request for Approval under the “Generic Clearance for the Collection of Routine Customer Fe</w:t>
      </w:r>
      <w:r w:rsidR="00BC0378">
        <w:rPr>
          <w:rFonts w:asciiTheme="minorHAnsi" w:hAnsiTheme="minorHAnsi"/>
          <w:sz w:val="28"/>
        </w:rPr>
        <w:t>edback” (OMB Control Number: 2105</w:t>
      </w:r>
      <w:r w:rsidRPr="00B57307">
        <w:rPr>
          <w:rFonts w:asciiTheme="minorHAnsi" w:hAnsiTheme="minorHAnsi"/>
          <w:sz w:val="28"/>
        </w:rPr>
        <w:t>-0</w:t>
      </w:r>
      <w:r w:rsidR="00BC0378">
        <w:rPr>
          <w:rFonts w:asciiTheme="minorHAnsi" w:hAnsiTheme="minorHAnsi"/>
          <w:sz w:val="28"/>
        </w:rPr>
        <w:t>573</w:t>
      </w:r>
      <w:r w:rsidRPr="00B57307">
        <w:rPr>
          <w:rFonts w:asciiTheme="minorHAnsi" w:hAnsiTheme="minorHAnsi"/>
          <w:sz w:val="28"/>
        </w:rPr>
        <w:t>)</w:t>
      </w:r>
    </w:p>
    <w:p w14:paraId="391B6B15" w14:textId="77777777" w:rsidR="002B0D79" w:rsidRPr="00B57307" w:rsidRDefault="002B0D79" w:rsidP="002B0D79">
      <w:pPr>
        <w:rPr>
          <w:rFonts w:asciiTheme="minorHAnsi" w:hAnsiTheme="minorHAnsi"/>
        </w:rPr>
      </w:pPr>
      <w:r w:rsidRPr="00B57307">
        <w:rPr>
          <w:rFonts w:asciiTheme="minorHAnsi" w:hAnsiTheme="minorHAnsi"/>
          <w:noProof/>
        </w:rPr>
        <mc:AlternateContent>
          <mc:Choice Requires="wps">
            <w:drawing>
              <wp:anchor distT="0" distB="0" distL="114300" distR="114300" simplePos="0" relativeHeight="251658240" behindDoc="0" locked="0" layoutInCell="0" allowOverlap="1" wp14:anchorId="2DBEF28A" wp14:editId="116B73C6">
                <wp:simplePos x="0" y="0"/>
                <wp:positionH relativeFrom="column">
                  <wp:posOffset>0</wp:posOffset>
                </wp:positionH>
                <wp:positionV relativeFrom="paragraph">
                  <wp:posOffset>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am3d="http://schemas.microsoft.com/office/drawing/2017/model3d" xmlns:w16cid="http://schemas.microsoft.com/office/word/2016/wordml/cid"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7F66F88F"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o:allowincell="f" strokeweight="1.5pt"/>
            </w:pict>
          </mc:Fallback>
        </mc:AlternateContent>
      </w:r>
      <w:r w:rsidRPr="00B57307">
        <w:rPr>
          <w:rFonts w:asciiTheme="minorHAnsi" w:hAnsiTheme="minorHAnsi"/>
          <w:b/>
        </w:rPr>
        <w:t>TITLE OF INFORMATION COLLECTION:</w:t>
      </w:r>
      <w:r w:rsidRPr="00B57307">
        <w:rPr>
          <w:rFonts w:asciiTheme="minorHAnsi" w:hAnsiTheme="minorHAnsi"/>
        </w:rPr>
        <w:t xml:space="preserve">  Focus Groups for Traffic and Motor Vehicle </w:t>
      </w:r>
    </w:p>
    <w:p w14:paraId="6BE7E330" w14:textId="77777777" w:rsidR="002B0D79" w:rsidRPr="00B57307" w:rsidRDefault="002B0D79" w:rsidP="002B0D79">
      <w:pPr>
        <w:rPr>
          <w:rFonts w:asciiTheme="minorHAnsi" w:hAnsiTheme="minorHAnsi"/>
          <w:b/>
        </w:rPr>
      </w:pPr>
      <w:r w:rsidRPr="00B57307">
        <w:rPr>
          <w:rFonts w:asciiTheme="minorHAnsi" w:hAnsiTheme="minorHAnsi"/>
        </w:rPr>
        <w:t>Safety Programs and Activities</w:t>
      </w:r>
    </w:p>
    <w:p w14:paraId="3A038B1E" w14:textId="77777777" w:rsidR="002B0D79" w:rsidRPr="00B57307" w:rsidRDefault="002B0D79" w:rsidP="002B0D79">
      <w:pPr>
        <w:rPr>
          <w:rFonts w:asciiTheme="minorHAnsi" w:hAnsiTheme="minorHAnsi"/>
          <w:b/>
        </w:rPr>
      </w:pPr>
    </w:p>
    <w:p w14:paraId="34FCE048" w14:textId="77777777" w:rsidR="002B0D79" w:rsidRPr="00B57307" w:rsidRDefault="002B0D79" w:rsidP="002B0D79">
      <w:pPr>
        <w:rPr>
          <w:rFonts w:asciiTheme="minorHAnsi" w:hAnsiTheme="minorHAnsi"/>
        </w:rPr>
      </w:pPr>
    </w:p>
    <w:p w14:paraId="6434F096" w14:textId="77777777" w:rsidR="002B0D79" w:rsidRPr="00B57307" w:rsidRDefault="002B0D79" w:rsidP="002B0D79">
      <w:pPr>
        <w:rPr>
          <w:rFonts w:asciiTheme="minorHAnsi" w:hAnsiTheme="minorHAnsi"/>
        </w:rPr>
      </w:pPr>
      <w:r w:rsidRPr="00B57307">
        <w:rPr>
          <w:rFonts w:asciiTheme="minorHAnsi" w:hAnsiTheme="minorHAnsi"/>
          <w:b/>
        </w:rPr>
        <w:t xml:space="preserve">PURPOSE:  </w:t>
      </w:r>
    </w:p>
    <w:p w14:paraId="5DFEA0CD" w14:textId="77777777" w:rsidR="002B0D79" w:rsidRPr="00B57307" w:rsidRDefault="002B0D79" w:rsidP="002B0D79">
      <w:pPr>
        <w:rPr>
          <w:rFonts w:asciiTheme="minorHAnsi" w:hAnsiTheme="minorHAnsi"/>
        </w:rPr>
      </w:pPr>
    </w:p>
    <w:p w14:paraId="4AF1EC6A" w14:textId="178F1D1E" w:rsidR="00D407A4" w:rsidRPr="00B57307" w:rsidRDefault="002B0D79" w:rsidP="00D407A4">
      <w:pPr>
        <w:pStyle w:val="BodyText"/>
        <w:rPr>
          <w:rFonts w:asciiTheme="minorHAnsi" w:hAnsiTheme="minorHAnsi"/>
          <w:i/>
        </w:rPr>
      </w:pPr>
      <w:r w:rsidRPr="00B57307">
        <w:rPr>
          <w:rFonts w:asciiTheme="minorHAnsi" w:hAnsiTheme="minorHAnsi"/>
        </w:rPr>
        <w:t xml:space="preserve">The National Highway Traffic Safety Administration (NHTSA) was authorized by the Highway Safety Act of 1966 to carry out a Congressional mandate to reduce the mounting number of deaths, injuries and economic losses resulting from motor vehicle crashes on our Nation’s highways. </w:t>
      </w:r>
      <w:r w:rsidR="00D407A4" w:rsidRPr="00B57307">
        <w:rPr>
          <w:rFonts w:asciiTheme="minorHAnsi" w:hAnsiTheme="minorHAnsi"/>
        </w:rPr>
        <w:t xml:space="preserve">In support of this mission, NHTSA is developing a new public service campaign designed to reduce fatalities and injuries that result from distracted driving. The campaign focuses on texting and driving behavior and targets U.S. drivers, age 18-34.  </w:t>
      </w:r>
    </w:p>
    <w:p w14:paraId="3E076F5B" w14:textId="77777777" w:rsidR="00D407A4" w:rsidRPr="00B57307" w:rsidRDefault="00D407A4" w:rsidP="00D407A4">
      <w:pPr>
        <w:pStyle w:val="BodyText"/>
        <w:rPr>
          <w:rFonts w:asciiTheme="minorHAnsi" w:hAnsiTheme="minorHAnsi"/>
          <w:i/>
        </w:rPr>
      </w:pPr>
      <w:r w:rsidRPr="00B57307">
        <w:rPr>
          <w:rFonts w:asciiTheme="minorHAnsi" w:hAnsiTheme="minorHAnsi"/>
        </w:rPr>
        <w:t xml:space="preserve"> </w:t>
      </w:r>
    </w:p>
    <w:p w14:paraId="2185189A" w14:textId="5A1E01E3" w:rsidR="00A17B4C" w:rsidRPr="00B57307" w:rsidRDefault="00AA01D0" w:rsidP="00842723">
      <w:pPr>
        <w:rPr>
          <w:rFonts w:asciiTheme="minorHAnsi" w:hAnsiTheme="minorHAnsi"/>
          <w:i/>
        </w:rPr>
      </w:pPr>
      <w:r w:rsidRPr="00B57307">
        <w:rPr>
          <w:rFonts w:asciiTheme="minorHAnsi" w:hAnsiTheme="minorHAnsi"/>
        </w:rPr>
        <w:t xml:space="preserve">The goal of this research is to help NHTSA develop its communications strategy for the campaign. We propose conducting qualitative </w:t>
      </w:r>
      <w:r w:rsidR="00A17B4C" w:rsidRPr="00B57307">
        <w:rPr>
          <w:rFonts w:asciiTheme="minorHAnsi" w:hAnsiTheme="minorHAnsi"/>
        </w:rPr>
        <w:t xml:space="preserve">focus </w:t>
      </w:r>
      <w:r w:rsidRPr="00B57307">
        <w:rPr>
          <w:rFonts w:asciiTheme="minorHAnsi" w:hAnsiTheme="minorHAnsi"/>
        </w:rPr>
        <w:t>group</w:t>
      </w:r>
      <w:r w:rsidR="00D407A4" w:rsidRPr="00B57307">
        <w:rPr>
          <w:rFonts w:asciiTheme="minorHAnsi" w:hAnsiTheme="minorHAnsi"/>
        </w:rPr>
        <w:t xml:space="preserve"> sessions </w:t>
      </w:r>
      <w:r w:rsidR="00A17B4C" w:rsidRPr="00B57307">
        <w:rPr>
          <w:rFonts w:asciiTheme="minorHAnsi" w:hAnsiTheme="minorHAnsi"/>
        </w:rPr>
        <w:t xml:space="preserve">among U.S. drivers, age 18-34, </w:t>
      </w:r>
      <w:r w:rsidR="00D407A4" w:rsidRPr="00B57307">
        <w:rPr>
          <w:rFonts w:asciiTheme="minorHAnsi" w:hAnsiTheme="minorHAnsi"/>
        </w:rPr>
        <w:t>to help assess creative concepts</w:t>
      </w:r>
      <w:r w:rsidR="00A17B4C" w:rsidRPr="00B57307">
        <w:rPr>
          <w:rFonts w:asciiTheme="minorHAnsi" w:hAnsiTheme="minorHAnsi"/>
        </w:rPr>
        <w:t xml:space="preserve"> and to identify their level of awareness of existing distracted driving messages, as well as key attitudes and behaviors surrounding distracted driving</w:t>
      </w:r>
      <w:r w:rsidRPr="00B57307">
        <w:rPr>
          <w:rFonts w:asciiTheme="minorHAnsi" w:hAnsiTheme="minorHAnsi"/>
        </w:rPr>
        <w:t xml:space="preserve">. </w:t>
      </w:r>
      <w:r w:rsidR="00A17B4C" w:rsidRPr="00B57307">
        <w:rPr>
          <w:rFonts w:asciiTheme="minorHAnsi" w:hAnsiTheme="minorHAnsi"/>
        </w:rPr>
        <w:t xml:space="preserve">We intend to use this research to help create a communications strategy that will be most effective in influencing the </w:t>
      </w:r>
      <w:r w:rsidR="00153E40" w:rsidRPr="00B57307">
        <w:rPr>
          <w:rFonts w:asciiTheme="minorHAnsi" w:hAnsiTheme="minorHAnsi"/>
        </w:rPr>
        <w:t xml:space="preserve">driving </w:t>
      </w:r>
      <w:r w:rsidR="00A17B4C" w:rsidRPr="00B57307">
        <w:rPr>
          <w:rFonts w:asciiTheme="minorHAnsi" w:hAnsiTheme="minorHAnsi"/>
        </w:rPr>
        <w:t>choices of our target audience. Focus groups will play an important role in gathering information because they allow for more in-depth understanding of people’s attitudes, beliefs, and motivations than do other kinds of studies. If such information is not collected, it will be more difficult for NHTSA to develop and distribute effective messages to our target audience.</w:t>
      </w:r>
      <w:r w:rsidR="00A17B4C" w:rsidRPr="00B57307">
        <w:rPr>
          <w:rFonts w:asciiTheme="minorHAnsi" w:hAnsiTheme="minorHAnsi"/>
          <w:i/>
        </w:rPr>
        <w:t> </w:t>
      </w:r>
    </w:p>
    <w:p w14:paraId="45F4A057" w14:textId="77777777" w:rsidR="00A17B4C" w:rsidRPr="00B57307" w:rsidRDefault="00A17B4C" w:rsidP="00842723">
      <w:pPr>
        <w:rPr>
          <w:rFonts w:asciiTheme="minorHAnsi" w:hAnsiTheme="minorHAnsi"/>
          <w:i/>
        </w:rPr>
      </w:pPr>
    </w:p>
    <w:p w14:paraId="6243DA67" w14:textId="4002EE0A" w:rsidR="00842723" w:rsidRPr="00B57307" w:rsidRDefault="008511BA" w:rsidP="00842723">
      <w:pPr>
        <w:rPr>
          <w:rFonts w:asciiTheme="minorHAnsi" w:hAnsiTheme="minorHAnsi"/>
          <w:i/>
        </w:rPr>
      </w:pPr>
      <w:r w:rsidRPr="00B57307">
        <w:rPr>
          <w:rFonts w:asciiTheme="minorHAnsi" w:hAnsiTheme="minorHAnsi"/>
        </w:rPr>
        <w:t>Focus</w:t>
      </w:r>
      <w:r w:rsidR="00A17B4C" w:rsidRPr="00B57307">
        <w:rPr>
          <w:rFonts w:asciiTheme="minorHAnsi" w:hAnsiTheme="minorHAnsi"/>
        </w:rPr>
        <w:t xml:space="preserve"> </w:t>
      </w:r>
      <w:r w:rsidR="00842723" w:rsidRPr="00B57307">
        <w:rPr>
          <w:rFonts w:asciiTheme="minorHAnsi" w:hAnsiTheme="minorHAnsi"/>
        </w:rPr>
        <w:t xml:space="preserve">groups will be conducted by </w:t>
      </w:r>
      <w:r w:rsidR="00153E40" w:rsidRPr="00B57307">
        <w:rPr>
          <w:rFonts w:asciiTheme="minorHAnsi" w:hAnsiTheme="minorHAnsi"/>
        </w:rPr>
        <w:t>Good Run R</w:t>
      </w:r>
      <w:r w:rsidR="00A17B4C" w:rsidRPr="00B57307">
        <w:rPr>
          <w:rFonts w:asciiTheme="minorHAnsi" w:hAnsiTheme="minorHAnsi"/>
        </w:rPr>
        <w:t>esearch</w:t>
      </w:r>
      <w:r w:rsidR="00842723" w:rsidRPr="00B57307">
        <w:rPr>
          <w:rFonts w:asciiTheme="minorHAnsi" w:hAnsiTheme="minorHAnsi"/>
        </w:rPr>
        <w:t xml:space="preserve">, a qualitative vendor who employs moderators who </w:t>
      </w:r>
      <w:r w:rsidR="00A17B4C" w:rsidRPr="00B57307">
        <w:rPr>
          <w:rFonts w:asciiTheme="minorHAnsi" w:hAnsiTheme="minorHAnsi"/>
        </w:rPr>
        <w:t xml:space="preserve">also </w:t>
      </w:r>
      <w:r w:rsidR="00842723" w:rsidRPr="00B57307">
        <w:rPr>
          <w:rFonts w:asciiTheme="minorHAnsi" w:hAnsiTheme="minorHAnsi"/>
        </w:rPr>
        <w:t xml:space="preserve">specialize in the </w:t>
      </w:r>
      <w:r w:rsidR="00A17B4C" w:rsidRPr="00B57307">
        <w:rPr>
          <w:rFonts w:asciiTheme="minorHAnsi" w:hAnsiTheme="minorHAnsi"/>
        </w:rPr>
        <w:t>young adult</w:t>
      </w:r>
      <w:r w:rsidR="00842723" w:rsidRPr="00B57307">
        <w:rPr>
          <w:rFonts w:asciiTheme="minorHAnsi" w:hAnsiTheme="minorHAnsi"/>
        </w:rPr>
        <w:t xml:space="preserve"> target</w:t>
      </w:r>
      <w:r w:rsidR="00153E40" w:rsidRPr="00B57307">
        <w:rPr>
          <w:rFonts w:asciiTheme="minorHAnsi" w:hAnsiTheme="minorHAnsi"/>
        </w:rPr>
        <w:t>.</w:t>
      </w:r>
      <w:r w:rsidR="00A17B4C" w:rsidRPr="00B57307">
        <w:rPr>
          <w:rFonts w:asciiTheme="minorHAnsi" w:hAnsiTheme="minorHAnsi"/>
        </w:rPr>
        <w:t xml:space="preserve"> </w:t>
      </w:r>
      <w:r w:rsidR="00842723" w:rsidRPr="00B57307">
        <w:rPr>
          <w:rFonts w:asciiTheme="minorHAnsi" w:hAnsiTheme="minorHAnsi"/>
        </w:rPr>
        <w:t xml:space="preserve">Talking to </w:t>
      </w:r>
      <w:r w:rsidR="00A17B4C" w:rsidRPr="00B57307">
        <w:rPr>
          <w:rFonts w:asciiTheme="minorHAnsi" w:hAnsiTheme="minorHAnsi"/>
        </w:rPr>
        <w:t>our target audience</w:t>
      </w:r>
      <w:r w:rsidR="00842723" w:rsidRPr="00B57307">
        <w:rPr>
          <w:rFonts w:asciiTheme="minorHAnsi" w:hAnsiTheme="minorHAnsi"/>
        </w:rPr>
        <w:t xml:space="preserve"> will help </w:t>
      </w:r>
      <w:r w:rsidR="00A17B4C" w:rsidRPr="00B57307">
        <w:rPr>
          <w:rFonts w:asciiTheme="minorHAnsi" w:hAnsiTheme="minorHAnsi"/>
        </w:rPr>
        <w:t>Good Run</w:t>
      </w:r>
      <w:r w:rsidR="00842723" w:rsidRPr="00B57307">
        <w:rPr>
          <w:rFonts w:asciiTheme="minorHAnsi" w:hAnsiTheme="minorHAnsi"/>
        </w:rPr>
        <w:t xml:space="preserve"> understand attitudes, beliefs and motivations, and which types of messages would be most effective at changing their behavior related to this issue.</w:t>
      </w:r>
    </w:p>
    <w:p w14:paraId="36BF4196" w14:textId="77777777" w:rsidR="00842723" w:rsidRPr="00B57307" w:rsidRDefault="00842723" w:rsidP="002B0D79">
      <w:pPr>
        <w:rPr>
          <w:rFonts w:asciiTheme="minorHAnsi" w:hAnsiTheme="minorHAnsi"/>
          <w:i/>
        </w:rPr>
      </w:pPr>
    </w:p>
    <w:p w14:paraId="483C3B4F" w14:textId="77777777" w:rsidR="002B0D79" w:rsidRPr="00B57307" w:rsidRDefault="002B0D79" w:rsidP="002B0D79">
      <w:pPr>
        <w:pStyle w:val="Header"/>
        <w:tabs>
          <w:tab w:val="left" w:pos="720"/>
        </w:tabs>
        <w:rPr>
          <w:rFonts w:asciiTheme="minorHAnsi" w:hAnsiTheme="minorHAnsi"/>
          <w:b/>
        </w:rPr>
      </w:pPr>
    </w:p>
    <w:p w14:paraId="49BC3438" w14:textId="77777777" w:rsidR="002B0D79" w:rsidRPr="00B57307" w:rsidRDefault="002B0D79" w:rsidP="002B0D79">
      <w:pPr>
        <w:pStyle w:val="Header"/>
        <w:tabs>
          <w:tab w:val="left" w:pos="720"/>
        </w:tabs>
        <w:rPr>
          <w:rFonts w:asciiTheme="minorHAnsi" w:hAnsiTheme="minorHAnsi"/>
          <w:i/>
        </w:rPr>
      </w:pPr>
      <w:r w:rsidRPr="00B57307">
        <w:rPr>
          <w:rFonts w:asciiTheme="minorHAnsi" w:hAnsiTheme="minorHAnsi"/>
          <w:b/>
        </w:rPr>
        <w:t>DESCRIPTION OF RESPONDENTS</w:t>
      </w:r>
      <w:r w:rsidRPr="00B57307">
        <w:rPr>
          <w:rFonts w:asciiTheme="minorHAnsi" w:hAnsiTheme="minorHAnsi"/>
        </w:rPr>
        <w:t xml:space="preserve">: </w:t>
      </w:r>
    </w:p>
    <w:p w14:paraId="542C1F1C" w14:textId="77777777" w:rsidR="002B0D79" w:rsidRPr="00B57307" w:rsidRDefault="002B0D79" w:rsidP="002B0D79">
      <w:pPr>
        <w:rPr>
          <w:rFonts w:asciiTheme="minorHAnsi" w:hAnsiTheme="minorHAnsi"/>
        </w:rPr>
      </w:pPr>
    </w:p>
    <w:p w14:paraId="487839FB" w14:textId="1742E264" w:rsidR="001E3643" w:rsidRPr="00B57307" w:rsidRDefault="002B0D79" w:rsidP="001E3643">
      <w:pPr>
        <w:rPr>
          <w:rFonts w:asciiTheme="minorHAnsi" w:hAnsiTheme="minorHAnsi"/>
        </w:rPr>
      </w:pPr>
      <w:r w:rsidRPr="00B57307">
        <w:rPr>
          <w:rFonts w:asciiTheme="minorHAnsi" w:hAnsiTheme="minorHAnsi"/>
        </w:rPr>
        <w:t xml:space="preserve">Our recommended data collection method is qualitative focus groups among </w:t>
      </w:r>
      <w:r w:rsidR="005772FC" w:rsidRPr="00B57307">
        <w:rPr>
          <w:rFonts w:asciiTheme="minorHAnsi" w:hAnsiTheme="minorHAnsi"/>
        </w:rPr>
        <w:t>U.S. drivers, age 18-34</w:t>
      </w:r>
      <w:r w:rsidRPr="00B57307">
        <w:rPr>
          <w:rFonts w:asciiTheme="minorHAnsi" w:hAnsiTheme="minorHAnsi"/>
        </w:rPr>
        <w:t xml:space="preserve">. </w:t>
      </w:r>
      <w:r w:rsidR="001E3643" w:rsidRPr="00B57307">
        <w:rPr>
          <w:rFonts w:asciiTheme="minorHAnsi" w:hAnsiTheme="minorHAnsi"/>
        </w:rPr>
        <w:t>Screening criteria will require that all respondents hold a driver’s license, drive at least 3 days per week, and currently use the texting function on their cell phones</w:t>
      </w:r>
      <w:r w:rsidR="00153E40" w:rsidRPr="00B57307">
        <w:rPr>
          <w:rFonts w:asciiTheme="minorHAnsi" w:hAnsiTheme="minorHAnsi"/>
        </w:rPr>
        <w:t xml:space="preserve"> while driving</w:t>
      </w:r>
      <w:r w:rsidR="001E3643" w:rsidRPr="00B57307">
        <w:rPr>
          <w:rFonts w:asciiTheme="minorHAnsi" w:hAnsiTheme="minorHAnsi"/>
        </w:rPr>
        <w:t xml:space="preserve">. </w:t>
      </w:r>
    </w:p>
    <w:p w14:paraId="633F1670" w14:textId="77777777" w:rsidR="001E3643" w:rsidRPr="00B57307" w:rsidRDefault="001E3643" w:rsidP="002B0D79">
      <w:pPr>
        <w:rPr>
          <w:rFonts w:asciiTheme="minorHAnsi" w:hAnsiTheme="minorHAnsi"/>
        </w:rPr>
      </w:pPr>
    </w:p>
    <w:p w14:paraId="1DFE1E02" w14:textId="01151E8C" w:rsidR="00966B12" w:rsidRPr="00B57307" w:rsidRDefault="002B0D79" w:rsidP="00966B12">
      <w:pPr>
        <w:rPr>
          <w:rFonts w:asciiTheme="minorHAnsi" w:hAnsiTheme="minorHAnsi"/>
        </w:rPr>
      </w:pPr>
      <w:r w:rsidRPr="00B57307">
        <w:rPr>
          <w:rFonts w:asciiTheme="minorHAnsi" w:hAnsiTheme="minorHAnsi"/>
        </w:rPr>
        <w:t xml:space="preserve">We recommend conducting a total of </w:t>
      </w:r>
      <w:r w:rsidR="001E3643" w:rsidRPr="00B57307">
        <w:rPr>
          <w:rFonts w:asciiTheme="minorHAnsi" w:hAnsiTheme="minorHAnsi"/>
        </w:rPr>
        <w:t>4</w:t>
      </w:r>
      <w:r w:rsidRPr="00B57307">
        <w:rPr>
          <w:rFonts w:asciiTheme="minorHAnsi" w:hAnsiTheme="minorHAnsi"/>
        </w:rPr>
        <w:t xml:space="preserve"> focus groups. Each will be </w:t>
      </w:r>
      <w:r w:rsidR="001E3643" w:rsidRPr="00B57307">
        <w:rPr>
          <w:rFonts w:asciiTheme="minorHAnsi" w:hAnsiTheme="minorHAnsi"/>
        </w:rPr>
        <w:t>75</w:t>
      </w:r>
      <w:r w:rsidRPr="00B57307">
        <w:rPr>
          <w:rFonts w:asciiTheme="minorHAnsi" w:hAnsiTheme="minorHAnsi"/>
        </w:rPr>
        <w:t xml:space="preserve"> minutes i</w:t>
      </w:r>
      <w:r w:rsidR="00153E40" w:rsidRPr="00B57307">
        <w:rPr>
          <w:rFonts w:asciiTheme="minorHAnsi" w:hAnsiTheme="minorHAnsi"/>
        </w:rPr>
        <w:t xml:space="preserve">n length. </w:t>
      </w:r>
      <w:r w:rsidRPr="00B57307">
        <w:rPr>
          <w:rFonts w:asciiTheme="minorHAnsi" w:hAnsiTheme="minorHAnsi"/>
        </w:rPr>
        <w:t>The focus group discussions will be conducted in two geographically diverse locations (</w:t>
      </w:r>
      <w:r w:rsidR="00FE79DF" w:rsidRPr="00B57307">
        <w:rPr>
          <w:rFonts w:asciiTheme="minorHAnsi" w:hAnsiTheme="minorHAnsi"/>
        </w:rPr>
        <w:t>Kansas City, MO</w:t>
      </w:r>
      <w:r w:rsidR="001E3643" w:rsidRPr="00B57307">
        <w:rPr>
          <w:rFonts w:asciiTheme="minorHAnsi" w:hAnsiTheme="minorHAnsi"/>
        </w:rPr>
        <w:t xml:space="preserve"> and </w:t>
      </w:r>
      <w:r w:rsidR="00506A31" w:rsidRPr="00B57307">
        <w:rPr>
          <w:rFonts w:asciiTheme="minorHAnsi" w:hAnsiTheme="minorHAnsi"/>
        </w:rPr>
        <w:t>Boston, MA</w:t>
      </w:r>
      <w:r w:rsidRPr="00B57307">
        <w:rPr>
          <w:rFonts w:asciiTheme="minorHAnsi" w:hAnsiTheme="minorHAnsi"/>
        </w:rPr>
        <w:t xml:space="preserve">) and will be segmented by age group </w:t>
      </w:r>
      <w:r w:rsidR="001E3643" w:rsidRPr="00B57307">
        <w:rPr>
          <w:rFonts w:asciiTheme="minorHAnsi" w:hAnsiTheme="minorHAnsi"/>
        </w:rPr>
        <w:t xml:space="preserve">(i.e. 18-24 and 25-34). For each focus group, we will recruit </w:t>
      </w:r>
      <w:r w:rsidR="00592788" w:rsidRPr="00B57307">
        <w:rPr>
          <w:rFonts w:asciiTheme="minorHAnsi" w:hAnsiTheme="minorHAnsi"/>
        </w:rPr>
        <w:t>four</w:t>
      </w:r>
      <w:r w:rsidR="001E3643" w:rsidRPr="00B57307">
        <w:rPr>
          <w:rFonts w:asciiTheme="minorHAnsi" w:hAnsiTheme="minorHAnsi"/>
        </w:rPr>
        <w:t xml:space="preserve"> participants and 1-2 of their friends whom they text with on a regular basis</w:t>
      </w:r>
      <w:r w:rsidR="00592788" w:rsidRPr="00B57307">
        <w:rPr>
          <w:rFonts w:asciiTheme="minorHAnsi" w:hAnsiTheme="minorHAnsi"/>
        </w:rPr>
        <w:t>.</w:t>
      </w:r>
      <w:r w:rsidR="00966B12" w:rsidRPr="00B57307">
        <w:rPr>
          <w:rFonts w:asciiTheme="minorHAnsi" w:hAnsiTheme="minorHAnsi"/>
        </w:rPr>
        <w:t xml:space="preserve"> This recruitment strategy will encourage accountability and honesty among individuals </w:t>
      </w:r>
      <w:r w:rsidR="00966B12" w:rsidRPr="00B57307">
        <w:rPr>
          <w:rFonts w:asciiTheme="minorHAnsi" w:hAnsiTheme="minorHAnsi"/>
        </w:rPr>
        <w:lastRenderedPageBreak/>
        <w:t xml:space="preserve">who typically engage in texting behavior together. Especially with younger respondents, this type of discussion that includes friends fosters an environment where respondents are more open to sharing their opinions more quickly than when they are among a group of only strangers. </w:t>
      </w:r>
    </w:p>
    <w:p w14:paraId="7CA65E2D" w14:textId="77777777" w:rsidR="00966B12" w:rsidRPr="00B57307" w:rsidRDefault="00966B12" w:rsidP="002B0D79">
      <w:pPr>
        <w:rPr>
          <w:rFonts w:asciiTheme="minorHAnsi" w:hAnsiTheme="minorHAnsi"/>
        </w:rPr>
      </w:pPr>
    </w:p>
    <w:p w14:paraId="39282E0C" w14:textId="7FC6884A" w:rsidR="00966B12" w:rsidRPr="00B57307" w:rsidRDefault="00966B12" w:rsidP="002B0D79">
      <w:pPr>
        <w:rPr>
          <w:rFonts w:asciiTheme="minorHAnsi" w:hAnsiTheme="minorHAnsi"/>
        </w:rPr>
      </w:pPr>
      <w:r w:rsidRPr="00B57307">
        <w:rPr>
          <w:rFonts w:asciiTheme="minorHAnsi" w:hAnsiTheme="minorHAnsi"/>
        </w:rPr>
        <w:t xml:space="preserve">We will recruit 11-12 participants to seat </w:t>
      </w:r>
      <w:r w:rsidR="00336EE4" w:rsidRPr="00B57307">
        <w:rPr>
          <w:rFonts w:asciiTheme="minorHAnsi" w:hAnsiTheme="minorHAnsi"/>
        </w:rPr>
        <w:t>a max</w:t>
      </w:r>
      <w:r w:rsidR="00592788" w:rsidRPr="00B57307">
        <w:rPr>
          <w:rFonts w:asciiTheme="minorHAnsi" w:hAnsiTheme="minorHAnsi"/>
        </w:rPr>
        <w:t>imum</w:t>
      </w:r>
      <w:r w:rsidR="00336EE4" w:rsidRPr="00B57307">
        <w:rPr>
          <w:rFonts w:asciiTheme="minorHAnsi" w:hAnsiTheme="minorHAnsi"/>
        </w:rPr>
        <w:t xml:space="preserve"> of 9 participants per group</w:t>
      </w:r>
      <w:r w:rsidRPr="00B57307">
        <w:rPr>
          <w:rFonts w:asciiTheme="minorHAnsi" w:hAnsiTheme="minorHAnsi"/>
        </w:rPr>
        <w:t>. Extra recruits are to account for potential late cancellations or “no-shows. Should more than 9 participants show up at the research facility, extra recruits will be dismissed and each person will receive the full incentive as a thank you for their time. Determining who to dismiss will depend on the overall mix of participants and friendship groups in attendance.</w:t>
      </w:r>
    </w:p>
    <w:p w14:paraId="471A1E46" w14:textId="33D92FF4" w:rsidR="002B0D79" w:rsidRPr="00B57307" w:rsidRDefault="002B0D79" w:rsidP="002B0D79">
      <w:pPr>
        <w:rPr>
          <w:rFonts w:asciiTheme="minorHAnsi" w:hAnsiTheme="minorHAnsi"/>
        </w:rPr>
      </w:pPr>
    </w:p>
    <w:p w14:paraId="50082E48" w14:textId="77777777" w:rsidR="002B0D79" w:rsidRPr="00B57307" w:rsidRDefault="002B0D79" w:rsidP="002B0D79">
      <w:pPr>
        <w:rPr>
          <w:rFonts w:asciiTheme="minorHAnsi" w:hAnsiTheme="minorHAnsi"/>
        </w:rPr>
      </w:pPr>
      <w:r w:rsidRPr="00B57307">
        <w:rPr>
          <w:rFonts w:asciiTheme="minorHAnsi" w:hAnsiTheme="minorHAnsi"/>
        </w:rPr>
        <w:t xml:space="preserve">The breakdown is outlined in the chart below.  </w:t>
      </w:r>
    </w:p>
    <w:p w14:paraId="64E46B9A" w14:textId="77777777" w:rsidR="002B0D79" w:rsidRPr="00B57307" w:rsidRDefault="002B0D79" w:rsidP="002B0D79">
      <w:pPr>
        <w:rPr>
          <w:rFonts w:asciiTheme="minorHAnsi" w:hAnsiTheme="minorHAnsi"/>
        </w:rPr>
      </w:pPr>
      <w:r w:rsidRPr="00B57307">
        <w:rPr>
          <w:rFonts w:asciiTheme="minorHAnsi" w:hAnsiTheme="minorHAnsi"/>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585"/>
        <w:gridCol w:w="4770"/>
      </w:tblGrid>
      <w:tr w:rsidR="002B0D79" w:rsidRPr="00B57307" w14:paraId="5D2CD53B" w14:textId="77777777" w:rsidTr="002B0D79">
        <w:trPr>
          <w:trHeight w:val="333"/>
        </w:trPr>
        <w:tc>
          <w:tcPr>
            <w:tcW w:w="4585" w:type="dxa"/>
            <w:tcBorders>
              <w:top w:val="single" w:sz="4" w:space="0" w:color="auto"/>
              <w:left w:val="single" w:sz="4" w:space="0" w:color="auto"/>
              <w:bottom w:val="single" w:sz="4" w:space="0" w:color="auto"/>
              <w:right w:val="single" w:sz="4" w:space="0" w:color="auto"/>
            </w:tcBorders>
            <w:hideMark/>
          </w:tcPr>
          <w:p w14:paraId="2A00DEEB" w14:textId="557197AE" w:rsidR="002B0D79" w:rsidRPr="00B57307" w:rsidRDefault="00987B9A">
            <w:pPr>
              <w:rPr>
                <w:rFonts w:asciiTheme="minorHAnsi" w:hAnsiTheme="minorHAnsi"/>
              </w:rPr>
            </w:pPr>
            <w:r w:rsidRPr="00B57307">
              <w:rPr>
                <w:rFonts w:asciiTheme="minorHAnsi" w:hAnsiTheme="minorHAnsi"/>
                <w:b/>
                <w:bCs/>
              </w:rPr>
              <w:t xml:space="preserve">Kansas </w:t>
            </w:r>
            <w:r w:rsidR="00B57307" w:rsidRPr="00B57307">
              <w:rPr>
                <w:rFonts w:asciiTheme="minorHAnsi" w:hAnsiTheme="minorHAnsi"/>
                <w:b/>
                <w:bCs/>
              </w:rPr>
              <w:t>City, MO</w:t>
            </w:r>
            <w:r w:rsidR="002B0D79" w:rsidRPr="00B57307">
              <w:rPr>
                <w:rFonts w:asciiTheme="minorHAnsi" w:hAnsiTheme="minorHAnsi"/>
                <w:b/>
                <w:bCs/>
              </w:rPr>
              <w:br/>
            </w:r>
            <w:r w:rsidRPr="00B57307">
              <w:rPr>
                <w:rFonts w:asciiTheme="minorHAnsi" w:hAnsiTheme="minorHAnsi"/>
                <w:b/>
                <w:bCs/>
              </w:rPr>
              <w:t>18 Total Respondents</w:t>
            </w:r>
          </w:p>
        </w:tc>
        <w:tc>
          <w:tcPr>
            <w:tcW w:w="4770" w:type="dxa"/>
            <w:tcBorders>
              <w:top w:val="single" w:sz="4" w:space="0" w:color="auto"/>
              <w:left w:val="single" w:sz="4" w:space="0" w:color="auto"/>
              <w:bottom w:val="single" w:sz="4" w:space="0" w:color="auto"/>
              <w:right w:val="single" w:sz="4" w:space="0" w:color="auto"/>
            </w:tcBorders>
            <w:hideMark/>
          </w:tcPr>
          <w:p w14:paraId="7E74AD64" w14:textId="7C0DB54D" w:rsidR="002B0D79" w:rsidRPr="00B57307" w:rsidRDefault="00506A31">
            <w:pPr>
              <w:rPr>
                <w:rFonts w:asciiTheme="minorHAnsi" w:hAnsiTheme="minorHAnsi"/>
              </w:rPr>
            </w:pPr>
            <w:r w:rsidRPr="00B57307">
              <w:rPr>
                <w:rFonts w:asciiTheme="minorHAnsi" w:hAnsiTheme="minorHAnsi"/>
                <w:b/>
                <w:bCs/>
              </w:rPr>
              <w:t>Boston, MA</w:t>
            </w:r>
            <w:r w:rsidR="002B0D79" w:rsidRPr="00B57307">
              <w:rPr>
                <w:rFonts w:asciiTheme="minorHAnsi" w:hAnsiTheme="minorHAnsi"/>
                <w:b/>
                <w:bCs/>
              </w:rPr>
              <w:br/>
            </w:r>
            <w:r w:rsidR="00987B9A" w:rsidRPr="00B57307">
              <w:rPr>
                <w:rFonts w:asciiTheme="minorHAnsi" w:hAnsiTheme="minorHAnsi"/>
                <w:b/>
                <w:bCs/>
              </w:rPr>
              <w:t>1</w:t>
            </w:r>
            <w:r w:rsidR="002B0D79" w:rsidRPr="00B57307">
              <w:rPr>
                <w:rFonts w:asciiTheme="minorHAnsi" w:hAnsiTheme="minorHAnsi"/>
                <w:b/>
                <w:bCs/>
              </w:rPr>
              <w:t>8 Total Respondents</w:t>
            </w:r>
          </w:p>
        </w:tc>
      </w:tr>
      <w:tr w:rsidR="00987B9A" w:rsidRPr="00B57307" w14:paraId="1C254FA8" w14:textId="77777777" w:rsidTr="002B0D79">
        <w:trPr>
          <w:trHeight w:val="530"/>
        </w:trPr>
        <w:tc>
          <w:tcPr>
            <w:tcW w:w="4585" w:type="dxa"/>
            <w:tcBorders>
              <w:top w:val="single" w:sz="4" w:space="0" w:color="auto"/>
              <w:left w:val="single" w:sz="4" w:space="0" w:color="auto"/>
              <w:bottom w:val="single" w:sz="4" w:space="0" w:color="auto"/>
              <w:right w:val="single" w:sz="4" w:space="0" w:color="auto"/>
            </w:tcBorders>
            <w:hideMark/>
          </w:tcPr>
          <w:p w14:paraId="1BFD14AC" w14:textId="77777777" w:rsidR="00987B9A" w:rsidRPr="00B57307" w:rsidRDefault="00987B9A" w:rsidP="00987B9A">
            <w:pPr>
              <w:rPr>
                <w:rFonts w:asciiTheme="minorHAnsi" w:hAnsiTheme="minorHAnsi"/>
                <w:i/>
              </w:rPr>
            </w:pPr>
            <w:r w:rsidRPr="00B57307">
              <w:rPr>
                <w:rFonts w:asciiTheme="minorHAnsi" w:hAnsiTheme="minorHAnsi"/>
                <w:i/>
              </w:rPr>
              <w:t>Group 1:</w:t>
            </w:r>
          </w:p>
          <w:p w14:paraId="570ED4F6" w14:textId="7410A110" w:rsidR="00987B9A" w:rsidRPr="00B57307" w:rsidRDefault="00987B9A" w:rsidP="00987B9A">
            <w:pPr>
              <w:rPr>
                <w:rFonts w:asciiTheme="minorHAnsi" w:hAnsiTheme="minorHAnsi"/>
              </w:rPr>
            </w:pPr>
            <w:r w:rsidRPr="00B57307">
              <w:rPr>
                <w:rFonts w:asciiTheme="minorHAnsi" w:hAnsiTheme="minorHAnsi"/>
              </w:rPr>
              <w:t>9 respondents, ages 18-24</w:t>
            </w:r>
          </w:p>
        </w:tc>
        <w:tc>
          <w:tcPr>
            <w:tcW w:w="4770" w:type="dxa"/>
            <w:tcBorders>
              <w:top w:val="single" w:sz="4" w:space="0" w:color="auto"/>
              <w:left w:val="single" w:sz="4" w:space="0" w:color="auto"/>
              <w:bottom w:val="single" w:sz="4" w:space="0" w:color="auto"/>
              <w:right w:val="single" w:sz="4" w:space="0" w:color="auto"/>
            </w:tcBorders>
            <w:hideMark/>
          </w:tcPr>
          <w:p w14:paraId="79C2D8F0" w14:textId="2E1708F2" w:rsidR="00987B9A" w:rsidRPr="00B57307" w:rsidRDefault="00757A6C" w:rsidP="00987B9A">
            <w:pPr>
              <w:rPr>
                <w:rFonts w:asciiTheme="minorHAnsi" w:hAnsiTheme="minorHAnsi"/>
                <w:i/>
              </w:rPr>
            </w:pPr>
            <w:r w:rsidRPr="00B57307">
              <w:rPr>
                <w:rFonts w:asciiTheme="minorHAnsi" w:hAnsiTheme="minorHAnsi"/>
                <w:i/>
              </w:rPr>
              <w:t>Group 3</w:t>
            </w:r>
            <w:r w:rsidR="00987B9A" w:rsidRPr="00B57307">
              <w:rPr>
                <w:rFonts w:asciiTheme="minorHAnsi" w:hAnsiTheme="minorHAnsi"/>
                <w:i/>
              </w:rPr>
              <w:t>:</w:t>
            </w:r>
          </w:p>
          <w:p w14:paraId="59A14D74" w14:textId="4309668C" w:rsidR="00987B9A" w:rsidRPr="00B57307" w:rsidRDefault="00987B9A" w:rsidP="00987B9A">
            <w:pPr>
              <w:rPr>
                <w:rFonts w:asciiTheme="minorHAnsi" w:hAnsiTheme="minorHAnsi"/>
              </w:rPr>
            </w:pPr>
            <w:r w:rsidRPr="00B57307">
              <w:rPr>
                <w:rFonts w:asciiTheme="minorHAnsi" w:hAnsiTheme="minorHAnsi"/>
              </w:rPr>
              <w:t>9 respondents, ages 18-24</w:t>
            </w:r>
          </w:p>
        </w:tc>
      </w:tr>
      <w:tr w:rsidR="00987B9A" w:rsidRPr="00B57307" w14:paraId="2A856025" w14:textId="77777777" w:rsidTr="002B0D79">
        <w:trPr>
          <w:trHeight w:val="440"/>
        </w:trPr>
        <w:tc>
          <w:tcPr>
            <w:tcW w:w="4585" w:type="dxa"/>
            <w:tcBorders>
              <w:top w:val="single" w:sz="4" w:space="0" w:color="auto"/>
              <w:left w:val="single" w:sz="4" w:space="0" w:color="auto"/>
              <w:bottom w:val="single" w:sz="4" w:space="0" w:color="auto"/>
              <w:right w:val="single" w:sz="4" w:space="0" w:color="auto"/>
            </w:tcBorders>
            <w:hideMark/>
          </w:tcPr>
          <w:p w14:paraId="5E6DA4D0" w14:textId="77777777" w:rsidR="00987B9A" w:rsidRPr="00B57307" w:rsidRDefault="00987B9A" w:rsidP="00987B9A">
            <w:pPr>
              <w:rPr>
                <w:rFonts w:asciiTheme="minorHAnsi" w:hAnsiTheme="minorHAnsi"/>
                <w:i/>
              </w:rPr>
            </w:pPr>
            <w:r w:rsidRPr="00B57307">
              <w:rPr>
                <w:rFonts w:asciiTheme="minorHAnsi" w:hAnsiTheme="minorHAnsi"/>
                <w:i/>
              </w:rPr>
              <w:t>Group 2:</w:t>
            </w:r>
          </w:p>
          <w:p w14:paraId="2F58B607" w14:textId="5085747E" w:rsidR="00987B9A" w:rsidRPr="00B57307" w:rsidRDefault="00987B9A" w:rsidP="00987B9A">
            <w:pPr>
              <w:rPr>
                <w:rFonts w:asciiTheme="minorHAnsi" w:hAnsiTheme="minorHAnsi"/>
              </w:rPr>
            </w:pPr>
            <w:r w:rsidRPr="00B57307">
              <w:rPr>
                <w:rFonts w:asciiTheme="minorHAnsi" w:hAnsiTheme="minorHAnsi"/>
              </w:rPr>
              <w:t>9 respondents, ages 25-34</w:t>
            </w:r>
          </w:p>
        </w:tc>
        <w:tc>
          <w:tcPr>
            <w:tcW w:w="4770" w:type="dxa"/>
            <w:tcBorders>
              <w:top w:val="single" w:sz="4" w:space="0" w:color="auto"/>
              <w:left w:val="single" w:sz="4" w:space="0" w:color="auto"/>
              <w:bottom w:val="single" w:sz="4" w:space="0" w:color="auto"/>
              <w:right w:val="single" w:sz="4" w:space="0" w:color="auto"/>
            </w:tcBorders>
            <w:hideMark/>
          </w:tcPr>
          <w:p w14:paraId="2AA3E72A" w14:textId="6DC2C080" w:rsidR="00987B9A" w:rsidRPr="00B57307" w:rsidRDefault="00987B9A" w:rsidP="00987B9A">
            <w:pPr>
              <w:rPr>
                <w:rFonts w:asciiTheme="minorHAnsi" w:hAnsiTheme="minorHAnsi"/>
                <w:i/>
              </w:rPr>
            </w:pPr>
            <w:r w:rsidRPr="00B57307">
              <w:rPr>
                <w:rFonts w:asciiTheme="minorHAnsi" w:hAnsiTheme="minorHAnsi"/>
                <w:i/>
              </w:rPr>
              <w:t xml:space="preserve">Group </w:t>
            </w:r>
            <w:r w:rsidR="00757A6C" w:rsidRPr="00B57307">
              <w:rPr>
                <w:rFonts w:asciiTheme="minorHAnsi" w:hAnsiTheme="minorHAnsi"/>
                <w:i/>
              </w:rPr>
              <w:t>4</w:t>
            </w:r>
            <w:r w:rsidRPr="00B57307">
              <w:rPr>
                <w:rFonts w:asciiTheme="minorHAnsi" w:hAnsiTheme="minorHAnsi"/>
                <w:i/>
              </w:rPr>
              <w:t>:</w:t>
            </w:r>
          </w:p>
          <w:p w14:paraId="6F910BFA" w14:textId="6CE7FA84" w:rsidR="00987B9A" w:rsidRPr="00B57307" w:rsidRDefault="00987B9A" w:rsidP="00987B9A">
            <w:pPr>
              <w:rPr>
                <w:rFonts w:asciiTheme="minorHAnsi" w:hAnsiTheme="minorHAnsi"/>
              </w:rPr>
            </w:pPr>
            <w:r w:rsidRPr="00B57307">
              <w:rPr>
                <w:rFonts w:asciiTheme="minorHAnsi" w:hAnsiTheme="minorHAnsi"/>
              </w:rPr>
              <w:t>9 respondents, ages 25-34</w:t>
            </w:r>
          </w:p>
        </w:tc>
      </w:tr>
    </w:tbl>
    <w:p w14:paraId="7F378665" w14:textId="1C5B8525" w:rsidR="002B0D79" w:rsidRPr="00B57307" w:rsidRDefault="002B0D79" w:rsidP="002B0D79">
      <w:pPr>
        <w:rPr>
          <w:rFonts w:asciiTheme="minorHAnsi" w:hAnsiTheme="minorHAnsi"/>
          <w:b/>
        </w:rPr>
      </w:pPr>
    </w:p>
    <w:p w14:paraId="102BC189" w14:textId="77777777" w:rsidR="002B0D79" w:rsidRPr="00B57307" w:rsidRDefault="002B0D79" w:rsidP="002B0D79">
      <w:pPr>
        <w:rPr>
          <w:rFonts w:asciiTheme="minorHAnsi" w:hAnsiTheme="minorHAnsi"/>
          <w:b/>
        </w:rPr>
      </w:pPr>
    </w:p>
    <w:p w14:paraId="79AC6D86" w14:textId="77777777" w:rsidR="002B0D79" w:rsidRPr="00B57307" w:rsidRDefault="002B0D79" w:rsidP="002B0D79">
      <w:pPr>
        <w:rPr>
          <w:rFonts w:asciiTheme="minorHAnsi" w:hAnsiTheme="minorHAnsi"/>
          <w:b/>
        </w:rPr>
      </w:pPr>
      <w:r w:rsidRPr="00B57307">
        <w:rPr>
          <w:rFonts w:asciiTheme="minorHAnsi" w:hAnsiTheme="minorHAnsi"/>
          <w:b/>
        </w:rPr>
        <w:t>TYPE OF COLLECTION:</w:t>
      </w:r>
      <w:r w:rsidRPr="00B57307">
        <w:rPr>
          <w:rFonts w:asciiTheme="minorHAnsi" w:hAnsiTheme="minorHAnsi"/>
        </w:rPr>
        <w:t xml:space="preserve"> (Check one)</w:t>
      </w:r>
    </w:p>
    <w:p w14:paraId="66F295D4" w14:textId="77777777" w:rsidR="002B0D79" w:rsidRPr="00B57307" w:rsidRDefault="002B0D79" w:rsidP="002B0D79">
      <w:pPr>
        <w:pStyle w:val="BodyTextIndent"/>
        <w:tabs>
          <w:tab w:val="left" w:pos="360"/>
        </w:tabs>
        <w:ind w:left="0"/>
        <w:rPr>
          <w:rFonts w:asciiTheme="minorHAnsi" w:hAnsiTheme="minorHAnsi"/>
          <w:bCs/>
          <w:sz w:val="16"/>
          <w:szCs w:val="16"/>
        </w:rPr>
      </w:pPr>
    </w:p>
    <w:p w14:paraId="036AD271" w14:textId="77777777" w:rsidR="002B0D79" w:rsidRPr="00B57307" w:rsidRDefault="002B0D79" w:rsidP="002B0D79">
      <w:pPr>
        <w:pStyle w:val="BodyTextIndent"/>
        <w:tabs>
          <w:tab w:val="left" w:pos="360"/>
        </w:tabs>
        <w:ind w:left="0"/>
        <w:rPr>
          <w:rFonts w:asciiTheme="minorHAnsi" w:hAnsiTheme="minorHAnsi"/>
          <w:bCs/>
          <w:sz w:val="24"/>
        </w:rPr>
      </w:pPr>
      <w:r w:rsidRPr="00B57307">
        <w:rPr>
          <w:rFonts w:asciiTheme="minorHAnsi" w:hAnsiTheme="minorHAnsi"/>
          <w:bCs/>
          <w:sz w:val="24"/>
        </w:rPr>
        <w:t xml:space="preserve">[ ] Customer Comment Card/Complaint Form </w:t>
      </w:r>
      <w:r w:rsidRPr="00B57307">
        <w:rPr>
          <w:rFonts w:asciiTheme="minorHAnsi" w:hAnsiTheme="minorHAnsi"/>
          <w:bCs/>
          <w:sz w:val="24"/>
        </w:rPr>
        <w:tab/>
        <w:t xml:space="preserve">[ ] Customer Satisfaction Survey    </w:t>
      </w:r>
    </w:p>
    <w:p w14:paraId="3417E629" w14:textId="77777777" w:rsidR="002B0D79" w:rsidRPr="00B57307" w:rsidRDefault="002B0D79" w:rsidP="002B0D79">
      <w:pPr>
        <w:pStyle w:val="BodyTextIndent"/>
        <w:tabs>
          <w:tab w:val="left" w:pos="360"/>
        </w:tabs>
        <w:ind w:left="0"/>
        <w:rPr>
          <w:rFonts w:asciiTheme="minorHAnsi" w:hAnsiTheme="minorHAnsi"/>
          <w:bCs/>
          <w:sz w:val="24"/>
        </w:rPr>
      </w:pPr>
      <w:r w:rsidRPr="00B57307">
        <w:rPr>
          <w:rFonts w:asciiTheme="minorHAnsi" w:hAnsiTheme="minorHAnsi"/>
          <w:bCs/>
          <w:sz w:val="24"/>
        </w:rPr>
        <w:t>[ ] Usability Testing (e.g., Website or Software</w:t>
      </w:r>
      <w:r w:rsidRPr="00B57307">
        <w:rPr>
          <w:rFonts w:asciiTheme="minorHAnsi" w:hAnsiTheme="minorHAnsi"/>
          <w:bCs/>
          <w:sz w:val="24"/>
        </w:rPr>
        <w:tab/>
        <w:t>[ ] Small Discussion Group</w:t>
      </w:r>
    </w:p>
    <w:p w14:paraId="13E573B6" w14:textId="7E0F996E" w:rsidR="002B0D79" w:rsidRPr="00B57307" w:rsidRDefault="002B0D79" w:rsidP="002B0D79">
      <w:pPr>
        <w:pStyle w:val="BodyTextIndent"/>
        <w:tabs>
          <w:tab w:val="left" w:pos="360"/>
        </w:tabs>
        <w:ind w:left="0"/>
        <w:rPr>
          <w:rFonts w:asciiTheme="minorHAnsi" w:hAnsiTheme="minorHAnsi"/>
        </w:rPr>
      </w:pPr>
      <w:r w:rsidRPr="00B57307">
        <w:rPr>
          <w:rFonts w:asciiTheme="minorHAnsi" w:hAnsiTheme="minorHAnsi"/>
          <w:bCs/>
          <w:sz w:val="24"/>
        </w:rPr>
        <w:t xml:space="preserve">[X] Focus Group  </w:t>
      </w:r>
      <w:r w:rsidRPr="00B57307">
        <w:rPr>
          <w:rFonts w:asciiTheme="minorHAnsi" w:hAnsiTheme="minorHAnsi"/>
          <w:bCs/>
          <w:sz w:val="24"/>
        </w:rPr>
        <w:tab/>
      </w:r>
      <w:r w:rsidRPr="00B57307">
        <w:rPr>
          <w:rFonts w:asciiTheme="minorHAnsi" w:hAnsiTheme="minorHAnsi"/>
          <w:bCs/>
          <w:sz w:val="24"/>
        </w:rPr>
        <w:tab/>
      </w:r>
      <w:r w:rsidRPr="00B57307">
        <w:rPr>
          <w:rFonts w:asciiTheme="minorHAnsi" w:hAnsiTheme="minorHAnsi"/>
          <w:bCs/>
          <w:sz w:val="24"/>
        </w:rPr>
        <w:tab/>
      </w:r>
      <w:r w:rsidRPr="00B57307">
        <w:rPr>
          <w:rFonts w:asciiTheme="minorHAnsi" w:hAnsiTheme="minorHAnsi"/>
          <w:bCs/>
          <w:sz w:val="24"/>
        </w:rPr>
        <w:tab/>
      </w:r>
      <w:r w:rsidRPr="00B57307">
        <w:rPr>
          <w:rFonts w:asciiTheme="minorHAnsi" w:hAnsiTheme="minorHAnsi"/>
          <w:bCs/>
          <w:sz w:val="24"/>
        </w:rPr>
        <w:tab/>
        <w:t>[ ] Other:</w:t>
      </w:r>
      <w:r w:rsidRPr="00B57307">
        <w:rPr>
          <w:rFonts w:asciiTheme="minorHAnsi" w:hAnsiTheme="minorHAnsi"/>
          <w:bCs/>
          <w:sz w:val="24"/>
          <w:u w:val="single"/>
        </w:rPr>
        <w:t xml:space="preserve"> ____________________</w:t>
      </w:r>
    </w:p>
    <w:p w14:paraId="6494C529" w14:textId="77777777" w:rsidR="002B0D79" w:rsidRPr="00B57307" w:rsidRDefault="002B0D79" w:rsidP="002B0D79">
      <w:pPr>
        <w:pStyle w:val="Header"/>
        <w:tabs>
          <w:tab w:val="left" w:pos="720"/>
        </w:tabs>
        <w:rPr>
          <w:rFonts w:asciiTheme="minorHAnsi" w:hAnsiTheme="minorHAnsi"/>
        </w:rPr>
      </w:pPr>
    </w:p>
    <w:p w14:paraId="3A5CB101" w14:textId="77777777" w:rsidR="002B0D79" w:rsidRPr="00B57307" w:rsidRDefault="002B0D79" w:rsidP="002B0D79">
      <w:pPr>
        <w:rPr>
          <w:rFonts w:asciiTheme="minorHAnsi" w:hAnsiTheme="minorHAnsi"/>
          <w:b/>
        </w:rPr>
      </w:pPr>
      <w:r w:rsidRPr="00B57307">
        <w:rPr>
          <w:rFonts w:asciiTheme="minorHAnsi" w:hAnsiTheme="minorHAnsi"/>
          <w:b/>
        </w:rPr>
        <w:t>CERTIFICATION:</w:t>
      </w:r>
    </w:p>
    <w:p w14:paraId="10FF378D" w14:textId="77777777" w:rsidR="002B0D79" w:rsidRPr="00B57307" w:rsidRDefault="002B0D79" w:rsidP="002B0D79">
      <w:pPr>
        <w:rPr>
          <w:rFonts w:asciiTheme="minorHAnsi" w:hAnsiTheme="minorHAnsi"/>
          <w:sz w:val="16"/>
          <w:szCs w:val="16"/>
        </w:rPr>
      </w:pPr>
    </w:p>
    <w:p w14:paraId="2A02DAF0" w14:textId="77777777" w:rsidR="002B0D79" w:rsidRPr="00B57307" w:rsidRDefault="002B0D79" w:rsidP="002B0D79">
      <w:pPr>
        <w:rPr>
          <w:rFonts w:asciiTheme="minorHAnsi" w:hAnsiTheme="minorHAnsi"/>
        </w:rPr>
      </w:pPr>
      <w:r w:rsidRPr="00B57307">
        <w:rPr>
          <w:rFonts w:asciiTheme="minorHAnsi" w:hAnsiTheme="minorHAnsi"/>
        </w:rPr>
        <w:t xml:space="preserve">I certify the following to be true: </w:t>
      </w:r>
    </w:p>
    <w:p w14:paraId="4A96044D" w14:textId="77777777" w:rsidR="002B0D79" w:rsidRPr="00B57307" w:rsidRDefault="002B0D79" w:rsidP="002B0D79">
      <w:pPr>
        <w:pStyle w:val="ColorfulList-Accent11"/>
        <w:numPr>
          <w:ilvl w:val="0"/>
          <w:numId w:val="1"/>
        </w:numPr>
        <w:rPr>
          <w:rFonts w:asciiTheme="minorHAnsi" w:hAnsiTheme="minorHAnsi"/>
        </w:rPr>
      </w:pPr>
      <w:r w:rsidRPr="00B57307">
        <w:rPr>
          <w:rFonts w:asciiTheme="minorHAnsi" w:hAnsiTheme="minorHAnsi"/>
        </w:rPr>
        <w:t xml:space="preserve">The collection is voluntary. </w:t>
      </w:r>
    </w:p>
    <w:p w14:paraId="782FD303" w14:textId="77777777" w:rsidR="002B0D79" w:rsidRPr="00B57307" w:rsidRDefault="002B0D79" w:rsidP="002B0D79">
      <w:pPr>
        <w:pStyle w:val="ColorfulList-Accent11"/>
        <w:numPr>
          <w:ilvl w:val="0"/>
          <w:numId w:val="1"/>
        </w:numPr>
        <w:rPr>
          <w:rFonts w:asciiTheme="minorHAnsi" w:hAnsiTheme="minorHAnsi"/>
        </w:rPr>
      </w:pPr>
      <w:r w:rsidRPr="00B57307">
        <w:rPr>
          <w:rFonts w:asciiTheme="minorHAnsi" w:hAnsiTheme="minorHAnsi"/>
        </w:rPr>
        <w:t>The collection is low-burden for respondents and low-cost for the Federal Government.</w:t>
      </w:r>
    </w:p>
    <w:p w14:paraId="5DBF2082" w14:textId="77777777" w:rsidR="002B0D79" w:rsidRPr="00B57307" w:rsidRDefault="002B0D79" w:rsidP="002B0D79">
      <w:pPr>
        <w:pStyle w:val="ColorfulList-Accent11"/>
        <w:numPr>
          <w:ilvl w:val="0"/>
          <w:numId w:val="1"/>
        </w:numPr>
        <w:rPr>
          <w:rFonts w:asciiTheme="minorHAnsi" w:hAnsiTheme="minorHAnsi"/>
        </w:rPr>
      </w:pPr>
      <w:r w:rsidRPr="00B57307">
        <w:rPr>
          <w:rFonts w:asciiTheme="minorHAnsi" w:hAnsiTheme="minorHAnsi"/>
        </w:rPr>
        <w:t xml:space="preserve">The collection is non-controversial and does </w:t>
      </w:r>
      <w:r w:rsidRPr="00B57307">
        <w:rPr>
          <w:rFonts w:asciiTheme="minorHAnsi" w:hAnsiTheme="minorHAnsi"/>
          <w:u w:val="single"/>
        </w:rPr>
        <w:t>not</w:t>
      </w:r>
      <w:r w:rsidRPr="00B57307">
        <w:rPr>
          <w:rFonts w:asciiTheme="minorHAnsi" w:hAnsiTheme="minorHAnsi"/>
        </w:rPr>
        <w:t xml:space="preserve"> raise issues of concern to other federal agencies.</w:t>
      </w:r>
      <w:r w:rsidRPr="00B57307">
        <w:rPr>
          <w:rFonts w:asciiTheme="minorHAnsi" w:hAnsiTheme="minorHAnsi"/>
        </w:rPr>
        <w:tab/>
      </w:r>
      <w:r w:rsidRPr="00B57307">
        <w:rPr>
          <w:rFonts w:asciiTheme="minorHAnsi" w:hAnsiTheme="minorHAnsi"/>
        </w:rPr>
        <w:tab/>
      </w:r>
      <w:r w:rsidRPr="00B57307">
        <w:rPr>
          <w:rFonts w:asciiTheme="minorHAnsi" w:hAnsiTheme="minorHAnsi"/>
        </w:rPr>
        <w:tab/>
      </w:r>
      <w:r w:rsidRPr="00B57307">
        <w:rPr>
          <w:rFonts w:asciiTheme="minorHAnsi" w:hAnsiTheme="minorHAnsi"/>
        </w:rPr>
        <w:tab/>
      </w:r>
      <w:r w:rsidRPr="00B57307">
        <w:rPr>
          <w:rFonts w:asciiTheme="minorHAnsi" w:hAnsiTheme="minorHAnsi"/>
        </w:rPr>
        <w:tab/>
      </w:r>
      <w:r w:rsidRPr="00B57307">
        <w:rPr>
          <w:rFonts w:asciiTheme="minorHAnsi" w:hAnsiTheme="minorHAnsi"/>
        </w:rPr>
        <w:tab/>
      </w:r>
      <w:r w:rsidRPr="00B57307">
        <w:rPr>
          <w:rFonts w:asciiTheme="minorHAnsi" w:hAnsiTheme="minorHAnsi"/>
        </w:rPr>
        <w:tab/>
      </w:r>
      <w:r w:rsidRPr="00B57307">
        <w:rPr>
          <w:rFonts w:asciiTheme="minorHAnsi" w:hAnsiTheme="minorHAnsi"/>
        </w:rPr>
        <w:tab/>
      </w:r>
      <w:r w:rsidRPr="00B57307">
        <w:rPr>
          <w:rFonts w:asciiTheme="minorHAnsi" w:hAnsiTheme="minorHAnsi"/>
        </w:rPr>
        <w:tab/>
      </w:r>
    </w:p>
    <w:p w14:paraId="084F1656" w14:textId="77777777" w:rsidR="002B0D79" w:rsidRPr="00B57307" w:rsidRDefault="002B0D79" w:rsidP="002B0D79">
      <w:pPr>
        <w:pStyle w:val="ColorfulList-Accent11"/>
        <w:numPr>
          <w:ilvl w:val="0"/>
          <w:numId w:val="1"/>
        </w:numPr>
        <w:rPr>
          <w:rFonts w:asciiTheme="minorHAnsi" w:hAnsiTheme="minorHAnsi"/>
        </w:rPr>
      </w:pPr>
      <w:r w:rsidRPr="00B57307">
        <w:rPr>
          <w:rFonts w:asciiTheme="minorHAnsi" w:hAnsiTheme="minorHAnsi"/>
        </w:rPr>
        <w:t xml:space="preserve">The results are </w:t>
      </w:r>
      <w:r w:rsidRPr="00B57307">
        <w:rPr>
          <w:rFonts w:asciiTheme="minorHAnsi" w:hAnsiTheme="minorHAnsi"/>
          <w:u w:val="single"/>
        </w:rPr>
        <w:t>not</w:t>
      </w:r>
      <w:r w:rsidRPr="00B57307">
        <w:rPr>
          <w:rFonts w:asciiTheme="minorHAnsi" w:hAnsiTheme="minorHAnsi"/>
        </w:rPr>
        <w:t xml:space="preserve"> intended to be disseminated to the public.</w:t>
      </w:r>
      <w:r w:rsidRPr="00B57307">
        <w:rPr>
          <w:rFonts w:asciiTheme="minorHAnsi" w:hAnsiTheme="minorHAnsi"/>
        </w:rPr>
        <w:tab/>
      </w:r>
      <w:r w:rsidRPr="00B57307">
        <w:rPr>
          <w:rFonts w:asciiTheme="minorHAnsi" w:hAnsiTheme="minorHAnsi"/>
        </w:rPr>
        <w:tab/>
      </w:r>
    </w:p>
    <w:p w14:paraId="5D18A56D" w14:textId="77777777" w:rsidR="002B0D79" w:rsidRPr="00B57307" w:rsidRDefault="002B0D79" w:rsidP="002B0D79">
      <w:pPr>
        <w:pStyle w:val="ColorfulList-Accent11"/>
        <w:numPr>
          <w:ilvl w:val="0"/>
          <w:numId w:val="1"/>
        </w:numPr>
        <w:rPr>
          <w:rFonts w:asciiTheme="minorHAnsi" w:hAnsiTheme="minorHAnsi"/>
        </w:rPr>
      </w:pPr>
      <w:r w:rsidRPr="00B57307">
        <w:rPr>
          <w:rFonts w:asciiTheme="minorHAnsi" w:hAnsiTheme="minorHAnsi"/>
        </w:rPr>
        <w:t xml:space="preserve">Information gathered will not be used for the purpose of </w:t>
      </w:r>
      <w:r w:rsidRPr="00B57307">
        <w:rPr>
          <w:rFonts w:asciiTheme="minorHAnsi" w:hAnsiTheme="minorHAnsi"/>
          <w:u w:val="single"/>
        </w:rPr>
        <w:t>substantially</w:t>
      </w:r>
      <w:r w:rsidRPr="00B57307">
        <w:rPr>
          <w:rFonts w:asciiTheme="minorHAnsi" w:hAnsiTheme="minorHAnsi"/>
        </w:rPr>
        <w:t xml:space="preserve"> informing </w:t>
      </w:r>
      <w:r w:rsidRPr="00B57307">
        <w:rPr>
          <w:rFonts w:asciiTheme="minorHAnsi" w:hAnsiTheme="minorHAnsi"/>
          <w:u w:val="single"/>
        </w:rPr>
        <w:t xml:space="preserve">influential </w:t>
      </w:r>
      <w:r w:rsidRPr="00B57307">
        <w:rPr>
          <w:rFonts w:asciiTheme="minorHAnsi" w:hAnsiTheme="minorHAnsi"/>
        </w:rPr>
        <w:t xml:space="preserve">policy decisions. </w:t>
      </w:r>
    </w:p>
    <w:p w14:paraId="158F2BAE" w14:textId="77777777" w:rsidR="002B0D79" w:rsidRPr="00B57307" w:rsidRDefault="002B0D79" w:rsidP="002B0D79">
      <w:pPr>
        <w:pStyle w:val="ColorfulList-Accent11"/>
        <w:numPr>
          <w:ilvl w:val="0"/>
          <w:numId w:val="1"/>
        </w:numPr>
        <w:rPr>
          <w:rFonts w:asciiTheme="minorHAnsi" w:hAnsiTheme="minorHAnsi"/>
        </w:rPr>
      </w:pPr>
      <w:r w:rsidRPr="00B57307">
        <w:rPr>
          <w:rFonts w:asciiTheme="minorHAnsi" w:hAnsiTheme="minorHAnsi"/>
        </w:rPr>
        <w:t>The collection is targeted to the solicitation of opinions from respondents who have experience with the program or may have experience with the program in the future.</w:t>
      </w:r>
    </w:p>
    <w:p w14:paraId="308B66F6" w14:textId="77777777" w:rsidR="002B0D79" w:rsidRPr="00B57307" w:rsidRDefault="002B0D79" w:rsidP="002B0D79">
      <w:pPr>
        <w:rPr>
          <w:rFonts w:asciiTheme="minorHAnsi" w:hAnsiTheme="minorHAnsi"/>
        </w:rPr>
      </w:pPr>
    </w:p>
    <w:p w14:paraId="6EF9C069" w14:textId="77777777" w:rsidR="002B0D79" w:rsidRPr="00B57307" w:rsidRDefault="002B0D79" w:rsidP="002B0D79">
      <w:pPr>
        <w:rPr>
          <w:rFonts w:asciiTheme="minorHAnsi" w:hAnsiTheme="minorHAnsi"/>
        </w:rPr>
      </w:pPr>
      <w:r w:rsidRPr="00B57307">
        <w:rPr>
          <w:rFonts w:asciiTheme="minorHAnsi" w:hAnsiTheme="minorHAnsi"/>
        </w:rPr>
        <w:t>Name:____</w:t>
      </w:r>
      <w:r w:rsidRPr="00B57307">
        <w:rPr>
          <w:rFonts w:asciiTheme="minorHAnsi" w:hAnsiTheme="minorHAnsi"/>
          <w:u w:val="single"/>
        </w:rPr>
        <w:t>Susan McMeen____________________________________________</w:t>
      </w:r>
    </w:p>
    <w:p w14:paraId="7E575C33" w14:textId="77777777" w:rsidR="002B0D79" w:rsidRPr="00B57307" w:rsidRDefault="002B0D79" w:rsidP="002B0D79">
      <w:pPr>
        <w:pStyle w:val="ColorfulList-Accent11"/>
        <w:ind w:left="360"/>
        <w:rPr>
          <w:rFonts w:asciiTheme="minorHAnsi" w:hAnsiTheme="minorHAnsi"/>
        </w:rPr>
      </w:pPr>
    </w:p>
    <w:p w14:paraId="06CD91E5" w14:textId="77777777" w:rsidR="006C0CE5" w:rsidRPr="00B57307" w:rsidRDefault="006C0CE5">
      <w:pPr>
        <w:spacing w:after="160" w:line="259" w:lineRule="auto"/>
        <w:rPr>
          <w:rFonts w:asciiTheme="minorHAnsi" w:hAnsiTheme="minorHAnsi"/>
        </w:rPr>
      </w:pPr>
      <w:r w:rsidRPr="00B57307">
        <w:rPr>
          <w:rFonts w:asciiTheme="minorHAnsi" w:hAnsiTheme="minorHAnsi"/>
        </w:rPr>
        <w:br w:type="page"/>
      </w:r>
    </w:p>
    <w:p w14:paraId="78790BA2" w14:textId="513F5C87" w:rsidR="002B0D79" w:rsidRPr="00B57307" w:rsidRDefault="002B0D79" w:rsidP="002B0D79">
      <w:pPr>
        <w:rPr>
          <w:rFonts w:asciiTheme="minorHAnsi" w:hAnsiTheme="minorHAnsi"/>
        </w:rPr>
      </w:pPr>
      <w:r w:rsidRPr="00B57307">
        <w:rPr>
          <w:rFonts w:asciiTheme="minorHAnsi" w:hAnsiTheme="minorHAnsi"/>
        </w:rPr>
        <w:lastRenderedPageBreak/>
        <w:t>To assist review, please provide answers to the following question:</w:t>
      </w:r>
    </w:p>
    <w:p w14:paraId="56C03079" w14:textId="77777777" w:rsidR="002B0D79" w:rsidRPr="00B57307" w:rsidRDefault="002B0D79" w:rsidP="002B0D79">
      <w:pPr>
        <w:pStyle w:val="ColorfulList-Accent11"/>
        <w:ind w:left="360"/>
        <w:rPr>
          <w:rFonts w:asciiTheme="minorHAnsi" w:hAnsiTheme="minorHAnsi"/>
        </w:rPr>
      </w:pPr>
    </w:p>
    <w:p w14:paraId="26107E15" w14:textId="77777777" w:rsidR="002B0D79" w:rsidRPr="00B57307" w:rsidRDefault="002B0D79" w:rsidP="002B0D79">
      <w:pPr>
        <w:rPr>
          <w:rFonts w:asciiTheme="minorHAnsi" w:hAnsiTheme="minorHAnsi"/>
          <w:b/>
        </w:rPr>
      </w:pPr>
      <w:r w:rsidRPr="00B57307">
        <w:rPr>
          <w:rFonts w:asciiTheme="minorHAnsi" w:hAnsiTheme="minorHAnsi"/>
          <w:b/>
        </w:rPr>
        <w:t>Personally Identifiable Information:</w:t>
      </w:r>
    </w:p>
    <w:p w14:paraId="61C1A339" w14:textId="77777777" w:rsidR="002B0D79" w:rsidRPr="00B57307" w:rsidRDefault="002B0D79" w:rsidP="002B0D79">
      <w:pPr>
        <w:pStyle w:val="ColorfulList-Accent11"/>
        <w:numPr>
          <w:ilvl w:val="0"/>
          <w:numId w:val="2"/>
        </w:numPr>
        <w:rPr>
          <w:rFonts w:asciiTheme="minorHAnsi" w:hAnsiTheme="minorHAnsi"/>
        </w:rPr>
      </w:pPr>
      <w:r w:rsidRPr="00B57307">
        <w:rPr>
          <w:rFonts w:asciiTheme="minorHAnsi" w:hAnsiTheme="minorHAnsi"/>
        </w:rPr>
        <w:t xml:space="preserve">Is personally identifiable information (PII) collected?  [  ] Yes  [X]  No </w:t>
      </w:r>
    </w:p>
    <w:p w14:paraId="5C9FB95E" w14:textId="77777777" w:rsidR="002B0D79" w:rsidRPr="00B57307" w:rsidRDefault="002B0D79" w:rsidP="002B0D79">
      <w:pPr>
        <w:pStyle w:val="ColorfulList-Accent11"/>
        <w:numPr>
          <w:ilvl w:val="0"/>
          <w:numId w:val="2"/>
        </w:numPr>
        <w:rPr>
          <w:rFonts w:asciiTheme="minorHAnsi" w:hAnsiTheme="minorHAnsi"/>
        </w:rPr>
      </w:pPr>
      <w:r w:rsidRPr="00B57307">
        <w:rPr>
          <w:rFonts w:asciiTheme="minorHAnsi" w:hAnsiTheme="minorHAnsi"/>
        </w:rPr>
        <w:t xml:space="preserve">If Yes, will any information that is collected be included in records that are subject to the Privacy Act of 1974?   [  ] Yes [  ] No   </w:t>
      </w:r>
    </w:p>
    <w:p w14:paraId="7697280E" w14:textId="77777777" w:rsidR="002B0D79" w:rsidRPr="00B57307" w:rsidRDefault="002B0D79" w:rsidP="002B0D79">
      <w:pPr>
        <w:pStyle w:val="ColorfulList-Accent11"/>
        <w:numPr>
          <w:ilvl w:val="0"/>
          <w:numId w:val="2"/>
        </w:numPr>
        <w:rPr>
          <w:rFonts w:asciiTheme="minorHAnsi" w:hAnsiTheme="minorHAnsi"/>
        </w:rPr>
      </w:pPr>
      <w:r w:rsidRPr="00B57307">
        <w:rPr>
          <w:rFonts w:asciiTheme="minorHAnsi" w:hAnsiTheme="minorHAnsi"/>
        </w:rPr>
        <w:t>If Yes, has an up-to-date System of Records Notice (SORN) been published?  [  ] Yes  [  ] No</w:t>
      </w:r>
    </w:p>
    <w:p w14:paraId="072C3EE9" w14:textId="63B19F91" w:rsidR="00966B12" w:rsidRPr="00B57307" w:rsidRDefault="00966B12" w:rsidP="002B0D79">
      <w:pPr>
        <w:pStyle w:val="ColorfulList-Accent11"/>
        <w:ind w:left="0"/>
        <w:rPr>
          <w:rFonts w:asciiTheme="minorHAnsi" w:hAnsiTheme="minorHAnsi"/>
          <w:b/>
        </w:rPr>
      </w:pPr>
    </w:p>
    <w:p w14:paraId="3BD9561C" w14:textId="77777777" w:rsidR="002B0D79" w:rsidRPr="00B57307" w:rsidRDefault="002B0D79" w:rsidP="002B0D79">
      <w:pPr>
        <w:pStyle w:val="ColorfulList-Accent11"/>
        <w:ind w:left="0"/>
        <w:rPr>
          <w:rFonts w:asciiTheme="minorHAnsi" w:hAnsiTheme="minorHAnsi"/>
          <w:b/>
        </w:rPr>
      </w:pPr>
      <w:r w:rsidRPr="00B57307">
        <w:rPr>
          <w:rFonts w:asciiTheme="minorHAnsi" w:hAnsiTheme="minorHAnsi"/>
          <w:b/>
        </w:rPr>
        <w:t>Gifts or Payments:</w:t>
      </w:r>
    </w:p>
    <w:p w14:paraId="1BC954BA" w14:textId="77777777" w:rsidR="002B0D79" w:rsidRPr="00B57307" w:rsidRDefault="002B0D79" w:rsidP="002B0D79">
      <w:pPr>
        <w:rPr>
          <w:rFonts w:asciiTheme="minorHAnsi" w:hAnsiTheme="minorHAnsi"/>
        </w:rPr>
      </w:pPr>
      <w:r w:rsidRPr="00B57307">
        <w:rPr>
          <w:rFonts w:asciiTheme="minorHAnsi" w:hAnsiTheme="minorHAnsi"/>
        </w:rPr>
        <w:t xml:space="preserve">Is an incentive (e.g., money or reimbursement of expenses, token of appreciation) provided to participants?  [ X] Yes [  ] No  </w:t>
      </w:r>
    </w:p>
    <w:p w14:paraId="15C43445" w14:textId="77777777" w:rsidR="002B0D79" w:rsidRPr="00B57307" w:rsidRDefault="002B0D79" w:rsidP="002B0D79">
      <w:pPr>
        <w:rPr>
          <w:rFonts w:asciiTheme="minorHAnsi" w:hAnsiTheme="minorHAnsi"/>
          <w:b/>
        </w:rPr>
      </w:pPr>
    </w:p>
    <w:p w14:paraId="23160699" w14:textId="2B051305" w:rsidR="002B0D79" w:rsidRPr="00B57307" w:rsidRDefault="002B0D79" w:rsidP="002B0D79">
      <w:pPr>
        <w:rPr>
          <w:rFonts w:asciiTheme="minorHAnsi" w:hAnsiTheme="minorHAnsi"/>
          <w:b/>
        </w:rPr>
      </w:pPr>
      <w:r w:rsidRPr="00B57307">
        <w:rPr>
          <w:rFonts w:asciiTheme="minorHAnsi" w:hAnsiTheme="minorHAnsi"/>
        </w:rPr>
        <w:t xml:space="preserve">Each respondent will be provided with $75 </w:t>
      </w:r>
      <w:r w:rsidR="00D77360" w:rsidRPr="00B57307">
        <w:rPr>
          <w:rFonts w:asciiTheme="minorHAnsi" w:hAnsiTheme="minorHAnsi"/>
        </w:rPr>
        <w:t xml:space="preserve">cash (no social security numbers will be collected) </w:t>
      </w:r>
      <w:r w:rsidRPr="00B57307">
        <w:rPr>
          <w:rFonts w:asciiTheme="minorHAnsi" w:hAnsiTheme="minorHAnsi"/>
        </w:rPr>
        <w:t xml:space="preserve">following their participation in a focus group session. This amount is in line with the industry standard, relative to focus group participation by people in the target market. These industry-standard stipends help to ensure that respondents can be recruited efficiently and ensure their arrival and participation in the groups. These standards exist to provide fair compensation for costs incurred by participants while attending groups, based on the location of and expenses in each market. </w:t>
      </w:r>
    </w:p>
    <w:p w14:paraId="1F07D2A8" w14:textId="77777777" w:rsidR="002B0D79" w:rsidRPr="00B57307" w:rsidRDefault="002B0D79" w:rsidP="002B0D79">
      <w:pPr>
        <w:rPr>
          <w:rFonts w:asciiTheme="minorHAnsi" w:hAnsiTheme="minorHAnsi"/>
          <w:b/>
        </w:rPr>
      </w:pPr>
    </w:p>
    <w:p w14:paraId="0A293DEB" w14:textId="77777777" w:rsidR="002B0D79" w:rsidRPr="00B57307" w:rsidRDefault="002B0D79" w:rsidP="002B0D79">
      <w:pPr>
        <w:rPr>
          <w:rFonts w:asciiTheme="minorHAnsi" w:hAnsiTheme="minorHAnsi"/>
          <w:i/>
        </w:rPr>
      </w:pPr>
      <w:r w:rsidRPr="00B57307">
        <w:rPr>
          <w:rFonts w:asciiTheme="minorHAnsi" w:hAnsiTheme="minorHAnsi"/>
          <w:b/>
        </w:rPr>
        <w:t>BURDEN HOURS</w:t>
      </w:r>
      <w:r w:rsidRPr="00B57307">
        <w:rPr>
          <w:rFonts w:asciiTheme="minorHAnsi" w:hAnsiTheme="minorHAnsi"/>
        </w:rPr>
        <w:t xml:space="preserve"> </w:t>
      </w:r>
    </w:p>
    <w:p w14:paraId="6B390D67" w14:textId="77777777" w:rsidR="002B0D79" w:rsidRPr="00B57307" w:rsidRDefault="002B0D79" w:rsidP="002B0D79">
      <w:pPr>
        <w:keepNext/>
        <w:keepLines/>
        <w:rPr>
          <w:rFonts w:asciiTheme="minorHAnsi" w:hAnsiTheme="minorHAnsi"/>
          <w:b/>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40" w:firstRow="0" w:lastRow="1" w:firstColumn="0" w:lastColumn="0" w:noHBand="0" w:noVBand="0"/>
      </w:tblPr>
      <w:tblGrid>
        <w:gridCol w:w="2523"/>
        <w:gridCol w:w="2126"/>
        <w:gridCol w:w="2340"/>
        <w:gridCol w:w="2341"/>
      </w:tblGrid>
      <w:tr w:rsidR="002B0D79" w:rsidRPr="00B57307" w14:paraId="4FEA3705" w14:textId="77777777" w:rsidTr="00792F15">
        <w:trPr>
          <w:jc w:val="center"/>
        </w:trPr>
        <w:tc>
          <w:tcPr>
            <w:tcW w:w="2523" w:type="dxa"/>
            <w:tcBorders>
              <w:top w:val="single" w:sz="4" w:space="0" w:color="auto"/>
              <w:left w:val="single" w:sz="4" w:space="0" w:color="auto"/>
              <w:bottom w:val="single" w:sz="4" w:space="0" w:color="auto"/>
              <w:right w:val="single" w:sz="4" w:space="0" w:color="auto"/>
            </w:tcBorders>
            <w:hideMark/>
          </w:tcPr>
          <w:p w14:paraId="06C408A1" w14:textId="42C5F38B" w:rsidR="002B0D79" w:rsidRPr="00B57307" w:rsidRDefault="00592788">
            <w:pPr>
              <w:pStyle w:val="BodyTextIndent"/>
              <w:ind w:left="0"/>
              <w:jc w:val="center"/>
              <w:rPr>
                <w:rFonts w:asciiTheme="minorHAnsi" w:hAnsiTheme="minorHAnsi"/>
                <w:b/>
                <w:sz w:val="24"/>
                <w:szCs w:val="24"/>
              </w:rPr>
            </w:pPr>
            <w:bookmarkStart w:id="1" w:name="_Hlk509573977"/>
            <w:r w:rsidRPr="00B57307">
              <w:rPr>
                <w:rFonts w:asciiTheme="minorHAnsi" w:hAnsiTheme="minorHAnsi"/>
                <w:b/>
                <w:sz w:val="24"/>
                <w:szCs w:val="24"/>
              </w:rPr>
              <w:t>Respondent Type</w:t>
            </w:r>
          </w:p>
        </w:tc>
        <w:tc>
          <w:tcPr>
            <w:tcW w:w="2126" w:type="dxa"/>
            <w:tcBorders>
              <w:top w:val="single" w:sz="4" w:space="0" w:color="auto"/>
              <w:left w:val="single" w:sz="4" w:space="0" w:color="auto"/>
              <w:bottom w:val="single" w:sz="4" w:space="0" w:color="auto"/>
              <w:right w:val="single" w:sz="4" w:space="0" w:color="auto"/>
            </w:tcBorders>
            <w:hideMark/>
          </w:tcPr>
          <w:p w14:paraId="298BC4A8" w14:textId="015FA053" w:rsidR="002B0D79" w:rsidRPr="00B57307" w:rsidRDefault="002B0D79">
            <w:pPr>
              <w:pStyle w:val="BodyTextIndent"/>
              <w:ind w:left="0"/>
              <w:jc w:val="center"/>
              <w:rPr>
                <w:rFonts w:asciiTheme="minorHAnsi" w:hAnsiTheme="minorHAnsi"/>
                <w:b/>
                <w:sz w:val="24"/>
                <w:szCs w:val="24"/>
              </w:rPr>
            </w:pPr>
            <w:r w:rsidRPr="00B57307">
              <w:rPr>
                <w:rFonts w:asciiTheme="minorHAnsi" w:hAnsiTheme="minorHAnsi"/>
                <w:b/>
                <w:sz w:val="24"/>
                <w:szCs w:val="24"/>
              </w:rPr>
              <w:t>No. of Respondent</w:t>
            </w:r>
            <w:r w:rsidR="00792F15" w:rsidRPr="00B57307">
              <w:rPr>
                <w:rFonts w:asciiTheme="minorHAnsi" w:hAnsiTheme="minorHAnsi"/>
                <w:b/>
                <w:sz w:val="24"/>
                <w:szCs w:val="24"/>
              </w:rPr>
              <w:t>s</w:t>
            </w:r>
          </w:p>
        </w:tc>
        <w:tc>
          <w:tcPr>
            <w:tcW w:w="2340" w:type="dxa"/>
            <w:tcBorders>
              <w:top w:val="single" w:sz="4" w:space="0" w:color="auto"/>
              <w:left w:val="single" w:sz="4" w:space="0" w:color="auto"/>
              <w:bottom w:val="single" w:sz="4" w:space="0" w:color="auto"/>
              <w:right w:val="single" w:sz="4" w:space="0" w:color="auto"/>
            </w:tcBorders>
            <w:hideMark/>
          </w:tcPr>
          <w:p w14:paraId="72043566" w14:textId="1DBC0F68" w:rsidR="002B0D79" w:rsidRPr="00B57307" w:rsidRDefault="00792F15">
            <w:pPr>
              <w:pStyle w:val="BodyTextIndent"/>
              <w:ind w:left="0"/>
              <w:jc w:val="center"/>
              <w:rPr>
                <w:rFonts w:asciiTheme="minorHAnsi" w:hAnsiTheme="minorHAnsi"/>
                <w:b/>
                <w:sz w:val="24"/>
                <w:szCs w:val="24"/>
              </w:rPr>
            </w:pPr>
            <w:r w:rsidRPr="00B57307">
              <w:rPr>
                <w:rFonts w:asciiTheme="minorHAnsi" w:hAnsiTheme="minorHAnsi"/>
                <w:b/>
                <w:sz w:val="24"/>
                <w:szCs w:val="24"/>
              </w:rPr>
              <w:t xml:space="preserve">Average Burden per Response </w:t>
            </w:r>
          </w:p>
        </w:tc>
        <w:tc>
          <w:tcPr>
            <w:tcW w:w="2341" w:type="dxa"/>
            <w:tcBorders>
              <w:top w:val="single" w:sz="4" w:space="0" w:color="auto"/>
              <w:left w:val="single" w:sz="4" w:space="0" w:color="auto"/>
              <w:bottom w:val="single" w:sz="4" w:space="0" w:color="auto"/>
              <w:right w:val="single" w:sz="4" w:space="0" w:color="auto"/>
            </w:tcBorders>
            <w:hideMark/>
          </w:tcPr>
          <w:p w14:paraId="26817820" w14:textId="77777777" w:rsidR="002B0D79" w:rsidRPr="00B57307" w:rsidRDefault="002B0D79">
            <w:pPr>
              <w:pStyle w:val="BodyTextIndent"/>
              <w:ind w:left="0"/>
              <w:jc w:val="center"/>
              <w:rPr>
                <w:rFonts w:asciiTheme="minorHAnsi" w:hAnsiTheme="minorHAnsi"/>
                <w:b/>
                <w:sz w:val="24"/>
                <w:szCs w:val="24"/>
              </w:rPr>
            </w:pPr>
            <w:r w:rsidRPr="00B57307">
              <w:rPr>
                <w:rFonts w:asciiTheme="minorHAnsi" w:hAnsiTheme="minorHAnsi"/>
                <w:b/>
                <w:sz w:val="24"/>
                <w:szCs w:val="24"/>
              </w:rPr>
              <w:t>Total Burden Hours</w:t>
            </w:r>
          </w:p>
        </w:tc>
      </w:tr>
      <w:tr w:rsidR="00792F15" w:rsidRPr="00B57307" w14:paraId="09F9432A" w14:textId="77777777" w:rsidTr="00792F15">
        <w:trPr>
          <w:trHeight w:val="224"/>
          <w:jc w:val="center"/>
        </w:trPr>
        <w:tc>
          <w:tcPr>
            <w:tcW w:w="2523" w:type="dxa"/>
            <w:tcBorders>
              <w:top w:val="single" w:sz="4" w:space="0" w:color="auto"/>
              <w:left w:val="single" w:sz="4" w:space="0" w:color="auto"/>
              <w:bottom w:val="single" w:sz="4" w:space="0" w:color="auto"/>
              <w:right w:val="single" w:sz="4" w:space="0" w:color="auto"/>
            </w:tcBorders>
          </w:tcPr>
          <w:p w14:paraId="57A1C7E8" w14:textId="42AF7EFD" w:rsidR="00792F15" w:rsidRPr="00B57307" w:rsidRDefault="00792F15" w:rsidP="00792F15">
            <w:pPr>
              <w:pStyle w:val="BodyTextIndent"/>
              <w:ind w:left="0"/>
              <w:jc w:val="center"/>
              <w:rPr>
                <w:rFonts w:asciiTheme="minorHAnsi" w:hAnsiTheme="minorHAnsi"/>
                <w:sz w:val="24"/>
                <w:szCs w:val="24"/>
              </w:rPr>
            </w:pPr>
            <w:r w:rsidRPr="00B57307">
              <w:rPr>
                <w:rFonts w:asciiTheme="minorHAnsi" w:hAnsiTheme="minorHAnsi"/>
                <w:b/>
                <w:bCs/>
                <w:sz w:val="24"/>
                <w:szCs w:val="24"/>
                <w:u w:val="single"/>
              </w:rPr>
              <w:t>Unqualified/Refusal Respondents:</w:t>
            </w:r>
            <w:r w:rsidRPr="00B57307">
              <w:rPr>
                <w:rFonts w:asciiTheme="minorHAnsi" w:hAnsiTheme="minorHAnsi"/>
                <w:sz w:val="24"/>
                <w:szCs w:val="24"/>
              </w:rPr>
              <w:t xml:space="preserve"> </w:t>
            </w:r>
            <w:r w:rsidRPr="00B57307">
              <w:rPr>
                <w:rFonts w:asciiTheme="minorHAnsi" w:hAnsiTheme="minorHAnsi"/>
                <w:color w:val="000000"/>
                <w:sz w:val="24"/>
                <w:szCs w:val="24"/>
              </w:rPr>
              <w:t>total number of individuals who will be contacted, but screened out or refuse participation</w:t>
            </w:r>
          </w:p>
        </w:tc>
        <w:tc>
          <w:tcPr>
            <w:tcW w:w="2126" w:type="dxa"/>
            <w:tcBorders>
              <w:top w:val="single" w:sz="4" w:space="0" w:color="auto"/>
              <w:left w:val="single" w:sz="4" w:space="0" w:color="auto"/>
              <w:bottom w:val="single" w:sz="4" w:space="0" w:color="auto"/>
              <w:right w:val="single" w:sz="4" w:space="0" w:color="auto"/>
            </w:tcBorders>
          </w:tcPr>
          <w:p w14:paraId="747EFBA0" w14:textId="7FF57D4A" w:rsidR="00FD3D0B" w:rsidRPr="00B57307" w:rsidRDefault="00336EE4" w:rsidP="00792F15">
            <w:pPr>
              <w:pStyle w:val="BodyTextIndent"/>
              <w:ind w:left="0"/>
              <w:jc w:val="center"/>
              <w:rPr>
                <w:rFonts w:asciiTheme="minorHAnsi" w:hAnsiTheme="minorHAnsi"/>
                <w:sz w:val="24"/>
                <w:szCs w:val="24"/>
              </w:rPr>
            </w:pPr>
            <w:r w:rsidRPr="00B57307">
              <w:rPr>
                <w:rFonts w:asciiTheme="minorHAnsi" w:hAnsiTheme="minorHAnsi"/>
                <w:sz w:val="24"/>
                <w:szCs w:val="24"/>
              </w:rPr>
              <w:t>24</w:t>
            </w:r>
            <w:r w:rsidR="00DC2B09" w:rsidRPr="00B57307">
              <w:rPr>
                <w:rFonts w:asciiTheme="minorHAnsi" w:hAnsiTheme="minorHAnsi"/>
                <w:sz w:val="24"/>
                <w:szCs w:val="24"/>
              </w:rPr>
              <w:t>0</w:t>
            </w:r>
          </w:p>
        </w:tc>
        <w:tc>
          <w:tcPr>
            <w:tcW w:w="2340" w:type="dxa"/>
            <w:tcBorders>
              <w:top w:val="single" w:sz="4" w:space="0" w:color="auto"/>
              <w:left w:val="single" w:sz="4" w:space="0" w:color="auto"/>
              <w:bottom w:val="single" w:sz="4" w:space="0" w:color="auto"/>
              <w:right w:val="single" w:sz="4" w:space="0" w:color="auto"/>
            </w:tcBorders>
          </w:tcPr>
          <w:p w14:paraId="46881BFD" w14:textId="70078F16" w:rsidR="00792F15" w:rsidRPr="00B57307" w:rsidRDefault="00DC2B09" w:rsidP="00792F15">
            <w:pPr>
              <w:pStyle w:val="BodyTextIndent"/>
              <w:ind w:left="0"/>
              <w:jc w:val="center"/>
              <w:rPr>
                <w:rFonts w:asciiTheme="minorHAnsi" w:hAnsiTheme="minorHAnsi"/>
                <w:sz w:val="24"/>
                <w:szCs w:val="24"/>
              </w:rPr>
            </w:pPr>
            <w:r w:rsidRPr="00B57307">
              <w:rPr>
                <w:rFonts w:asciiTheme="minorHAnsi" w:hAnsiTheme="minorHAnsi"/>
                <w:sz w:val="24"/>
                <w:szCs w:val="24"/>
              </w:rPr>
              <w:t>2.</w:t>
            </w:r>
            <w:r w:rsidR="00792F15" w:rsidRPr="00B57307">
              <w:rPr>
                <w:rFonts w:asciiTheme="minorHAnsi" w:hAnsiTheme="minorHAnsi"/>
                <w:sz w:val="24"/>
                <w:szCs w:val="24"/>
              </w:rPr>
              <w:t>5 minutes</w:t>
            </w:r>
          </w:p>
        </w:tc>
        <w:tc>
          <w:tcPr>
            <w:tcW w:w="2341" w:type="dxa"/>
            <w:tcBorders>
              <w:top w:val="single" w:sz="4" w:space="0" w:color="auto"/>
              <w:left w:val="single" w:sz="4" w:space="0" w:color="auto"/>
              <w:bottom w:val="single" w:sz="4" w:space="0" w:color="auto"/>
              <w:right w:val="single" w:sz="4" w:space="0" w:color="auto"/>
            </w:tcBorders>
          </w:tcPr>
          <w:p w14:paraId="6EA6A448" w14:textId="6A113DAC" w:rsidR="00792F15" w:rsidRPr="00B57307" w:rsidRDefault="00336EE4" w:rsidP="00792F15">
            <w:pPr>
              <w:pStyle w:val="BodyTextIndent"/>
              <w:ind w:left="0"/>
              <w:jc w:val="center"/>
              <w:rPr>
                <w:rFonts w:asciiTheme="minorHAnsi" w:hAnsiTheme="minorHAnsi"/>
                <w:sz w:val="24"/>
                <w:szCs w:val="24"/>
              </w:rPr>
            </w:pPr>
            <w:r w:rsidRPr="00B57307">
              <w:rPr>
                <w:rFonts w:asciiTheme="minorHAnsi" w:hAnsiTheme="minorHAnsi"/>
                <w:sz w:val="24"/>
                <w:szCs w:val="24"/>
              </w:rPr>
              <w:t>10 hrs</w:t>
            </w:r>
          </w:p>
        </w:tc>
      </w:tr>
      <w:tr w:rsidR="00DC2B09" w:rsidRPr="00B57307" w14:paraId="38A4F450" w14:textId="77777777" w:rsidTr="00792F15">
        <w:trPr>
          <w:trHeight w:val="224"/>
          <w:jc w:val="center"/>
        </w:trPr>
        <w:tc>
          <w:tcPr>
            <w:tcW w:w="2523" w:type="dxa"/>
            <w:tcBorders>
              <w:top w:val="single" w:sz="4" w:space="0" w:color="auto"/>
              <w:left w:val="single" w:sz="4" w:space="0" w:color="auto"/>
              <w:bottom w:val="single" w:sz="4" w:space="0" w:color="auto"/>
              <w:right w:val="single" w:sz="4" w:space="0" w:color="auto"/>
            </w:tcBorders>
          </w:tcPr>
          <w:p w14:paraId="161DACA3" w14:textId="0D2353D7" w:rsidR="00DC2B09" w:rsidRPr="00B57307" w:rsidRDefault="00DC2B09" w:rsidP="00DC2B09">
            <w:pPr>
              <w:pStyle w:val="BodyTextIndent"/>
              <w:ind w:left="0"/>
              <w:jc w:val="center"/>
              <w:rPr>
                <w:rFonts w:asciiTheme="minorHAnsi" w:hAnsiTheme="minorHAnsi"/>
                <w:b/>
                <w:bCs/>
                <w:sz w:val="24"/>
                <w:szCs w:val="24"/>
                <w:u w:val="single"/>
              </w:rPr>
            </w:pPr>
            <w:r w:rsidRPr="00B57307">
              <w:rPr>
                <w:sz w:val="24"/>
                <w:szCs w:val="24"/>
              </w:rPr>
              <w:t>Screened Respondents: total number of individuals fully screened to participate in the focus group discussion</w:t>
            </w:r>
          </w:p>
        </w:tc>
        <w:tc>
          <w:tcPr>
            <w:tcW w:w="2126" w:type="dxa"/>
            <w:tcBorders>
              <w:top w:val="single" w:sz="4" w:space="0" w:color="auto"/>
              <w:left w:val="single" w:sz="4" w:space="0" w:color="auto"/>
              <w:bottom w:val="single" w:sz="4" w:space="0" w:color="auto"/>
              <w:right w:val="single" w:sz="4" w:space="0" w:color="auto"/>
            </w:tcBorders>
          </w:tcPr>
          <w:p w14:paraId="0B74A8FB" w14:textId="1A4EC948" w:rsidR="00DC2B09" w:rsidRPr="00B57307" w:rsidRDefault="00336EE4" w:rsidP="00DC2B09">
            <w:pPr>
              <w:pStyle w:val="BodyTextIndent"/>
              <w:ind w:left="0"/>
              <w:jc w:val="center"/>
              <w:rPr>
                <w:rFonts w:asciiTheme="minorHAnsi" w:hAnsiTheme="minorHAnsi"/>
                <w:sz w:val="24"/>
                <w:szCs w:val="24"/>
              </w:rPr>
            </w:pPr>
            <w:r w:rsidRPr="00B57307">
              <w:rPr>
                <w:rFonts w:asciiTheme="minorHAnsi" w:hAnsiTheme="minorHAnsi"/>
                <w:sz w:val="24"/>
                <w:szCs w:val="24"/>
              </w:rPr>
              <w:t>48</w:t>
            </w:r>
          </w:p>
        </w:tc>
        <w:tc>
          <w:tcPr>
            <w:tcW w:w="2340" w:type="dxa"/>
            <w:tcBorders>
              <w:top w:val="single" w:sz="4" w:space="0" w:color="auto"/>
              <w:left w:val="single" w:sz="4" w:space="0" w:color="auto"/>
              <w:bottom w:val="single" w:sz="4" w:space="0" w:color="auto"/>
              <w:right w:val="single" w:sz="4" w:space="0" w:color="auto"/>
            </w:tcBorders>
          </w:tcPr>
          <w:p w14:paraId="75E5708C" w14:textId="77777777" w:rsidR="00DC2B09" w:rsidRPr="00B57307" w:rsidRDefault="00DC2B09" w:rsidP="00DC2B09">
            <w:pPr>
              <w:pStyle w:val="BodyTextIndent"/>
              <w:ind w:left="0"/>
              <w:jc w:val="center"/>
              <w:rPr>
                <w:rFonts w:asciiTheme="minorHAnsi" w:hAnsiTheme="minorHAnsi"/>
                <w:sz w:val="24"/>
                <w:szCs w:val="24"/>
              </w:rPr>
            </w:pPr>
            <w:r w:rsidRPr="00B57307">
              <w:rPr>
                <w:rFonts w:asciiTheme="minorHAnsi" w:hAnsiTheme="minorHAnsi"/>
                <w:sz w:val="24"/>
                <w:szCs w:val="24"/>
              </w:rPr>
              <w:t>10 minute</w:t>
            </w:r>
          </w:p>
          <w:p w14:paraId="15836EC4" w14:textId="7E1B9405" w:rsidR="00DC2B09" w:rsidRPr="00B57307" w:rsidRDefault="00DC2B09" w:rsidP="00DC2B09">
            <w:pPr>
              <w:pStyle w:val="BodyTextIndent"/>
              <w:ind w:left="0"/>
              <w:jc w:val="center"/>
              <w:rPr>
                <w:rFonts w:asciiTheme="minorHAnsi" w:hAnsiTheme="minorHAnsi"/>
                <w:sz w:val="24"/>
                <w:szCs w:val="24"/>
              </w:rPr>
            </w:pPr>
            <w:r w:rsidRPr="00B57307">
              <w:rPr>
                <w:rFonts w:asciiTheme="minorHAnsi" w:hAnsiTheme="minorHAnsi"/>
                <w:sz w:val="24"/>
                <w:szCs w:val="24"/>
              </w:rPr>
              <w:t xml:space="preserve"> phone interview</w:t>
            </w:r>
          </w:p>
        </w:tc>
        <w:tc>
          <w:tcPr>
            <w:tcW w:w="2341" w:type="dxa"/>
            <w:tcBorders>
              <w:top w:val="single" w:sz="4" w:space="0" w:color="auto"/>
              <w:left w:val="single" w:sz="4" w:space="0" w:color="auto"/>
              <w:bottom w:val="single" w:sz="4" w:space="0" w:color="auto"/>
              <w:right w:val="single" w:sz="4" w:space="0" w:color="auto"/>
            </w:tcBorders>
          </w:tcPr>
          <w:p w14:paraId="6E3D16EA" w14:textId="3112E2BF" w:rsidR="00DC2B09" w:rsidRPr="00B57307" w:rsidRDefault="00336EE4" w:rsidP="00DC2B09">
            <w:pPr>
              <w:pStyle w:val="BodyTextIndent"/>
              <w:ind w:left="0"/>
              <w:jc w:val="center"/>
              <w:rPr>
                <w:rFonts w:asciiTheme="minorHAnsi" w:hAnsiTheme="minorHAnsi"/>
                <w:sz w:val="24"/>
                <w:szCs w:val="24"/>
              </w:rPr>
            </w:pPr>
            <w:r w:rsidRPr="00B57307">
              <w:rPr>
                <w:rFonts w:asciiTheme="minorHAnsi" w:hAnsiTheme="minorHAnsi"/>
                <w:sz w:val="24"/>
                <w:szCs w:val="24"/>
              </w:rPr>
              <w:t>8 hours</w:t>
            </w:r>
          </w:p>
        </w:tc>
      </w:tr>
      <w:tr w:rsidR="00DC2B09" w:rsidRPr="00B57307" w14:paraId="634DEBDC" w14:textId="77777777" w:rsidTr="00792F15">
        <w:trPr>
          <w:trHeight w:val="179"/>
          <w:jc w:val="center"/>
        </w:trPr>
        <w:tc>
          <w:tcPr>
            <w:tcW w:w="2523" w:type="dxa"/>
            <w:tcBorders>
              <w:top w:val="single" w:sz="4" w:space="0" w:color="auto"/>
              <w:left w:val="single" w:sz="4" w:space="0" w:color="auto"/>
              <w:bottom w:val="single" w:sz="4" w:space="0" w:color="auto"/>
              <w:right w:val="single" w:sz="4" w:space="0" w:color="auto"/>
            </w:tcBorders>
            <w:hideMark/>
          </w:tcPr>
          <w:p w14:paraId="60768F1E" w14:textId="3C523A43" w:rsidR="00DC2B09" w:rsidRPr="00B57307" w:rsidRDefault="00DC2B09" w:rsidP="00DC2B09">
            <w:pPr>
              <w:pStyle w:val="BodyTextIndent"/>
              <w:ind w:left="0"/>
              <w:jc w:val="center"/>
              <w:rPr>
                <w:rFonts w:asciiTheme="minorHAnsi" w:hAnsiTheme="minorHAnsi"/>
                <w:sz w:val="24"/>
                <w:szCs w:val="24"/>
              </w:rPr>
            </w:pPr>
            <w:r w:rsidRPr="00B57307">
              <w:rPr>
                <w:sz w:val="24"/>
                <w:szCs w:val="24"/>
              </w:rPr>
              <w:t>Focus Group Respondents: total number of individuals screened in and participating in the focus group discussion</w:t>
            </w:r>
          </w:p>
        </w:tc>
        <w:tc>
          <w:tcPr>
            <w:tcW w:w="2126" w:type="dxa"/>
            <w:tcBorders>
              <w:top w:val="single" w:sz="4" w:space="0" w:color="auto"/>
              <w:left w:val="single" w:sz="4" w:space="0" w:color="auto"/>
              <w:bottom w:val="single" w:sz="4" w:space="0" w:color="auto"/>
              <w:right w:val="single" w:sz="4" w:space="0" w:color="auto"/>
            </w:tcBorders>
            <w:hideMark/>
          </w:tcPr>
          <w:p w14:paraId="3F5D4957" w14:textId="65EF6CC2" w:rsidR="00DC2B09" w:rsidRPr="00B57307" w:rsidRDefault="00DC2B09" w:rsidP="00DC2B09">
            <w:pPr>
              <w:pStyle w:val="BodyTextIndent"/>
              <w:ind w:left="0"/>
              <w:jc w:val="center"/>
              <w:rPr>
                <w:rFonts w:asciiTheme="minorHAnsi" w:hAnsiTheme="minorHAnsi"/>
                <w:sz w:val="24"/>
                <w:szCs w:val="24"/>
              </w:rPr>
            </w:pPr>
            <w:r w:rsidRPr="00B57307">
              <w:rPr>
                <w:rFonts w:asciiTheme="minorHAnsi" w:hAnsiTheme="minorHAnsi"/>
                <w:sz w:val="24"/>
                <w:szCs w:val="24"/>
              </w:rPr>
              <w:t>36</w:t>
            </w:r>
          </w:p>
        </w:tc>
        <w:tc>
          <w:tcPr>
            <w:tcW w:w="2340" w:type="dxa"/>
            <w:tcBorders>
              <w:top w:val="single" w:sz="4" w:space="0" w:color="auto"/>
              <w:left w:val="single" w:sz="4" w:space="0" w:color="auto"/>
              <w:bottom w:val="single" w:sz="4" w:space="0" w:color="auto"/>
              <w:right w:val="single" w:sz="4" w:space="0" w:color="auto"/>
            </w:tcBorders>
            <w:hideMark/>
          </w:tcPr>
          <w:p w14:paraId="78D36778" w14:textId="5A7C6C43" w:rsidR="00DC2B09" w:rsidRPr="00B57307" w:rsidRDefault="00DC2B09" w:rsidP="00DC2B09">
            <w:pPr>
              <w:pStyle w:val="BodyTextIndent"/>
              <w:ind w:left="0"/>
              <w:jc w:val="center"/>
              <w:rPr>
                <w:rFonts w:asciiTheme="minorHAnsi" w:hAnsiTheme="minorHAnsi"/>
                <w:sz w:val="24"/>
                <w:szCs w:val="24"/>
              </w:rPr>
            </w:pPr>
            <w:r w:rsidRPr="00B57307">
              <w:rPr>
                <w:rFonts w:asciiTheme="minorHAnsi" w:hAnsiTheme="minorHAnsi"/>
                <w:sz w:val="24"/>
                <w:szCs w:val="24"/>
              </w:rPr>
              <w:t xml:space="preserve">75 minute </w:t>
            </w:r>
          </w:p>
          <w:p w14:paraId="613550C4" w14:textId="413F3FE3" w:rsidR="00DC2B09" w:rsidRPr="00B57307" w:rsidRDefault="00DC2B09" w:rsidP="00DC2B09">
            <w:pPr>
              <w:pStyle w:val="BodyTextIndent"/>
              <w:ind w:left="0"/>
              <w:jc w:val="center"/>
              <w:rPr>
                <w:rFonts w:asciiTheme="minorHAnsi" w:hAnsiTheme="minorHAnsi"/>
                <w:sz w:val="24"/>
                <w:szCs w:val="24"/>
              </w:rPr>
            </w:pPr>
            <w:r w:rsidRPr="00B57307">
              <w:rPr>
                <w:rFonts w:asciiTheme="minorHAnsi" w:hAnsiTheme="minorHAnsi"/>
                <w:sz w:val="24"/>
                <w:szCs w:val="24"/>
              </w:rPr>
              <w:t>discussion + 15 minute wait time</w:t>
            </w:r>
          </w:p>
          <w:p w14:paraId="556857E1" w14:textId="18DA7EE2" w:rsidR="00DC2B09" w:rsidRPr="00B57307" w:rsidRDefault="00DC2B09" w:rsidP="00DC2B09">
            <w:pPr>
              <w:pStyle w:val="BodyTextIndent"/>
              <w:ind w:left="0"/>
              <w:jc w:val="center"/>
              <w:rPr>
                <w:rFonts w:asciiTheme="minorHAnsi" w:hAnsiTheme="minorHAnsi"/>
                <w:sz w:val="24"/>
                <w:szCs w:val="24"/>
              </w:rPr>
            </w:pPr>
            <w:r w:rsidRPr="00B57307">
              <w:rPr>
                <w:rFonts w:asciiTheme="minorHAnsi" w:hAnsiTheme="minorHAnsi"/>
                <w:sz w:val="24"/>
                <w:szCs w:val="24"/>
              </w:rPr>
              <w:t>(1.5 hours)</w:t>
            </w:r>
          </w:p>
        </w:tc>
        <w:tc>
          <w:tcPr>
            <w:tcW w:w="2341" w:type="dxa"/>
            <w:tcBorders>
              <w:top w:val="single" w:sz="4" w:space="0" w:color="auto"/>
              <w:left w:val="single" w:sz="4" w:space="0" w:color="auto"/>
              <w:bottom w:val="single" w:sz="4" w:space="0" w:color="auto"/>
              <w:right w:val="single" w:sz="4" w:space="0" w:color="auto"/>
            </w:tcBorders>
            <w:hideMark/>
          </w:tcPr>
          <w:p w14:paraId="1F002310" w14:textId="0F447D88" w:rsidR="00DC2B09" w:rsidRPr="00B57307" w:rsidRDefault="00DC2B09" w:rsidP="00DC2B09">
            <w:pPr>
              <w:pStyle w:val="BodyTextIndent"/>
              <w:ind w:left="0"/>
              <w:jc w:val="center"/>
              <w:rPr>
                <w:rFonts w:asciiTheme="minorHAnsi" w:hAnsiTheme="minorHAnsi"/>
                <w:sz w:val="24"/>
                <w:szCs w:val="24"/>
              </w:rPr>
            </w:pPr>
            <w:r w:rsidRPr="00B57307">
              <w:rPr>
                <w:rFonts w:asciiTheme="minorHAnsi" w:hAnsiTheme="minorHAnsi"/>
                <w:sz w:val="24"/>
                <w:szCs w:val="24"/>
              </w:rPr>
              <w:t>54 hours</w:t>
            </w:r>
          </w:p>
        </w:tc>
      </w:tr>
      <w:tr w:rsidR="00DC2B09" w:rsidRPr="00B57307" w14:paraId="2398C0AE" w14:textId="77777777" w:rsidTr="00792F15">
        <w:trPr>
          <w:trHeight w:val="179"/>
          <w:jc w:val="center"/>
        </w:trPr>
        <w:tc>
          <w:tcPr>
            <w:tcW w:w="2523" w:type="dxa"/>
            <w:tcBorders>
              <w:top w:val="single" w:sz="4" w:space="0" w:color="auto"/>
              <w:left w:val="single" w:sz="4" w:space="0" w:color="auto"/>
              <w:bottom w:val="single" w:sz="4" w:space="0" w:color="auto"/>
              <w:right w:val="single" w:sz="4" w:space="0" w:color="auto"/>
            </w:tcBorders>
          </w:tcPr>
          <w:p w14:paraId="6B554C44" w14:textId="370F5457" w:rsidR="00DC2B09" w:rsidRPr="00B57307" w:rsidRDefault="00DC2B09" w:rsidP="00DC2B09">
            <w:pPr>
              <w:pStyle w:val="BodyTextIndent"/>
              <w:ind w:left="0"/>
              <w:jc w:val="center"/>
              <w:rPr>
                <w:rFonts w:asciiTheme="minorHAnsi" w:hAnsiTheme="minorHAnsi"/>
                <w:sz w:val="24"/>
                <w:szCs w:val="24"/>
              </w:rPr>
            </w:pPr>
            <w:r w:rsidRPr="00B57307">
              <w:rPr>
                <w:rFonts w:asciiTheme="minorHAnsi" w:hAnsiTheme="minorHAnsi"/>
                <w:b/>
                <w:bCs/>
                <w:sz w:val="24"/>
                <w:szCs w:val="24"/>
                <w:u w:val="single"/>
              </w:rPr>
              <w:t xml:space="preserve">Recruited </w:t>
            </w:r>
            <w:r w:rsidRPr="00B57307">
              <w:rPr>
                <w:rFonts w:asciiTheme="minorHAnsi" w:hAnsiTheme="minorHAnsi"/>
                <w:sz w:val="24"/>
                <w:szCs w:val="24"/>
                <w:u w:val="single"/>
              </w:rPr>
              <w:t>“</w:t>
            </w:r>
            <w:r w:rsidRPr="00B57307">
              <w:rPr>
                <w:rFonts w:asciiTheme="minorHAnsi" w:hAnsiTheme="minorHAnsi"/>
                <w:b/>
                <w:bCs/>
                <w:sz w:val="24"/>
                <w:szCs w:val="24"/>
                <w:u w:val="single"/>
              </w:rPr>
              <w:t>No-Shows</w:t>
            </w:r>
            <w:r w:rsidRPr="00B57307">
              <w:rPr>
                <w:rFonts w:asciiTheme="minorHAnsi" w:hAnsiTheme="minorHAnsi"/>
                <w:sz w:val="24"/>
                <w:szCs w:val="24"/>
                <w:u w:val="single"/>
              </w:rPr>
              <w:t>”</w:t>
            </w:r>
            <w:r w:rsidRPr="00B57307">
              <w:rPr>
                <w:rFonts w:asciiTheme="minorHAnsi" w:hAnsiTheme="minorHAnsi"/>
                <w:sz w:val="24"/>
                <w:szCs w:val="24"/>
              </w:rPr>
              <w:t>: total number of individuals screened in but do not show or participate during research period</w:t>
            </w:r>
          </w:p>
        </w:tc>
        <w:tc>
          <w:tcPr>
            <w:tcW w:w="2126" w:type="dxa"/>
            <w:tcBorders>
              <w:top w:val="single" w:sz="4" w:space="0" w:color="auto"/>
              <w:left w:val="single" w:sz="4" w:space="0" w:color="auto"/>
              <w:bottom w:val="single" w:sz="4" w:space="0" w:color="auto"/>
              <w:right w:val="single" w:sz="4" w:space="0" w:color="auto"/>
            </w:tcBorders>
          </w:tcPr>
          <w:p w14:paraId="5B8B6F87" w14:textId="75A9D018" w:rsidR="00DC2B09" w:rsidRPr="00B57307" w:rsidRDefault="00592788" w:rsidP="00DC2B09">
            <w:pPr>
              <w:pStyle w:val="BodyTextIndent"/>
              <w:ind w:left="0"/>
              <w:jc w:val="center"/>
              <w:rPr>
                <w:rFonts w:asciiTheme="minorHAnsi" w:hAnsiTheme="minorHAnsi"/>
                <w:sz w:val="24"/>
                <w:szCs w:val="24"/>
              </w:rPr>
            </w:pPr>
            <w:r w:rsidRPr="00B57307">
              <w:rPr>
                <w:rFonts w:asciiTheme="minorHAnsi" w:hAnsiTheme="minorHAnsi"/>
                <w:sz w:val="24"/>
                <w:szCs w:val="24"/>
              </w:rPr>
              <w:t>4</w:t>
            </w:r>
          </w:p>
          <w:p w14:paraId="425BB348" w14:textId="4532AACC" w:rsidR="00DC2B09" w:rsidRPr="00B57307" w:rsidRDefault="00DC2B09" w:rsidP="00DC2B09">
            <w:pPr>
              <w:pStyle w:val="BodyTextIndent"/>
              <w:ind w:left="0"/>
              <w:jc w:val="center"/>
              <w:rPr>
                <w:rFonts w:asciiTheme="minorHAnsi" w:hAnsiTheme="minorHAnsi"/>
                <w:sz w:val="24"/>
                <w:szCs w:val="24"/>
              </w:rPr>
            </w:pPr>
          </w:p>
        </w:tc>
        <w:tc>
          <w:tcPr>
            <w:tcW w:w="2340" w:type="dxa"/>
            <w:tcBorders>
              <w:top w:val="single" w:sz="4" w:space="0" w:color="auto"/>
              <w:left w:val="single" w:sz="4" w:space="0" w:color="auto"/>
              <w:bottom w:val="single" w:sz="4" w:space="0" w:color="auto"/>
              <w:right w:val="single" w:sz="4" w:space="0" w:color="auto"/>
            </w:tcBorders>
          </w:tcPr>
          <w:p w14:paraId="52F99E42" w14:textId="2C07430D" w:rsidR="00DC2B09" w:rsidRPr="00B57307" w:rsidRDefault="00DC2B09" w:rsidP="00DC2B09">
            <w:pPr>
              <w:pStyle w:val="BodyTextIndent"/>
              <w:ind w:left="0"/>
              <w:jc w:val="center"/>
              <w:rPr>
                <w:rFonts w:asciiTheme="minorHAnsi" w:hAnsiTheme="minorHAnsi"/>
                <w:sz w:val="24"/>
                <w:szCs w:val="24"/>
              </w:rPr>
            </w:pPr>
            <w:r w:rsidRPr="00B57307">
              <w:rPr>
                <w:rFonts w:asciiTheme="minorHAnsi" w:hAnsiTheme="minorHAnsi"/>
                <w:sz w:val="24"/>
                <w:szCs w:val="24"/>
              </w:rPr>
              <w:t>5 minutes</w:t>
            </w:r>
          </w:p>
        </w:tc>
        <w:tc>
          <w:tcPr>
            <w:tcW w:w="2341" w:type="dxa"/>
            <w:tcBorders>
              <w:top w:val="single" w:sz="4" w:space="0" w:color="auto"/>
              <w:left w:val="single" w:sz="4" w:space="0" w:color="auto"/>
              <w:bottom w:val="single" w:sz="4" w:space="0" w:color="auto"/>
              <w:right w:val="single" w:sz="4" w:space="0" w:color="auto"/>
            </w:tcBorders>
          </w:tcPr>
          <w:p w14:paraId="4D39204B" w14:textId="7FB66F2F" w:rsidR="00DC2B09" w:rsidRPr="00B57307" w:rsidRDefault="00592788" w:rsidP="00DC2B09">
            <w:pPr>
              <w:pStyle w:val="BodyTextIndent"/>
              <w:ind w:left="0"/>
              <w:jc w:val="center"/>
              <w:rPr>
                <w:rFonts w:asciiTheme="minorHAnsi" w:hAnsiTheme="minorHAnsi"/>
                <w:sz w:val="24"/>
                <w:szCs w:val="24"/>
              </w:rPr>
            </w:pPr>
            <w:r w:rsidRPr="00B57307">
              <w:rPr>
                <w:rFonts w:asciiTheme="minorHAnsi" w:hAnsiTheme="minorHAnsi"/>
                <w:sz w:val="24"/>
                <w:szCs w:val="24"/>
              </w:rPr>
              <w:t>2</w:t>
            </w:r>
            <w:r w:rsidR="00DC2B09" w:rsidRPr="00B57307">
              <w:rPr>
                <w:rFonts w:asciiTheme="minorHAnsi" w:hAnsiTheme="minorHAnsi"/>
                <w:sz w:val="24"/>
                <w:szCs w:val="24"/>
              </w:rPr>
              <w:t>0 minutes</w:t>
            </w:r>
          </w:p>
        </w:tc>
      </w:tr>
      <w:tr w:rsidR="00592788" w:rsidRPr="00B57307" w14:paraId="402CBAA7" w14:textId="77777777" w:rsidTr="00792F15">
        <w:trPr>
          <w:trHeight w:val="179"/>
          <w:jc w:val="center"/>
        </w:trPr>
        <w:tc>
          <w:tcPr>
            <w:tcW w:w="2523" w:type="dxa"/>
            <w:tcBorders>
              <w:top w:val="single" w:sz="4" w:space="0" w:color="auto"/>
              <w:left w:val="single" w:sz="4" w:space="0" w:color="auto"/>
              <w:bottom w:val="single" w:sz="4" w:space="0" w:color="auto"/>
              <w:right w:val="single" w:sz="4" w:space="0" w:color="auto"/>
            </w:tcBorders>
          </w:tcPr>
          <w:p w14:paraId="169CE81F" w14:textId="77777777" w:rsidR="00592788" w:rsidRPr="00B57307" w:rsidRDefault="00592788" w:rsidP="00DC2B09">
            <w:pPr>
              <w:pStyle w:val="BodyTextIndent"/>
              <w:ind w:left="0"/>
              <w:jc w:val="center"/>
              <w:rPr>
                <w:rFonts w:asciiTheme="minorHAnsi" w:hAnsiTheme="minorHAnsi"/>
                <w:b/>
                <w:bCs/>
                <w:sz w:val="24"/>
                <w:szCs w:val="24"/>
                <w:u w:val="single"/>
              </w:rPr>
            </w:pPr>
            <w:r w:rsidRPr="00B57307">
              <w:rPr>
                <w:rFonts w:asciiTheme="minorHAnsi" w:hAnsiTheme="minorHAnsi"/>
                <w:b/>
                <w:bCs/>
                <w:sz w:val="24"/>
                <w:szCs w:val="24"/>
                <w:u w:val="single"/>
              </w:rPr>
              <w:t>Extra Friendship Pair Recruit:</w:t>
            </w:r>
          </w:p>
          <w:p w14:paraId="1A73C409" w14:textId="104E0AFE" w:rsidR="00592788" w:rsidRPr="00B57307" w:rsidRDefault="00592788" w:rsidP="00DC2B09">
            <w:pPr>
              <w:pStyle w:val="BodyTextIndent"/>
              <w:ind w:left="0"/>
              <w:jc w:val="center"/>
              <w:rPr>
                <w:rFonts w:asciiTheme="minorHAnsi" w:hAnsiTheme="minorHAnsi"/>
                <w:bCs/>
                <w:sz w:val="24"/>
                <w:szCs w:val="24"/>
              </w:rPr>
            </w:pPr>
            <w:r w:rsidRPr="00B57307">
              <w:rPr>
                <w:rFonts w:asciiTheme="minorHAnsi" w:hAnsiTheme="minorHAnsi"/>
                <w:bCs/>
                <w:sz w:val="24"/>
                <w:szCs w:val="24"/>
              </w:rPr>
              <w:t xml:space="preserve">Extra recruits who show up for the focus group but are no longer needed due to max capacity </w:t>
            </w:r>
          </w:p>
        </w:tc>
        <w:tc>
          <w:tcPr>
            <w:tcW w:w="2126" w:type="dxa"/>
            <w:tcBorders>
              <w:top w:val="single" w:sz="4" w:space="0" w:color="auto"/>
              <w:left w:val="single" w:sz="4" w:space="0" w:color="auto"/>
              <w:bottom w:val="single" w:sz="4" w:space="0" w:color="auto"/>
              <w:right w:val="single" w:sz="4" w:space="0" w:color="auto"/>
            </w:tcBorders>
          </w:tcPr>
          <w:p w14:paraId="6634599F" w14:textId="0EA11033" w:rsidR="00592788" w:rsidRPr="00B57307" w:rsidRDefault="00592788" w:rsidP="00DC2B09">
            <w:pPr>
              <w:pStyle w:val="BodyTextIndent"/>
              <w:ind w:left="0"/>
              <w:jc w:val="center"/>
              <w:rPr>
                <w:rFonts w:asciiTheme="minorHAnsi" w:hAnsiTheme="minorHAnsi"/>
                <w:sz w:val="24"/>
                <w:szCs w:val="24"/>
              </w:rPr>
            </w:pPr>
            <w:r w:rsidRPr="00B57307">
              <w:rPr>
                <w:rFonts w:asciiTheme="minorHAnsi" w:hAnsiTheme="minorHAnsi"/>
                <w:sz w:val="24"/>
                <w:szCs w:val="24"/>
              </w:rPr>
              <w:t>4</w:t>
            </w:r>
          </w:p>
        </w:tc>
        <w:tc>
          <w:tcPr>
            <w:tcW w:w="2340" w:type="dxa"/>
            <w:tcBorders>
              <w:top w:val="single" w:sz="4" w:space="0" w:color="auto"/>
              <w:left w:val="single" w:sz="4" w:space="0" w:color="auto"/>
              <w:bottom w:val="single" w:sz="4" w:space="0" w:color="auto"/>
              <w:right w:val="single" w:sz="4" w:space="0" w:color="auto"/>
            </w:tcBorders>
          </w:tcPr>
          <w:p w14:paraId="015F0620" w14:textId="63706FAC" w:rsidR="00592788" w:rsidRPr="00B57307" w:rsidRDefault="00592788" w:rsidP="00DC2B09">
            <w:pPr>
              <w:pStyle w:val="BodyTextIndent"/>
              <w:ind w:left="0"/>
              <w:jc w:val="center"/>
              <w:rPr>
                <w:rFonts w:asciiTheme="minorHAnsi" w:hAnsiTheme="minorHAnsi"/>
                <w:sz w:val="24"/>
                <w:szCs w:val="24"/>
              </w:rPr>
            </w:pPr>
            <w:r w:rsidRPr="00B57307">
              <w:rPr>
                <w:rFonts w:asciiTheme="minorHAnsi" w:hAnsiTheme="minorHAnsi"/>
                <w:sz w:val="24"/>
                <w:szCs w:val="24"/>
              </w:rPr>
              <w:t>30 minutes</w:t>
            </w:r>
          </w:p>
        </w:tc>
        <w:tc>
          <w:tcPr>
            <w:tcW w:w="2341" w:type="dxa"/>
            <w:tcBorders>
              <w:top w:val="single" w:sz="4" w:space="0" w:color="auto"/>
              <w:left w:val="single" w:sz="4" w:space="0" w:color="auto"/>
              <w:bottom w:val="single" w:sz="4" w:space="0" w:color="auto"/>
              <w:right w:val="single" w:sz="4" w:space="0" w:color="auto"/>
            </w:tcBorders>
          </w:tcPr>
          <w:p w14:paraId="357AB98A" w14:textId="6ED0E6B4" w:rsidR="00592788" w:rsidRPr="00B57307" w:rsidRDefault="00592788" w:rsidP="00DC2B09">
            <w:pPr>
              <w:pStyle w:val="BodyTextIndent"/>
              <w:ind w:left="0"/>
              <w:jc w:val="center"/>
              <w:rPr>
                <w:rFonts w:asciiTheme="minorHAnsi" w:hAnsiTheme="minorHAnsi"/>
                <w:sz w:val="24"/>
                <w:szCs w:val="24"/>
              </w:rPr>
            </w:pPr>
            <w:r w:rsidRPr="00B57307">
              <w:rPr>
                <w:rFonts w:asciiTheme="minorHAnsi" w:hAnsiTheme="minorHAnsi"/>
                <w:sz w:val="24"/>
                <w:szCs w:val="24"/>
              </w:rPr>
              <w:t>2 hours</w:t>
            </w:r>
          </w:p>
        </w:tc>
      </w:tr>
      <w:tr w:rsidR="00DC2B09" w:rsidRPr="00B57307" w14:paraId="60A84F28" w14:textId="77777777" w:rsidTr="00792F15">
        <w:trPr>
          <w:trHeight w:val="31"/>
          <w:jc w:val="center"/>
        </w:trPr>
        <w:tc>
          <w:tcPr>
            <w:tcW w:w="2523" w:type="dxa"/>
            <w:tcBorders>
              <w:top w:val="single" w:sz="4" w:space="0" w:color="auto"/>
              <w:left w:val="single" w:sz="4" w:space="0" w:color="auto"/>
              <w:bottom w:val="single" w:sz="4" w:space="0" w:color="auto"/>
              <w:right w:val="single" w:sz="4" w:space="0" w:color="auto"/>
            </w:tcBorders>
          </w:tcPr>
          <w:p w14:paraId="3F5E48F7" w14:textId="77777777" w:rsidR="00DC2B09" w:rsidRPr="00B57307" w:rsidRDefault="00DC2B09" w:rsidP="00DC2B09">
            <w:pPr>
              <w:pStyle w:val="BodyTextIndent"/>
              <w:ind w:left="0"/>
              <w:jc w:val="center"/>
              <w:rPr>
                <w:rFonts w:asciiTheme="minorHAnsi" w:hAnsiTheme="minorHAnsi"/>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F21F0BE" w14:textId="77777777" w:rsidR="00DC2B09" w:rsidRPr="00B57307" w:rsidRDefault="00DC2B09" w:rsidP="00DC2B09">
            <w:pPr>
              <w:pStyle w:val="BodyTextIndent"/>
              <w:ind w:left="0"/>
              <w:jc w:val="center"/>
              <w:rPr>
                <w:rFonts w:asciiTheme="minorHAnsi" w:hAnsiTheme="minorHAnsi"/>
                <w:sz w:val="24"/>
                <w:szCs w:val="24"/>
              </w:rPr>
            </w:pPr>
          </w:p>
        </w:tc>
        <w:tc>
          <w:tcPr>
            <w:tcW w:w="2340" w:type="dxa"/>
            <w:tcBorders>
              <w:top w:val="single" w:sz="4" w:space="0" w:color="auto"/>
              <w:left w:val="single" w:sz="4" w:space="0" w:color="auto"/>
              <w:bottom w:val="single" w:sz="4" w:space="0" w:color="auto"/>
              <w:right w:val="single" w:sz="4" w:space="0" w:color="auto"/>
            </w:tcBorders>
          </w:tcPr>
          <w:p w14:paraId="741D67A9" w14:textId="77777777" w:rsidR="00DC2B09" w:rsidRPr="00B57307" w:rsidRDefault="00DC2B09" w:rsidP="00DC2B09">
            <w:pPr>
              <w:pStyle w:val="BodyTextIndent"/>
              <w:ind w:left="0"/>
              <w:jc w:val="center"/>
              <w:rPr>
                <w:rFonts w:asciiTheme="minorHAnsi" w:hAnsiTheme="minorHAnsi"/>
                <w:sz w:val="24"/>
                <w:szCs w:val="24"/>
              </w:rPr>
            </w:pPr>
          </w:p>
        </w:tc>
        <w:tc>
          <w:tcPr>
            <w:tcW w:w="2341" w:type="dxa"/>
            <w:tcBorders>
              <w:top w:val="single" w:sz="4" w:space="0" w:color="auto"/>
              <w:left w:val="single" w:sz="4" w:space="0" w:color="auto"/>
              <w:bottom w:val="single" w:sz="4" w:space="0" w:color="auto"/>
              <w:right w:val="single" w:sz="4" w:space="0" w:color="auto"/>
            </w:tcBorders>
            <w:hideMark/>
          </w:tcPr>
          <w:p w14:paraId="271EB8E7" w14:textId="5EF46016" w:rsidR="00DC2B09" w:rsidRPr="00B57307" w:rsidRDefault="00592788" w:rsidP="00DC2B09">
            <w:pPr>
              <w:pStyle w:val="BodyTextIndent"/>
              <w:ind w:left="0"/>
              <w:jc w:val="center"/>
              <w:rPr>
                <w:rFonts w:asciiTheme="minorHAnsi" w:hAnsiTheme="minorHAnsi"/>
                <w:b/>
                <w:sz w:val="24"/>
                <w:szCs w:val="24"/>
              </w:rPr>
            </w:pPr>
            <w:r w:rsidRPr="00B57307">
              <w:rPr>
                <w:rFonts w:asciiTheme="minorHAnsi" w:hAnsiTheme="minorHAnsi"/>
                <w:b/>
                <w:sz w:val="24"/>
                <w:szCs w:val="24"/>
              </w:rPr>
              <w:t>74</w:t>
            </w:r>
            <w:r w:rsidR="00DC2B09" w:rsidRPr="00B57307">
              <w:rPr>
                <w:rFonts w:asciiTheme="minorHAnsi" w:hAnsiTheme="minorHAnsi"/>
                <w:b/>
                <w:sz w:val="24"/>
                <w:szCs w:val="24"/>
              </w:rPr>
              <w:t xml:space="preserve"> hours</w:t>
            </w:r>
            <w:r w:rsidR="00336EE4" w:rsidRPr="00B57307">
              <w:rPr>
                <w:rFonts w:asciiTheme="minorHAnsi" w:hAnsiTheme="minorHAnsi"/>
                <w:b/>
                <w:sz w:val="24"/>
                <w:szCs w:val="24"/>
              </w:rPr>
              <w:t xml:space="preserve"> and </w:t>
            </w:r>
            <w:r w:rsidRPr="00B57307">
              <w:rPr>
                <w:rFonts w:asciiTheme="minorHAnsi" w:hAnsiTheme="minorHAnsi"/>
                <w:b/>
                <w:sz w:val="24"/>
                <w:szCs w:val="24"/>
              </w:rPr>
              <w:t>2</w:t>
            </w:r>
            <w:r w:rsidR="00336EE4" w:rsidRPr="00B57307">
              <w:rPr>
                <w:rFonts w:asciiTheme="minorHAnsi" w:hAnsiTheme="minorHAnsi"/>
                <w:b/>
                <w:sz w:val="24"/>
                <w:szCs w:val="24"/>
              </w:rPr>
              <w:t>0 minutes</w:t>
            </w:r>
          </w:p>
        </w:tc>
      </w:tr>
      <w:bookmarkEnd w:id="1"/>
    </w:tbl>
    <w:p w14:paraId="2924F293" w14:textId="537EBF09" w:rsidR="00987B9A" w:rsidRPr="00B57307" w:rsidRDefault="00987B9A" w:rsidP="002B0D79">
      <w:pPr>
        <w:keepNext/>
        <w:keepLines/>
        <w:rPr>
          <w:rFonts w:asciiTheme="minorHAnsi" w:hAnsiTheme="minorHAnsi"/>
          <w:b/>
        </w:rPr>
      </w:pPr>
    </w:p>
    <w:p w14:paraId="56681711" w14:textId="3DE37E9A" w:rsidR="002B0D79" w:rsidRPr="00B57307" w:rsidRDefault="00E93DBA" w:rsidP="002B0D79">
      <w:pPr>
        <w:rPr>
          <w:rFonts w:asciiTheme="minorHAnsi" w:hAnsiTheme="minorHAnsi"/>
          <w:b/>
        </w:rPr>
      </w:pPr>
      <w:r w:rsidRPr="00B57307">
        <w:rPr>
          <w:rFonts w:asciiTheme="minorHAnsi" w:hAnsiTheme="minorHAnsi"/>
          <w:b/>
        </w:rPr>
        <w:t>TOTAL BURDEN</w:t>
      </w:r>
      <w:r w:rsidR="007370FB" w:rsidRPr="00B57307">
        <w:rPr>
          <w:rFonts w:asciiTheme="minorHAnsi" w:hAnsiTheme="minorHAnsi"/>
          <w:b/>
        </w:rPr>
        <w:t xml:space="preserve"> HOURS:   </w:t>
      </w:r>
      <w:r w:rsidR="00336EE4" w:rsidRPr="00B57307">
        <w:rPr>
          <w:rFonts w:asciiTheme="minorHAnsi" w:hAnsiTheme="minorHAnsi"/>
          <w:b/>
        </w:rPr>
        <w:t>72</w:t>
      </w:r>
      <w:r w:rsidR="002B0D79" w:rsidRPr="00B57307">
        <w:rPr>
          <w:rFonts w:asciiTheme="minorHAnsi" w:hAnsiTheme="minorHAnsi"/>
          <w:b/>
        </w:rPr>
        <w:t xml:space="preserve"> hours</w:t>
      </w:r>
      <w:r w:rsidR="00336EE4" w:rsidRPr="00B57307">
        <w:rPr>
          <w:rFonts w:asciiTheme="minorHAnsi" w:hAnsiTheme="minorHAnsi"/>
          <w:b/>
        </w:rPr>
        <w:t xml:space="preserve"> and 40 minutes</w:t>
      </w:r>
      <w:r w:rsidR="00336EE4" w:rsidRPr="00B57307">
        <w:rPr>
          <w:rFonts w:asciiTheme="minorHAnsi" w:hAnsiTheme="minorHAnsi"/>
          <w:b/>
        </w:rPr>
        <w:tab/>
      </w:r>
    </w:p>
    <w:p w14:paraId="6010AFFE" w14:textId="32B63B1B" w:rsidR="00987B9A" w:rsidRPr="00B57307" w:rsidRDefault="00987B9A" w:rsidP="002B0D79">
      <w:pPr>
        <w:rPr>
          <w:rFonts w:asciiTheme="minorHAnsi" w:hAnsiTheme="minorHAnsi"/>
        </w:rPr>
      </w:pPr>
    </w:p>
    <w:p w14:paraId="7E0E27DA" w14:textId="3D738ABD" w:rsidR="00336EE4" w:rsidRPr="00B57307" w:rsidRDefault="00336EE4" w:rsidP="00336EE4">
      <w:pPr>
        <w:rPr>
          <w:rFonts w:asciiTheme="minorHAnsi" w:hAnsiTheme="minorHAnsi"/>
        </w:rPr>
      </w:pPr>
      <w:r w:rsidRPr="00B57307">
        <w:rPr>
          <w:rFonts w:asciiTheme="minorHAnsi" w:hAnsiTheme="minorHAnsi"/>
        </w:rPr>
        <w:t xml:space="preserve">On average, incidence of qualified respondents for any project is about 25% success. Given this is a more sensitive topic, we estimate that incidence will be slightly lower at approximately 20%. </w:t>
      </w:r>
    </w:p>
    <w:p w14:paraId="140644C4" w14:textId="2669D308" w:rsidR="00336EE4" w:rsidRPr="00B57307" w:rsidRDefault="00336EE4" w:rsidP="002B0D79">
      <w:pPr>
        <w:rPr>
          <w:rFonts w:asciiTheme="minorHAnsi" w:hAnsiTheme="minorHAnsi"/>
        </w:rPr>
      </w:pPr>
    </w:p>
    <w:p w14:paraId="160DBF22" w14:textId="510DDAA5" w:rsidR="002B0D79" w:rsidRPr="00B57307" w:rsidRDefault="002B0D79" w:rsidP="002B0D79">
      <w:pPr>
        <w:rPr>
          <w:rFonts w:asciiTheme="minorHAnsi" w:hAnsiTheme="minorHAnsi"/>
          <w:b/>
        </w:rPr>
      </w:pPr>
      <w:r w:rsidRPr="00B57307">
        <w:rPr>
          <w:rFonts w:asciiTheme="minorHAnsi" w:hAnsiTheme="minorHAnsi"/>
          <w:b/>
        </w:rPr>
        <w:t xml:space="preserve">FEDERAL COST:  </w:t>
      </w:r>
      <w:r w:rsidRPr="00B57307">
        <w:rPr>
          <w:rFonts w:asciiTheme="minorHAnsi" w:hAnsiTheme="minorHAnsi"/>
        </w:rPr>
        <w:t>The estimated annual cost</w:t>
      </w:r>
      <w:r w:rsidR="0001009D" w:rsidRPr="00B57307">
        <w:rPr>
          <w:rFonts w:asciiTheme="minorHAnsi" w:hAnsiTheme="minorHAnsi"/>
        </w:rPr>
        <w:t xml:space="preserve"> to the Federal government is $3</w:t>
      </w:r>
      <w:r w:rsidRPr="00B57307">
        <w:rPr>
          <w:rFonts w:asciiTheme="minorHAnsi" w:hAnsiTheme="minorHAnsi"/>
        </w:rPr>
        <w:t>0,000</w:t>
      </w:r>
    </w:p>
    <w:p w14:paraId="286A2C6E" w14:textId="77777777" w:rsidR="002B0D79" w:rsidRPr="00B57307" w:rsidRDefault="002B0D79" w:rsidP="002B0D79">
      <w:pPr>
        <w:rPr>
          <w:rFonts w:asciiTheme="minorHAnsi" w:hAnsiTheme="minorHAnsi"/>
          <w:b/>
          <w:bCs/>
          <w:u w:val="single"/>
        </w:rPr>
      </w:pPr>
    </w:p>
    <w:p w14:paraId="0C3750D4" w14:textId="77777777" w:rsidR="002B0D79" w:rsidRPr="00B57307" w:rsidRDefault="002B0D79" w:rsidP="002B0D79">
      <w:pPr>
        <w:rPr>
          <w:rFonts w:asciiTheme="minorHAnsi" w:hAnsiTheme="minorHAnsi"/>
          <w:b/>
        </w:rPr>
      </w:pPr>
      <w:r w:rsidRPr="00B57307">
        <w:rPr>
          <w:rFonts w:asciiTheme="minorHAnsi" w:hAnsiTheme="minorHAnsi"/>
          <w:b/>
          <w:bCs/>
          <w:u w:val="single"/>
        </w:rPr>
        <w:t>If you are conducting a focus group, survey, or plan to employ statistical methods, please provide answers to the following questions:</w:t>
      </w:r>
    </w:p>
    <w:p w14:paraId="412498D3" w14:textId="77777777" w:rsidR="002B0D79" w:rsidRPr="00B57307" w:rsidRDefault="002B0D79" w:rsidP="002B0D79">
      <w:pPr>
        <w:rPr>
          <w:rFonts w:asciiTheme="minorHAnsi" w:hAnsiTheme="minorHAnsi"/>
          <w:b/>
        </w:rPr>
      </w:pPr>
    </w:p>
    <w:p w14:paraId="3407BF41" w14:textId="77777777" w:rsidR="002B0D79" w:rsidRPr="00B57307" w:rsidRDefault="002B0D79" w:rsidP="002B0D79">
      <w:pPr>
        <w:rPr>
          <w:rFonts w:asciiTheme="minorHAnsi" w:hAnsiTheme="minorHAnsi"/>
          <w:b/>
        </w:rPr>
      </w:pPr>
      <w:r w:rsidRPr="00B57307">
        <w:rPr>
          <w:rFonts w:asciiTheme="minorHAnsi" w:hAnsiTheme="minorHAnsi"/>
          <w:b/>
        </w:rPr>
        <w:t>The selection of your targeted respondents</w:t>
      </w:r>
    </w:p>
    <w:p w14:paraId="2840E9F8" w14:textId="6D1C8794" w:rsidR="002B0D79" w:rsidRPr="00B57307" w:rsidRDefault="002B0D79" w:rsidP="002B0D79">
      <w:pPr>
        <w:pStyle w:val="ColorfulList-Accent11"/>
        <w:numPr>
          <w:ilvl w:val="0"/>
          <w:numId w:val="3"/>
        </w:numPr>
        <w:rPr>
          <w:rFonts w:asciiTheme="minorHAnsi" w:hAnsiTheme="minorHAnsi"/>
        </w:rPr>
      </w:pPr>
      <w:r w:rsidRPr="00B57307">
        <w:rPr>
          <w:rFonts w:asciiTheme="minorHAnsi" w:hAnsiTheme="minorHAnsi"/>
        </w:rPr>
        <w:t>Do you have a customer list or something similar that defines the universe of potential respondents and do you have a sampling plan for selecting from this universe?</w:t>
      </w:r>
      <w:r w:rsidRPr="00B57307">
        <w:rPr>
          <w:rFonts w:asciiTheme="minorHAnsi" w:hAnsiTheme="minorHAnsi"/>
        </w:rPr>
        <w:tab/>
      </w:r>
      <w:r w:rsidRPr="00B57307">
        <w:rPr>
          <w:rFonts w:asciiTheme="minorHAnsi" w:hAnsiTheme="minorHAnsi"/>
        </w:rPr>
        <w:tab/>
      </w:r>
      <w:r w:rsidRPr="00B57307">
        <w:rPr>
          <w:rFonts w:asciiTheme="minorHAnsi" w:hAnsiTheme="minorHAnsi"/>
        </w:rPr>
        <w:tab/>
      </w:r>
      <w:r w:rsidRPr="00B57307">
        <w:rPr>
          <w:rFonts w:asciiTheme="minorHAnsi" w:hAnsiTheme="minorHAnsi"/>
        </w:rPr>
        <w:tab/>
      </w:r>
      <w:r w:rsidRPr="00B57307">
        <w:rPr>
          <w:rFonts w:asciiTheme="minorHAnsi" w:hAnsiTheme="minorHAnsi"/>
        </w:rPr>
        <w:tab/>
      </w:r>
      <w:r w:rsidRPr="00B57307">
        <w:rPr>
          <w:rFonts w:asciiTheme="minorHAnsi" w:hAnsiTheme="minorHAnsi"/>
        </w:rPr>
        <w:tab/>
      </w:r>
      <w:r w:rsidRPr="00B57307">
        <w:rPr>
          <w:rFonts w:asciiTheme="minorHAnsi" w:hAnsiTheme="minorHAnsi"/>
        </w:rPr>
        <w:tab/>
      </w:r>
      <w:r w:rsidRPr="00B57307">
        <w:rPr>
          <w:rFonts w:asciiTheme="minorHAnsi" w:hAnsiTheme="minorHAnsi"/>
        </w:rPr>
        <w:tab/>
      </w:r>
      <w:r w:rsidRPr="00B57307">
        <w:rPr>
          <w:rFonts w:asciiTheme="minorHAnsi" w:hAnsiTheme="minorHAnsi"/>
        </w:rPr>
        <w:tab/>
      </w:r>
      <w:r w:rsidRPr="00B57307">
        <w:rPr>
          <w:rFonts w:asciiTheme="minorHAnsi" w:hAnsiTheme="minorHAnsi"/>
        </w:rPr>
        <w:tab/>
      </w:r>
      <w:r w:rsidRPr="00B57307">
        <w:rPr>
          <w:rFonts w:asciiTheme="minorHAnsi" w:hAnsiTheme="minorHAnsi"/>
        </w:rPr>
        <w:tab/>
        <w:t>[ X] Yes</w:t>
      </w:r>
      <w:r w:rsidRPr="00B57307">
        <w:rPr>
          <w:rFonts w:asciiTheme="minorHAnsi" w:hAnsiTheme="minorHAnsi"/>
        </w:rPr>
        <w:tab/>
        <w:t>[ ] No</w:t>
      </w:r>
    </w:p>
    <w:p w14:paraId="5D5CA243" w14:textId="77777777" w:rsidR="002B0D79" w:rsidRPr="00B57307" w:rsidRDefault="002B0D79" w:rsidP="002B0D79">
      <w:pPr>
        <w:pStyle w:val="ColorfulList-Accent11"/>
        <w:rPr>
          <w:rFonts w:asciiTheme="minorHAnsi" w:hAnsiTheme="minorHAnsi"/>
        </w:rPr>
      </w:pPr>
    </w:p>
    <w:p w14:paraId="45C9D602" w14:textId="77777777" w:rsidR="002B0D79" w:rsidRPr="00B57307" w:rsidRDefault="002B0D79" w:rsidP="002B0D79">
      <w:pPr>
        <w:rPr>
          <w:rFonts w:asciiTheme="minorHAnsi" w:hAnsiTheme="minorHAnsi"/>
        </w:rPr>
      </w:pPr>
      <w:r w:rsidRPr="00B57307">
        <w:rPr>
          <w:rFonts w:asciiTheme="minorHAnsi" w:hAnsiTheme="minorHAnsi"/>
        </w:rPr>
        <w:t>If the answer is yes, please provide a description of both below (or attach the sampling plan)?   If the answer is no, please provide a description of how you plan to identify your potential group of respondents and how you will select them?</w:t>
      </w:r>
    </w:p>
    <w:p w14:paraId="6B23D341" w14:textId="77777777" w:rsidR="002B0D79" w:rsidRPr="00B57307" w:rsidRDefault="002B0D79" w:rsidP="002B0D79">
      <w:pPr>
        <w:rPr>
          <w:rFonts w:asciiTheme="minorHAnsi" w:hAnsiTheme="minorHAnsi"/>
        </w:rPr>
      </w:pPr>
    </w:p>
    <w:p w14:paraId="2805139D" w14:textId="057AB35D" w:rsidR="00F65F84" w:rsidRPr="00B57307" w:rsidRDefault="002B0D79" w:rsidP="002B0D79">
      <w:pPr>
        <w:rPr>
          <w:rFonts w:asciiTheme="minorHAnsi" w:hAnsiTheme="minorHAnsi"/>
        </w:rPr>
      </w:pPr>
      <w:r w:rsidRPr="00B57307">
        <w:rPr>
          <w:rFonts w:asciiTheme="minorHAnsi" w:hAnsiTheme="minorHAnsi"/>
        </w:rPr>
        <w:t xml:space="preserve">Please see </w:t>
      </w:r>
      <w:r w:rsidR="006C0CE5" w:rsidRPr="00B57307">
        <w:rPr>
          <w:rFonts w:asciiTheme="minorHAnsi" w:hAnsiTheme="minorHAnsi"/>
        </w:rPr>
        <w:t xml:space="preserve">recruitment screener attached. </w:t>
      </w:r>
      <w:r w:rsidR="0001009D" w:rsidRPr="00B57307">
        <w:rPr>
          <w:rFonts w:asciiTheme="minorHAnsi" w:hAnsiTheme="minorHAnsi"/>
        </w:rPr>
        <w:t>Good Run</w:t>
      </w:r>
      <w:r w:rsidR="00FA7F76" w:rsidRPr="00B57307">
        <w:rPr>
          <w:rFonts w:asciiTheme="minorHAnsi" w:hAnsiTheme="minorHAnsi"/>
        </w:rPr>
        <w:t xml:space="preserve"> will work with focus group facilities in both markets to screen and recruit participants using their own databases of participants who have signed up to be part of their database of local adults who are willing to be contacted for potential participation in focus groups. </w:t>
      </w:r>
      <w:r w:rsidR="0001009D" w:rsidRPr="00B57307">
        <w:rPr>
          <w:rFonts w:asciiTheme="minorHAnsi" w:hAnsiTheme="minorHAnsi"/>
        </w:rPr>
        <w:t>These focus group facilities</w:t>
      </w:r>
      <w:r w:rsidR="00FA7F76" w:rsidRPr="00B57307">
        <w:rPr>
          <w:rFonts w:asciiTheme="minorHAnsi" w:hAnsiTheme="minorHAnsi"/>
        </w:rPr>
        <w:t xml:space="preserve"> will call potential respondents on the phone, and</w:t>
      </w:r>
      <w:r w:rsidR="006C0CE5" w:rsidRPr="00B57307">
        <w:rPr>
          <w:rFonts w:asciiTheme="minorHAnsi" w:hAnsiTheme="minorHAnsi"/>
        </w:rPr>
        <w:t>,</w:t>
      </w:r>
      <w:r w:rsidR="00FA7F76" w:rsidRPr="00B57307">
        <w:rPr>
          <w:rFonts w:asciiTheme="minorHAnsi" w:hAnsiTheme="minorHAnsi"/>
        </w:rPr>
        <w:t xml:space="preserve"> using the screener attached, will find participants and schedule their focus group times.</w:t>
      </w:r>
      <w:r w:rsidR="00F65F84" w:rsidRPr="00B57307">
        <w:rPr>
          <w:rFonts w:asciiTheme="minorHAnsi" w:hAnsiTheme="minorHAnsi"/>
        </w:rPr>
        <w:t xml:space="preserve"> During the focus groups, moderators from </w:t>
      </w:r>
      <w:r w:rsidR="0001009D" w:rsidRPr="00B57307">
        <w:rPr>
          <w:rFonts w:asciiTheme="minorHAnsi" w:hAnsiTheme="minorHAnsi"/>
        </w:rPr>
        <w:t>Good Run</w:t>
      </w:r>
      <w:r w:rsidR="00F65F84" w:rsidRPr="00B57307">
        <w:rPr>
          <w:rFonts w:asciiTheme="minorHAnsi" w:hAnsiTheme="minorHAnsi"/>
        </w:rPr>
        <w:t xml:space="preserve"> will walk respondents through the discussion guide. </w:t>
      </w:r>
    </w:p>
    <w:p w14:paraId="586C5E39" w14:textId="00FA93CF" w:rsidR="002B0D79" w:rsidRPr="00B57307" w:rsidRDefault="00F65F84" w:rsidP="002B0D79">
      <w:pPr>
        <w:rPr>
          <w:rFonts w:asciiTheme="minorHAnsi" w:hAnsiTheme="minorHAnsi"/>
        </w:rPr>
      </w:pPr>
      <w:r w:rsidRPr="00B57307">
        <w:rPr>
          <w:rFonts w:asciiTheme="minorHAnsi" w:hAnsiTheme="minorHAnsi"/>
        </w:rPr>
        <w:t xml:space="preserve"> </w:t>
      </w:r>
    </w:p>
    <w:p w14:paraId="5067830D" w14:textId="712ED0BC" w:rsidR="002B0D79" w:rsidRPr="00B57307" w:rsidRDefault="002E53BC" w:rsidP="002B0D79">
      <w:pPr>
        <w:rPr>
          <w:rFonts w:asciiTheme="minorHAnsi" w:hAnsiTheme="minorHAnsi"/>
        </w:rPr>
      </w:pPr>
      <w:r w:rsidRPr="00B57307">
        <w:rPr>
          <w:rFonts w:asciiTheme="minorHAnsi" w:hAnsiTheme="minorHAnsi"/>
        </w:rPr>
        <w:t>We will target participants based on these demographics:</w:t>
      </w:r>
    </w:p>
    <w:p w14:paraId="2C0AC2F2" w14:textId="1B510A39" w:rsidR="00FA7F76" w:rsidRPr="00B57307" w:rsidRDefault="00FA7F76" w:rsidP="00957C06">
      <w:pPr>
        <w:pStyle w:val="ListParagraph"/>
        <w:numPr>
          <w:ilvl w:val="0"/>
          <w:numId w:val="6"/>
        </w:numPr>
        <w:rPr>
          <w:rFonts w:asciiTheme="minorHAnsi" w:hAnsiTheme="minorHAnsi"/>
        </w:rPr>
      </w:pPr>
      <w:r w:rsidRPr="00B57307">
        <w:rPr>
          <w:rFonts w:asciiTheme="minorHAnsi" w:hAnsiTheme="minorHAnsi"/>
        </w:rPr>
        <w:t>Gender (recruiting a mix)</w:t>
      </w:r>
    </w:p>
    <w:p w14:paraId="0F01E222" w14:textId="730DDB45" w:rsidR="00FA7F76" w:rsidRPr="00B57307" w:rsidRDefault="00FA7F76" w:rsidP="00957C06">
      <w:pPr>
        <w:pStyle w:val="ListParagraph"/>
        <w:numPr>
          <w:ilvl w:val="0"/>
          <w:numId w:val="6"/>
        </w:numPr>
        <w:rPr>
          <w:rFonts w:asciiTheme="minorHAnsi" w:hAnsiTheme="minorHAnsi"/>
        </w:rPr>
      </w:pPr>
      <w:r w:rsidRPr="00B57307">
        <w:rPr>
          <w:rFonts w:asciiTheme="minorHAnsi" w:hAnsiTheme="minorHAnsi"/>
        </w:rPr>
        <w:t xml:space="preserve">Not employed in industries that would make them overly knowledgeable about the topic (e.g. marketing, </w:t>
      </w:r>
      <w:r w:rsidR="0001009D" w:rsidRPr="00B57307">
        <w:rPr>
          <w:rFonts w:asciiTheme="minorHAnsi" w:hAnsiTheme="minorHAnsi"/>
        </w:rPr>
        <w:t>law enforcement, government</w:t>
      </w:r>
      <w:r w:rsidRPr="00B57307">
        <w:rPr>
          <w:rFonts w:asciiTheme="minorHAnsi" w:hAnsiTheme="minorHAnsi"/>
        </w:rPr>
        <w:t>)</w:t>
      </w:r>
    </w:p>
    <w:p w14:paraId="5796743B" w14:textId="22A244EE" w:rsidR="00FA7F76" w:rsidRPr="00B57307" w:rsidRDefault="00FA7F76" w:rsidP="00957C06">
      <w:pPr>
        <w:pStyle w:val="ListParagraph"/>
        <w:numPr>
          <w:ilvl w:val="0"/>
          <w:numId w:val="6"/>
        </w:numPr>
        <w:rPr>
          <w:rFonts w:asciiTheme="minorHAnsi" w:hAnsiTheme="minorHAnsi"/>
        </w:rPr>
      </w:pPr>
      <w:r w:rsidRPr="00B57307">
        <w:rPr>
          <w:rFonts w:asciiTheme="minorHAnsi" w:hAnsiTheme="minorHAnsi"/>
        </w:rPr>
        <w:t>Haven’t participated in other focus groups within past 6 months (to avoid ‘professional respondents’)</w:t>
      </w:r>
    </w:p>
    <w:p w14:paraId="463B2A23" w14:textId="43D4C88D" w:rsidR="00FA7F76" w:rsidRPr="00B57307" w:rsidRDefault="00FA7F76" w:rsidP="00957C06">
      <w:pPr>
        <w:pStyle w:val="ListParagraph"/>
        <w:numPr>
          <w:ilvl w:val="0"/>
          <w:numId w:val="6"/>
        </w:numPr>
        <w:rPr>
          <w:rFonts w:asciiTheme="minorHAnsi" w:hAnsiTheme="minorHAnsi"/>
        </w:rPr>
      </w:pPr>
      <w:r w:rsidRPr="00B57307">
        <w:rPr>
          <w:rFonts w:asciiTheme="minorHAnsi" w:hAnsiTheme="minorHAnsi"/>
        </w:rPr>
        <w:t xml:space="preserve">Age (recruiting a mix of </w:t>
      </w:r>
      <w:r w:rsidR="0001009D" w:rsidRPr="00B57307">
        <w:rPr>
          <w:rFonts w:asciiTheme="minorHAnsi" w:hAnsiTheme="minorHAnsi"/>
        </w:rPr>
        <w:t>ages 18-34)</w:t>
      </w:r>
    </w:p>
    <w:p w14:paraId="420D27DA" w14:textId="32DF495C" w:rsidR="00FA7F76" w:rsidRPr="00B57307" w:rsidRDefault="00FA7F76" w:rsidP="00957C06">
      <w:pPr>
        <w:pStyle w:val="ListParagraph"/>
        <w:numPr>
          <w:ilvl w:val="0"/>
          <w:numId w:val="6"/>
        </w:numPr>
        <w:rPr>
          <w:rFonts w:asciiTheme="minorHAnsi" w:hAnsiTheme="minorHAnsi"/>
        </w:rPr>
      </w:pPr>
      <w:r w:rsidRPr="00B57307">
        <w:rPr>
          <w:rFonts w:asciiTheme="minorHAnsi" w:hAnsiTheme="minorHAnsi"/>
        </w:rPr>
        <w:t>Ethnicity (Hispanic or not</w:t>
      </w:r>
      <w:r w:rsidR="0001009D" w:rsidRPr="00B57307">
        <w:rPr>
          <w:rFonts w:asciiTheme="minorHAnsi" w:hAnsiTheme="minorHAnsi"/>
        </w:rPr>
        <w:t>; recruit a mix</w:t>
      </w:r>
      <w:r w:rsidRPr="00B57307">
        <w:rPr>
          <w:rFonts w:asciiTheme="minorHAnsi" w:hAnsiTheme="minorHAnsi"/>
        </w:rPr>
        <w:t>)</w:t>
      </w:r>
    </w:p>
    <w:p w14:paraId="2C202165" w14:textId="714DB7E0" w:rsidR="00FA7F76" w:rsidRPr="00B57307" w:rsidRDefault="00FA7F76" w:rsidP="00957C06">
      <w:pPr>
        <w:pStyle w:val="ListParagraph"/>
        <w:numPr>
          <w:ilvl w:val="0"/>
          <w:numId w:val="6"/>
        </w:numPr>
        <w:rPr>
          <w:rFonts w:asciiTheme="minorHAnsi" w:hAnsiTheme="minorHAnsi"/>
        </w:rPr>
      </w:pPr>
      <w:r w:rsidRPr="00B57307">
        <w:rPr>
          <w:rFonts w:asciiTheme="minorHAnsi" w:hAnsiTheme="minorHAnsi"/>
        </w:rPr>
        <w:t>Race (accepting multiple responses for race; recruit a mix)</w:t>
      </w:r>
    </w:p>
    <w:p w14:paraId="66FB8997" w14:textId="599E008C" w:rsidR="00FA7F76" w:rsidRPr="00B57307" w:rsidRDefault="00FA7F76" w:rsidP="00957C06">
      <w:pPr>
        <w:pStyle w:val="ListParagraph"/>
        <w:numPr>
          <w:ilvl w:val="0"/>
          <w:numId w:val="6"/>
        </w:numPr>
        <w:rPr>
          <w:rFonts w:asciiTheme="minorHAnsi" w:hAnsiTheme="minorHAnsi"/>
        </w:rPr>
      </w:pPr>
      <w:r w:rsidRPr="00B57307">
        <w:rPr>
          <w:rFonts w:asciiTheme="minorHAnsi" w:hAnsiTheme="minorHAnsi"/>
        </w:rPr>
        <w:t>Educational attainment (recruit a mix</w:t>
      </w:r>
      <w:r w:rsidR="0001009D" w:rsidRPr="00B57307">
        <w:rPr>
          <w:rFonts w:asciiTheme="minorHAnsi" w:hAnsiTheme="minorHAnsi"/>
        </w:rPr>
        <w:t xml:space="preserve"> of levels above Grade 8</w:t>
      </w:r>
      <w:r w:rsidRPr="00B57307">
        <w:rPr>
          <w:rFonts w:asciiTheme="minorHAnsi" w:hAnsiTheme="minorHAnsi"/>
        </w:rPr>
        <w:t xml:space="preserve">) </w:t>
      </w:r>
    </w:p>
    <w:p w14:paraId="50BC07AD" w14:textId="52766C4F" w:rsidR="0001009D" w:rsidRPr="00B57307" w:rsidRDefault="0001009D" w:rsidP="00957C06">
      <w:pPr>
        <w:pStyle w:val="ListParagraph"/>
        <w:numPr>
          <w:ilvl w:val="0"/>
          <w:numId w:val="6"/>
        </w:numPr>
        <w:rPr>
          <w:rFonts w:asciiTheme="minorHAnsi" w:hAnsiTheme="minorHAnsi"/>
        </w:rPr>
      </w:pPr>
      <w:r w:rsidRPr="00B57307">
        <w:rPr>
          <w:rFonts w:asciiTheme="minorHAnsi" w:hAnsiTheme="minorHAnsi"/>
        </w:rPr>
        <w:t>Possession of valid driver’s license (recruit only those with valid license)</w:t>
      </w:r>
    </w:p>
    <w:p w14:paraId="5572BBB6" w14:textId="4C295364" w:rsidR="00FA7F76" w:rsidRPr="00B57307" w:rsidRDefault="00FA7F76" w:rsidP="00957C06">
      <w:pPr>
        <w:pStyle w:val="ListParagraph"/>
        <w:numPr>
          <w:ilvl w:val="0"/>
          <w:numId w:val="6"/>
        </w:numPr>
        <w:rPr>
          <w:rFonts w:asciiTheme="minorHAnsi" w:hAnsiTheme="minorHAnsi"/>
        </w:rPr>
      </w:pPr>
      <w:r w:rsidRPr="00B57307">
        <w:rPr>
          <w:rFonts w:asciiTheme="minorHAnsi" w:hAnsiTheme="minorHAnsi"/>
        </w:rPr>
        <w:t xml:space="preserve">Driving </w:t>
      </w:r>
      <w:r w:rsidR="00957C06" w:rsidRPr="00B57307">
        <w:rPr>
          <w:rFonts w:asciiTheme="minorHAnsi" w:hAnsiTheme="minorHAnsi"/>
        </w:rPr>
        <w:t>behavior (drive 3+ days/week)</w:t>
      </w:r>
    </w:p>
    <w:p w14:paraId="00B3A781" w14:textId="235F833E" w:rsidR="00957C06" w:rsidRPr="00B57307" w:rsidRDefault="0001009D" w:rsidP="00957C06">
      <w:pPr>
        <w:pStyle w:val="ListParagraph"/>
        <w:numPr>
          <w:ilvl w:val="0"/>
          <w:numId w:val="6"/>
        </w:numPr>
        <w:rPr>
          <w:rFonts w:asciiTheme="minorHAnsi" w:hAnsiTheme="minorHAnsi"/>
        </w:rPr>
      </w:pPr>
      <w:r w:rsidRPr="00B57307">
        <w:rPr>
          <w:rFonts w:asciiTheme="minorHAnsi" w:hAnsiTheme="minorHAnsi"/>
        </w:rPr>
        <w:t xml:space="preserve">Possession of cell phone </w:t>
      </w:r>
      <w:r w:rsidR="00153E40" w:rsidRPr="00B57307">
        <w:rPr>
          <w:rFonts w:asciiTheme="minorHAnsi" w:hAnsiTheme="minorHAnsi"/>
        </w:rPr>
        <w:t xml:space="preserve">and type </w:t>
      </w:r>
      <w:r w:rsidRPr="00B57307">
        <w:rPr>
          <w:rFonts w:asciiTheme="minorHAnsi" w:hAnsiTheme="minorHAnsi"/>
        </w:rPr>
        <w:t xml:space="preserve">(recruit only those </w:t>
      </w:r>
      <w:r w:rsidR="00153E40" w:rsidRPr="00B57307">
        <w:rPr>
          <w:rFonts w:asciiTheme="minorHAnsi" w:hAnsiTheme="minorHAnsi"/>
        </w:rPr>
        <w:t>who have a</w:t>
      </w:r>
      <w:r w:rsidRPr="00B57307">
        <w:rPr>
          <w:rFonts w:asciiTheme="minorHAnsi" w:hAnsiTheme="minorHAnsi"/>
        </w:rPr>
        <w:t xml:space="preserve"> cell phone)</w:t>
      </w:r>
    </w:p>
    <w:p w14:paraId="18694BB9" w14:textId="57BDA80C" w:rsidR="0001009D" w:rsidRPr="00B57307" w:rsidRDefault="0001009D" w:rsidP="00957C06">
      <w:pPr>
        <w:pStyle w:val="ListParagraph"/>
        <w:numPr>
          <w:ilvl w:val="0"/>
          <w:numId w:val="6"/>
        </w:numPr>
        <w:rPr>
          <w:rFonts w:asciiTheme="minorHAnsi" w:hAnsiTheme="minorHAnsi"/>
        </w:rPr>
      </w:pPr>
      <w:r w:rsidRPr="00B57307">
        <w:rPr>
          <w:rFonts w:asciiTheme="minorHAnsi" w:hAnsiTheme="minorHAnsi"/>
        </w:rPr>
        <w:t>Cell phone behavior</w:t>
      </w:r>
      <w:r w:rsidR="00153E40" w:rsidRPr="00B57307">
        <w:rPr>
          <w:rFonts w:asciiTheme="minorHAnsi" w:hAnsiTheme="minorHAnsi"/>
        </w:rPr>
        <w:t xml:space="preserve"> (recruit those who send or receive text messages)</w:t>
      </w:r>
    </w:p>
    <w:p w14:paraId="10C54D3F" w14:textId="77777777" w:rsidR="00153E40" w:rsidRPr="00B57307" w:rsidRDefault="00153E40" w:rsidP="00153E40">
      <w:pPr>
        <w:pStyle w:val="ListParagraph"/>
        <w:numPr>
          <w:ilvl w:val="0"/>
          <w:numId w:val="6"/>
        </w:numPr>
        <w:rPr>
          <w:rFonts w:asciiTheme="minorHAnsi" w:hAnsiTheme="minorHAnsi"/>
        </w:rPr>
      </w:pPr>
      <w:r w:rsidRPr="00B57307">
        <w:rPr>
          <w:rFonts w:asciiTheme="minorHAnsi" w:hAnsiTheme="minorHAnsi"/>
        </w:rPr>
        <w:t>Cell phone behavior while driving (recruit those who 1+ times in the past 12 months have read or sent a text while driving)</w:t>
      </w:r>
    </w:p>
    <w:p w14:paraId="108469C8" w14:textId="3327967F" w:rsidR="00153E40" w:rsidRPr="00B57307" w:rsidRDefault="00153E40" w:rsidP="00153E40">
      <w:pPr>
        <w:pStyle w:val="ListParagraph"/>
        <w:numPr>
          <w:ilvl w:val="0"/>
          <w:numId w:val="6"/>
        </w:numPr>
        <w:rPr>
          <w:rFonts w:asciiTheme="minorHAnsi" w:hAnsiTheme="minorHAnsi"/>
        </w:rPr>
      </w:pPr>
      <w:r w:rsidRPr="00B57307">
        <w:rPr>
          <w:rFonts w:asciiTheme="minorHAnsi" w:hAnsiTheme="minorHAnsi"/>
        </w:rPr>
        <w:t>Texting and driving attitude (recruit those who believe “it is not a big deal to sometimes text while driving if you can do it” or “it is okay to text while safely stopped at a red light, but never while driving.”)</w:t>
      </w:r>
    </w:p>
    <w:p w14:paraId="2C5FA1CA" w14:textId="69CAE8A6" w:rsidR="00957C06" w:rsidRPr="00B57307" w:rsidRDefault="00957C06" w:rsidP="00957C06">
      <w:pPr>
        <w:pStyle w:val="ListParagraph"/>
        <w:numPr>
          <w:ilvl w:val="0"/>
          <w:numId w:val="6"/>
        </w:numPr>
        <w:rPr>
          <w:rFonts w:asciiTheme="minorHAnsi" w:hAnsiTheme="minorHAnsi"/>
        </w:rPr>
      </w:pPr>
      <w:r w:rsidRPr="00B57307">
        <w:rPr>
          <w:rFonts w:asciiTheme="minorHAnsi" w:hAnsiTheme="minorHAnsi"/>
        </w:rPr>
        <w:t>Household income (recruit a mix)</w:t>
      </w:r>
    </w:p>
    <w:p w14:paraId="284C29B5" w14:textId="51029F69" w:rsidR="00957C06" w:rsidRPr="00B57307" w:rsidRDefault="00957C06" w:rsidP="007264BF">
      <w:pPr>
        <w:pStyle w:val="ListParagraph"/>
        <w:rPr>
          <w:rFonts w:asciiTheme="minorHAnsi" w:hAnsiTheme="minorHAnsi"/>
        </w:rPr>
      </w:pPr>
    </w:p>
    <w:p w14:paraId="36922E18" w14:textId="77777777" w:rsidR="002E53BC" w:rsidRPr="00B57307" w:rsidRDefault="002E53BC" w:rsidP="002B0D79">
      <w:pPr>
        <w:rPr>
          <w:rFonts w:asciiTheme="minorHAnsi" w:hAnsiTheme="minorHAnsi"/>
          <w:b/>
        </w:rPr>
      </w:pPr>
    </w:p>
    <w:p w14:paraId="59651326" w14:textId="77777777" w:rsidR="006C0CE5" w:rsidRPr="00B57307" w:rsidRDefault="006C0CE5">
      <w:pPr>
        <w:spacing w:after="160" w:line="259" w:lineRule="auto"/>
        <w:rPr>
          <w:rFonts w:asciiTheme="minorHAnsi" w:hAnsiTheme="minorHAnsi"/>
          <w:b/>
        </w:rPr>
      </w:pPr>
      <w:r w:rsidRPr="00B57307">
        <w:rPr>
          <w:rFonts w:asciiTheme="minorHAnsi" w:hAnsiTheme="minorHAnsi"/>
          <w:b/>
        </w:rPr>
        <w:br w:type="page"/>
      </w:r>
    </w:p>
    <w:p w14:paraId="2E1B7B77" w14:textId="4F3FB08E" w:rsidR="002B0D79" w:rsidRPr="00B57307" w:rsidRDefault="002B0D79" w:rsidP="002B0D79">
      <w:pPr>
        <w:rPr>
          <w:rFonts w:asciiTheme="minorHAnsi" w:hAnsiTheme="minorHAnsi"/>
          <w:b/>
        </w:rPr>
      </w:pPr>
      <w:r w:rsidRPr="00B57307">
        <w:rPr>
          <w:rFonts w:asciiTheme="minorHAnsi" w:hAnsiTheme="minorHAnsi"/>
          <w:b/>
        </w:rPr>
        <w:t>Administration of the Instrument</w:t>
      </w:r>
    </w:p>
    <w:p w14:paraId="6F5C53BA" w14:textId="77777777" w:rsidR="002B0D79" w:rsidRPr="00B57307" w:rsidRDefault="002B0D79" w:rsidP="002B0D79">
      <w:pPr>
        <w:pStyle w:val="ColorfulList-Accent11"/>
        <w:numPr>
          <w:ilvl w:val="0"/>
          <w:numId w:val="4"/>
        </w:numPr>
        <w:rPr>
          <w:rFonts w:asciiTheme="minorHAnsi" w:hAnsiTheme="minorHAnsi"/>
        </w:rPr>
      </w:pPr>
      <w:r w:rsidRPr="00B57307">
        <w:rPr>
          <w:rFonts w:asciiTheme="minorHAnsi" w:hAnsiTheme="minorHAnsi"/>
        </w:rPr>
        <w:t>How will you collect the information? (Check all that apply)</w:t>
      </w:r>
    </w:p>
    <w:p w14:paraId="4404FC0F" w14:textId="77777777" w:rsidR="002B0D79" w:rsidRPr="00B57307" w:rsidRDefault="002B0D79" w:rsidP="002B0D79">
      <w:pPr>
        <w:ind w:left="720"/>
        <w:rPr>
          <w:rFonts w:asciiTheme="minorHAnsi" w:hAnsiTheme="minorHAnsi"/>
        </w:rPr>
      </w:pPr>
      <w:r w:rsidRPr="00B57307">
        <w:rPr>
          <w:rFonts w:asciiTheme="minorHAnsi" w:hAnsiTheme="minorHAnsi"/>
        </w:rPr>
        <w:t xml:space="preserve">[  ] Web-based or other forms of Social Media </w:t>
      </w:r>
    </w:p>
    <w:p w14:paraId="0E469E19" w14:textId="77777777" w:rsidR="002B0D79" w:rsidRPr="00B57307" w:rsidRDefault="002B0D79" w:rsidP="002B0D79">
      <w:pPr>
        <w:ind w:left="720"/>
        <w:rPr>
          <w:rFonts w:asciiTheme="minorHAnsi" w:hAnsiTheme="minorHAnsi"/>
        </w:rPr>
      </w:pPr>
      <w:r w:rsidRPr="00B57307">
        <w:rPr>
          <w:rFonts w:asciiTheme="minorHAnsi" w:hAnsiTheme="minorHAnsi"/>
        </w:rPr>
        <w:t>[X] Telephone</w:t>
      </w:r>
      <w:r w:rsidRPr="00B57307">
        <w:rPr>
          <w:rFonts w:asciiTheme="minorHAnsi" w:hAnsiTheme="minorHAnsi"/>
        </w:rPr>
        <w:tab/>
      </w:r>
    </w:p>
    <w:p w14:paraId="462BE5F8" w14:textId="77777777" w:rsidR="002B0D79" w:rsidRPr="00B57307" w:rsidRDefault="002B0D79" w:rsidP="002B0D79">
      <w:pPr>
        <w:ind w:left="720"/>
        <w:rPr>
          <w:rFonts w:asciiTheme="minorHAnsi" w:hAnsiTheme="minorHAnsi"/>
        </w:rPr>
      </w:pPr>
      <w:r w:rsidRPr="00B57307">
        <w:rPr>
          <w:rFonts w:asciiTheme="minorHAnsi" w:hAnsiTheme="minorHAnsi"/>
        </w:rPr>
        <w:t>[X] In-person</w:t>
      </w:r>
      <w:r w:rsidRPr="00B57307">
        <w:rPr>
          <w:rFonts w:asciiTheme="minorHAnsi" w:hAnsiTheme="minorHAnsi"/>
        </w:rPr>
        <w:tab/>
      </w:r>
    </w:p>
    <w:p w14:paraId="1D224079" w14:textId="77777777" w:rsidR="002B0D79" w:rsidRPr="00B57307" w:rsidRDefault="002B0D79" w:rsidP="002B0D79">
      <w:pPr>
        <w:ind w:left="720"/>
        <w:rPr>
          <w:rFonts w:asciiTheme="minorHAnsi" w:hAnsiTheme="minorHAnsi"/>
        </w:rPr>
      </w:pPr>
      <w:r w:rsidRPr="00B57307">
        <w:rPr>
          <w:rFonts w:asciiTheme="minorHAnsi" w:hAnsiTheme="minorHAnsi"/>
        </w:rPr>
        <w:t xml:space="preserve">[  ] Mail </w:t>
      </w:r>
    </w:p>
    <w:p w14:paraId="46103294" w14:textId="77777777" w:rsidR="002B0D79" w:rsidRPr="00B57307" w:rsidRDefault="002B0D79" w:rsidP="002B0D79">
      <w:pPr>
        <w:ind w:left="720"/>
        <w:rPr>
          <w:rFonts w:asciiTheme="minorHAnsi" w:hAnsiTheme="minorHAnsi"/>
        </w:rPr>
      </w:pPr>
      <w:r w:rsidRPr="00B57307">
        <w:rPr>
          <w:rFonts w:asciiTheme="minorHAnsi" w:hAnsiTheme="minorHAnsi"/>
        </w:rPr>
        <w:t>[  ] Other, Explain</w:t>
      </w:r>
    </w:p>
    <w:p w14:paraId="767142AF" w14:textId="77777777" w:rsidR="002B0D79" w:rsidRPr="00B57307" w:rsidRDefault="002B0D79" w:rsidP="002B0D79">
      <w:pPr>
        <w:pStyle w:val="ColorfulList-Accent11"/>
        <w:numPr>
          <w:ilvl w:val="0"/>
          <w:numId w:val="4"/>
        </w:numPr>
        <w:rPr>
          <w:rFonts w:asciiTheme="minorHAnsi" w:hAnsiTheme="minorHAnsi"/>
        </w:rPr>
      </w:pPr>
      <w:r w:rsidRPr="00B57307">
        <w:rPr>
          <w:rFonts w:asciiTheme="minorHAnsi" w:hAnsiTheme="minorHAnsi"/>
        </w:rPr>
        <w:t>Will interviewers or facilitators be used?  [X ] Yes [  ] No</w:t>
      </w:r>
    </w:p>
    <w:p w14:paraId="72183B7E" w14:textId="77777777" w:rsidR="002B0D79" w:rsidRPr="00B57307" w:rsidRDefault="002B0D79" w:rsidP="002B0D79">
      <w:pPr>
        <w:pStyle w:val="ColorfulList-Accent11"/>
        <w:ind w:left="360"/>
        <w:rPr>
          <w:rFonts w:asciiTheme="minorHAnsi" w:hAnsiTheme="minorHAnsi"/>
        </w:rPr>
      </w:pPr>
      <w:r w:rsidRPr="00B57307">
        <w:rPr>
          <w:rFonts w:asciiTheme="minorHAnsi" w:hAnsiTheme="minorHAnsi"/>
        </w:rPr>
        <w:t xml:space="preserve"> </w:t>
      </w:r>
    </w:p>
    <w:p w14:paraId="26AF3DCC" w14:textId="77777777" w:rsidR="002B0D79" w:rsidRPr="00B57307" w:rsidRDefault="002B0D79" w:rsidP="002B0D79">
      <w:pPr>
        <w:rPr>
          <w:rFonts w:asciiTheme="minorHAnsi" w:hAnsiTheme="minorHAnsi"/>
          <w:b/>
        </w:rPr>
      </w:pPr>
      <w:r w:rsidRPr="00B57307">
        <w:rPr>
          <w:rFonts w:asciiTheme="minorHAnsi" w:hAnsiTheme="minorHAnsi"/>
          <w:b/>
        </w:rPr>
        <w:t>Please make sure that all instruments, instructions, and scripts are submitted with the request.</w:t>
      </w:r>
    </w:p>
    <w:p w14:paraId="2BE279AD" w14:textId="77777777" w:rsidR="002B0D79" w:rsidRPr="00B57307" w:rsidRDefault="002B0D79" w:rsidP="002B0D79">
      <w:pPr>
        <w:rPr>
          <w:rFonts w:asciiTheme="minorHAnsi" w:hAnsiTheme="minorHAnsi"/>
        </w:rPr>
      </w:pPr>
    </w:p>
    <w:p w14:paraId="2A62AF07" w14:textId="71AF0F88" w:rsidR="002B0D79" w:rsidRPr="00153E40" w:rsidRDefault="00153E40" w:rsidP="002B0D79">
      <w:pPr>
        <w:rPr>
          <w:rFonts w:asciiTheme="minorHAnsi" w:hAnsiTheme="minorHAnsi"/>
        </w:rPr>
      </w:pPr>
      <w:r w:rsidRPr="00B57307">
        <w:rPr>
          <w:rFonts w:asciiTheme="minorHAnsi" w:hAnsiTheme="minorHAnsi"/>
        </w:rPr>
        <w:t>Please see discussion guide and</w:t>
      </w:r>
      <w:r w:rsidR="002B0D79" w:rsidRPr="00B57307">
        <w:rPr>
          <w:rFonts w:asciiTheme="minorHAnsi" w:hAnsiTheme="minorHAnsi"/>
        </w:rPr>
        <w:t xml:space="preserve"> </w:t>
      </w:r>
      <w:r w:rsidR="007264BF" w:rsidRPr="00B57307">
        <w:rPr>
          <w:rFonts w:asciiTheme="minorHAnsi" w:hAnsiTheme="minorHAnsi"/>
        </w:rPr>
        <w:t>screener</w:t>
      </w:r>
      <w:r w:rsidRPr="00B57307">
        <w:rPr>
          <w:rFonts w:asciiTheme="minorHAnsi" w:hAnsiTheme="minorHAnsi"/>
        </w:rPr>
        <w:t>.</w:t>
      </w:r>
    </w:p>
    <w:p w14:paraId="26E15678" w14:textId="77777777" w:rsidR="009E3F6F" w:rsidRPr="00153E40" w:rsidRDefault="009E3F6F">
      <w:pPr>
        <w:rPr>
          <w:rFonts w:asciiTheme="minorHAnsi" w:hAnsiTheme="minorHAnsi"/>
        </w:rPr>
      </w:pPr>
    </w:p>
    <w:sectPr w:rsidR="009E3F6F" w:rsidRPr="00153E4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03BED" w14:textId="77777777" w:rsidR="008A7C70" w:rsidRDefault="008A7C70" w:rsidP="008A7C70">
      <w:r>
        <w:separator/>
      </w:r>
    </w:p>
  </w:endnote>
  <w:endnote w:type="continuationSeparator" w:id="0">
    <w:p w14:paraId="11513D29" w14:textId="77777777" w:rsidR="008A7C70" w:rsidRDefault="008A7C70" w:rsidP="008A7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723787"/>
      <w:docPartObj>
        <w:docPartGallery w:val="Page Numbers (Bottom of Page)"/>
        <w:docPartUnique/>
      </w:docPartObj>
    </w:sdtPr>
    <w:sdtEndPr>
      <w:rPr>
        <w:noProof/>
      </w:rPr>
    </w:sdtEndPr>
    <w:sdtContent>
      <w:p w14:paraId="6289430D" w14:textId="788C59E3" w:rsidR="008A7C70" w:rsidRDefault="008A7C70">
        <w:pPr>
          <w:pStyle w:val="Footer"/>
          <w:jc w:val="center"/>
        </w:pPr>
        <w:r>
          <w:fldChar w:fldCharType="begin"/>
        </w:r>
        <w:r>
          <w:instrText xml:space="preserve"> PAGE   \* MERGEFORMAT </w:instrText>
        </w:r>
        <w:r>
          <w:fldChar w:fldCharType="separate"/>
        </w:r>
        <w:r w:rsidR="001C10AC">
          <w:rPr>
            <w:noProof/>
          </w:rPr>
          <w:t>1</w:t>
        </w:r>
        <w:r>
          <w:rPr>
            <w:noProof/>
          </w:rPr>
          <w:fldChar w:fldCharType="end"/>
        </w:r>
      </w:p>
    </w:sdtContent>
  </w:sdt>
  <w:p w14:paraId="13AF4D52" w14:textId="77777777" w:rsidR="008A7C70" w:rsidRDefault="008A7C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172AF" w14:textId="77777777" w:rsidR="008A7C70" w:rsidRDefault="008A7C70" w:rsidP="008A7C70">
      <w:r>
        <w:separator/>
      </w:r>
    </w:p>
  </w:footnote>
  <w:footnote w:type="continuationSeparator" w:id="0">
    <w:p w14:paraId="6FB37B7F" w14:textId="77777777" w:rsidR="008A7C70" w:rsidRDefault="008A7C70" w:rsidP="008A7C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3D800E31"/>
    <w:multiLevelType w:val="hybridMultilevel"/>
    <w:tmpl w:val="2D78B8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63DB0D13"/>
    <w:multiLevelType w:val="hybridMultilevel"/>
    <w:tmpl w:val="71CC3B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6CE975DC"/>
    <w:multiLevelType w:val="hybridMultilevel"/>
    <w:tmpl w:val="7DE4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6221AE"/>
    <w:multiLevelType w:val="hybridMultilevel"/>
    <w:tmpl w:val="9FA4EFC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D79"/>
    <w:rsid w:val="0001009D"/>
    <w:rsid w:val="00153E40"/>
    <w:rsid w:val="001C10AC"/>
    <w:rsid w:val="001E3643"/>
    <w:rsid w:val="002421C5"/>
    <w:rsid w:val="002B0D79"/>
    <w:rsid w:val="002E53BC"/>
    <w:rsid w:val="00336EE4"/>
    <w:rsid w:val="003B712C"/>
    <w:rsid w:val="003D50E5"/>
    <w:rsid w:val="00443AD7"/>
    <w:rsid w:val="00506A31"/>
    <w:rsid w:val="005772FC"/>
    <w:rsid w:val="00592788"/>
    <w:rsid w:val="006C0CE5"/>
    <w:rsid w:val="00705B4B"/>
    <w:rsid w:val="007264BF"/>
    <w:rsid w:val="00734082"/>
    <w:rsid w:val="007370FB"/>
    <w:rsid w:val="00757A6C"/>
    <w:rsid w:val="00792F15"/>
    <w:rsid w:val="00842723"/>
    <w:rsid w:val="008511BA"/>
    <w:rsid w:val="00895916"/>
    <w:rsid w:val="008A7C70"/>
    <w:rsid w:val="00957C06"/>
    <w:rsid w:val="00966B12"/>
    <w:rsid w:val="00987B9A"/>
    <w:rsid w:val="009E2E39"/>
    <w:rsid w:val="009E3F6F"/>
    <w:rsid w:val="00A17B4C"/>
    <w:rsid w:val="00AA01D0"/>
    <w:rsid w:val="00B15352"/>
    <w:rsid w:val="00B56C66"/>
    <w:rsid w:val="00B57307"/>
    <w:rsid w:val="00BC0378"/>
    <w:rsid w:val="00BF042C"/>
    <w:rsid w:val="00C069CB"/>
    <w:rsid w:val="00C53AB1"/>
    <w:rsid w:val="00D01135"/>
    <w:rsid w:val="00D407A4"/>
    <w:rsid w:val="00D50458"/>
    <w:rsid w:val="00D77360"/>
    <w:rsid w:val="00DC2B09"/>
    <w:rsid w:val="00E93DBA"/>
    <w:rsid w:val="00EB2C65"/>
    <w:rsid w:val="00F65F84"/>
    <w:rsid w:val="00FA7F76"/>
    <w:rsid w:val="00FD3D0B"/>
    <w:rsid w:val="00FE7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B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D7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2B0D79"/>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2B0D79"/>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2B0D79"/>
    <w:pPr>
      <w:widowControl w:val="0"/>
      <w:tabs>
        <w:tab w:val="center" w:pos="4320"/>
        <w:tab w:val="right" w:pos="8640"/>
      </w:tabs>
      <w:snapToGrid w:val="0"/>
    </w:pPr>
    <w:rPr>
      <w:lang w:val="x-none" w:eastAsia="x-none"/>
    </w:rPr>
  </w:style>
  <w:style w:type="character" w:customStyle="1" w:styleId="HeaderChar">
    <w:name w:val="Header Char"/>
    <w:basedOn w:val="DefaultParagraphFont"/>
    <w:link w:val="Header"/>
    <w:uiPriority w:val="99"/>
    <w:rsid w:val="002B0D79"/>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semiHidden/>
    <w:unhideWhenUsed/>
    <w:rsid w:val="002B0D79"/>
    <w:pPr>
      <w:ind w:left="288"/>
    </w:pPr>
    <w:rPr>
      <w:sz w:val="20"/>
      <w:szCs w:val="20"/>
      <w:lang w:eastAsia="zh-CN"/>
    </w:rPr>
  </w:style>
  <w:style w:type="character" w:customStyle="1" w:styleId="BodyTextIndentChar">
    <w:name w:val="Body Text Indent Char"/>
    <w:basedOn w:val="DefaultParagraphFont"/>
    <w:link w:val="BodyTextIndent"/>
    <w:semiHidden/>
    <w:rsid w:val="002B0D79"/>
    <w:rPr>
      <w:rFonts w:ascii="Times New Roman" w:eastAsia="Times New Roman" w:hAnsi="Times New Roman" w:cs="Times New Roman"/>
      <w:sz w:val="20"/>
      <w:szCs w:val="20"/>
      <w:lang w:eastAsia="zh-CN"/>
    </w:rPr>
  </w:style>
  <w:style w:type="paragraph" w:customStyle="1" w:styleId="ColorfulList-Accent11">
    <w:name w:val="Colorful List - Accent 11"/>
    <w:basedOn w:val="Normal"/>
    <w:uiPriority w:val="34"/>
    <w:qFormat/>
    <w:rsid w:val="002B0D79"/>
    <w:pPr>
      <w:ind w:left="720"/>
      <w:contextualSpacing/>
    </w:pPr>
  </w:style>
  <w:style w:type="character" w:styleId="CommentReference">
    <w:name w:val="annotation reference"/>
    <w:basedOn w:val="DefaultParagraphFont"/>
    <w:uiPriority w:val="99"/>
    <w:semiHidden/>
    <w:unhideWhenUsed/>
    <w:rsid w:val="002421C5"/>
    <w:rPr>
      <w:sz w:val="16"/>
      <w:szCs w:val="16"/>
    </w:rPr>
  </w:style>
  <w:style w:type="paragraph" w:styleId="CommentText">
    <w:name w:val="annotation text"/>
    <w:basedOn w:val="Normal"/>
    <w:link w:val="CommentTextChar"/>
    <w:uiPriority w:val="99"/>
    <w:semiHidden/>
    <w:unhideWhenUsed/>
    <w:rsid w:val="002421C5"/>
    <w:rPr>
      <w:sz w:val="20"/>
      <w:szCs w:val="20"/>
    </w:rPr>
  </w:style>
  <w:style w:type="character" w:customStyle="1" w:styleId="CommentTextChar">
    <w:name w:val="Comment Text Char"/>
    <w:basedOn w:val="DefaultParagraphFont"/>
    <w:link w:val="CommentText"/>
    <w:uiPriority w:val="99"/>
    <w:semiHidden/>
    <w:rsid w:val="002421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21C5"/>
    <w:rPr>
      <w:b/>
      <w:bCs/>
    </w:rPr>
  </w:style>
  <w:style w:type="character" w:customStyle="1" w:styleId="CommentSubjectChar">
    <w:name w:val="Comment Subject Char"/>
    <w:basedOn w:val="CommentTextChar"/>
    <w:link w:val="CommentSubject"/>
    <w:uiPriority w:val="99"/>
    <w:semiHidden/>
    <w:rsid w:val="002421C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421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1C5"/>
    <w:rPr>
      <w:rFonts w:ascii="Segoe UI" w:eastAsia="Times New Roman" w:hAnsi="Segoe UI" w:cs="Segoe UI"/>
      <w:sz w:val="18"/>
      <w:szCs w:val="18"/>
    </w:rPr>
  </w:style>
  <w:style w:type="paragraph" w:styleId="ListParagraph">
    <w:name w:val="List Paragraph"/>
    <w:basedOn w:val="Normal"/>
    <w:uiPriority w:val="34"/>
    <w:qFormat/>
    <w:rsid w:val="00FA7F76"/>
    <w:pPr>
      <w:ind w:left="720"/>
      <w:contextualSpacing/>
    </w:pPr>
  </w:style>
  <w:style w:type="paragraph" w:styleId="BodyText">
    <w:name w:val="Body Text"/>
    <w:basedOn w:val="Normal"/>
    <w:link w:val="BodyTextChar"/>
    <w:uiPriority w:val="99"/>
    <w:semiHidden/>
    <w:unhideWhenUsed/>
    <w:rsid w:val="00D407A4"/>
    <w:pPr>
      <w:spacing w:after="120"/>
    </w:pPr>
  </w:style>
  <w:style w:type="character" w:customStyle="1" w:styleId="BodyTextChar">
    <w:name w:val="Body Text Char"/>
    <w:basedOn w:val="DefaultParagraphFont"/>
    <w:link w:val="BodyText"/>
    <w:uiPriority w:val="99"/>
    <w:semiHidden/>
    <w:rsid w:val="00D407A4"/>
    <w:rPr>
      <w:rFonts w:ascii="Times New Roman" w:eastAsia="Times New Roman" w:hAnsi="Times New Roman" w:cs="Times New Roman"/>
      <w:sz w:val="24"/>
      <w:szCs w:val="24"/>
    </w:rPr>
  </w:style>
  <w:style w:type="paragraph" w:customStyle="1" w:styleId="Default">
    <w:name w:val="Default"/>
    <w:rsid w:val="00153E40"/>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
    <w:name w:val="CM2"/>
    <w:basedOn w:val="Default"/>
    <w:next w:val="Default"/>
    <w:uiPriority w:val="99"/>
    <w:rsid w:val="00153E40"/>
    <w:pPr>
      <w:spacing w:line="231" w:lineRule="atLeast"/>
    </w:pPr>
    <w:rPr>
      <w:color w:val="auto"/>
    </w:rPr>
  </w:style>
  <w:style w:type="paragraph" w:styleId="Footer">
    <w:name w:val="footer"/>
    <w:basedOn w:val="Normal"/>
    <w:link w:val="FooterChar"/>
    <w:uiPriority w:val="99"/>
    <w:unhideWhenUsed/>
    <w:rsid w:val="008A7C70"/>
    <w:pPr>
      <w:tabs>
        <w:tab w:val="center" w:pos="4680"/>
        <w:tab w:val="right" w:pos="9360"/>
      </w:tabs>
    </w:pPr>
  </w:style>
  <w:style w:type="character" w:customStyle="1" w:styleId="FooterChar">
    <w:name w:val="Footer Char"/>
    <w:basedOn w:val="DefaultParagraphFont"/>
    <w:link w:val="Footer"/>
    <w:uiPriority w:val="99"/>
    <w:rsid w:val="008A7C7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D7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2B0D79"/>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2B0D79"/>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2B0D79"/>
    <w:pPr>
      <w:widowControl w:val="0"/>
      <w:tabs>
        <w:tab w:val="center" w:pos="4320"/>
        <w:tab w:val="right" w:pos="8640"/>
      </w:tabs>
      <w:snapToGrid w:val="0"/>
    </w:pPr>
    <w:rPr>
      <w:lang w:val="x-none" w:eastAsia="x-none"/>
    </w:rPr>
  </w:style>
  <w:style w:type="character" w:customStyle="1" w:styleId="HeaderChar">
    <w:name w:val="Header Char"/>
    <w:basedOn w:val="DefaultParagraphFont"/>
    <w:link w:val="Header"/>
    <w:uiPriority w:val="99"/>
    <w:rsid w:val="002B0D79"/>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semiHidden/>
    <w:unhideWhenUsed/>
    <w:rsid w:val="002B0D79"/>
    <w:pPr>
      <w:ind w:left="288"/>
    </w:pPr>
    <w:rPr>
      <w:sz w:val="20"/>
      <w:szCs w:val="20"/>
      <w:lang w:eastAsia="zh-CN"/>
    </w:rPr>
  </w:style>
  <w:style w:type="character" w:customStyle="1" w:styleId="BodyTextIndentChar">
    <w:name w:val="Body Text Indent Char"/>
    <w:basedOn w:val="DefaultParagraphFont"/>
    <w:link w:val="BodyTextIndent"/>
    <w:semiHidden/>
    <w:rsid w:val="002B0D79"/>
    <w:rPr>
      <w:rFonts w:ascii="Times New Roman" w:eastAsia="Times New Roman" w:hAnsi="Times New Roman" w:cs="Times New Roman"/>
      <w:sz w:val="20"/>
      <w:szCs w:val="20"/>
      <w:lang w:eastAsia="zh-CN"/>
    </w:rPr>
  </w:style>
  <w:style w:type="paragraph" w:customStyle="1" w:styleId="ColorfulList-Accent11">
    <w:name w:val="Colorful List - Accent 11"/>
    <w:basedOn w:val="Normal"/>
    <w:uiPriority w:val="34"/>
    <w:qFormat/>
    <w:rsid w:val="002B0D79"/>
    <w:pPr>
      <w:ind w:left="720"/>
      <w:contextualSpacing/>
    </w:pPr>
  </w:style>
  <w:style w:type="character" w:styleId="CommentReference">
    <w:name w:val="annotation reference"/>
    <w:basedOn w:val="DefaultParagraphFont"/>
    <w:uiPriority w:val="99"/>
    <w:semiHidden/>
    <w:unhideWhenUsed/>
    <w:rsid w:val="002421C5"/>
    <w:rPr>
      <w:sz w:val="16"/>
      <w:szCs w:val="16"/>
    </w:rPr>
  </w:style>
  <w:style w:type="paragraph" w:styleId="CommentText">
    <w:name w:val="annotation text"/>
    <w:basedOn w:val="Normal"/>
    <w:link w:val="CommentTextChar"/>
    <w:uiPriority w:val="99"/>
    <w:semiHidden/>
    <w:unhideWhenUsed/>
    <w:rsid w:val="002421C5"/>
    <w:rPr>
      <w:sz w:val="20"/>
      <w:szCs w:val="20"/>
    </w:rPr>
  </w:style>
  <w:style w:type="character" w:customStyle="1" w:styleId="CommentTextChar">
    <w:name w:val="Comment Text Char"/>
    <w:basedOn w:val="DefaultParagraphFont"/>
    <w:link w:val="CommentText"/>
    <w:uiPriority w:val="99"/>
    <w:semiHidden/>
    <w:rsid w:val="002421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21C5"/>
    <w:rPr>
      <w:b/>
      <w:bCs/>
    </w:rPr>
  </w:style>
  <w:style w:type="character" w:customStyle="1" w:styleId="CommentSubjectChar">
    <w:name w:val="Comment Subject Char"/>
    <w:basedOn w:val="CommentTextChar"/>
    <w:link w:val="CommentSubject"/>
    <w:uiPriority w:val="99"/>
    <w:semiHidden/>
    <w:rsid w:val="002421C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421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1C5"/>
    <w:rPr>
      <w:rFonts w:ascii="Segoe UI" w:eastAsia="Times New Roman" w:hAnsi="Segoe UI" w:cs="Segoe UI"/>
      <w:sz w:val="18"/>
      <w:szCs w:val="18"/>
    </w:rPr>
  </w:style>
  <w:style w:type="paragraph" w:styleId="ListParagraph">
    <w:name w:val="List Paragraph"/>
    <w:basedOn w:val="Normal"/>
    <w:uiPriority w:val="34"/>
    <w:qFormat/>
    <w:rsid w:val="00FA7F76"/>
    <w:pPr>
      <w:ind w:left="720"/>
      <w:contextualSpacing/>
    </w:pPr>
  </w:style>
  <w:style w:type="paragraph" w:styleId="BodyText">
    <w:name w:val="Body Text"/>
    <w:basedOn w:val="Normal"/>
    <w:link w:val="BodyTextChar"/>
    <w:uiPriority w:val="99"/>
    <w:semiHidden/>
    <w:unhideWhenUsed/>
    <w:rsid w:val="00D407A4"/>
    <w:pPr>
      <w:spacing w:after="120"/>
    </w:pPr>
  </w:style>
  <w:style w:type="character" w:customStyle="1" w:styleId="BodyTextChar">
    <w:name w:val="Body Text Char"/>
    <w:basedOn w:val="DefaultParagraphFont"/>
    <w:link w:val="BodyText"/>
    <w:uiPriority w:val="99"/>
    <w:semiHidden/>
    <w:rsid w:val="00D407A4"/>
    <w:rPr>
      <w:rFonts w:ascii="Times New Roman" w:eastAsia="Times New Roman" w:hAnsi="Times New Roman" w:cs="Times New Roman"/>
      <w:sz w:val="24"/>
      <w:szCs w:val="24"/>
    </w:rPr>
  </w:style>
  <w:style w:type="paragraph" w:customStyle="1" w:styleId="Default">
    <w:name w:val="Default"/>
    <w:rsid w:val="00153E40"/>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
    <w:name w:val="CM2"/>
    <w:basedOn w:val="Default"/>
    <w:next w:val="Default"/>
    <w:uiPriority w:val="99"/>
    <w:rsid w:val="00153E40"/>
    <w:pPr>
      <w:spacing w:line="231" w:lineRule="atLeast"/>
    </w:pPr>
    <w:rPr>
      <w:color w:val="auto"/>
    </w:rPr>
  </w:style>
  <w:style w:type="paragraph" w:styleId="Footer">
    <w:name w:val="footer"/>
    <w:basedOn w:val="Normal"/>
    <w:link w:val="FooterChar"/>
    <w:uiPriority w:val="99"/>
    <w:unhideWhenUsed/>
    <w:rsid w:val="008A7C70"/>
    <w:pPr>
      <w:tabs>
        <w:tab w:val="center" w:pos="4680"/>
        <w:tab w:val="right" w:pos="9360"/>
      </w:tabs>
    </w:pPr>
  </w:style>
  <w:style w:type="character" w:customStyle="1" w:styleId="FooterChar">
    <w:name w:val="Footer Char"/>
    <w:basedOn w:val="DefaultParagraphFont"/>
    <w:link w:val="Footer"/>
    <w:uiPriority w:val="99"/>
    <w:rsid w:val="008A7C7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295342">
      <w:bodyDiv w:val="1"/>
      <w:marLeft w:val="0"/>
      <w:marRight w:val="0"/>
      <w:marTop w:val="0"/>
      <w:marBottom w:val="0"/>
      <w:divBdr>
        <w:top w:val="none" w:sz="0" w:space="0" w:color="auto"/>
        <w:left w:val="none" w:sz="0" w:space="0" w:color="auto"/>
        <w:bottom w:val="none" w:sz="0" w:space="0" w:color="auto"/>
        <w:right w:val="none" w:sz="0" w:space="0" w:color="auto"/>
      </w:divBdr>
    </w:div>
    <w:div w:id="648368311">
      <w:bodyDiv w:val="1"/>
      <w:marLeft w:val="0"/>
      <w:marRight w:val="0"/>
      <w:marTop w:val="0"/>
      <w:marBottom w:val="0"/>
      <w:divBdr>
        <w:top w:val="none" w:sz="0" w:space="0" w:color="auto"/>
        <w:left w:val="none" w:sz="0" w:space="0" w:color="auto"/>
        <w:bottom w:val="none" w:sz="0" w:space="0" w:color="auto"/>
        <w:right w:val="none" w:sz="0" w:space="0" w:color="auto"/>
      </w:divBdr>
    </w:div>
    <w:div w:id="1426419526">
      <w:bodyDiv w:val="1"/>
      <w:marLeft w:val="0"/>
      <w:marRight w:val="0"/>
      <w:marTop w:val="0"/>
      <w:marBottom w:val="0"/>
      <w:divBdr>
        <w:top w:val="none" w:sz="0" w:space="0" w:color="auto"/>
        <w:left w:val="none" w:sz="0" w:space="0" w:color="auto"/>
        <w:bottom w:val="none" w:sz="0" w:space="0" w:color="auto"/>
        <w:right w:val="none" w:sz="0" w:space="0" w:color="auto"/>
      </w:divBdr>
    </w:div>
    <w:div w:id="187630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Culbreath, Walter (NHTSA)</dc:creator>
  <cp:keywords/>
  <dc:description/>
  <cp:lastModifiedBy>SYSTEM</cp:lastModifiedBy>
  <cp:revision>2</cp:revision>
  <dcterms:created xsi:type="dcterms:W3CDTF">2018-06-20T14:50:00Z</dcterms:created>
  <dcterms:modified xsi:type="dcterms:W3CDTF">2018-06-20T14:50:00Z</dcterms:modified>
</cp:coreProperties>
</file>