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1C6" w:rsidRDefault="00B301C6" w:rsidP="00B301C6">
      <w:pPr>
        <w:spacing w:before="200" w:after="100" w:line="240" w:lineRule="auto"/>
        <w:outlineLvl w:val="1"/>
        <w:rPr>
          <w:rFonts w:ascii="Open Sans" w:eastAsia="Times New Roman" w:hAnsi="Open Sans" w:cs="Times New Roman"/>
          <w:b/>
          <w:bCs/>
          <w:sz w:val="21"/>
          <w:szCs w:val="21"/>
        </w:rPr>
      </w:pPr>
      <w:bookmarkStart w:id="0" w:name="_GoBack"/>
      <w:bookmarkEnd w:id="0"/>
    </w:p>
    <w:p w:rsidR="00B301C6" w:rsidRPr="00B301C6" w:rsidRDefault="00B301C6" w:rsidP="00B301C6">
      <w:pPr>
        <w:spacing w:before="200" w:after="1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01C6">
        <w:rPr>
          <w:rFonts w:ascii="Times New Roman" w:eastAsia="Times New Roman" w:hAnsi="Times New Roman" w:cs="Times New Roman"/>
          <w:b/>
          <w:bCs/>
          <w:sz w:val="24"/>
          <w:szCs w:val="24"/>
        </w:rPr>
        <w:t>Attachment C</w:t>
      </w:r>
    </w:p>
    <w:p w:rsidR="00B301C6" w:rsidRPr="00B301C6" w:rsidRDefault="00637192" w:rsidP="00B301C6">
      <w:pPr>
        <w:spacing w:before="200" w:after="10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49 CFR </w:t>
      </w:r>
      <w:r w:rsidR="00B301C6" w:rsidRPr="00B301C6">
        <w:rPr>
          <w:rFonts w:ascii="Times New Roman" w:eastAsia="Times New Roman" w:hAnsi="Times New Roman" w:cs="Times New Roman"/>
          <w:b/>
          <w:bCs/>
          <w:sz w:val="24"/>
          <w:szCs w:val="24"/>
        </w:rPr>
        <w:t>395.24   Driver responsibilities—In general.</w:t>
      </w:r>
    </w:p>
    <w:p w:rsidR="00B301C6" w:rsidRPr="00B301C6" w:rsidRDefault="00B301C6" w:rsidP="00B30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1C6"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r w:rsidRPr="00B301C6">
        <w:rPr>
          <w:rFonts w:ascii="Times New Roman" w:eastAsia="Times New Roman" w:hAnsi="Times New Roman" w:cs="Times New Roman"/>
          <w:i/>
          <w:iCs/>
          <w:sz w:val="24"/>
          <w:szCs w:val="24"/>
        </w:rPr>
        <w:t>In general.</w:t>
      </w:r>
      <w:r w:rsidRPr="00B301C6">
        <w:rPr>
          <w:rFonts w:ascii="Times New Roman" w:eastAsia="Times New Roman" w:hAnsi="Times New Roman" w:cs="Times New Roman"/>
          <w:sz w:val="24"/>
          <w:szCs w:val="24"/>
        </w:rPr>
        <w:t xml:space="preserve"> A driver must provide the information the ELD requires as prompted by the ELD and required by the motor carrier.</w:t>
      </w:r>
    </w:p>
    <w:p w:rsidR="00B301C6" w:rsidRPr="00B301C6" w:rsidRDefault="00B301C6" w:rsidP="00B30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1C6">
        <w:rPr>
          <w:rFonts w:ascii="Times New Roman" w:eastAsia="Times New Roman" w:hAnsi="Times New Roman" w:cs="Times New Roman"/>
          <w:sz w:val="24"/>
          <w:szCs w:val="24"/>
        </w:rPr>
        <w:t xml:space="preserve">(b) </w:t>
      </w:r>
      <w:r w:rsidRPr="00B301C6">
        <w:rPr>
          <w:rFonts w:ascii="Times New Roman" w:eastAsia="Times New Roman" w:hAnsi="Times New Roman" w:cs="Times New Roman"/>
          <w:i/>
          <w:iCs/>
          <w:sz w:val="24"/>
          <w:szCs w:val="24"/>
        </w:rPr>
        <w:t>Driver's duty status.</w:t>
      </w:r>
      <w:r w:rsidRPr="00B301C6">
        <w:rPr>
          <w:rFonts w:ascii="Times New Roman" w:eastAsia="Times New Roman" w:hAnsi="Times New Roman" w:cs="Times New Roman"/>
          <w:sz w:val="24"/>
          <w:szCs w:val="24"/>
        </w:rPr>
        <w:t xml:space="preserve"> A driver must input the driver's duty status by selecting among the following categories available on the ELD:</w:t>
      </w:r>
    </w:p>
    <w:p w:rsidR="00B301C6" w:rsidRPr="00B301C6" w:rsidRDefault="00B301C6" w:rsidP="00B30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1C6">
        <w:rPr>
          <w:rFonts w:ascii="Times New Roman" w:eastAsia="Times New Roman" w:hAnsi="Times New Roman" w:cs="Times New Roman"/>
          <w:sz w:val="24"/>
          <w:szCs w:val="24"/>
        </w:rPr>
        <w:t>(1) “Off duty” or “OFF” or “1”;</w:t>
      </w:r>
    </w:p>
    <w:p w:rsidR="00B301C6" w:rsidRPr="00B301C6" w:rsidRDefault="00B301C6" w:rsidP="00B30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1C6">
        <w:rPr>
          <w:rFonts w:ascii="Times New Roman" w:eastAsia="Times New Roman" w:hAnsi="Times New Roman" w:cs="Times New Roman"/>
          <w:sz w:val="24"/>
          <w:szCs w:val="24"/>
        </w:rPr>
        <w:t>(2) “Sleeper berth” or “SB” or “2”, to be used only if sleeper berth is used;</w:t>
      </w:r>
    </w:p>
    <w:p w:rsidR="00B301C6" w:rsidRPr="00B301C6" w:rsidRDefault="00B301C6" w:rsidP="00B30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1C6">
        <w:rPr>
          <w:rFonts w:ascii="Times New Roman" w:eastAsia="Times New Roman" w:hAnsi="Times New Roman" w:cs="Times New Roman"/>
          <w:sz w:val="24"/>
          <w:szCs w:val="24"/>
        </w:rPr>
        <w:t>(3) “Driving” or “D” or “3”; or</w:t>
      </w:r>
    </w:p>
    <w:p w:rsidR="00B301C6" w:rsidRPr="00B301C6" w:rsidRDefault="00B301C6" w:rsidP="00B30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1C6">
        <w:rPr>
          <w:rFonts w:ascii="Times New Roman" w:eastAsia="Times New Roman" w:hAnsi="Times New Roman" w:cs="Times New Roman"/>
          <w:sz w:val="24"/>
          <w:szCs w:val="24"/>
        </w:rPr>
        <w:t>(4) “On-duty not driving” or “ON” or “4”.</w:t>
      </w:r>
    </w:p>
    <w:p w:rsidR="00B301C6" w:rsidRPr="00B301C6" w:rsidRDefault="00B301C6" w:rsidP="00B30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1C6">
        <w:rPr>
          <w:rFonts w:ascii="Times New Roman" w:eastAsia="Times New Roman" w:hAnsi="Times New Roman" w:cs="Times New Roman"/>
          <w:sz w:val="24"/>
          <w:szCs w:val="24"/>
        </w:rPr>
        <w:t xml:space="preserve">(c) </w:t>
      </w:r>
      <w:r w:rsidRPr="00B301C6">
        <w:rPr>
          <w:rFonts w:ascii="Times New Roman" w:eastAsia="Times New Roman" w:hAnsi="Times New Roman" w:cs="Times New Roman"/>
          <w:i/>
          <w:iCs/>
          <w:sz w:val="24"/>
          <w:szCs w:val="24"/>
        </w:rPr>
        <w:t>Miscellaneous data.</w:t>
      </w:r>
      <w:r w:rsidRPr="00B301C6">
        <w:rPr>
          <w:rFonts w:ascii="Times New Roman" w:eastAsia="Times New Roman" w:hAnsi="Times New Roman" w:cs="Times New Roman"/>
          <w:sz w:val="24"/>
          <w:szCs w:val="24"/>
        </w:rPr>
        <w:t xml:space="preserve"> (1) A driver must manually input the following information in the ELD:</w:t>
      </w:r>
    </w:p>
    <w:p w:rsidR="00B301C6" w:rsidRPr="00B301C6" w:rsidRDefault="00B301C6" w:rsidP="00B30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1C6">
        <w:rPr>
          <w:rFonts w:ascii="Times New Roman" w:eastAsia="Times New Roman" w:hAnsi="Times New Roman" w:cs="Times New Roman"/>
          <w:sz w:val="24"/>
          <w:szCs w:val="24"/>
        </w:rPr>
        <w:t>(i) Annotations, when applicable;</w:t>
      </w:r>
    </w:p>
    <w:p w:rsidR="00B301C6" w:rsidRPr="00B301C6" w:rsidRDefault="00B301C6" w:rsidP="00B30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1C6">
        <w:rPr>
          <w:rFonts w:ascii="Times New Roman" w:eastAsia="Times New Roman" w:hAnsi="Times New Roman" w:cs="Times New Roman"/>
          <w:sz w:val="24"/>
          <w:szCs w:val="24"/>
        </w:rPr>
        <w:t>(ii) Driver's location description, when prompted by the ELD; and</w:t>
      </w:r>
    </w:p>
    <w:p w:rsidR="00B301C6" w:rsidRPr="00B301C6" w:rsidRDefault="00B301C6" w:rsidP="00B30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1C6">
        <w:rPr>
          <w:rFonts w:ascii="Times New Roman" w:eastAsia="Times New Roman" w:hAnsi="Times New Roman" w:cs="Times New Roman"/>
          <w:sz w:val="24"/>
          <w:szCs w:val="24"/>
        </w:rPr>
        <w:t>(iii) Output file comment, when directed by an authorized safety officer.</w:t>
      </w:r>
    </w:p>
    <w:p w:rsidR="00B301C6" w:rsidRPr="00B301C6" w:rsidRDefault="00B301C6" w:rsidP="00B30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1C6">
        <w:rPr>
          <w:rFonts w:ascii="Times New Roman" w:eastAsia="Times New Roman" w:hAnsi="Times New Roman" w:cs="Times New Roman"/>
          <w:sz w:val="24"/>
          <w:szCs w:val="24"/>
        </w:rPr>
        <w:t>(2) A driver must manually input or verify the following information on the ELD:</w:t>
      </w:r>
    </w:p>
    <w:p w:rsidR="00B301C6" w:rsidRPr="00B301C6" w:rsidRDefault="00B301C6" w:rsidP="00B30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1C6">
        <w:rPr>
          <w:rFonts w:ascii="Times New Roman" w:eastAsia="Times New Roman" w:hAnsi="Times New Roman" w:cs="Times New Roman"/>
          <w:sz w:val="24"/>
          <w:szCs w:val="24"/>
        </w:rPr>
        <w:t>(i) Commercial motor vehicle power unit number;</w:t>
      </w:r>
    </w:p>
    <w:p w:rsidR="00B301C6" w:rsidRPr="00B301C6" w:rsidRDefault="00B301C6" w:rsidP="00B30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1C6">
        <w:rPr>
          <w:rFonts w:ascii="Times New Roman" w:eastAsia="Times New Roman" w:hAnsi="Times New Roman" w:cs="Times New Roman"/>
          <w:sz w:val="24"/>
          <w:szCs w:val="24"/>
        </w:rPr>
        <w:t>(ii) Trailer number(s), if applicable; and</w:t>
      </w:r>
    </w:p>
    <w:p w:rsidR="00B301C6" w:rsidRPr="00B301C6" w:rsidRDefault="00B301C6" w:rsidP="00B30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1C6">
        <w:rPr>
          <w:rFonts w:ascii="Times New Roman" w:eastAsia="Times New Roman" w:hAnsi="Times New Roman" w:cs="Times New Roman"/>
          <w:sz w:val="24"/>
          <w:szCs w:val="24"/>
        </w:rPr>
        <w:t>(iii) Shipping document number, if applicable.</w:t>
      </w:r>
    </w:p>
    <w:p w:rsidR="00B326E3" w:rsidRPr="00B301C6" w:rsidRDefault="00B301C6" w:rsidP="00B301C6">
      <w:pPr>
        <w:rPr>
          <w:rFonts w:ascii="Times New Roman" w:hAnsi="Times New Roman" w:cs="Times New Roman"/>
          <w:sz w:val="24"/>
          <w:szCs w:val="24"/>
        </w:rPr>
      </w:pPr>
      <w:r w:rsidRPr="00B301C6">
        <w:rPr>
          <w:rFonts w:ascii="Times New Roman" w:eastAsia="Times New Roman" w:hAnsi="Times New Roman" w:cs="Times New Roman"/>
          <w:sz w:val="24"/>
          <w:szCs w:val="24"/>
        </w:rPr>
        <w:t xml:space="preserve">(d) </w:t>
      </w:r>
      <w:r w:rsidRPr="00B301C6">
        <w:rPr>
          <w:rFonts w:ascii="Times New Roman" w:eastAsia="Times New Roman" w:hAnsi="Times New Roman" w:cs="Times New Roman"/>
          <w:i/>
          <w:iCs/>
          <w:sz w:val="24"/>
          <w:szCs w:val="24"/>
        </w:rPr>
        <w:t>Driver use of ELD.</w:t>
      </w:r>
      <w:r w:rsidRPr="00B301C6">
        <w:rPr>
          <w:rFonts w:ascii="Times New Roman" w:eastAsia="Times New Roman" w:hAnsi="Times New Roman" w:cs="Times New Roman"/>
          <w:sz w:val="24"/>
          <w:szCs w:val="24"/>
        </w:rPr>
        <w:t xml:space="preserve"> On request by an authorized safety official, a driver must produce and transfer from an ELD the driver's hours-of-service records in accordance with the instruction sheet provided by the motor carrier.</w:t>
      </w:r>
    </w:p>
    <w:sectPr w:rsidR="00B326E3" w:rsidRPr="00B30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Segoe U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C6"/>
    <w:rsid w:val="002374C6"/>
    <w:rsid w:val="00247003"/>
    <w:rsid w:val="004F3B2B"/>
    <w:rsid w:val="00637192"/>
    <w:rsid w:val="007E2069"/>
    <w:rsid w:val="007E325E"/>
    <w:rsid w:val="009C15D3"/>
    <w:rsid w:val="009C65AA"/>
    <w:rsid w:val="00A1512C"/>
    <w:rsid w:val="00A434AA"/>
    <w:rsid w:val="00A5516A"/>
    <w:rsid w:val="00AC2BEF"/>
    <w:rsid w:val="00B301C6"/>
    <w:rsid w:val="00B70517"/>
    <w:rsid w:val="00BB15BD"/>
    <w:rsid w:val="00C3669C"/>
    <w:rsid w:val="00E9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</dc:creator>
  <cp:keywords/>
  <dc:description/>
  <cp:lastModifiedBy>SYSTEM</cp:lastModifiedBy>
  <cp:revision>2</cp:revision>
  <dcterms:created xsi:type="dcterms:W3CDTF">2019-06-19T23:13:00Z</dcterms:created>
  <dcterms:modified xsi:type="dcterms:W3CDTF">2019-06-19T23:13:00Z</dcterms:modified>
</cp:coreProperties>
</file>