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C6" w:rsidRDefault="00B301C6" w:rsidP="00B301C6">
      <w:pPr>
        <w:spacing w:before="200" w:after="100" w:line="240" w:lineRule="auto"/>
        <w:outlineLvl w:val="1"/>
        <w:rPr>
          <w:rFonts w:ascii="Open Sans" w:eastAsia="Times New Roman" w:hAnsi="Open Sans" w:cs="Times New Roman"/>
          <w:b/>
          <w:bCs/>
          <w:sz w:val="21"/>
          <w:szCs w:val="21"/>
        </w:rPr>
      </w:pPr>
      <w:bookmarkStart w:id="0" w:name="_GoBack"/>
      <w:bookmarkEnd w:id="0"/>
    </w:p>
    <w:p w:rsidR="00B301C6" w:rsidRPr="00B301C6" w:rsidRDefault="00B301C6" w:rsidP="00B301C6">
      <w:pPr>
        <w:spacing w:before="200" w:after="1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C</w:t>
      </w:r>
    </w:p>
    <w:p w:rsidR="00B301C6" w:rsidRPr="00B301C6" w:rsidRDefault="00637192" w:rsidP="00B301C6">
      <w:pPr>
        <w:spacing w:before="200" w:after="10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49 CFR </w:t>
      </w:r>
      <w:r w:rsidR="00B301C6" w:rsidRPr="00B301C6">
        <w:rPr>
          <w:rFonts w:ascii="Times New Roman" w:eastAsia="Times New Roman" w:hAnsi="Times New Roman" w:cs="Times New Roman"/>
          <w:b/>
          <w:bCs/>
          <w:sz w:val="24"/>
          <w:szCs w:val="24"/>
        </w:rPr>
        <w:t>395.24   Driver responsibilities—In general.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Pr="00B301C6">
        <w:rPr>
          <w:rFonts w:ascii="Times New Roman" w:eastAsia="Times New Roman" w:hAnsi="Times New Roman" w:cs="Times New Roman"/>
          <w:i/>
          <w:iCs/>
          <w:sz w:val="24"/>
          <w:szCs w:val="24"/>
        </w:rPr>
        <w:t>In general.</w:t>
      </w:r>
      <w:r w:rsidRPr="00B301C6">
        <w:rPr>
          <w:rFonts w:ascii="Times New Roman" w:eastAsia="Times New Roman" w:hAnsi="Times New Roman" w:cs="Times New Roman"/>
          <w:sz w:val="24"/>
          <w:szCs w:val="24"/>
        </w:rPr>
        <w:t xml:space="preserve"> A driver must provide the information the ELD requires as prompted by the ELD and required by the motor carrier.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B301C6">
        <w:rPr>
          <w:rFonts w:ascii="Times New Roman" w:eastAsia="Times New Roman" w:hAnsi="Times New Roman" w:cs="Times New Roman"/>
          <w:i/>
          <w:iCs/>
          <w:sz w:val="24"/>
          <w:szCs w:val="24"/>
        </w:rPr>
        <w:t>Driver's duty status.</w:t>
      </w:r>
      <w:r w:rsidRPr="00B301C6">
        <w:rPr>
          <w:rFonts w:ascii="Times New Roman" w:eastAsia="Times New Roman" w:hAnsi="Times New Roman" w:cs="Times New Roman"/>
          <w:sz w:val="24"/>
          <w:szCs w:val="24"/>
        </w:rPr>
        <w:t xml:space="preserve"> A driver must input the driver's duty status by selecting among the following categories available on the ELD: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(1) “Off duty” or “OFF” or “1”;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(2) “Sleeper berth” or “SB” or “2”, to be used only if sleeper berth is used;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(3) “Driving” or “D” or “3”; or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(4) “On-duty not driving” or “ON” or “4”.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B301C6">
        <w:rPr>
          <w:rFonts w:ascii="Times New Roman" w:eastAsia="Times New Roman" w:hAnsi="Times New Roman" w:cs="Times New Roman"/>
          <w:i/>
          <w:iCs/>
          <w:sz w:val="24"/>
          <w:szCs w:val="24"/>
        </w:rPr>
        <w:t>Miscellaneous data.</w:t>
      </w:r>
      <w:r w:rsidRPr="00B301C6">
        <w:rPr>
          <w:rFonts w:ascii="Times New Roman" w:eastAsia="Times New Roman" w:hAnsi="Times New Roman" w:cs="Times New Roman"/>
          <w:sz w:val="24"/>
          <w:szCs w:val="24"/>
        </w:rPr>
        <w:t xml:space="preserve"> (1) A driver must manually input the following information in the ELD: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(i) Annotations, when applicable;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(ii) Driver's location description, when prompted by the ELD; and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(iii) Output file comment, when directed by an authorized safety officer.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(2) A driver must manually input or verify the following information on the ELD: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(i) Commercial motor vehicle power unit number;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(ii) Trailer number(s), if applicable; and</w:t>
      </w:r>
    </w:p>
    <w:p w:rsidR="00B301C6" w:rsidRPr="00B301C6" w:rsidRDefault="00B301C6" w:rsidP="00B30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>(iii) Shipping document number, if applicable.</w:t>
      </w:r>
    </w:p>
    <w:p w:rsidR="00B326E3" w:rsidRPr="00B301C6" w:rsidRDefault="00B301C6" w:rsidP="00B301C6">
      <w:pPr>
        <w:rPr>
          <w:rFonts w:ascii="Times New Roman" w:hAnsi="Times New Roman" w:cs="Times New Roman"/>
          <w:sz w:val="24"/>
          <w:szCs w:val="24"/>
        </w:rPr>
      </w:pPr>
      <w:r w:rsidRPr="00B301C6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 w:rsidRPr="00B301C6">
        <w:rPr>
          <w:rFonts w:ascii="Times New Roman" w:eastAsia="Times New Roman" w:hAnsi="Times New Roman" w:cs="Times New Roman"/>
          <w:i/>
          <w:iCs/>
          <w:sz w:val="24"/>
          <w:szCs w:val="24"/>
        </w:rPr>
        <w:t>Driver use of ELD.</w:t>
      </w:r>
      <w:r w:rsidRPr="00B301C6">
        <w:rPr>
          <w:rFonts w:ascii="Times New Roman" w:eastAsia="Times New Roman" w:hAnsi="Times New Roman" w:cs="Times New Roman"/>
          <w:sz w:val="24"/>
          <w:szCs w:val="24"/>
        </w:rPr>
        <w:t xml:space="preserve"> On request by an authorized safety official, a driver must produce and transfer from an ELD the driver's hours-of-service records in accordance with the instruction sheet provided by the motor carrier.</w:t>
      </w:r>
    </w:p>
    <w:sectPr w:rsidR="00B326E3" w:rsidRPr="00B30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C6"/>
    <w:rsid w:val="002374C6"/>
    <w:rsid w:val="00247003"/>
    <w:rsid w:val="004F3B2B"/>
    <w:rsid w:val="00637192"/>
    <w:rsid w:val="007E2069"/>
    <w:rsid w:val="007E325E"/>
    <w:rsid w:val="009C15D3"/>
    <w:rsid w:val="009C65AA"/>
    <w:rsid w:val="00A1512C"/>
    <w:rsid w:val="00A434AA"/>
    <w:rsid w:val="00A5516A"/>
    <w:rsid w:val="00AC2BEF"/>
    <w:rsid w:val="00B301C6"/>
    <w:rsid w:val="00B70517"/>
    <w:rsid w:val="00BB15BD"/>
    <w:rsid w:val="00C3669C"/>
    <w:rsid w:val="00E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SYSTEM</cp:lastModifiedBy>
  <cp:revision>2</cp:revision>
  <dcterms:created xsi:type="dcterms:W3CDTF">2019-06-19T23:13:00Z</dcterms:created>
  <dcterms:modified xsi:type="dcterms:W3CDTF">2019-06-19T23:13:00Z</dcterms:modified>
</cp:coreProperties>
</file>