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EA1" w:rsidRDefault="00483EA1">
      <w:pPr>
        <w:rPr>
          <w:rFonts w:ascii="Open Sans" w:hAnsi="Open Sans"/>
          <w:sz w:val="21"/>
          <w:szCs w:val="21"/>
        </w:rPr>
      </w:pPr>
      <w:bookmarkStart w:id="0" w:name="_GoBack"/>
      <w:bookmarkEnd w:id="0"/>
    </w:p>
    <w:p w:rsidR="00483EA1" w:rsidRPr="00483EA1" w:rsidRDefault="00483EA1" w:rsidP="00483EA1">
      <w:pPr>
        <w:jc w:val="center"/>
        <w:rPr>
          <w:rFonts w:ascii="Times New Roman" w:hAnsi="Times New Roman" w:cs="Times New Roman"/>
          <w:b/>
          <w:sz w:val="24"/>
          <w:szCs w:val="24"/>
        </w:rPr>
      </w:pPr>
      <w:r w:rsidRPr="00483EA1">
        <w:rPr>
          <w:rFonts w:ascii="Times New Roman" w:hAnsi="Times New Roman" w:cs="Times New Roman"/>
          <w:b/>
          <w:sz w:val="24"/>
          <w:szCs w:val="24"/>
        </w:rPr>
        <w:t xml:space="preserve">Attachment </w:t>
      </w:r>
      <w:r w:rsidR="005D3B99">
        <w:rPr>
          <w:rFonts w:ascii="Times New Roman" w:hAnsi="Times New Roman" w:cs="Times New Roman"/>
          <w:b/>
          <w:sz w:val="24"/>
          <w:szCs w:val="24"/>
        </w:rPr>
        <w:t>S</w:t>
      </w:r>
    </w:p>
    <w:p w:rsidR="00483EA1" w:rsidRPr="009C399A" w:rsidRDefault="00483EA1">
      <w:pPr>
        <w:rPr>
          <w:rFonts w:ascii="Times New Roman" w:hAnsi="Times New Roman" w:cs="Times New Roman"/>
          <w:b/>
          <w:sz w:val="24"/>
          <w:szCs w:val="24"/>
        </w:rPr>
      </w:pPr>
      <w:r w:rsidRPr="009C399A">
        <w:rPr>
          <w:rFonts w:ascii="Times New Roman" w:hAnsi="Times New Roman" w:cs="Times New Roman"/>
          <w:b/>
          <w:sz w:val="24"/>
          <w:szCs w:val="24"/>
        </w:rPr>
        <w:t>5 CFR 1320.3(b)</w:t>
      </w:r>
    </w:p>
    <w:p w:rsidR="00B326E3" w:rsidRPr="00483EA1" w:rsidRDefault="00483EA1">
      <w:pPr>
        <w:rPr>
          <w:rFonts w:ascii="Times New Roman" w:hAnsi="Times New Roman" w:cs="Times New Roman"/>
          <w:sz w:val="24"/>
          <w:szCs w:val="24"/>
        </w:rPr>
      </w:pPr>
      <w:r w:rsidRPr="00483EA1">
        <w:rPr>
          <w:rFonts w:ascii="Times New Roman" w:hAnsi="Times New Roman" w:cs="Times New Roman"/>
          <w:sz w:val="24"/>
          <w:szCs w:val="24"/>
        </w:rPr>
        <w:t>(2) The time, effort, and financial resources necessary to comply with a collection of information that would be incurred by persons in the normal course of their activities (e.g., in compiling and maintaining business records) will be excluded from the “burden” if the agency demonstrates that the reporting, recordkeeping, or disclosure activities needed to comply are usual and customary.</w:t>
      </w:r>
    </w:p>
    <w:sectPr w:rsidR="00B326E3" w:rsidRPr="00483E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altName w:val="Segoe UI"/>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EA1"/>
    <w:rsid w:val="00247003"/>
    <w:rsid w:val="00483EA1"/>
    <w:rsid w:val="004F3B2B"/>
    <w:rsid w:val="005D3B99"/>
    <w:rsid w:val="007E2069"/>
    <w:rsid w:val="007E325E"/>
    <w:rsid w:val="00955346"/>
    <w:rsid w:val="009C15D3"/>
    <w:rsid w:val="009C399A"/>
    <w:rsid w:val="009C65AA"/>
    <w:rsid w:val="00A1512C"/>
    <w:rsid w:val="00A5516A"/>
    <w:rsid w:val="00AC2BEF"/>
    <w:rsid w:val="00B70517"/>
    <w:rsid w:val="00BB15BD"/>
    <w:rsid w:val="00C3669C"/>
    <w:rsid w:val="00E95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dc:creator>
  <cp:keywords/>
  <dc:description/>
  <cp:lastModifiedBy>SYSTEM</cp:lastModifiedBy>
  <cp:revision>2</cp:revision>
  <dcterms:created xsi:type="dcterms:W3CDTF">2019-06-20T00:06:00Z</dcterms:created>
  <dcterms:modified xsi:type="dcterms:W3CDTF">2019-06-20T00:06:00Z</dcterms:modified>
</cp:coreProperties>
</file>