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6BA80" w14:textId="039F2F41" w:rsidR="001E2626" w:rsidRPr="003C6264" w:rsidRDefault="00B50C00" w:rsidP="004E4CB6">
      <w:pPr>
        <w:jc w:val="center"/>
        <w:rPr>
          <w:rFonts w:ascii="Times New Roman" w:hAnsi="Times New Roman" w:cs="Times New Roman"/>
          <w:b/>
          <w:sz w:val="24"/>
          <w:szCs w:val="24"/>
        </w:rPr>
      </w:pPr>
      <w:bookmarkStart w:id="0" w:name="_GoBack"/>
      <w:bookmarkEnd w:id="0"/>
      <w:r w:rsidRPr="003C6264">
        <w:rPr>
          <w:rFonts w:ascii="Times New Roman" w:hAnsi="Times New Roman" w:cs="Times New Roman"/>
          <w:b/>
          <w:sz w:val="24"/>
          <w:szCs w:val="24"/>
        </w:rPr>
        <w:t xml:space="preserve">Non-Substantive Change Request for </w:t>
      </w:r>
      <w:r w:rsidR="00E450E4" w:rsidRPr="003C6264">
        <w:rPr>
          <w:rFonts w:ascii="Times New Roman" w:hAnsi="Times New Roman" w:cs="Times New Roman"/>
          <w:b/>
          <w:sz w:val="24"/>
          <w:szCs w:val="24"/>
        </w:rPr>
        <w:t>Information Collection</w:t>
      </w:r>
    </w:p>
    <w:p w14:paraId="0CE47123" w14:textId="4F64B0BD" w:rsidR="00E450E4" w:rsidRPr="003C6264" w:rsidRDefault="00E450E4" w:rsidP="004E4CB6">
      <w:pPr>
        <w:jc w:val="center"/>
        <w:rPr>
          <w:rFonts w:ascii="Times New Roman" w:hAnsi="Times New Roman" w:cs="Times New Roman"/>
          <w:b/>
          <w:sz w:val="24"/>
          <w:szCs w:val="24"/>
        </w:rPr>
      </w:pPr>
      <w:r w:rsidRPr="003C6264">
        <w:rPr>
          <w:rFonts w:ascii="Times New Roman" w:hAnsi="Times New Roman" w:cs="Times New Roman"/>
          <w:b/>
          <w:sz w:val="24"/>
          <w:szCs w:val="24"/>
        </w:rPr>
        <w:t>OMB CONTROL NO. 3060-</w:t>
      </w:r>
      <w:r w:rsidR="00372F72">
        <w:rPr>
          <w:rFonts w:ascii="Times New Roman" w:hAnsi="Times New Roman" w:cs="Times New Roman"/>
          <w:b/>
          <w:sz w:val="24"/>
          <w:szCs w:val="24"/>
        </w:rPr>
        <w:t>0548</w:t>
      </w:r>
    </w:p>
    <w:p w14:paraId="117DA4AF" w14:textId="77777777" w:rsidR="00B50C00" w:rsidRPr="003C6264" w:rsidRDefault="00B50C00">
      <w:pPr>
        <w:rPr>
          <w:rFonts w:ascii="Times New Roman" w:hAnsi="Times New Roman" w:cs="Times New Roman"/>
          <w:sz w:val="24"/>
          <w:szCs w:val="24"/>
        </w:rPr>
      </w:pPr>
    </w:p>
    <w:p w14:paraId="57964D77" w14:textId="77777777" w:rsidR="00372F72" w:rsidRPr="00F16A3B" w:rsidRDefault="00372F72" w:rsidP="00372F72">
      <w:pPr>
        <w:suppressAutoHyphens/>
        <w:rPr>
          <w:rFonts w:ascii="Times New Roman" w:hAnsi="Times New Roman"/>
          <w:sz w:val="24"/>
          <w:szCs w:val="24"/>
        </w:rPr>
      </w:pPr>
      <w:r>
        <w:rPr>
          <w:rFonts w:ascii="Times New Roman" w:hAnsi="Times New Roman"/>
          <w:sz w:val="24"/>
          <w:szCs w:val="24"/>
        </w:rPr>
        <w:t xml:space="preserve">On November 16, 2018, the Commission adopted a Report and Order and Further Notice of Proposed Rulemaking in MB Docket Nos. 17-317 and 17-105, FCC 18-166, In the Matter of Electronic Delivery of MVPD Communications; Modernization of Media Regulation Initiative.  The Report and Order modernized the Commission’s rules regarding certain information that cable operators currently are required to provide to their subscribers on paper.  The Report and Order permits these notices, including the information operators must provide pursuant to 47 CFR Section 76.1614, to instead be provided electronically via verified e-mail, so long as the cable operator complies with certain consumer safeguards.  </w:t>
      </w:r>
      <w:r w:rsidRPr="00F16A3B">
        <w:rPr>
          <w:rFonts w:ascii="Times New Roman" w:hAnsi="Times New Roman"/>
          <w:sz w:val="24"/>
          <w:szCs w:val="24"/>
        </w:rPr>
        <w:t>Specifically, the item permits certain written responses by the cable operator to be delivered by e-mail if the consumer used e-mail to make the request or complaint directly to the cable operator, or if the consumer specifies e-mail as the preferred delivery method in the request or complaint.</w:t>
      </w:r>
    </w:p>
    <w:p w14:paraId="360F9DEA" w14:textId="77777777" w:rsidR="00372F72" w:rsidRDefault="00372F72" w:rsidP="00372F72">
      <w:pPr>
        <w:suppressAutoHyphens/>
        <w:rPr>
          <w:rFonts w:ascii="Times New Roman" w:hAnsi="Times New Roman"/>
          <w:sz w:val="24"/>
          <w:szCs w:val="24"/>
        </w:rPr>
      </w:pPr>
      <w:r>
        <w:rPr>
          <w:rFonts w:ascii="Times New Roman" w:hAnsi="Times New Roman"/>
          <w:sz w:val="24"/>
          <w:szCs w:val="24"/>
        </w:rPr>
        <w:t>This supporting statement is being revised to reflect the changes to 47 CFR Section 76.1614 made in the Report and Order</w:t>
      </w:r>
    </w:p>
    <w:p w14:paraId="127B6216" w14:textId="685762C4" w:rsidR="00372F72" w:rsidRDefault="00372F72" w:rsidP="003C6264">
      <w:pPr>
        <w:rPr>
          <w:rFonts w:ascii="Times New Roman" w:hAnsi="Times New Roman" w:cs="Times New Roman"/>
          <w:sz w:val="24"/>
          <w:szCs w:val="24"/>
        </w:rPr>
      </w:pPr>
      <w:r>
        <w:rPr>
          <w:rFonts w:ascii="Times New Roman" w:hAnsi="Times New Roman" w:cs="Times New Roman"/>
          <w:sz w:val="24"/>
          <w:szCs w:val="24"/>
        </w:rPr>
        <w:t>There are no burden hour changes or cost changes as a result of this change request.  Also, the supporting statement has been updated accordingy.</w:t>
      </w:r>
      <w:r w:rsidR="003C6264">
        <w:rPr>
          <w:rFonts w:ascii="Times New Roman" w:hAnsi="Times New Roman" w:cs="Times New Roman"/>
          <w:sz w:val="24"/>
          <w:szCs w:val="24"/>
        </w:rPr>
        <w:tab/>
      </w:r>
    </w:p>
    <w:p w14:paraId="0B8339EB" w14:textId="77777777" w:rsidR="00372F72" w:rsidRDefault="00372F72" w:rsidP="003C6264">
      <w:pPr>
        <w:rPr>
          <w:rFonts w:ascii="Times New Roman" w:hAnsi="Times New Roman" w:cs="Times New Roman"/>
          <w:sz w:val="24"/>
          <w:szCs w:val="24"/>
        </w:rPr>
      </w:pPr>
    </w:p>
    <w:p w14:paraId="0D25BA36" w14:textId="77777777" w:rsidR="00372F72" w:rsidRDefault="00372F72" w:rsidP="003C6264">
      <w:pPr>
        <w:rPr>
          <w:rFonts w:ascii="Times New Roman" w:hAnsi="Times New Roman" w:cs="Times New Roman"/>
          <w:sz w:val="24"/>
          <w:szCs w:val="24"/>
        </w:rPr>
      </w:pPr>
    </w:p>
    <w:p w14:paraId="7AA5B3E8" w14:textId="77777777" w:rsidR="00372F72" w:rsidRDefault="00372F72" w:rsidP="003C6264">
      <w:pPr>
        <w:rPr>
          <w:rFonts w:ascii="Times New Roman" w:hAnsi="Times New Roman" w:cs="Times New Roman"/>
          <w:sz w:val="24"/>
          <w:szCs w:val="24"/>
        </w:rPr>
      </w:pPr>
    </w:p>
    <w:sectPr w:rsidR="00372F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B4F69" w14:textId="77777777" w:rsidR="003C6264" w:rsidRDefault="003C6264" w:rsidP="003C6264">
      <w:pPr>
        <w:spacing w:after="0" w:line="240" w:lineRule="auto"/>
      </w:pPr>
      <w:r>
        <w:separator/>
      </w:r>
    </w:p>
  </w:endnote>
  <w:endnote w:type="continuationSeparator" w:id="0">
    <w:p w14:paraId="0135FAF4" w14:textId="77777777" w:rsidR="003C6264" w:rsidRDefault="003C6264" w:rsidP="003C6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04861" w14:textId="77777777" w:rsidR="003C6264" w:rsidRDefault="003C6264" w:rsidP="003C6264">
      <w:pPr>
        <w:spacing w:after="0" w:line="240" w:lineRule="auto"/>
      </w:pPr>
      <w:r>
        <w:separator/>
      </w:r>
    </w:p>
  </w:footnote>
  <w:footnote w:type="continuationSeparator" w:id="0">
    <w:p w14:paraId="14F5C98E" w14:textId="77777777" w:rsidR="003C6264" w:rsidRDefault="003C6264" w:rsidP="003C62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CD"/>
    <w:rsid w:val="000740E5"/>
    <w:rsid w:val="000A4979"/>
    <w:rsid w:val="001825C2"/>
    <w:rsid w:val="0022220F"/>
    <w:rsid w:val="00281ACD"/>
    <w:rsid w:val="00372F72"/>
    <w:rsid w:val="003C6264"/>
    <w:rsid w:val="004E4CB6"/>
    <w:rsid w:val="0052475C"/>
    <w:rsid w:val="005D58FE"/>
    <w:rsid w:val="00607798"/>
    <w:rsid w:val="00624998"/>
    <w:rsid w:val="00750702"/>
    <w:rsid w:val="007879B8"/>
    <w:rsid w:val="007A7A67"/>
    <w:rsid w:val="00833D0C"/>
    <w:rsid w:val="008B64DF"/>
    <w:rsid w:val="009D7932"/>
    <w:rsid w:val="009E0D73"/>
    <w:rsid w:val="00A429EE"/>
    <w:rsid w:val="00A92A21"/>
    <w:rsid w:val="00AA7517"/>
    <w:rsid w:val="00AF30AC"/>
    <w:rsid w:val="00B50C00"/>
    <w:rsid w:val="00C05FBA"/>
    <w:rsid w:val="00C15251"/>
    <w:rsid w:val="00C63DDC"/>
    <w:rsid w:val="00CA06EF"/>
    <w:rsid w:val="00D13807"/>
    <w:rsid w:val="00D350A1"/>
    <w:rsid w:val="00D5467C"/>
    <w:rsid w:val="00D719C0"/>
    <w:rsid w:val="00DB53AE"/>
    <w:rsid w:val="00E00886"/>
    <w:rsid w:val="00E450E4"/>
    <w:rsid w:val="00F5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475C"/>
    <w:rPr>
      <w:sz w:val="16"/>
      <w:szCs w:val="16"/>
    </w:rPr>
  </w:style>
  <w:style w:type="paragraph" w:styleId="CommentText">
    <w:name w:val="annotation text"/>
    <w:basedOn w:val="Normal"/>
    <w:link w:val="CommentTextChar"/>
    <w:uiPriority w:val="99"/>
    <w:semiHidden/>
    <w:unhideWhenUsed/>
    <w:rsid w:val="0052475C"/>
    <w:pPr>
      <w:spacing w:line="240" w:lineRule="auto"/>
    </w:pPr>
    <w:rPr>
      <w:sz w:val="20"/>
      <w:szCs w:val="20"/>
    </w:rPr>
  </w:style>
  <w:style w:type="character" w:customStyle="1" w:styleId="CommentTextChar">
    <w:name w:val="Comment Text Char"/>
    <w:basedOn w:val="DefaultParagraphFont"/>
    <w:link w:val="CommentText"/>
    <w:uiPriority w:val="99"/>
    <w:semiHidden/>
    <w:rsid w:val="0052475C"/>
    <w:rPr>
      <w:sz w:val="20"/>
      <w:szCs w:val="20"/>
    </w:rPr>
  </w:style>
  <w:style w:type="paragraph" w:styleId="CommentSubject">
    <w:name w:val="annotation subject"/>
    <w:basedOn w:val="CommentText"/>
    <w:next w:val="CommentText"/>
    <w:link w:val="CommentSubjectChar"/>
    <w:uiPriority w:val="99"/>
    <w:semiHidden/>
    <w:unhideWhenUsed/>
    <w:rsid w:val="0052475C"/>
    <w:rPr>
      <w:b/>
      <w:bCs/>
    </w:rPr>
  </w:style>
  <w:style w:type="character" w:customStyle="1" w:styleId="CommentSubjectChar">
    <w:name w:val="Comment Subject Char"/>
    <w:basedOn w:val="CommentTextChar"/>
    <w:link w:val="CommentSubject"/>
    <w:uiPriority w:val="99"/>
    <w:semiHidden/>
    <w:rsid w:val="0052475C"/>
    <w:rPr>
      <w:b/>
      <w:bCs/>
      <w:sz w:val="20"/>
      <w:szCs w:val="20"/>
    </w:rPr>
  </w:style>
  <w:style w:type="paragraph" w:styleId="BalloonText">
    <w:name w:val="Balloon Text"/>
    <w:basedOn w:val="Normal"/>
    <w:link w:val="BalloonTextChar"/>
    <w:uiPriority w:val="99"/>
    <w:semiHidden/>
    <w:unhideWhenUsed/>
    <w:rsid w:val="00524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75C"/>
    <w:rPr>
      <w:rFonts w:ascii="Segoe UI" w:hAnsi="Segoe UI" w:cs="Segoe UI"/>
      <w:sz w:val="18"/>
      <w:szCs w:val="18"/>
    </w:rPr>
  </w:style>
  <w:style w:type="paragraph" w:styleId="FootnoteText">
    <w:name w:val="footnote text"/>
    <w:aliases w:val="Footnote Text Char1 Char,Footnote Text Char3 Char1 Char,Footnote Text Char Char Char Char1,Footnote Text Char1 Char Char1 Char1 Char,Footnote Text Char Char Char Char1 Char1 Char,Footnote Text Char Char1 Char,fn Char Cha"/>
    <w:basedOn w:val="Normal"/>
    <w:link w:val="FootnoteTextChar1"/>
    <w:rsid w:val="003C6264"/>
    <w:pPr>
      <w:widowControl w:val="0"/>
      <w:spacing w:after="0" w:line="240" w:lineRule="auto"/>
    </w:pPr>
    <w:rPr>
      <w:rFonts w:ascii="CG Omega" w:eastAsia="Times New Roman" w:hAnsi="CG Omega" w:cs="Times New Roman"/>
      <w:snapToGrid w:val="0"/>
      <w:sz w:val="24"/>
      <w:szCs w:val="20"/>
    </w:rPr>
  </w:style>
  <w:style w:type="character" w:customStyle="1" w:styleId="FootnoteTextChar">
    <w:name w:val="Footnote Text Char"/>
    <w:basedOn w:val="DefaultParagraphFont"/>
    <w:uiPriority w:val="99"/>
    <w:semiHidden/>
    <w:rsid w:val="003C6264"/>
    <w:rPr>
      <w:sz w:val="20"/>
      <w:szCs w:val="20"/>
    </w:rPr>
  </w:style>
  <w:style w:type="character" w:customStyle="1" w:styleId="FootnoteTextChar1">
    <w:name w:val="Footnote Text Char1"/>
    <w:aliases w:val="Footnote Text Char1 Char Char,Footnote Text Char3 Char1 Char Char,Footnote Text Char Char Char Char1 Char,Footnote Text Char1 Char Char1 Char1 Char Char,Footnote Text Char Char Char Char1 Char1 Char Char,fn Char Cha Char"/>
    <w:link w:val="FootnoteText"/>
    <w:rsid w:val="003C6264"/>
    <w:rPr>
      <w:rFonts w:ascii="CG Omega" w:eastAsia="Times New Roman" w:hAnsi="CG Omega" w:cs="Times New Roman"/>
      <w:snapToGrid w:val="0"/>
      <w:sz w:val="24"/>
      <w:szCs w:val="20"/>
    </w:rPr>
  </w:style>
  <w:style w:type="character" w:styleId="FootnoteReference">
    <w:name w:val="footnote reference"/>
    <w:aliases w:val="(NECG) Footnote Reference,Appel note de bas de p,Style 124,Style 12,o,fr,Style 13,FR,Style 17,Footnote Reference/"/>
    <w:rsid w:val="003C626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475C"/>
    <w:rPr>
      <w:sz w:val="16"/>
      <w:szCs w:val="16"/>
    </w:rPr>
  </w:style>
  <w:style w:type="paragraph" w:styleId="CommentText">
    <w:name w:val="annotation text"/>
    <w:basedOn w:val="Normal"/>
    <w:link w:val="CommentTextChar"/>
    <w:uiPriority w:val="99"/>
    <w:semiHidden/>
    <w:unhideWhenUsed/>
    <w:rsid w:val="0052475C"/>
    <w:pPr>
      <w:spacing w:line="240" w:lineRule="auto"/>
    </w:pPr>
    <w:rPr>
      <w:sz w:val="20"/>
      <w:szCs w:val="20"/>
    </w:rPr>
  </w:style>
  <w:style w:type="character" w:customStyle="1" w:styleId="CommentTextChar">
    <w:name w:val="Comment Text Char"/>
    <w:basedOn w:val="DefaultParagraphFont"/>
    <w:link w:val="CommentText"/>
    <w:uiPriority w:val="99"/>
    <w:semiHidden/>
    <w:rsid w:val="0052475C"/>
    <w:rPr>
      <w:sz w:val="20"/>
      <w:szCs w:val="20"/>
    </w:rPr>
  </w:style>
  <w:style w:type="paragraph" w:styleId="CommentSubject">
    <w:name w:val="annotation subject"/>
    <w:basedOn w:val="CommentText"/>
    <w:next w:val="CommentText"/>
    <w:link w:val="CommentSubjectChar"/>
    <w:uiPriority w:val="99"/>
    <w:semiHidden/>
    <w:unhideWhenUsed/>
    <w:rsid w:val="0052475C"/>
    <w:rPr>
      <w:b/>
      <w:bCs/>
    </w:rPr>
  </w:style>
  <w:style w:type="character" w:customStyle="1" w:styleId="CommentSubjectChar">
    <w:name w:val="Comment Subject Char"/>
    <w:basedOn w:val="CommentTextChar"/>
    <w:link w:val="CommentSubject"/>
    <w:uiPriority w:val="99"/>
    <w:semiHidden/>
    <w:rsid w:val="0052475C"/>
    <w:rPr>
      <w:b/>
      <w:bCs/>
      <w:sz w:val="20"/>
      <w:szCs w:val="20"/>
    </w:rPr>
  </w:style>
  <w:style w:type="paragraph" w:styleId="BalloonText">
    <w:name w:val="Balloon Text"/>
    <w:basedOn w:val="Normal"/>
    <w:link w:val="BalloonTextChar"/>
    <w:uiPriority w:val="99"/>
    <w:semiHidden/>
    <w:unhideWhenUsed/>
    <w:rsid w:val="00524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75C"/>
    <w:rPr>
      <w:rFonts w:ascii="Segoe UI" w:hAnsi="Segoe UI" w:cs="Segoe UI"/>
      <w:sz w:val="18"/>
      <w:szCs w:val="18"/>
    </w:rPr>
  </w:style>
  <w:style w:type="paragraph" w:styleId="FootnoteText">
    <w:name w:val="footnote text"/>
    <w:aliases w:val="Footnote Text Char1 Char,Footnote Text Char3 Char1 Char,Footnote Text Char Char Char Char1,Footnote Text Char1 Char Char1 Char1 Char,Footnote Text Char Char Char Char1 Char1 Char,Footnote Text Char Char1 Char,fn Char Cha"/>
    <w:basedOn w:val="Normal"/>
    <w:link w:val="FootnoteTextChar1"/>
    <w:rsid w:val="003C6264"/>
    <w:pPr>
      <w:widowControl w:val="0"/>
      <w:spacing w:after="0" w:line="240" w:lineRule="auto"/>
    </w:pPr>
    <w:rPr>
      <w:rFonts w:ascii="CG Omega" w:eastAsia="Times New Roman" w:hAnsi="CG Omega" w:cs="Times New Roman"/>
      <w:snapToGrid w:val="0"/>
      <w:sz w:val="24"/>
      <w:szCs w:val="20"/>
    </w:rPr>
  </w:style>
  <w:style w:type="character" w:customStyle="1" w:styleId="FootnoteTextChar">
    <w:name w:val="Footnote Text Char"/>
    <w:basedOn w:val="DefaultParagraphFont"/>
    <w:uiPriority w:val="99"/>
    <w:semiHidden/>
    <w:rsid w:val="003C6264"/>
    <w:rPr>
      <w:sz w:val="20"/>
      <w:szCs w:val="20"/>
    </w:rPr>
  </w:style>
  <w:style w:type="character" w:customStyle="1" w:styleId="FootnoteTextChar1">
    <w:name w:val="Footnote Text Char1"/>
    <w:aliases w:val="Footnote Text Char1 Char Char,Footnote Text Char3 Char1 Char Char,Footnote Text Char Char Char Char1 Char,Footnote Text Char1 Char Char1 Char1 Char Char,Footnote Text Char Char Char Char1 Char1 Char Char,fn Char Cha Char"/>
    <w:link w:val="FootnoteText"/>
    <w:rsid w:val="003C6264"/>
    <w:rPr>
      <w:rFonts w:ascii="CG Omega" w:eastAsia="Times New Roman" w:hAnsi="CG Omega" w:cs="Times New Roman"/>
      <w:snapToGrid w:val="0"/>
      <w:sz w:val="24"/>
      <w:szCs w:val="20"/>
    </w:rPr>
  </w:style>
  <w:style w:type="character" w:styleId="FootnoteReference">
    <w:name w:val="footnote reference"/>
    <w:aliases w:val="(NECG) Footnote Reference,Appel note de bas de p,Style 124,Style 12,o,fr,Style 13,FR,Style 17,Footnote Reference/"/>
    <w:rsid w:val="003C62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09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BF877-9357-4949-BA8F-2BE2B983E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B Williams</dc:creator>
  <cp:lastModifiedBy>SYSTEM</cp:lastModifiedBy>
  <cp:revision>2</cp:revision>
  <dcterms:created xsi:type="dcterms:W3CDTF">2019-06-24T21:26:00Z</dcterms:created>
  <dcterms:modified xsi:type="dcterms:W3CDTF">2019-06-24T21:26:00Z</dcterms:modified>
</cp:coreProperties>
</file>