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3C1" w:rsidRDefault="00330BF9" w:rsidP="00125C9D">
      <w:pPr>
        <w:jc w:val="center"/>
        <w:rPr>
          <w:b/>
          <w:sz w:val="24"/>
          <w:szCs w:val="24"/>
        </w:rPr>
      </w:pPr>
      <w:bookmarkStart w:id="0" w:name="_GoBack"/>
      <w:bookmarkEnd w:id="0"/>
      <w:r w:rsidRPr="008D0505">
        <w:rPr>
          <w:b/>
          <w:sz w:val="24"/>
        </w:rPr>
        <w:t>2019</w:t>
      </w:r>
      <w:r w:rsidRPr="0060262B">
        <w:rPr>
          <w:b/>
          <w:sz w:val="24"/>
          <w:szCs w:val="24"/>
        </w:rPr>
        <w:t xml:space="preserve"> </w:t>
      </w:r>
      <w:r w:rsidR="00D273C1" w:rsidRPr="0060262B">
        <w:rPr>
          <w:b/>
          <w:sz w:val="24"/>
          <w:szCs w:val="24"/>
        </w:rPr>
        <w:t>Supporting Statement</w:t>
      </w:r>
    </w:p>
    <w:p w:rsidR="00745E86" w:rsidRPr="00387D13" w:rsidRDefault="00D273C1" w:rsidP="00125C9D">
      <w:pPr>
        <w:jc w:val="center"/>
        <w:rPr>
          <w:b/>
          <w:sz w:val="24"/>
          <w:szCs w:val="24"/>
        </w:rPr>
      </w:pPr>
      <w:r w:rsidRPr="00387D13">
        <w:rPr>
          <w:b/>
          <w:sz w:val="24"/>
          <w:szCs w:val="24"/>
        </w:rPr>
        <w:t>S</w:t>
      </w:r>
      <w:r w:rsidR="00125C9D" w:rsidRPr="00387D13">
        <w:rPr>
          <w:b/>
          <w:sz w:val="24"/>
          <w:szCs w:val="24"/>
        </w:rPr>
        <w:t>wine Contract Library</w:t>
      </w:r>
    </w:p>
    <w:p w:rsidR="00F44E81" w:rsidRPr="00387D13" w:rsidRDefault="00D273C1" w:rsidP="00125C9D">
      <w:pPr>
        <w:jc w:val="center"/>
        <w:rPr>
          <w:b/>
          <w:sz w:val="24"/>
          <w:szCs w:val="24"/>
        </w:rPr>
      </w:pPr>
      <w:r w:rsidRPr="00387D13">
        <w:rPr>
          <w:b/>
          <w:sz w:val="24"/>
          <w:szCs w:val="24"/>
        </w:rPr>
        <w:t>OMB Number</w:t>
      </w:r>
      <w:r w:rsidR="00F44E81" w:rsidRPr="00387D13">
        <w:rPr>
          <w:b/>
          <w:sz w:val="24"/>
          <w:szCs w:val="24"/>
        </w:rPr>
        <w:t xml:space="preserve"> </w:t>
      </w:r>
      <w:r w:rsidR="00F44E81" w:rsidRPr="008D0505">
        <w:rPr>
          <w:b/>
          <w:sz w:val="24"/>
        </w:rPr>
        <w:t>0581-0311</w:t>
      </w:r>
      <w:r w:rsidRPr="00387D13">
        <w:rPr>
          <w:b/>
          <w:sz w:val="24"/>
          <w:szCs w:val="24"/>
        </w:rPr>
        <w:t xml:space="preserve"> </w:t>
      </w:r>
    </w:p>
    <w:p w:rsidR="00D273C1" w:rsidRDefault="00F44E81" w:rsidP="00125C9D">
      <w:pPr>
        <w:jc w:val="center"/>
        <w:rPr>
          <w:b/>
          <w:sz w:val="24"/>
          <w:szCs w:val="24"/>
        </w:rPr>
      </w:pPr>
      <w:r w:rsidRPr="00387D13">
        <w:rPr>
          <w:b/>
          <w:sz w:val="24"/>
          <w:szCs w:val="24"/>
        </w:rPr>
        <w:t xml:space="preserve">(previously </w:t>
      </w:r>
      <w:r w:rsidR="00D273C1" w:rsidRPr="00387D13">
        <w:rPr>
          <w:b/>
          <w:sz w:val="24"/>
          <w:szCs w:val="24"/>
        </w:rPr>
        <w:t>0580-0021</w:t>
      </w:r>
      <w:r w:rsidRPr="00387D13">
        <w:rPr>
          <w:b/>
          <w:sz w:val="24"/>
          <w:szCs w:val="24"/>
        </w:rPr>
        <w:t>)</w:t>
      </w:r>
    </w:p>
    <w:p w:rsidR="004E5991" w:rsidRPr="00387D13" w:rsidRDefault="00EF2BD6" w:rsidP="002A716B">
      <w:pPr>
        <w:spacing w:before="480"/>
        <w:jc w:val="both"/>
        <w:rPr>
          <w:sz w:val="24"/>
          <w:szCs w:val="24"/>
          <w:highlight w:val="cyan"/>
        </w:rPr>
      </w:pPr>
      <w:r>
        <w:rPr>
          <w:b/>
          <w:color w:val="333333"/>
          <w:sz w:val="24"/>
          <w:szCs w:val="24"/>
        </w:rPr>
        <w:t xml:space="preserve">NOTE TO REVIEWER:  </w:t>
      </w:r>
      <w:r>
        <w:rPr>
          <w:color w:val="333333"/>
          <w:sz w:val="24"/>
          <w:szCs w:val="24"/>
        </w:rPr>
        <w:t>This collection was previously approved as OMB Number 0580-0021, Swine Contract Library, under Grain Inspection, Packers and Stockyards (GIPSA).</w:t>
      </w:r>
      <w:r w:rsidR="004C184B">
        <w:rPr>
          <w:color w:val="333333"/>
          <w:sz w:val="24"/>
          <w:szCs w:val="24"/>
        </w:rPr>
        <w:t xml:space="preserve">  Due to the realignment of offices authorized by the </w:t>
      </w:r>
      <w:r w:rsidR="00387D13" w:rsidRPr="00387D13">
        <w:rPr>
          <w:color w:val="333333"/>
          <w:sz w:val="24"/>
          <w:szCs w:val="24"/>
        </w:rPr>
        <w:t xml:space="preserve">Secretary's memorandum dated November 14, 2017, which eliminated the GIPSA as a standalone agency, the Swine Contract Library activities </w:t>
      </w:r>
      <w:r>
        <w:rPr>
          <w:color w:val="333333"/>
          <w:sz w:val="24"/>
          <w:szCs w:val="24"/>
        </w:rPr>
        <w:t>are assigned to Agricultural Marketing Service (AMS) OMB N</w:t>
      </w:r>
      <w:r w:rsidR="00387D13" w:rsidRPr="00387D13">
        <w:rPr>
          <w:color w:val="333333"/>
          <w:sz w:val="24"/>
          <w:szCs w:val="24"/>
        </w:rPr>
        <w:t>umber 0581-0311.</w:t>
      </w:r>
    </w:p>
    <w:p w:rsidR="00125C9D" w:rsidRDefault="00D273C1" w:rsidP="002A716B">
      <w:pPr>
        <w:spacing w:before="240"/>
        <w:jc w:val="both"/>
        <w:rPr>
          <w:sz w:val="24"/>
          <w:szCs w:val="24"/>
        </w:rPr>
      </w:pPr>
      <w:r w:rsidRPr="00D273C1">
        <w:rPr>
          <w:b/>
          <w:sz w:val="24"/>
          <w:szCs w:val="24"/>
          <w:u w:val="single"/>
        </w:rPr>
        <w:t>Justification</w:t>
      </w:r>
    </w:p>
    <w:p w:rsidR="00125C9D" w:rsidRPr="002125E3" w:rsidRDefault="00D273C1" w:rsidP="0060262B">
      <w:pPr>
        <w:numPr>
          <w:ilvl w:val="0"/>
          <w:numId w:val="6"/>
        </w:numPr>
        <w:rPr>
          <w:i/>
          <w:sz w:val="24"/>
          <w:szCs w:val="24"/>
        </w:rPr>
      </w:pPr>
      <w:r w:rsidRPr="00EF2BD6">
        <w:rPr>
          <w:b/>
          <w:i/>
          <w:sz w:val="24"/>
          <w:szCs w:val="24"/>
        </w:rPr>
        <w:t>Explain the circumstances that make the collection of information necessary.  Identify any legal or administrative requirement that necessitate the collection</w:t>
      </w:r>
      <w:r w:rsidRPr="002125E3">
        <w:rPr>
          <w:i/>
          <w:sz w:val="24"/>
          <w:szCs w:val="24"/>
        </w:rPr>
        <w:t xml:space="preserve">.  </w:t>
      </w:r>
    </w:p>
    <w:p w:rsidR="00D273C1" w:rsidRPr="00FF5A5B" w:rsidRDefault="00D273C1" w:rsidP="002A716B">
      <w:pPr>
        <w:spacing w:before="240"/>
        <w:rPr>
          <w:sz w:val="24"/>
          <w:szCs w:val="24"/>
        </w:rPr>
      </w:pPr>
      <w:r>
        <w:rPr>
          <w:sz w:val="24"/>
          <w:szCs w:val="24"/>
        </w:rPr>
        <w:t xml:space="preserve">The Swine Packer Marketing Contracts subtitle of the Livestock Mandatory Reporting Act </w:t>
      </w:r>
      <w:r w:rsidRPr="00FF5A5B">
        <w:rPr>
          <w:sz w:val="24"/>
          <w:szCs w:val="24"/>
        </w:rPr>
        <w:t>of 1999 (LMRA) amended the Packers and Stockyards (P&amp;S) Act to mandate the establishment of a library of swine packer marketing contracts (swine contract library), and a monthly report of types of contracts in existence and available</w:t>
      </w:r>
      <w:r w:rsidR="00E66188" w:rsidRPr="00FF5A5B">
        <w:rPr>
          <w:sz w:val="24"/>
          <w:szCs w:val="24"/>
        </w:rPr>
        <w:t xml:space="preserve">, and commitments </w:t>
      </w:r>
      <w:r w:rsidRPr="00FF5A5B">
        <w:rPr>
          <w:sz w:val="24"/>
          <w:szCs w:val="24"/>
        </w:rPr>
        <w:t xml:space="preserve">under such contracts.  </w:t>
      </w:r>
      <w:r w:rsidR="00E66188" w:rsidRPr="00FF5A5B">
        <w:rPr>
          <w:sz w:val="24"/>
          <w:szCs w:val="24"/>
        </w:rPr>
        <w:t xml:space="preserve">On </w:t>
      </w:r>
      <w:r w:rsidR="00127BC7" w:rsidRPr="00FF5A5B">
        <w:rPr>
          <w:sz w:val="24"/>
          <w:szCs w:val="24"/>
        </w:rPr>
        <w:t>February 17</w:t>
      </w:r>
      <w:r w:rsidR="00E66188" w:rsidRPr="00FF5A5B">
        <w:rPr>
          <w:sz w:val="24"/>
          <w:szCs w:val="24"/>
        </w:rPr>
        <w:t>, 201</w:t>
      </w:r>
      <w:r w:rsidR="00127BC7" w:rsidRPr="00FF5A5B">
        <w:rPr>
          <w:sz w:val="24"/>
          <w:szCs w:val="24"/>
        </w:rPr>
        <w:t>6</w:t>
      </w:r>
      <w:r w:rsidR="00672288" w:rsidRPr="00FF5A5B">
        <w:rPr>
          <w:sz w:val="24"/>
          <w:szCs w:val="24"/>
        </w:rPr>
        <w:t>,</w:t>
      </w:r>
      <w:r w:rsidR="00E66188" w:rsidRPr="00FF5A5B">
        <w:rPr>
          <w:sz w:val="24"/>
          <w:szCs w:val="24"/>
        </w:rPr>
        <w:t xml:space="preserve"> </w:t>
      </w:r>
      <w:r w:rsidR="00087DA1" w:rsidRPr="00FF5A5B">
        <w:rPr>
          <w:sz w:val="24"/>
          <w:szCs w:val="24"/>
        </w:rPr>
        <w:t>a</w:t>
      </w:r>
      <w:r w:rsidR="00E66188" w:rsidRPr="00FF5A5B">
        <w:rPr>
          <w:sz w:val="24"/>
          <w:szCs w:val="24"/>
        </w:rPr>
        <w:t xml:space="preserve"> final rule was pub</w:t>
      </w:r>
      <w:r w:rsidR="00773D1E" w:rsidRPr="00FF5A5B">
        <w:rPr>
          <w:sz w:val="24"/>
          <w:szCs w:val="24"/>
        </w:rPr>
        <w:t xml:space="preserve">lished in the </w:t>
      </w:r>
      <w:r w:rsidR="00773D1E" w:rsidRPr="00FF5A5B">
        <w:rPr>
          <w:i/>
          <w:sz w:val="24"/>
          <w:szCs w:val="24"/>
        </w:rPr>
        <w:t>Federal Register</w:t>
      </w:r>
      <w:r w:rsidR="00773D1E" w:rsidRPr="00FF5A5B">
        <w:rPr>
          <w:sz w:val="24"/>
          <w:szCs w:val="24"/>
        </w:rPr>
        <w:t xml:space="preserve"> </w:t>
      </w:r>
      <w:r w:rsidR="00ED3301" w:rsidRPr="00FF5A5B">
        <w:rPr>
          <w:sz w:val="24"/>
          <w:szCs w:val="24"/>
        </w:rPr>
        <w:t>re-establish</w:t>
      </w:r>
      <w:r w:rsidR="00087DA1" w:rsidRPr="00FF5A5B">
        <w:rPr>
          <w:sz w:val="24"/>
          <w:szCs w:val="24"/>
        </w:rPr>
        <w:t>ing</w:t>
      </w:r>
      <w:r w:rsidR="00E66188" w:rsidRPr="00FF5A5B">
        <w:rPr>
          <w:sz w:val="24"/>
          <w:szCs w:val="24"/>
        </w:rPr>
        <w:t xml:space="preserve"> regulatory authority fo</w:t>
      </w:r>
      <w:r w:rsidR="003F2F61" w:rsidRPr="00FF5A5B">
        <w:rPr>
          <w:sz w:val="24"/>
          <w:szCs w:val="24"/>
        </w:rPr>
        <w:t xml:space="preserve">r the Swine Contract Library’s </w:t>
      </w:r>
      <w:r w:rsidR="00E66188" w:rsidRPr="00FF5A5B">
        <w:rPr>
          <w:sz w:val="24"/>
          <w:szCs w:val="24"/>
        </w:rPr>
        <w:t>(SCL) regulations (9 CFR part 206) by amending the regulations</w:t>
      </w:r>
      <w:r w:rsidR="00ED3301" w:rsidRPr="00FF5A5B">
        <w:rPr>
          <w:sz w:val="24"/>
          <w:szCs w:val="24"/>
        </w:rPr>
        <w:t>’ authority citation to include Subtitle B of Title II of the P&amp;S Act (7 U.S.C. 198-198b</w:t>
      </w:r>
      <w:r w:rsidR="00672288" w:rsidRPr="00FF5A5B">
        <w:rPr>
          <w:sz w:val="24"/>
          <w:szCs w:val="24"/>
        </w:rPr>
        <w:t>).  In addition to amending the SCL regulations</w:t>
      </w:r>
      <w:r w:rsidR="00ED3301" w:rsidRPr="00FF5A5B">
        <w:rPr>
          <w:sz w:val="24"/>
          <w:szCs w:val="24"/>
        </w:rPr>
        <w:t xml:space="preserve"> to make them consistent with the Reauthorization Act</w:t>
      </w:r>
      <w:r w:rsidR="00672288" w:rsidRPr="00FF5A5B">
        <w:rPr>
          <w:sz w:val="24"/>
          <w:szCs w:val="24"/>
        </w:rPr>
        <w:t xml:space="preserve"> (P.L. 109-296) the Agency also amended the SCL regulations</w:t>
      </w:r>
      <w:r w:rsidR="00E66188" w:rsidRPr="00FF5A5B">
        <w:rPr>
          <w:i/>
          <w:sz w:val="24"/>
          <w:szCs w:val="24"/>
        </w:rPr>
        <w:t xml:space="preserve"> </w:t>
      </w:r>
      <w:r w:rsidR="00672288" w:rsidRPr="00FF5A5B">
        <w:rPr>
          <w:sz w:val="24"/>
          <w:szCs w:val="24"/>
        </w:rPr>
        <w:t xml:space="preserve">making other changes to enhance the library’s overall effectiveness and efficiency in response to input from regulated entities and the public.  </w:t>
      </w:r>
      <w:r w:rsidR="00AF5C89" w:rsidRPr="00FF5A5B">
        <w:rPr>
          <w:sz w:val="24"/>
          <w:szCs w:val="24"/>
        </w:rPr>
        <w:t>PSD</w:t>
      </w:r>
      <w:r w:rsidRPr="00FF5A5B">
        <w:rPr>
          <w:sz w:val="24"/>
          <w:szCs w:val="24"/>
        </w:rPr>
        <w:t xml:space="preserve"> issued regulations to address the implementation and requirement</w:t>
      </w:r>
      <w:r w:rsidR="00DD279E" w:rsidRPr="00FF5A5B">
        <w:rPr>
          <w:sz w:val="24"/>
          <w:szCs w:val="24"/>
        </w:rPr>
        <w:t>s</w:t>
      </w:r>
      <w:r w:rsidRPr="00FF5A5B">
        <w:rPr>
          <w:sz w:val="24"/>
          <w:szCs w:val="24"/>
        </w:rPr>
        <w:t xml:space="preserve"> for the swine contract library.</w:t>
      </w:r>
      <w:r w:rsidR="00E74980" w:rsidRPr="00FF5A5B">
        <w:rPr>
          <w:sz w:val="24"/>
          <w:szCs w:val="24"/>
        </w:rPr>
        <w:t xml:space="preserve"> </w:t>
      </w:r>
      <w:r w:rsidR="00B167D9" w:rsidRPr="002A716B">
        <w:rPr>
          <w:sz w:val="24"/>
          <w:szCs w:val="24"/>
        </w:rPr>
        <w:t xml:space="preserve">A copy of relevant sections of the P&amp;S Act and regulations are </w:t>
      </w:r>
      <w:r w:rsidR="00392F0F" w:rsidRPr="00E70AF4">
        <w:rPr>
          <w:sz w:val="24"/>
          <w:szCs w:val="24"/>
        </w:rPr>
        <w:t>submitted as a Supplementary document in ROCIS</w:t>
      </w:r>
      <w:r w:rsidR="00440CD4" w:rsidRPr="002A716B">
        <w:rPr>
          <w:sz w:val="24"/>
          <w:szCs w:val="24"/>
        </w:rPr>
        <w:t>.</w:t>
      </w:r>
      <w:r w:rsidR="00440CD4" w:rsidRPr="00FF5A5B">
        <w:rPr>
          <w:sz w:val="24"/>
          <w:szCs w:val="24"/>
        </w:rPr>
        <w:t xml:space="preserve">  </w:t>
      </w:r>
    </w:p>
    <w:p w:rsidR="00B167D9" w:rsidRPr="00124273" w:rsidRDefault="00226A70" w:rsidP="002A716B">
      <w:pPr>
        <w:spacing w:before="240"/>
        <w:rPr>
          <w:sz w:val="24"/>
          <w:szCs w:val="24"/>
        </w:rPr>
      </w:pPr>
      <w:r w:rsidRPr="00FF5A5B">
        <w:rPr>
          <w:sz w:val="24"/>
          <w:szCs w:val="24"/>
        </w:rPr>
        <w:t xml:space="preserve">Information is required from packers for processing plants that meet certain criteria, including size as measured by annual slaughter.  The USDA </w:t>
      </w:r>
      <w:r w:rsidR="00D65427" w:rsidRPr="008D0505">
        <w:rPr>
          <w:rFonts w:eastAsia="MS Mincho" w:hint="eastAsia"/>
          <w:sz w:val="24"/>
          <w:szCs w:val="24"/>
          <w:lang w:val="en" w:eastAsia="ja-JP"/>
        </w:rPr>
        <w:t>Agricultural Marketing Service</w:t>
      </w:r>
      <w:r w:rsidR="00D65427" w:rsidRPr="00FF5A5B">
        <w:rPr>
          <w:sz w:val="24"/>
          <w:szCs w:val="24"/>
        </w:rPr>
        <w:t>, Packers</w:t>
      </w:r>
      <w:r w:rsidR="00D65427" w:rsidRPr="008D0505">
        <w:rPr>
          <w:sz w:val="24"/>
          <w:szCs w:val="24"/>
        </w:rPr>
        <w:t xml:space="preserve"> and Stockyards </w:t>
      </w:r>
      <w:r w:rsidR="00D65427" w:rsidRPr="00FF5A5B">
        <w:rPr>
          <w:sz w:val="24"/>
          <w:szCs w:val="24"/>
        </w:rPr>
        <w:t xml:space="preserve">Division (PSD) </w:t>
      </w:r>
      <w:r w:rsidRPr="00FF5A5B">
        <w:rPr>
          <w:sz w:val="24"/>
          <w:szCs w:val="24"/>
        </w:rPr>
        <w:t xml:space="preserve">is responsible for implementing and enforcing the P&amp;S Act, including the swine contract library.  </w:t>
      </w:r>
      <w:r w:rsidR="00B167D9" w:rsidRPr="00FF5A5B">
        <w:rPr>
          <w:sz w:val="24"/>
          <w:szCs w:val="24"/>
        </w:rPr>
        <w:t xml:space="preserve">The collection of information is necessary for </w:t>
      </w:r>
      <w:r w:rsidR="00AF5C89" w:rsidRPr="00FF5A5B">
        <w:rPr>
          <w:sz w:val="24"/>
          <w:szCs w:val="24"/>
        </w:rPr>
        <w:t>PSD</w:t>
      </w:r>
      <w:r w:rsidR="00B167D9" w:rsidRPr="00FF5A5B">
        <w:rPr>
          <w:sz w:val="24"/>
          <w:szCs w:val="24"/>
        </w:rPr>
        <w:t xml:space="preserve"> to perform the functions required for the mandatory reporting of swine packer marketing contract information.</w:t>
      </w:r>
    </w:p>
    <w:p w:rsidR="007353E3" w:rsidRDefault="007353E3" w:rsidP="002A716B">
      <w:pPr>
        <w:numPr>
          <w:ilvl w:val="0"/>
          <w:numId w:val="6"/>
        </w:numPr>
        <w:spacing w:before="240"/>
        <w:rPr>
          <w:i/>
          <w:sz w:val="24"/>
          <w:szCs w:val="24"/>
        </w:rPr>
      </w:pPr>
      <w:r w:rsidRPr="00EF2BD6">
        <w:rPr>
          <w:b/>
          <w:i/>
          <w:sz w:val="24"/>
          <w:szCs w:val="24"/>
        </w:rPr>
        <w:t>Indicate how, by whom, and for what purpose the information is to be used.  Except for a new collection, indicate the actual use the agency has made of the information received from the current collection</w:t>
      </w:r>
      <w:r w:rsidRPr="007353E3">
        <w:rPr>
          <w:i/>
          <w:sz w:val="24"/>
          <w:szCs w:val="24"/>
        </w:rPr>
        <w:t>.</w:t>
      </w:r>
    </w:p>
    <w:p w:rsidR="006550AF" w:rsidRDefault="007353E3" w:rsidP="002A716B">
      <w:pPr>
        <w:spacing w:before="240"/>
        <w:rPr>
          <w:sz w:val="24"/>
          <w:szCs w:val="24"/>
        </w:rPr>
      </w:pPr>
      <w:r>
        <w:rPr>
          <w:sz w:val="24"/>
          <w:szCs w:val="24"/>
        </w:rPr>
        <w:t xml:space="preserve">The information collection and recordkeeping requirements for the swine contract library are essential for maintaining a mandatory library of information on contracts used by packers to purchase swine from producers and monthly reports of commitments under such contracts.  Producers can use the information from the library to seek out contract </w:t>
      </w:r>
      <w:r>
        <w:rPr>
          <w:sz w:val="24"/>
          <w:szCs w:val="24"/>
        </w:rPr>
        <w:lastRenderedPageBreak/>
        <w:t xml:space="preserve">terms </w:t>
      </w:r>
      <w:r w:rsidR="00127BC7">
        <w:rPr>
          <w:sz w:val="24"/>
          <w:szCs w:val="24"/>
        </w:rPr>
        <w:t>that the producers prefer</w:t>
      </w:r>
      <w:r>
        <w:rPr>
          <w:sz w:val="24"/>
          <w:szCs w:val="24"/>
        </w:rPr>
        <w:t xml:space="preserve">.  Knowing that specific contract terms are available in the marketplace, producers have the ability to seek out the packers that offer terms that the producers prefer.  </w:t>
      </w:r>
      <w:r w:rsidR="00127BC7">
        <w:rPr>
          <w:sz w:val="24"/>
          <w:szCs w:val="24"/>
        </w:rPr>
        <w:t>The contract summary reports have been reconfigured to provide a more cohesive view of pricing mechanisms in response to comments received from producers, attorneys representing producers, and management specialists.</w:t>
      </w:r>
      <w:r w:rsidR="006550AF">
        <w:rPr>
          <w:sz w:val="24"/>
          <w:szCs w:val="24"/>
        </w:rPr>
        <w:t xml:space="preserve">:  </w:t>
      </w:r>
    </w:p>
    <w:p w:rsidR="007353E3" w:rsidRDefault="007353E3" w:rsidP="002A716B">
      <w:pPr>
        <w:spacing w:before="240"/>
        <w:rPr>
          <w:sz w:val="24"/>
          <w:szCs w:val="24"/>
        </w:rPr>
      </w:pPr>
      <w:r>
        <w:rPr>
          <w:sz w:val="24"/>
          <w:szCs w:val="24"/>
        </w:rPr>
        <w:t xml:space="preserve">The information </w:t>
      </w:r>
      <w:r w:rsidR="00A44FDA">
        <w:rPr>
          <w:sz w:val="24"/>
          <w:szCs w:val="24"/>
        </w:rPr>
        <w:t>from</w:t>
      </w:r>
      <w:r>
        <w:rPr>
          <w:sz w:val="24"/>
          <w:szCs w:val="24"/>
        </w:rPr>
        <w:t xml:space="preserve"> the monthly report on the number of swine contracted for future delivery can aid producers in deciding how many sows to breed and deciding wh</w:t>
      </w:r>
      <w:r w:rsidR="007A5AFA">
        <w:rPr>
          <w:sz w:val="24"/>
          <w:szCs w:val="24"/>
        </w:rPr>
        <w:t>e</w:t>
      </w:r>
      <w:r>
        <w:rPr>
          <w:sz w:val="24"/>
          <w:szCs w:val="24"/>
        </w:rPr>
        <w:t xml:space="preserve">ther to search out packers in regions where smaller numbers of swine are known to be contracted for delivery.  Form </w:t>
      </w:r>
      <w:r w:rsidR="00807DC9">
        <w:rPr>
          <w:sz w:val="24"/>
          <w:szCs w:val="24"/>
        </w:rPr>
        <w:t>PSD</w:t>
      </w:r>
      <w:r>
        <w:rPr>
          <w:sz w:val="24"/>
          <w:szCs w:val="24"/>
        </w:rPr>
        <w:t xml:space="preserve">-341 is used to collect the monthly information. </w:t>
      </w:r>
    </w:p>
    <w:p w:rsidR="00B167D9" w:rsidRPr="00FF5A5B" w:rsidRDefault="007353E3" w:rsidP="002A716B">
      <w:pPr>
        <w:spacing w:before="240"/>
        <w:rPr>
          <w:sz w:val="24"/>
          <w:szCs w:val="24"/>
        </w:rPr>
      </w:pPr>
      <w:r w:rsidRPr="0060262B">
        <w:rPr>
          <w:sz w:val="24"/>
          <w:szCs w:val="24"/>
        </w:rPr>
        <w:t xml:space="preserve">Appropriate procedures </w:t>
      </w:r>
      <w:r w:rsidR="00F052D5" w:rsidRPr="0060262B">
        <w:rPr>
          <w:sz w:val="24"/>
          <w:szCs w:val="24"/>
        </w:rPr>
        <w:t xml:space="preserve">have been </w:t>
      </w:r>
      <w:r w:rsidRPr="0060262B">
        <w:rPr>
          <w:sz w:val="24"/>
          <w:szCs w:val="24"/>
        </w:rPr>
        <w:t>developed and implemented for verification and audit of the estimates submitted by responding packers.  Monthly reports are ch</w:t>
      </w:r>
      <w:r w:rsidR="007A5AFA" w:rsidRPr="0060262B">
        <w:rPr>
          <w:sz w:val="24"/>
          <w:szCs w:val="24"/>
        </w:rPr>
        <w:t>e</w:t>
      </w:r>
      <w:r w:rsidRPr="0060262B">
        <w:rPr>
          <w:sz w:val="24"/>
          <w:szCs w:val="24"/>
        </w:rPr>
        <w:t>cked for re</w:t>
      </w:r>
      <w:r w:rsidRPr="00FF5A5B">
        <w:rPr>
          <w:sz w:val="24"/>
          <w:szCs w:val="24"/>
        </w:rPr>
        <w:t>asonableness as they are submitted.  The estimates are compared</w:t>
      </w:r>
      <w:r w:rsidR="009F5362" w:rsidRPr="00FF5A5B">
        <w:rPr>
          <w:sz w:val="24"/>
          <w:szCs w:val="24"/>
        </w:rPr>
        <w:t xml:space="preserve"> </w:t>
      </w:r>
      <w:r w:rsidR="007A5AFA" w:rsidRPr="00FF5A5B">
        <w:rPr>
          <w:sz w:val="24"/>
          <w:szCs w:val="24"/>
        </w:rPr>
        <w:t xml:space="preserve">to the previous month’s estimates and previous year’s estimates.  An internal monitoring program has been instituted by </w:t>
      </w:r>
      <w:r w:rsidR="00AF5C89" w:rsidRPr="00FF5A5B">
        <w:rPr>
          <w:sz w:val="24"/>
          <w:szCs w:val="24"/>
        </w:rPr>
        <w:t>PSD</w:t>
      </w:r>
      <w:r w:rsidR="007A5AFA" w:rsidRPr="00FF5A5B">
        <w:rPr>
          <w:sz w:val="24"/>
          <w:szCs w:val="24"/>
        </w:rPr>
        <w:t xml:space="preserve"> to look at long term trends in individual plant estimates in comparison to actual slaughter numbers available from packer annual reports.</w:t>
      </w:r>
    </w:p>
    <w:p w:rsidR="00EA1755" w:rsidRDefault="007A5AFA" w:rsidP="002A716B">
      <w:pPr>
        <w:spacing w:before="240"/>
        <w:rPr>
          <w:sz w:val="24"/>
          <w:szCs w:val="24"/>
        </w:rPr>
      </w:pPr>
      <w:r w:rsidRPr="00FF5A5B">
        <w:rPr>
          <w:sz w:val="24"/>
          <w:szCs w:val="24"/>
        </w:rPr>
        <w:t xml:space="preserve">Summary information on the submitted contracts and monthly reports is published on </w:t>
      </w:r>
      <w:r w:rsidR="00AF5C89" w:rsidRPr="00FF5A5B">
        <w:rPr>
          <w:sz w:val="24"/>
          <w:szCs w:val="24"/>
        </w:rPr>
        <w:t>PSD</w:t>
      </w:r>
      <w:r w:rsidRPr="00FF5A5B">
        <w:rPr>
          <w:sz w:val="24"/>
          <w:szCs w:val="24"/>
        </w:rPr>
        <w:t>’s web site and available in the agency’s offices in Des Moines, Iowa</w:t>
      </w:r>
      <w:r w:rsidR="00DD279E" w:rsidRPr="00FF5A5B">
        <w:rPr>
          <w:sz w:val="24"/>
          <w:szCs w:val="24"/>
        </w:rPr>
        <w:t>;</w:t>
      </w:r>
      <w:r w:rsidRPr="00FF5A5B">
        <w:rPr>
          <w:sz w:val="24"/>
          <w:szCs w:val="24"/>
        </w:rPr>
        <w:t xml:space="preserve"> Atlanta, Georgia</w:t>
      </w:r>
      <w:r w:rsidR="00DD279E" w:rsidRPr="00FF5A5B">
        <w:rPr>
          <w:sz w:val="24"/>
          <w:szCs w:val="24"/>
        </w:rPr>
        <w:t>;</w:t>
      </w:r>
      <w:r w:rsidRPr="00FF5A5B">
        <w:rPr>
          <w:sz w:val="24"/>
          <w:szCs w:val="24"/>
        </w:rPr>
        <w:t xml:space="preserve"> Denver, Colorado</w:t>
      </w:r>
      <w:r w:rsidR="00DD279E" w:rsidRPr="00FF5A5B">
        <w:rPr>
          <w:sz w:val="24"/>
          <w:szCs w:val="24"/>
        </w:rPr>
        <w:t>;</w:t>
      </w:r>
      <w:r w:rsidRPr="00FF5A5B">
        <w:rPr>
          <w:sz w:val="24"/>
          <w:szCs w:val="24"/>
        </w:rPr>
        <w:t xml:space="preserve"> and Washington D.C. and other USDA offices with a</w:t>
      </w:r>
      <w:r w:rsidR="00523168" w:rsidRPr="00FF5A5B">
        <w:rPr>
          <w:sz w:val="24"/>
          <w:szCs w:val="24"/>
        </w:rPr>
        <w:t xml:space="preserve"> presence at the local level.  The aggregated estimates are published in a</w:t>
      </w:r>
      <w:r w:rsidRPr="00FF5A5B">
        <w:rPr>
          <w:sz w:val="24"/>
          <w:szCs w:val="24"/>
        </w:rPr>
        <w:t xml:space="preserve"> monthly report on </w:t>
      </w:r>
      <w:r w:rsidR="00AF5C89" w:rsidRPr="00FF5A5B">
        <w:rPr>
          <w:sz w:val="24"/>
          <w:szCs w:val="24"/>
        </w:rPr>
        <w:t>PSD</w:t>
      </w:r>
      <w:r w:rsidRPr="00FF5A5B">
        <w:rPr>
          <w:sz w:val="24"/>
          <w:szCs w:val="24"/>
        </w:rPr>
        <w:t xml:space="preserve">’s web site and also are available in </w:t>
      </w:r>
      <w:r w:rsidR="00440CD4" w:rsidRPr="00FF5A5B">
        <w:rPr>
          <w:sz w:val="24"/>
          <w:szCs w:val="24"/>
        </w:rPr>
        <w:t xml:space="preserve">the </w:t>
      </w:r>
      <w:r w:rsidRPr="00FF5A5B">
        <w:rPr>
          <w:sz w:val="24"/>
          <w:szCs w:val="24"/>
        </w:rPr>
        <w:t>Des Moines, Iowa</w:t>
      </w:r>
      <w:r w:rsidR="00440CD4" w:rsidRPr="00FF5A5B">
        <w:rPr>
          <w:sz w:val="24"/>
          <w:szCs w:val="24"/>
        </w:rPr>
        <w:t>, regional</w:t>
      </w:r>
      <w:r w:rsidR="00440CD4" w:rsidRPr="0060262B">
        <w:rPr>
          <w:sz w:val="24"/>
          <w:szCs w:val="24"/>
        </w:rPr>
        <w:t xml:space="preserve"> office.</w:t>
      </w:r>
      <w:r w:rsidR="00440CD4">
        <w:rPr>
          <w:sz w:val="24"/>
          <w:szCs w:val="24"/>
        </w:rPr>
        <w:t xml:space="preserve"> </w:t>
      </w:r>
    </w:p>
    <w:p w:rsidR="00EA1755" w:rsidRPr="007A5AFA" w:rsidRDefault="00EA1755" w:rsidP="002A716B">
      <w:pPr>
        <w:spacing w:before="240"/>
        <w:rPr>
          <w:sz w:val="24"/>
          <w:szCs w:val="24"/>
          <w:u w:val="single"/>
        </w:rPr>
      </w:pPr>
      <w:r w:rsidRPr="007A5AFA">
        <w:rPr>
          <w:sz w:val="24"/>
          <w:szCs w:val="24"/>
          <w:u w:val="single"/>
        </w:rPr>
        <w:t>Example Contracts</w:t>
      </w:r>
    </w:p>
    <w:p w:rsidR="00433E13" w:rsidRDefault="00EA1755" w:rsidP="002A716B">
      <w:pPr>
        <w:spacing w:before="240"/>
        <w:rPr>
          <w:sz w:val="24"/>
          <w:szCs w:val="24"/>
        </w:rPr>
      </w:pPr>
      <w:r>
        <w:rPr>
          <w:sz w:val="24"/>
          <w:szCs w:val="24"/>
        </w:rPr>
        <w:t xml:space="preserve">The first information collection requirement consists of submitting example contracts.  Packers are required to submit identifying information for each example contract </w:t>
      </w:r>
      <w:r w:rsidR="00BC6678">
        <w:rPr>
          <w:sz w:val="24"/>
          <w:szCs w:val="24"/>
        </w:rPr>
        <w:t xml:space="preserve">using </w:t>
      </w:r>
      <w:r w:rsidR="003F17A1">
        <w:rPr>
          <w:sz w:val="24"/>
          <w:szCs w:val="24"/>
        </w:rPr>
        <w:t xml:space="preserve">the </w:t>
      </w:r>
      <w:r w:rsidR="001A0C56">
        <w:rPr>
          <w:sz w:val="24"/>
          <w:szCs w:val="24"/>
        </w:rPr>
        <w:t>F</w:t>
      </w:r>
      <w:r>
        <w:rPr>
          <w:sz w:val="24"/>
          <w:szCs w:val="24"/>
        </w:rPr>
        <w:t xml:space="preserve">orm </w:t>
      </w:r>
      <w:r w:rsidR="00807DC9">
        <w:rPr>
          <w:sz w:val="24"/>
          <w:szCs w:val="24"/>
        </w:rPr>
        <w:t>PSD</w:t>
      </w:r>
      <w:r>
        <w:rPr>
          <w:sz w:val="24"/>
          <w:szCs w:val="24"/>
        </w:rPr>
        <w:t>-342</w:t>
      </w:r>
      <w:r w:rsidR="00124273">
        <w:rPr>
          <w:sz w:val="24"/>
          <w:szCs w:val="24"/>
        </w:rPr>
        <w:t>.</w:t>
      </w:r>
      <w:r>
        <w:rPr>
          <w:sz w:val="24"/>
          <w:szCs w:val="24"/>
        </w:rPr>
        <w:t xml:space="preserve"> The form provides information necessary to process the example contract for multiple plants </w:t>
      </w:r>
      <w:r w:rsidRPr="00E11818">
        <w:rPr>
          <w:sz w:val="24"/>
          <w:szCs w:val="24"/>
        </w:rPr>
        <w:t xml:space="preserve">when applicable.  </w:t>
      </w:r>
    </w:p>
    <w:p w:rsidR="00433E13" w:rsidRPr="00FF5A5B" w:rsidRDefault="00433E13" w:rsidP="002A716B">
      <w:pPr>
        <w:spacing w:before="240"/>
        <w:rPr>
          <w:sz w:val="24"/>
          <w:szCs w:val="24"/>
        </w:rPr>
      </w:pPr>
      <w:r w:rsidRPr="00FF5A5B">
        <w:rPr>
          <w:sz w:val="24"/>
          <w:szCs w:val="24"/>
        </w:rPr>
        <w:t xml:space="preserve">Packers must notify </w:t>
      </w:r>
      <w:r w:rsidR="00AF5C89" w:rsidRPr="00FF5A5B">
        <w:rPr>
          <w:sz w:val="24"/>
          <w:szCs w:val="24"/>
        </w:rPr>
        <w:t>PSD</w:t>
      </w:r>
      <w:r w:rsidRPr="00FF5A5B">
        <w:rPr>
          <w:sz w:val="24"/>
          <w:szCs w:val="24"/>
        </w:rPr>
        <w:t xml:space="preserve"> when a previously submitted example contract expires or the offer is withdrawn by submitting Form </w:t>
      </w:r>
      <w:r w:rsidR="008A7DF7">
        <w:rPr>
          <w:sz w:val="24"/>
          <w:szCs w:val="24"/>
        </w:rPr>
        <w:t>PSD</w:t>
      </w:r>
      <w:r w:rsidRPr="00FF5A5B">
        <w:rPr>
          <w:sz w:val="24"/>
          <w:szCs w:val="24"/>
        </w:rPr>
        <w:t>-342 indicating which example contract no longer represents any existing or offered contract.</w:t>
      </w:r>
      <w:r w:rsidR="001A0C56">
        <w:rPr>
          <w:sz w:val="24"/>
          <w:szCs w:val="24"/>
        </w:rPr>
        <w:t xml:space="preserve"> We have reformatted F</w:t>
      </w:r>
      <w:r w:rsidR="008A7DF7">
        <w:rPr>
          <w:sz w:val="24"/>
          <w:szCs w:val="24"/>
        </w:rPr>
        <w:t>orm PSD-343 to be section 508 compliant and changed the title to reflect the reorganization. The information requested has not changed.</w:t>
      </w:r>
    </w:p>
    <w:p w:rsidR="00EA1755" w:rsidRPr="00FF5A5B" w:rsidRDefault="00EA1755" w:rsidP="002A716B">
      <w:pPr>
        <w:spacing w:before="240"/>
        <w:rPr>
          <w:sz w:val="24"/>
          <w:szCs w:val="24"/>
        </w:rPr>
      </w:pPr>
      <w:r w:rsidRPr="00FF5A5B">
        <w:rPr>
          <w:sz w:val="24"/>
          <w:szCs w:val="24"/>
        </w:rPr>
        <w:t>We provide guidelines for selecting example contracts that include an optional documentation sheet for verbal contracts</w:t>
      </w:r>
      <w:r w:rsidR="00433E13" w:rsidRPr="00FF5A5B">
        <w:rPr>
          <w:sz w:val="24"/>
          <w:szCs w:val="24"/>
        </w:rPr>
        <w:t xml:space="preserve"> (Form </w:t>
      </w:r>
      <w:r w:rsidR="00807DC9">
        <w:rPr>
          <w:sz w:val="24"/>
          <w:szCs w:val="24"/>
        </w:rPr>
        <w:t>PSD</w:t>
      </w:r>
      <w:r w:rsidR="00433E13" w:rsidRPr="00FF5A5B">
        <w:rPr>
          <w:sz w:val="24"/>
          <w:szCs w:val="24"/>
        </w:rPr>
        <w:t>-343)</w:t>
      </w:r>
      <w:r w:rsidRPr="00FF5A5B">
        <w:rPr>
          <w:sz w:val="24"/>
          <w:szCs w:val="24"/>
        </w:rPr>
        <w:t>.</w:t>
      </w:r>
    </w:p>
    <w:p w:rsidR="00EA1755" w:rsidRDefault="00EA1755" w:rsidP="002A716B">
      <w:pPr>
        <w:spacing w:before="240"/>
        <w:rPr>
          <w:sz w:val="24"/>
          <w:szCs w:val="24"/>
        </w:rPr>
      </w:pPr>
      <w:r w:rsidRPr="00FF5A5B">
        <w:rPr>
          <w:sz w:val="24"/>
          <w:szCs w:val="24"/>
        </w:rPr>
        <w:t xml:space="preserve">Initially, a packer submits example contracts currently in effect or available at any swine processing plant that is subject to the regulations.  Subsequently, a packer submits example contracts for any offered, new, or amended contracts that varied from previously submitted contracts in the base price determination, the application of a ledger or accrual account, carcass merit premium and discount schedules (including the determination of the lean percent or other merits of the carcass that are used to determine the amount of the premiums and discounts and how those premiums and discounts are applied), or </w:t>
      </w:r>
      <w:r w:rsidRPr="002A716B">
        <w:rPr>
          <w:sz w:val="24"/>
          <w:szCs w:val="24"/>
        </w:rPr>
        <w:t>the</w:t>
      </w:r>
      <w:r w:rsidR="00264C29" w:rsidRPr="002A716B">
        <w:rPr>
          <w:sz w:val="24"/>
          <w:szCs w:val="24"/>
        </w:rPr>
        <w:t xml:space="preserve"> </w:t>
      </w:r>
      <w:r w:rsidRPr="002A716B">
        <w:rPr>
          <w:sz w:val="24"/>
          <w:szCs w:val="24"/>
        </w:rPr>
        <w:t>use</w:t>
      </w:r>
      <w:r w:rsidRPr="006D0AE4">
        <w:rPr>
          <w:sz w:val="24"/>
          <w:szCs w:val="24"/>
        </w:rPr>
        <w:t xml:space="preserve"> and amount of noncarcass merit premiums or discounts.  The initial submission of</w:t>
      </w:r>
      <w:r w:rsidRPr="00FF5A5B">
        <w:rPr>
          <w:sz w:val="24"/>
          <w:szCs w:val="24"/>
        </w:rPr>
        <w:t xml:space="preserve"> </w:t>
      </w:r>
      <w:r w:rsidRPr="00FF5A5B">
        <w:rPr>
          <w:sz w:val="24"/>
          <w:szCs w:val="24"/>
        </w:rPr>
        <w:lastRenderedPageBreak/>
        <w:t xml:space="preserve">example contracts requires more time than subsequent filings of new contracts or changes, as packers initially need to review all their contracts to identify the unique types that need to be represented by an example submitted to </w:t>
      </w:r>
      <w:r w:rsidR="00AF5C89" w:rsidRPr="00FF5A5B">
        <w:rPr>
          <w:sz w:val="24"/>
          <w:szCs w:val="24"/>
        </w:rPr>
        <w:t>PSD</w:t>
      </w:r>
      <w:r w:rsidRPr="008D0505">
        <w:rPr>
          <w:sz w:val="24"/>
        </w:rPr>
        <w:t>.</w:t>
      </w:r>
      <w:r w:rsidRPr="00FF5A5B">
        <w:rPr>
          <w:sz w:val="24"/>
          <w:szCs w:val="24"/>
        </w:rPr>
        <w:t xml:space="preserve">  Thereafter, subsequent filings require a minimal amount of effort on the part of packers, as only example contracts that represented a new type need to be filed with </w:t>
      </w:r>
      <w:r w:rsidR="00AF5C89" w:rsidRPr="00FF5A5B">
        <w:rPr>
          <w:sz w:val="24"/>
          <w:szCs w:val="24"/>
        </w:rPr>
        <w:t>PSD</w:t>
      </w:r>
      <w:r w:rsidRPr="00FF5A5B">
        <w:rPr>
          <w:sz w:val="24"/>
          <w:szCs w:val="24"/>
        </w:rPr>
        <w:t>.</w:t>
      </w:r>
      <w:r>
        <w:rPr>
          <w:sz w:val="24"/>
          <w:szCs w:val="24"/>
        </w:rPr>
        <w:t xml:space="preserve"> </w:t>
      </w:r>
    </w:p>
    <w:p w:rsidR="00EA1755" w:rsidRPr="007B7EE2" w:rsidRDefault="00EA1755" w:rsidP="002A716B">
      <w:pPr>
        <w:spacing w:before="240"/>
        <w:rPr>
          <w:sz w:val="24"/>
          <w:szCs w:val="24"/>
          <w:u w:val="single"/>
        </w:rPr>
      </w:pPr>
      <w:r w:rsidRPr="007B7EE2">
        <w:rPr>
          <w:sz w:val="24"/>
          <w:szCs w:val="24"/>
          <w:u w:val="single"/>
        </w:rPr>
        <w:t>Monthly Report</w:t>
      </w:r>
    </w:p>
    <w:p w:rsidR="00D955C3" w:rsidRDefault="00EA1755" w:rsidP="002A716B">
      <w:pPr>
        <w:spacing w:before="240"/>
        <w:rPr>
          <w:sz w:val="24"/>
          <w:szCs w:val="24"/>
        </w:rPr>
      </w:pPr>
      <w:r>
        <w:rPr>
          <w:sz w:val="24"/>
          <w:szCs w:val="24"/>
        </w:rPr>
        <w:t>Packers are required to submit d</w:t>
      </w:r>
      <w:r w:rsidR="00444CB5">
        <w:rPr>
          <w:sz w:val="24"/>
          <w:szCs w:val="24"/>
        </w:rPr>
        <w:t>ata in the format specified by F</w:t>
      </w:r>
      <w:r>
        <w:rPr>
          <w:sz w:val="24"/>
          <w:szCs w:val="24"/>
        </w:rPr>
        <w:t xml:space="preserve">orm </w:t>
      </w:r>
      <w:r w:rsidR="00807DC9">
        <w:rPr>
          <w:sz w:val="24"/>
          <w:szCs w:val="24"/>
        </w:rPr>
        <w:t>PSD</w:t>
      </w:r>
      <w:r>
        <w:rPr>
          <w:sz w:val="24"/>
          <w:szCs w:val="24"/>
        </w:rPr>
        <w:t xml:space="preserve">-341, to meet the requirements for monthly reporting of existing and available contracts and commitments under contract for each swine processing plant that is subject to the regulations.  </w:t>
      </w:r>
      <w:r w:rsidR="008A7DF7">
        <w:rPr>
          <w:sz w:val="24"/>
          <w:szCs w:val="24"/>
        </w:rPr>
        <w:t>W</w:t>
      </w:r>
      <w:r w:rsidR="00807DC9">
        <w:rPr>
          <w:sz w:val="24"/>
          <w:szCs w:val="24"/>
        </w:rPr>
        <w:t xml:space="preserve">e have reformatted </w:t>
      </w:r>
      <w:r w:rsidR="001A0C56">
        <w:rPr>
          <w:sz w:val="24"/>
          <w:szCs w:val="24"/>
        </w:rPr>
        <w:t xml:space="preserve">Form </w:t>
      </w:r>
      <w:r w:rsidR="00807DC9">
        <w:rPr>
          <w:sz w:val="24"/>
          <w:szCs w:val="24"/>
        </w:rPr>
        <w:t>PSD-341 to be</w:t>
      </w:r>
      <w:r w:rsidR="008A7DF7">
        <w:rPr>
          <w:sz w:val="24"/>
          <w:szCs w:val="24"/>
        </w:rPr>
        <w:t xml:space="preserve"> </w:t>
      </w:r>
      <w:r w:rsidR="00807DC9">
        <w:rPr>
          <w:sz w:val="24"/>
          <w:szCs w:val="24"/>
        </w:rPr>
        <w:t>section 508 compliant</w:t>
      </w:r>
      <w:r w:rsidR="008A7DF7" w:rsidRPr="008A7DF7">
        <w:rPr>
          <w:sz w:val="24"/>
          <w:szCs w:val="24"/>
        </w:rPr>
        <w:t xml:space="preserve"> </w:t>
      </w:r>
      <w:r w:rsidR="008A7DF7">
        <w:rPr>
          <w:sz w:val="24"/>
          <w:szCs w:val="24"/>
        </w:rPr>
        <w:t>and changed the title to reflect the reorganization</w:t>
      </w:r>
      <w:r w:rsidR="00807DC9">
        <w:rPr>
          <w:sz w:val="24"/>
          <w:szCs w:val="24"/>
        </w:rPr>
        <w:t xml:space="preserve">.  </w:t>
      </w:r>
      <w:r w:rsidR="008A7DF7">
        <w:rPr>
          <w:sz w:val="24"/>
          <w:szCs w:val="24"/>
        </w:rPr>
        <w:t>The information requested has not changed.</w:t>
      </w:r>
    </w:p>
    <w:p w:rsidR="00D955C3" w:rsidRPr="00CA5027" w:rsidRDefault="00D955C3" w:rsidP="002A716B">
      <w:pPr>
        <w:spacing w:before="240"/>
        <w:rPr>
          <w:color w:val="FF0000"/>
          <w:sz w:val="24"/>
          <w:szCs w:val="24"/>
          <w:u w:val="single"/>
        </w:rPr>
      </w:pPr>
      <w:r w:rsidRPr="00D955C3">
        <w:rPr>
          <w:sz w:val="24"/>
          <w:szCs w:val="24"/>
          <w:u w:val="single"/>
        </w:rPr>
        <w:t xml:space="preserve">Form </w:t>
      </w:r>
      <w:r w:rsidR="008A7DF7">
        <w:rPr>
          <w:sz w:val="24"/>
          <w:szCs w:val="24"/>
          <w:u w:val="single"/>
        </w:rPr>
        <w:t>PSD</w:t>
      </w:r>
      <w:r w:rsidRPr="00D955C3">
        <w:rPr>
          <w:sz w:val="24"/>
          <w:szCs w:val="24"/>
          <w:u w:val="single"/>
        </w:rPr>
        <w:t>-</w:t>
      </w:r>
      <w:r w:rsidRPr="00CA5027">
        <w:rPr>
          <w:sz w:val="24"/>
          <w:szCs w:val="24"/>
          <w:u w:val="single"/>
        </w:rPr>
        <w:t>343</w:t>
      </w:r>
    </w:p>
    <w:p w:rsidR="00D955C3" w:rsidRDefault="00D955C3" w:rsidP="002A716B">
      <w:pPr>
        <w:spacing w:before="240"/>
        <w:rPr>
          <w:sz w:val="24"/>
          <w:szCs w:val="24"/>
        </w:rPr>
      </w:pPr>
      <w:r>
        <w:rPr>
          <w:sz w:val="24"/>
          <w:szCs w:val="24"/>
        </w:rPr>
        <w:t>This form</w:t>
      </w:r>
      <w:r w:rsidR="00E94D4D">
        <w:rPr>
          <w:sz w:val="24"/>
          <w:szCs w:val="24"/>
        </w:rPr>
        <w:t xml:space="preserve"> is optional and not required for reporting verbal </w:t>
      </w:r>
      <w:r w:rsidR="001138C7">
        <w:rPr>
          <w:sz w:val="24"/>
          <w:szCs w:val="24"/>
        </w:rPr>
        <w:t>contracts</w:t>
      </w:r>
      <w:r w:rsidR="00E94D4D">
        <w:rPr>
          <w:sz w:val="24"/>
          <w:szCs w:val="24"/>
        </w:rPr>
        <w:t>.</w:t>
      </w:r>
      <w:r w:rsidR="000C1421">
        <w:rPr>
          <w:sz w:val="24"/>
          <w:szCs w:val="24"/>
        </w:rPr>
        <w:t xml:space="preserve">  It can be used to document a basic set of contract terms for verbal contracts.</w:t>
      </w:r>
      <w:r w:rsidR="001A0C56">
        <w:rPr>
          <w:sz w:val="24"/>
          <w:szCs w:val="24"/>
        </w:rPr>
        <w:t xml:space="preserve"> We have reformatted F</w:t>
      </w:r>
      <w:r w:rsidR="008A7DF7">
        <w:rPr>
          <w:sz w:val="24"/>
          <w:szCs w:val="24"/>
        </w:rPr>
        <w:t>orm PSD-343 to be section 508 compliant and changed the title to reflect the reorganization. The information requested has not changed.</w:t>
      </w:r>
    </w:p>
    <w:p w:rsidR="00D955C3" w:rsidRPr="00D955C3" w:rsidRDefault="00D955C3" w:rsidP="002A716B">
      <w:pPr>
        <w:spacing w:before="240"/>
        <w:rPr>
          <w:sz w:val="24"/>
          <w:szCs w:val="24"/>
          <w:u w:val="single"/>
        </w:rPr>
      </w:pPr>
      <w:r w:rsidRPr="00D955C3">
        <w:rPr>
          <w:sz w:val="24"/>
          <w:szCs w:val="24"/>
          <w:u w:val="single"/>
        </w:rPr>
        <w:t>Annual Waiver Request</w:t>
      </w:r>
    </w:p>
    <w:p w:rsidR="00D955C3" w:rsidRPr="0060262B" w:rsidRDefault="00D955C3" w:rsidP="002A716B">
      <w:pPr>
        <w:spacing w:before="240"/>
        <w:rPr>
          <w:sz w:val="24"/>
          <w:szCs w:val="24"/>
        </w:rPr>
      </w:pPr>
      <w:r w:rsidRPr="00FF5A5B">
        <w:rPr>
          <w:sz w:val="24"/>
          <w:szCs w:val="24"/>
        </w:rPr>
        <w:t xml:space="preserve">The waiver request must be submitted in writing and include a statement that the packer does not procure swine using marketing agreements.  The packer must send the waiver request to the </w:t>
      </w:r>
      <w:r w:rsidR="00AF5C89" w:rsidRPr="00FF5A5B">
        <w:rPr>
          <w:sz w:val="24"/>
          <w:szCs w:val="24"/>
        </w:rPr>
        <w:t>PSD</w:t>
      </w:r>
      <w:r w:rsidRPr="00FF5A5B">
        <w:rPr>
          <w:sz w:val="24"/>
          <w:szCs w:val="24"/>
        </w:rPr>
        <w:t xml:space="preserve"> regional office in Des Moines, Iowa.  If the waiver request is approved, </w:t>
      </w:r>
      <w:r w:rsidR="00AF5C89" w:rsidRPr="00FF5A5B">
        <w:rPr>
          <w:sz w:val="24"/>
          <w:szCs w:val="24"/>
        </w:rPr>
        <w:t>PSD</w:t>
      </w:r>
      <w:r w:rsidRPr="00FF5A5B">
        <w:rPr>
          <w:sz w:val="24"/>
          <w:szCs w:val="24"/>
        </w:rPr>
        <w:t xml:space="preserve"> will inform the packer in writing that it has been granted a waiver for 12 months following the date of receipt of the waiver request unless the status of the packer changes during that year.  The packer will be notified to submit the information required in this part if it begins using marketing agreements during the waiver period or if </w:t>
      </w:r>
      <w:r w:rsidR="00AF5C89" w:rsidRPr="00FF5A5B">
        <w:rPr>
          <w:sz w:val="24"/>
          <w:szCs w:val="24"/>
        </w:rPr>
        <w:t>PSD</w:t>
      </w:r>
      <w:r w:rsidRPr="00FF5A5B">
        <w:rPr>
          <w:sz w:val="24"/>
          <w:szCs w:val="24"/>
        </w:rPr>
        <w:t xml:space="preserve"> determines that the packer utilizes marketing agreements.</w:t>
      </w:r>
    </w:p>
    <w:p w:rsidR="00EA1755" w:rsidRPr="00FF5A5B" w:rsidRDefault="00EA1755" w:rsidP="002A716B">
      <w:pPr>
        <w:spacing w:before="240"/>
        <w:rPr>
          <w:sz w:val="24"/>
          <w:szCs w:val="24"/>
        </w:rPr>
      </w:pPr>
      <w:r w:rsidRPr="00FF5A5B">
        <w:rPr>
          <w:sz w:val="24"/>
          <w:szCs w:val="24"/>
        </w:rPr>
        <w:t xml:space="preserve">The required information is kept and maintained as a matter of normal business practice by the respondents, normally in electronic recordkeeping systems.  Electronic submission minimizes the cost burden to packers.  </w:t>
      </w:r>
      <w:r w:rsidR="00AF5C89" w:rsidRPr="00FF5A5B">
        <w:rPr>
          <w:sz w:val="24"/>
          <w:szCs w:val="24"/>
        </w:rPr>
        <w:t>PSD</w:t>
      </w:r>
      <w:r w:rsidRPr="00FF5A5B">
        <w:rPr>
          <w:sz w:val="24"/>
          <w:szCs w:val="24"/>
        </w:rPr>
        <w:t xml:space="preserve"> implemented a secure system to allow packers to submit data via the Internet through the </w:t>
      </w:r>
      <w:r w:rsidR="00AF5C89" w:rsidRPr="00FF5A5B">
        <w:rPr>
          <w:sz w:val="24"/>
          <w:szCs w:val="24"/>
        </w:rPr>
        <w:t>PSD</w:t>
      </w:r>
      <w:r w:rsidRPr="00FF5A5B">
        <w:rPr>
          <w:sz w:val="24"/>
          <w:szCs w:val="24"/>
        </w:rPr>
        <w:t xml:space="preserve"> web site.</w:t>
      </w:r>
    </w:p>
    <w:p w:rsidR="00EA1755" w:rsidRPr="00FF5A5B" w:rsidRDefault="00EA1755" w:rsidP="002A716B">
      <w:pPr>
        <w:spacing w:before="240"/>
        <w:rPr>
          <w:sz w:val="24"/>
          <w:szCs w:val="24"/>
        </w:rPr>
      </w:pPr>
      <w:r w:rsidRPr="00FF5A5B">
        <w:rPr>
          <w:sz w:val="24"/>
          <w:szCs w:val="24"/>
        </w:rPr>
        <w:t xml:space="preserve">As an alternative, respondents can access a </w:t>
      </w:r>
      <w:r w:rsidR="00AF5C89" w:rsidRPr="00FF5A5B">
        <w:rPr>
          <w:sz w:val="24"/>
          <w:szCs w:val="24"/>
        </w:rPr>
        <w:t>PSD</w:t>
      </w:r>
      <w:r w:rsidRPr="00FF5A5B">
        <w:rPr>
          <w:sz w:val="24"/>
          <w:szCs w:val="24"/>
        </w:rPr>
        <w:t xml:space="preserve"> maintained web site where the form is available for respondents to print off.  Once the information has been entered, the form will be submitted to </w:t>
      </w:r>
      <w:r w:rsidR="00AF5C89" w:rsidRPr="00FF5A5B">
        <w:rPr>
          <w:sz w:val="24"/>
          <w:szCs w:val="24"/>
        </w:rPr>
        <w:t>PSD</w:t>
      </w:r>
      <w:r w:rsidRPr="00FF5A5B">
        <w:rPr>
          <w:sz w:val="24"/>
          <w:szCs w:val="24"/>
        </w:rPr>
        <w:t xml:space="preserve"> via mail or electronic data transmission.</w:t>
      </w:r>
    </w:p>
    <w:p w:rsidR="00EA1755" w:rsidRDefault="00AF5C89" w:rsidP="002A716B">
      <w:pPr>
        <w:spacing w:before="240"/>
        <w:rPr>
          <w:sz w:val="24"/>
          <w:szCs w:val="24"/>
        </w:rPr>
      </w:pPr>
      <w:r w:rsidRPr="00FF5A5B">
        <w:rPr>
          <w:sz w:val="24"/>
          <w:szCs w:val="24"/>
        </w:rPr>
        <w:t>PSD</w:t>
      </w:r>
      <w:r w:rsidR="00EA1755" w:rsidRPr="00FF5A5B">
        <w:rPr>
          <w:sz w:val="24"/>
          <w:szCs w:val="24"/>
        </w:rPr>
        <w:t xml:space="preserve"> enters the data into the </w:t>
      </w:r>
      <w:r w:rsidRPr="00FF5A5B">
        <w:rPr>
          <w:sz w:val="24"/>
          <w:szCs w:val="24"/>
        </w:rPr>
        <w:t>PSD</w:t>
      </w:r>
      <w:r w:rsidR="00EA1755" w:rsidRPr="00FF5A5B">
        <w:rPr>
          <w:sz w:val="24"/>
          <w:szCs w:val="24"/>
        </w:rPr>
        <w:t xml:space="preserve"> database system for processing, aggregation, and releases a monthly public report of types of contracts in existence and available, and commitments under existing contracts.</w:t>
      </w:r>
    </w:p>
    <w:p w:rsidR="007A5AFA" w:rsidRPr="00EF2BD6" w:rsidRDefault="007A5AFA" w:rsidP="002A716B">
      <w:pPr>
        <w:numPr>
          <w:ilvl w:val="0"/>
          <w:numId w:val="6"/>
        </w:numPr>
        <w:spacing w:before="240"/>
        <w:rPr>
          <w:b/>
          <w:i/>
          <w:sz w:val="24"/>
          <w:szCs w:val="24"/>
        </w:rPr>
      </w:pPr>
      <w:r w:rsidRPr="00EF2BD6">
        <w:rPr>
          <w:b/>
          <w:i/>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C4D65" w:rsidRPr="00FF5A5B" w:rsidRDefault="006C4D65" w:rsidP="002A716B">
      <w:pPr>
        <w:spacing w:before="240"/>
        <w:rPr>
          <w:sz w:val="24"/>
          <w:szCs w:val="24"/>
        </w:rPr>
      </w:pPr>
      <w:r w:rsidRPr="00FF5A5B">
        <w:rPr>
          <w:sz w:val="24"/>
          <w:szCs w:val="24"/>
        </w:rPr>
        <w:t xml:space="preserve">Respondents can access a </w:t>
      </w:r>
      <w:r w:rsidR="00AF5C89" w:rsidRPr="00FF5A5B">
        <w:rPr>
          <w:sz w:val="24"/>
          <w:szCs w:val="24"/>
        </w:rPr>
        <w:t>PSD</w:t>
      </w:r>
      <w:r w:rsidRPr="00FF5A5B">
        <w:rPr>
          <w:sz w:val="24"/>
          <w:szCs w:val="24"/>
        </w:rPr>
        <w:t xml:space="preserve"> maintained web site where the </w:t>
      </w:r>
      <w:r w:rsidR="00BF64E3" w:rsidRPr="00FF5A5B">
        <w:rPr>
          <w:sz w:val="24"/>
          <w:szCs w:val="24"/>
        </w:rPr>
        <w:t>form</w:t>
      </w:r>
      <w:r w:rsidRPr="00FF5A5B">
        <w:rPr>
          <w:sz w:val="24"/>
          <w:szCs w:val="24"/>
        </w:rPr>
        <w:t xml:space="preserve"> is available for respondents to print off or complete on-line.</w:t>
      </w:r>
      <w:r w:rsidR="00BF64E3" w:rsidRPr="00FF5A5B">
        <w:rPr>
          <w:sz w:val="24"/>
          <w:szCs w:val="24"/>
        </w:rPr>
        <w:t xml:space="preserve">  </w:t>
      </w:r>
      <w:r w:rsidRPr="00FF5A5B">
        <w:rPr>
          <w:sz w:val="24"/>
          <w:szCs w:val="24"/>
        </w:rPr>
        <w:t xml:space="preserve">Once the information has been entered, the </w:t>
      </w:r>
      <w:r w:rsidR="00BF64E3" w:rsidRPr="00FF5A5B">
        <w:rPr>
          <w:sz w:val="24"/>
          <w:szCs w:val="24"/>
        </w:rPr>
        <w:t>form</w:t>
      </w:r>
      <w:r w:rsidRPr="00FF5A5B">
        <w:rPr>
          <w:sz w:val="24"/>
          <w:szCs w:val="24"/>
        </w:rPr>
        <w:t xml:space="preserve"> can be submitted to </w:t>
      </w:r>
      <w:r w:rsidR="00AF5C89" w:rsidRPr="00FF5A5B">
        <w:rPr>
          <w:sz w:val="24"/>
          <w:szCs w:val="24"/>
        </w:rPr>
        <w:t>PSD</w:t>
      </w:r>
      <w:r w:rsidRPr="00FF5A5B">
        <w:rPr>
          <w:sz w:val="24"/>
          <w:szCs w:val="24"/>
        </w:rPr>
        <w:t xml:space="preserve"> via mail or electronic data transmission.  </w:t>
      </w:r>
      <w:r w:rsidR="00BF64E3" w:rsidRPr="00FF5A5B">
        <w:rPr>
          <w:sz w:val="24"/>
          <w:szCs w:val="24"/>
        </w:rPr>
        <w:t xml:space="preserve">When submitting online with a secure login, a number of fields identifying the packer are automatically filled in by our system.  </w:t>
      </w:r>
      <w:r w:rsidRPr="00FF5A5B">
        <w:rPr>
          <w:sz w:val="24"/>
          <w:szCs w:val="24"/>
        </w:rPr>
        <w:t>Any packers that maintain contracts electronically will be able to transmit copies via electronic data transmission.</w:t>
      </w:r>
    </w:p>
    <w:p w:rsidR="006C4D65" w:rsidRPr="00FF5A5B" w:rsidRDefault="00AF5C89" w:rsidP="002A716B">
      <w:pPr>
        <w:spacing w:before="240"/>
        <w:rPr>
          <w:sz w:val="24"/>
          <w:szCs w:val="24"/>
        </w:rPr>
      </w:pPr>
      <w:r w:rsidRPr="00FF5A5B">
        <w:rPr>
          <w:sz w:val="24"/>
          <w:szCs w:val="24"/>
        </w:rPr>
        <w:t>PSD</w:t>
      </w:r>
      <w:r w:rsidR="00BF64E3" w:rsidRPr="00FF5A5B">
        <w:rPr>
          <w:sz w:val="24"/>
          <w:szCs w:val="24"/>
        </w:rPr>
        <w:t xml:space="preserve"> enters the data into the </w:t>
      </w:r>
      <w:r w:rsidRPr="00FF5A5B">
        <w:rPr>
          <w:sz w:val="24"/>
          <w:szCs w:val="24"/>
        </w:rPr>
        <w:t>PSD</w:t>
      </w:r>
      <w:r w:rsidR="00BF64E3" w:rsidRPr="00FF5A5B">
        <w:rPr>
          <w:sz w:val="24"/>
          <w:szCs w:val="24"/>
        </w:rPr>
        <w:t xml:space="preserve"> database system for processing</w:t>
      </w:r>
      <w:r w:rsidR="008700B6" w:rsidRPr="00FF5A5B">
        <w:rPr>
          <w:sz w:val="24"/>
          <w:szCs w:val="24"/>
        </w:rPr>
        <w:t xml:space="preserve"> and</w:t>
      </w:r>
      <w:r w:rsidR="00BF64E3" w:rsidRPr="00FF5A5B">
        <w:rPr>
          <w:sz w:val="24"/>
          <w:szCs w:val="24"/>
        </w:rPr>
        <w:t xml:space="preserve"> aggregation, </w:t>
      </w:r>
      <w:r w:rsidR="008700B6" w:rsidRPr="00FF5A5B">
        <w:rPr>
          <w:sz w:val="24"/>
          <w:szCs w:val="24"/>
        </w:rPr>
        <w:t>the</w:t>
      </w:r>
      <w:r w:rsidR="00BF64E3" w:rsidRPr="00FF5A5B">
        <w:rPr>
          <w:sz w:val="24"/>
          <w:szCs w:val="24"/>
        </w:rPr>
        <w:t xml:space="preserve">n releases a public report of types of contracts in existence and available.  </w:t>
      </w:r>
      <w:r w:rsidR="006C4D65" w:rsidRPr="00FF5A5B">
        <w:rPr>
          <w:sz w:val="24"/>
          <w:szCs w:val="24"/>
        </w:rPr>
        <w:t>The swine contract library web site and databases electronically collect information, summarize it, and make re</w:t>
      </w:r>
      <w:r w:rsidR="00BF64E3" w:rsidRPr="00FF5A5B">
        <w:rPr>
          <w:sz w:val="24"/>
          <w:szCs w:val="24"/>
        </w:rPr>
        <w:t xml:space="preserve">ports available to the public. </w:t>
      </w:r>
    </w:p>
    <w:p w:rsidR="00E70AF4" w:rsidRDefault="00AF5C89" w:rsidP="00E70AF4">
      <w:pPr>
        <w:spacing w:before="240"/>
        <w:rPr>
          <w:sz w:val="23"/>
          <w:szCs w:val="23"/>
        </w:rPr>
      </w:pPr>
      <w:r w:rsidRPr="002A716B">
        <w:rPr>
          <w:sz w:val="24"/>
          <w:szCs w:val="24"/>
        </w:rPr>
        <w:t>PSD</w:t>
      </w:r>
      <w:r w:rsidR="006C4D65" w:rsidRPr="002A716B">
        <w:rPr>
          <w:sz w:val="24"/>
          <w:szCs w:val="24"/>
        </w:rPr>
        <w:t xml:space="preserve"> encourages collection through electronic means to the maximum extent </w:t>
      </w:r>
      <w:r w:rsidR="001A0C56" w:rsidRPr="002A716B">
        <w:rPr>
          <w:sz w:val="24"/>
          <w:szCs w:val="24"/>
        </w:rPr>
        <w:t xml:space="preserve">forms </w:t>
      </w:r>
      <w:r w:rsidR="008A7DF7" w:rsidRPr="002A716B">
        <w:rPr>
          <w:sz w:val="24"/>
          <w:szCs w:val="24"/>
        </w:rPr>
        <w:t>PSD</w:t>
      </w:r>
      <w:r w:rsidR="006C4D65" w:rsidRPr="002A716B">
        <w:rPr>
          <w:sz w:val="24"/>
          <w:szCs w:val="24"/>
        </w:rPr>
        <w:t>-341,</w:t>
      </w:r>
      <w:r w:rsidR="00BF64E3" w:rsidRPr="002A716B">
        <w:rPr>
          <w:sz w:val="24"/>
          <w:szCs w:val="24"/>
        </w:rPr>
        <w:t xml:space="preserve"> </w:t>
      </w:r>
      <w:r w:rsidR="008A7DF7" w:rsidRPr="002A716B">
        <w:rPr>
          <w:sz w:val="24"/>
          <w:szCs w:val="24"/>
        </w:rPr>
        <w:t>PSD</w:t>
      </w:r>
      <w:r w:rsidR="00BF64E3" w:rsidRPr="002A716B">
        <w:rPr>
          <w:sz w:val="24"/>
          <w:szCs w:val="24"/>
        </w:rPr>
        <w:t>-342</w:t>
      </w:r>
      <w:r w:rsidR="001A0C56" w:rsidRPr="002A716B">
        <w:rPr>
          <w:sz w:val="24"/>
          <w:szCs w:val="24"/>
        </w:rPr>
        <w:t>,</w:t>
      </w:r>
      <w:r w:rsidR="00BF64E3" w:rsidRPr="002A716B">
        <w:rPr>
          <w:sz w:val="24"/>
          <w:szCs w:val="24"/>
        </w:rPr>
        <w:t xml:space="preserve"> </w:t>
      </w:r>
      <w:r w:rsidR="006C4D65" w:rsidRPr="002A716B">
        <w:rPr>
          <w:sz w:val="24"/>
          <w:szCs w:val="24"/>
        </w:rPr>
        <w:t xml:space="preserve">and </w:t>
      </w:r>
      <w:r w:rsidR="008A7DF7" w:rsidRPr="002A716B">
        <w:rPr>
          <w:sz w:val="24"/>
          <w:szCs w:val="24"/>
        </w:rPr>
        <w:t>PSD-343</w:t>
      </w:r>
      <w:r w:rsidR="006C4D65" w:rsidRPr="002A716B">
        <w:rPr>
          <w:sz w:val="24"/>
          <w:szCs w:val="24"/>
        </w:rPr>
        <w:t xml:space="preserve"> on the Internet where respondents may access them for downloading or electronic dat</w:t>
      </w:r>
      <w:r w:rsidR="00440CD4" w:rsidRPr="002A716B">
        <w:rPr>
          <w:sz w:val="24"/>
          <w:szCs w:val="24"/>
        </w:rPr>
        <w:t>a transmission.</w:t>
      </w:r>
      <w:r w:rsidR="00124273" w:rsidRPr="002A716B">
        <w:rPr>
          <w:sz w:val="24"/>
          <w:szCs w:val="24"/>
        </w:rPr>
        <w:t xml:space="preserve"> </w:t>
      </w:r>
      <w:hyperlink r:id="rId9" w:history="1">
        <w:r w:rsidR="005B7B15" w:rsidRPr="002A716B">
          <w:rPr>
            <w:sz w:val="24"/>
            <w:szCs w:val="24"/>
          </w:rPr>
          <w:t>The</w:t>
        </w:r>
      </w:hyperlink>
      <w:r w:rsidR="005B7B15" w:rsidRPr="002A716B">
        <w:rPr>
          <w:sz w:val="24"/>
          <w:szCs w:val="24"/>
        </w:rPr>
        <w:t xml:space="preserve"> electronic data submission system is undergoing</w:t>
      </w:r>
      <w:r w:rsidR="005B7B15">
        <w:rPr>
          <w:sz w:val="23"/>
          <w:szCs w:val="23"/>
        </w:rPr>
        <w:t xml:space="preserve"> transformation and the Swine Contract Library staff is keeping respondent</w:t>
      </w:r>
      <w:r w:rsidR="00A353A7">
        <w:rPr>
          <w:sz w:val="23"/>
          <w:szCs w:val="23"/>
        </w:rPr>
        <w:t>s</w:t>
      </w:r>
      <w:r w:rsidR="005B7B15">
        <w:rPr>
          <w:sz w:val="23"/>
          <w:szCs w:val="23"/>
        </w:rPr>
        <w:t xml:space="preserve"> current on how and where to submit information.</w:t>
      </w:r>
      <w:r w:rsidR="00FF5A5B">
        <w:rPr>
          <w:sz w:val="23"/>
          <w:szCs w:val="23"/>
        </w:rPr>
        <w:t xml:space="preserve"> </w:t>
      </w:r>
      <w:r w:rsidR="005B7B15">
        <w:rPr>
          <w:sz w:val="23"/>
          <w:szCs w:val="23"/>
        </w:rPr>
        <w:t xml:space="preserve">The secure site </w:t>
      </w:r>
      <w:r w:rsidR="00A353A7">
        <w:rPr>
          <w:sz w:val="23"/>
          <w:szCs w:val="23"/>
        </w:rPr>
        <w:t>for respondent submission remains as</w:t>
      </w:r>
      <w:r w:rsidR="005B7B15">
        <w:rPr>
          <w:sz w:val="23"/>
          <w:szCs w:val="23"/>
        </w:rPr>
        <w:t xml:space="preserve"> </w:t>
      </w:r>
      <w:hyperlink r:id="rId10" w:history="1">
        <w:r w:rsidR="00A353A7" w:rsidRPr="007E3B14">
          <w:rPr>
            <w:rStyle w:val="Hyperlink"/>
            <w:sz w:val="23"/>
            <w:szCs w:val="23"/>
          </w:rPr>
          <w:t>Https://scl.gipsa.usda.gov</w:t>
        </w:r>
      </w:hyperlink>
      <w:r w:rsidR="00A353A7">
        <w:rPr>
          <w:sz w:val="23"/>
          <w:szCs w:val="23"/>
        </w:rPr>
        <w:t>, until transformations to the site are complete</w:t>
      </w:r>
      <w:r w:rsidR="00804EE5">
        <w:rPr>
          <w:sz w:val="23"/>
          <w:szCs w:val="23"/>
        </w:rPr>
        <w:t>d</w:t>
      </w:r>
    </w:p>
    <w:p w:rsidR="00C815BE" w:rsidRPr="00C815BE" w:rsidRDefault="00E70AF4" w:rsidP="00E70AF4">
      <w:pPr>
        <w:spacing w:before="240"/>
        <w:rPr>
          <w:i/>
          <w:sz w:val="24"/>
          <w:szCs w:val="24"/>
        </w:rPr>
      </w:pPr>
      <w:r>
        <w:rPr>
          <w:b/>
          <w:i/>
          <w:sz w:val="24"/>
          <w:szCs w:val="24"/>
        </w:rPr>
        <w:tab/>
      </w:r>
      <w:r w:rsidR="00C815BE" w:rsidRPr="00EF2BD6">
        <w:rPr>
          <w:b/>
          <w:i/>
          <w:sz w:val="24"/>
          <w:szCs w:val="24"/>
        </w:rPr>
        <w:t xml:space="preserve">Describe efforts to identify duplication.  Show specifically why any similar </w:t>
      </w:r>
      <w:r>
        <w:rPr>
          <w:b/>
          <w:i/>
          <w:sz w:val="24"/>
          <w:szCs w:val="24"/>
        </w:rPr>
        <w:tab/>
      </w:r>
      <w:r w:rsidR="00C815BE" w:rsidRPr="00EF2BD6">
        <w:rPr>
          <w:b/>
          <w:i/>
          <w:sz w:val="24"/>
          <w:szCs w:val="24"/>
        </w:rPr>
        <w:t xml:space="preserve">information already available cannot be used or modified for use for the </w:t>
      </w:r>
      <w:r>
        <w:rPr>
          <w:b/>
          <w:i/>
          <w:sz w:val="24"/>
          <w:szCs w:val="24"/>
        </w:rPr>
        <w:tab/>
      </w:r>
      <w:r w:rsidR="00C815BE" w:rsidRPr="00EF2BD6">
        <w:rPr>
          <w:b/>
          <w:i/>
          <w:sz w:val="24"/>
          <w:szCs w:val="24"/>
        </w:rPr>
        <w:t>purposes described in Item 2 above</w:t>
      </w:r>
      <w:r w:rsidR="00C815BE" w:rsidRPr="00C815BE">
        <w:rPr>
          <w:i/>
          <w:sz w:val="24"/>
          <w:szCs w:val="24"/>
        </w:rPr>
        <w:t>.</w:t>
      </w:r>
    </w:p>
    <w:p w:rsidR="00C815BE" w:rsidRDefault="00C815BE" w:rsidP="002A716B">
      <w:pPr>
        <w:spacing w:before="240"/>
        <w:rPr>
          <w:sz w:val="24"/>
          <w:szCs w:val="24"/>
        </w:rPr>
      </w:pPr>
      <w:r>
        <w:rPr>
          <w:sz w:val="24"/>
          <w:szCs w:val="24"/>
        </w:rPr>
        <w:t>The information to be obtained is not available from other sources, no</w:t>
      </w:r>
      <w:r w:rsidR="00523168">
        <w:rPr>
          <w:sz w:val="24"/>
          <w:szCs w:val="24"/>
        </w:rPr>
        <w:t>r</w:t>
      </w:r>
      <w:r>
        <w:rPr>
          <w:sz w:val="24"/>
          <w:szCs w:val="24"/>
        </w:rPr>
        <w:t xml:space="preserve"> is any similar information available from any sources within government or from non-government sources.</w:t>
      </w:r>
    </w:p>
    <w:p w:rsidR="00C815BE" w:rsidRPr="00EF2BD6" w:rsidRDefault="00C815BE" w:rsidP="002A716B">
      <w:pPr>
        <w:numPr>
          <w:ilvl w:val="0"/>
          <w:numId w:val="6"/>
        </w:numPr>
        <w:spacing w:before="240"/>
        <w:rPr>
          <w:b/>
          <w:sz w:val="24"/>
          <w:szCs w:val="24"/>
        </w:rPr>
      </w:pPr>
      <w:r w:rsidRPr="00EF2BD6">
        <w:rPr>
          <w:b/>
          <w:i/>
          <w:sz w:val="24"/>
          <w:szCs w:val="24"/>
        </w:rPr>
        <w:t>If the collection of information impacts small businesses or other small entities (Item 5 of OMB Form 83-I), describe any methods used to minimize burden</w:t>
      </w:r>
      <w:r w:rsidRPr="00EF2BD6">
        <w:rPr>
          <w:b/>
          <w:sz w:val="24"/>
          <w:szCs w:val="24"/>
        </w:rPr>
        <w:t>.</w:t>
      </w:r>
    </w:p>
    <w:p w:rsidR="00B63113" w:rsidRDefault="00AF5C89" w:rsidP="002A716B">
      <w:pPr>
        <w:spacing w:before="240"/>
        <w:rPr>
          <w:sz w:val="24"/>
          <w:szCs w:val="24"/>
        </w:rPr>
      </w:pPr>
      <w:r w:rsidRPr="00FF5A5B">
        <w:rPr>
          <w:sz w:val="24"/>
          <w:szCs w:val="24"/>
        </w:rPr>
        <w:t>PSD</w:t>
      </w:r>
      <w:r w:rsidR="00C815BE" w:rsidRPr="00FF5A5B">
        <w:rPr>
          <w:sz w:val="24"/>
          <w:szCs w:val="24"/>
        </w:rPr>
        <w:t xml:space="preserve"> requires</w:t>
      </w:r>
      <w:r w:rsidR="00C815BE" w:rsidRPr="0060262B">
        <w:rPr>
          <w:sz w:val="24"/>
          <w:szCs w:val="24"/>
        </w:rPr>
        <w:t xml:space="preserve"> the least amount of collection and reporting effort to comply with the statutory mandates.  The form for the monthly report is designed to minimize burden to the fullest extent possible, and electronic methods</w:t>
      </w:r>
      <w:r w:rsidR="00C815BE">
        <w:rPr>
          <w:sz w:val="24"/>
          <w:szCs w:val="24"/>
        </w:rPr>
        <w:t xml:space="preserve"> are utilized to the maximum extent practical.</w:t>
      </w:r>
      <w:r w:rsidR="00B63113">
        <w:rPr>
          <w:sz w:val="24"/>
          <w:szCs w:val="24"/>
        </w:rPr>
        <w:t xml:space="preserve">  </w:t>
      </w:r>
    </w:p>
    <w:p w:rsidR="00B63113" w:rsidRDefault="00AF5C89" w:rsidP="002A716B">
      <w:pPr>
        <w:spacing w:before="240"/>
        <w:rPr>
          <w:sz w:val="24"/>
          <w:szCs w:val="24"/>
        </w:rPr>
      </w:pPr>
      <w:r w:rsidRPr="00FF5A5B">
        <w:rPr>
          <w:sz w:val="24"/>
          <w:szCs w:val="24"/>
        </w:rPr>
        <w:t>PSD</w:t>
      </w:r>
      <w:r w:rsidR="00B63113" w:rsidRPr="00FF5A5B">
        <w:rPr>
          <w:sz w:val="24"/>
          <w:szCs w:val="24"/>
        </w:rPr>
        <w:t xml:space="preserve"> has implemented a procedure for obtaining a waiver of the requirement to submit monthly reports.</w:t>
      </w:r>
      <w:r w:rsidR="00B63113">
        <w:rPr>
          <w:sz w:val="24"/>
          <w:szCs w:val="24"/>
        </w:rPr>
        <w:t xml:space="preserve">  Packers who do not use marketing agreements to procure hogs may file a waiver request annually.  Approximately </w:t>
      </w:r>
      <w:r w:rsidR="00127BC7">
        <w:rPr>
          <w:sz w:val="24"/>
          <w:szCs w:val="24"/>
        </w:rPr>
        <w:t>30</w:t>
      </w:r>
      <w:r w:rsidR="00B63113">
        <w:rPr>
          <w:sz w:val="24"/>
          <w:szCs w:val="24"/>
        </w:rPr>
        <w:t xml:space="preserve"> percent</w:t>
      </w:r>
      <w:r w:rsidR="00667B16">
        <w:rPr>
          <w:sz w:val="24"/>
          <w:szCs w:val="24"/>
        </w:rPr>
        <w:t xml:space="preserve"> </w:t>
      </w:r>
      <w:r w:rsidR="00B63113">
        <w:rPr>
          <w:sz w:val="24"/>
          <w:szCs w:val="24"/>
        </w:rPr>
        <w:t>of packers currently subject to the SCL regulations have reported that they do not use marketing contracts and have reported the estimates of swine to be delivered under contract as zero each month.</w:t>
      </w:r>
    </w:p>
    <w:p w:rsidR="00C815BE" w:rsidRPr="008D0505" w:rsidRDefault="00C815BE" w:rsidP="002A716B">
      <w:pPr>
        <w:spacing w:before="240"/>
        <w:rPr>
          <w:sz w:val="24"/>
          <w:szCs w:val="24"/>
        </w:rPr>
      </w:pPr>
      <w:r>
        <w:rPr>
          <w:sz w:val="24"/>
          <w:szCs w:val="24"/>
        </w:rPr>
        <w:t>Packers slaughtering swine at packing plants of a certain size must report information to the Secretary at prescribed times throughout the year.  Many small businesses are exempt due to annual slaughter capacity thresholds.  Based on figures published by the National</w:t>
      </w:r>
      <w:r w:rsidR="00EF080F">
        <w:rPr>
          <w:sz w:val="24"/>
          <w:szCs w:val="24"/>
        </w:rPr>
        <w:t xml:space="preserve"> </w:t>
      </w:r>
      <w:r w:rsidR="00F33A8E">
        <w:rPr>
          <w:sz w:val="24"/>
          <w:szCs w:val="24"/>
        </w:rPr>
        <w:t xml:space="preserve">Agricultural Statistics Service (NASS), there </w:t>
      </w:r>
      <w:r w:rsidR="00CA5027">
        <w:rPr>
          <w:sz w:val="24"/>
          <w:szCs w:val="24"/>
        </w:rPr>
        <w:t>w</w:t>
      </w:r>
      <w:r w:rsidR="00127BC7">
        <w:rPr>
          <w:sz w:val="24"/>
          <w:szCs w:val="24"/>
        </w:rPr>
        <w:t xml:space="preserve">ere </w:t>
      </w:r>
      <w:r w:rsidR="00284C5A">
        <w:rPr>
          <w:sz w:val="24"/>
          <w:szCs w:val="24"/>
        </w:rPr>
        <w:t xml:space="preserve">630 </w:t>
      </w:r>
      <w:r w:rsidR="00086955">
        <w:rPr>
          <w:sz w:val="24"/>
          <w:szCs w:val="24"/>
        </w:rPr>
        <w:t>f</w:t>
      </w:r>
      <w:r w:rsidR="00F33A8E">
        <w:rPr>
          <w:sz w:val="24"/>
          <w:szCs w:val="24"/>
        </w:rPr>
        <w:t xml:space="preserve">ederally inspected swine </w:t>
      </w:r>
      <w:r w:rsidR="00F33A8E" w:rsidRPr="008D0505">
        <w:rPr>
          <w:sz w:val="24"/>
          <w:szCs w:val="24"/>
        </w:rPr>
        <w:t>slaughter plants operating in the U.S. at the end of 20</w:t>
      </w:r>
      <w:r w:rsidR="00156575" w:rsidRPr="008D0505">
        <w:rPr>
          <w:sz w:val="24"/>
          <w:szCs w:val="24"/>
        </w:rPr>
        <w:t>1</w:t>
      </w:r>
      <w:r w:rsidR="00D65427" w:rsidRPr="008D0505">
        <w:rPr>
          <w:sz w:val="24"/>
          <w:szCs w:val="24"/>
        </w:rPr>
        <w:t>8</w:t>
      </w:r>
      <w:r w:rsidR="00F33A8E" w:rsidRPr="008D0505">
        <w:rPr>
          <w:sz w:val="24"/>
          <w:szCs w:val="24"/>
        </w:rPr>
        <w:t xml:space="preserve">.  </w:t>
      </w:r>
      <w:r w:rsidR="00AF5C89" w:rsidRPr="008D0505">
        <w:rPr>
          <w:sz w:val="24"/>
          <w:szCs w:val="24"/>
        </w:rPr>
        <w:t>PSD</w:t>
      </w:r>
      <w:r w:rsidR="00F33A8E" w:rsidRPr="008D0505">
        <w:rPr>
          <w:sz w:val="24"/>
          <w:szCs w:val="24"/>
        </w:rPr>
        <w:t xml:space="preserve"> estimates that there are currently </w:t>
      </w:r>
      <w:r w:rsidR="00FF5A5B" w:rsidRPr="008D0505">
        <w:rPr>
          <w:sz w:val="24"/>
          <w:szCs w:val="24"/>
        </w:rPr>
        <w:t>33</w:t>
      </w:r>
      <w:r w:rsidR="00F33A8E" w:rsidRPr="002A716B">
        <w:rPr>
          <w:sz w:val="24"/>
          <w:szCs w:val="24"/>
        </w:rPr>
        <w:t xml:space="preserve"> </w:t>
      </w:r>
      <w:r w:rsidR="00F33A8E" w:rsidRPr="008D0505">
        <w:rPr>
          <w:sz w:val="24"/>
          <w:szCs w:val="24"/>
        </w:rPr>
        <w:t xml:space="preserve">packers that are required to report contract information for </w:t>
      </w:r>
      <w:r w:rsidR="00FF5A5B" w:rsidRPr="008D0505">
        <w:rPr>
          <w:sz w:val="24"/>
          <w:szCs w:val="24"/>
        </w:rPr>
        <w:t xml:space="preserve">55 </w:t>
      </w:r>
      <w:r w:rsidR="00F33A8E" w:rsidRPr="008D0505">
        <w:rPr>
          <w:sz w:val="24"/>
          <w:szCs w:val="24"/>
        </w:rPr>
        <w:t xml:space="preserve">plants (only </w:t>
      </w:r>
      <w:r w:rsidR="00284C5A" w:rsidRPr="008D0505">
        <w:rPr>
          <w:sz w:val="24"/>
          <w:szCs w:val="24"/>
        </w:rPr>
        <w:t>8.7</w:t>
      </w:r>
      <w:r w:rsidR="002F63CF" w:rsidRPr="006D0AE4">
        <w:rPr>
          <w:sz w:val="24"/>
          <w:szCs w:val="24"/>
        </w:rPr>
        <w:t xml:space="preserve"> percent</w:t>
      </w:r>
      <w:r w:rsidR="00667B16" w:rsidRPr="006D0AE4">
        <w:rPr>
          <w:sz w:val="24"/>
          <w:szCs w:val="24"/>
        </w:rPr>
        <w:t xml:space="preserve"> </w:t>
      </w:r>
      <w:r w:rsidR="00086955" w:rsidRPr="008D0505">
        <w:rPr>
          <w:sz w:val="24"/>
          <w:szCs w:val="24"/>
        </w:rPr>
        <w:t>of all f</w:t>
      </w:r>
      <w:r w:rsidR="00F33A8E" w:rsidRPr="008D0505">
        <w:rPr>
          <w:sz w:val="24"/>
          <w:szCs w:val="24"/>
        </w:rPr>
        <w:t>ederally inspected swine plants</w:t>
      </w:r>
      <w:r w:rsidR="00F33A8E" w:rsidRPr="006D0AE4">
        <w:rPr>
          <w:sz w:val="24"/>
          <w:szCs w:val="24"/>
        </w:rPr>
        <w:t xml:space="preserve">).  Therefore, fully </w:t>
      </w:r>
      <w:r w:rsidR="00284C5A" w:rsidRPr="008D0505">
        <w:rPr>
          <w:sz w:val="24"/>
          <w:szCs w:val="24"/>
        </w:rPr>
        <w:t>91</w:t>
      </w:r>
      <w:r w:rsidR="00284C5A" w:rsidRPr="006D0AE4">
        <w:rPr>
          <w:sz w:val="24"/>
          <w:szCs w:val="24"/>
        </w:rPr>
        <w:t xml:space="preserve"> </w:t>
      </w:r>
      <w:r w:rsidR="002F63CF" w:rsidRPr="006D0AE4">
        <w:rPr>
          <w:sz w:val="24"/>
          <w:szCs w:val="24"/>
        </w:rPr>
        <w:t>percent</w:t>
      </w:r>
      <w:r w:rsidR="00156575" w:rsidRPr="006D0AE4">
        <w:rPr>
          <w:sz w:val="24"/>
          <w:szCs w:val="24"/>
        </w:rPr>
        <w:t xml:space="preserve"> </w:t>
      </w:r>
      <w:r w:rsidR="00F33A8E" w:rsidRPr="006D0AE4">
        <w:rPr>
          <w:sz w:val="24"/>
          <w:szCs w:val="24"/>
        </w:rPr>
        <w:t>of all swine plants are not required to report.</w:t>
      </w:r>
    </w:p>
    <w:p w:rsidR="00F90A76" w:rsidRPr="00F90A76" w:rsidRDefault="00F33A8E" w:rsidP="002A716B">
      <w:pPr>
        <w:spacing w:before="240"/>
        <w:rPr>
          <w:sz w:val="24"/>
          <w:szCs w:val="24"/>
        </w:rPr>
      </w:pPr>
      <w:r w:rsidRPr="008D0505">
        <w:rPr>
          <w:sz w:val="24"/>
          <w:szCs w:val="24"/>
        </w:rPr>
        <w:t>Based on Small Business Administration</w:t>
      </w:r>
      <w:r w:rsidR="00086955" w:rsidRPr="008D0505">
        <w:rPr>
          <w:sz w:val="24"/>
          <w:szCs w:val="24"/>
        </w:rPr>
        <w:t>’s</w:t>
      </w:r>
      <w:r w:rsidRPr="008D0505">
        <w:rPr>
          <w:sz w:val="24"/>
          <w:szCs w:val="24"/>
        </w:rPr>
        <w:t xml:space="preserve"> size standards, </w:t>
      </w:r>
      <w:r w:rsidR="00AF5C89" w:rsidRPr="008D0505">
        <w:rPr>
          <w:sz w:val="24"/>
          <w:szCs w:val="24"/>
        </w:rPr>
        <w:t>PSD</w:t>
      </w:r>
      <w:r w:rsidRPr="008D0505">
        <w:rPr>
          <w:sz w:val="24"/>
          <w:szCs w:val="24"/>
        </w:rPr>
        <w:t xml:space="preserve"> estimates that approximately 1</w:t>
      </w:r>
      <w:r w:rsidR="00514140" w:rsidRPr="008D0505">
        <w:rPr>
          <w:sz w:val="24"/>
          <w:szCs w:val="24"/>
        </w:rPr>
        <w:t>5</w:t>
      </w:r>
      <w:r w:rsidR="00667B16" w:rsidRPr="008D0505">
        <w:rPr>
          <w:sz w:val="24"/>
          <w:szCs w:val="24"/>
        </w:rPr>
        <w:t xml:space="preserve"> </w:t>
      </w:r>
      <w:r w:rsidRPr="008D0505">
        <w:rPr>
          <w:sz w:val="24"/>
          <w:szCs w:val="24"/>
        </w:rPr>
        <w:t>of the packers that own plants that would be required to report, are considered small businesses</w:t>
      </w:r>
      <w:r w:rsidR="00F90A76" w:rsidRPr="008D0505">
        <w:rPr>
          <w:sz w:val="24"/>
          <w:szCs w:val="24"/>
        </w:rPr>
        <w:t>.</w:t>
      </w:r>
    </w:p>
    <w:p w:rsidR="00F33A8E" w:rsidRPr="00EF2BD6" w:rsidRDefault="00F33A8E" w:rsidP="002A716B">
      <w:pPr>
        <w:numPr>
          <w:ilvl w:val="0"/>
          <w:numId w:val="6"/>
        </w:numPr>
        <w:spacing w:before="240"/>
        <w:rPr>
          <w:b/>
          <w:i/>
          <w:sz w:val="24"/>
          <w:szCs w:val="24"/>
        </w:rPr>
      </w:pPr>
      <w:r w:rsidRPr="00EF2BD6">
        <w:rPr>
          <w:b/>
          <w:i/>
          <w:sz w:val="24"/>
          <w:szCs w:val="24"/>
        </w:rPr>
        <w:t>Describe the consequences to Federal program or policy activities if the collection is not conducted or is conducted less frequently, as well as any technical or legal obstacles to reducing burden.</w:t>
      </w:r>
    </w:p>
    <w:p w:rsidR="00F33A8E" w:rsidRDefault="00F33A8E" w:rsidP="002A716B">
      <w:pPr>
        <w:spacing w:before="240"/>
        <w:rPr>
          <w:sz w:val="24"/>
          <w:szCs w:val="24"/>
        </w:rPr>
      </w:pPr>
      <w:r>
        <w:rPr>
          <w:sz w:val="24"/>
          <w:szCs w:val="24"/>
        </w:rPr>
        <w:t>The information collection is mandated by the Swine Packer Marketing Contracts, Subtitle B of the P&amp;S Act (7 U.S.C. 198, 198a, and 198b).</w:t>
      </w:r>
      <w:r w:rsidR="00155DDB">
        <w:rPr>
          <w:sz w:val="24"/>
          <w:szCs w:val="24"/>
        </w:rPr>
        <w:t xml:space="preserve">  </w:t>
      </w:r>
      <w:r w:rsidR="007C6BD6">
        <w:rPr>
          <w:sz w:val="24"/>
          <w:szCs w:val="24"/>
        </w:rPr>
        <w:t>Specifically, the P&amp;S Act, as amended, mandates the amount and frequency of the information collection.  While the options to not collect or to collect less frequently are specifically ruled out by the P&amp;S Act</w:t>
      </w:r>
      <w:r w:rsidR="007C6BD6" w:rsidRPr="0060262B">
        <w:rPr>
          <w:sz w:val="24"/>
          <w:szCs w:val="24"/>
        </w:rPr>
        <w:t xml:space="preserve">, </w:t>
      </w:r>
      <w:r w:rsidR="00AF5C89" w:rsidRPr="00FF5A5B">
        <w:rPr>
          <w:sz w:val="24"/>
          <w:szCs w:val="24"/>
        </w:rPr>
        <w:t>PSD</w:t>
      </w:r>
      <w:r w:rsidR="007C6BD6" w:rsidRPr="00FF5A5B">
        <w:rPr>
          <w:sz w:val="24"/>
          <w:szCs w:val="24"/>
        </w:rPr>
        <w:t xml:space="preserve"> requires the least amount of collection and reporting effort to comply with the statutory mandates.  Monthly release of information</w:t>
      </w:r>
      <w:r w:rsidR="007C6BD6">
        <w:rPr>
          <w:sz w:val="24"/>
          <w:szCs w:val="24"/>
        </w:rPr>
        <w:t xml:space="preserve"> is required by statue, so monthly collection is necessary to meet that requirement.</w:t>
      </w:r>
    </w:p>
    <w:p w:rsidR="007C6BD6" w:rsidRPr="00EF2BD6" w:rsidRDefault="007C6BD6" w:rsidP="002A716B">
      <w:pPr>
        <w:numPr>
          <w:ilvl w:val="0"/>
          <w:numId w:val="6"/>
        </w:numPr>
        <w:spacing w:before="240"/>
        <w:rPr>
          <w:b/>
          <w:i/>
          <w:sz w:val="24"/>
          <w:szCs w:val="24"/>
        </w:rPr>
      </w:pPr>
      <w:r w:rsidRPr="00EF2BD6">
        <w:rPr>
          <w:b/>
          <w:i/>
          <w:sz w:val="24"/>
          <w:szCs w:val="24"/>
        </w:rPr>
        <w:t>Explain any special circumstances that would cause an information collection to be conducted in a manner:</w:t>
      </w:r>
    </w:p>
    <w:p w:rsidR="007C6BD6" w:rsidRPr="007C6BD6" w:rsidRDefault="007C6BD6" w:rsidP="002A716B">
      <w:pPr>
        <w:numPr>
          <w:ilvl w:val="0"/>
          <w:numId w:val="7"/>
        </w:numPr>
        <w:spacing w:before="240"/>
        <w:rPr>
          <w:i/>
          <w:sz w:val="24"/>
          <w:szCs w:val="24"/>
        </w:rPr>
      </w:pPr>
      <w:r w:rsidRPr="00EF2BD6">
        <w:rPr>
          <w:b/>
          <w:i/>
          <w:sz w:val="24"/>
          <w:szCs w:val="24"/>
        </w:rPr>
        <w:t>Requiring respondents to report information to the agency more often than quarterly</w:t>
      </w:r>
      <w:r w:rsidR="00804EE5">
        <w:rPr>
          <w:i/>
          <w:sz w:val="24"/>
          <w:szCs w:val="24"/>
        </w:rPr>
        <w:t>;</w:t>
      </w:r>
    </w:p>
    <w:p w:rsidR="007C6BD6" w:rsidRDefault="001A0C56" w:rsidP="002A716B">
      <w:pPr>
        <w:spacing w:before="240"/>
        <w:rPr>
          <w:sz w:val="24"/>
          <w:szCs w:val="24"/>
        </w:rPr>
      </w:pPr>
      <w:r>
        <w:rPr>
          <w:sz w:val="24"/>
          <w:szCs w:val="24"/>
        </w:rPr>
        <w:t>Respondents need to submit Form PSD</w:t>
      </w:r>
      <w:r w:rsidR="00D955C3">
        <w:rPr>
          <w:sz w:val="24"/>
          <w:szCs w:val="24"/>
        </w:rPr>
        <w:t>-341 monthly</w:t>
      </w:r>
      <w:r w:rsidR="007C6BD6">
        <w:rPr>
          <w:sz w:val="24"/>
          <w:szCs w:val="24"/>
        </w:rPr>
        <w:t xml:space="preserve"> to meet the statutory requirement for monthly release of information.</w:t>
      </w:r>
    </w:p>
    <w:p w:rsidR="00FE1360" w:rsidRPr="00EF2BD6" w:rsidRDefault="00FE1360" w:rsidP="002A716B">
      <w:pPr>
        <w:numPr>
          <w:ilvl w:val="0"/>
          <w:numId w:val="7"/>
        </w:numPr>
        <w:spacing w:before="240"/>
        <w:rPr>
          <w:b/>
          <w:i/>
          <w:sz w:val="24"/>
          <w:szCs w:val="24"/>
        </w:rPr>
      </w:pPr>
      <w:r w:rsidRPr="00EF2BD6">
        <w:rPr>
          <w:b/>
          <w:i/>
          <w:sz w:val="24"/>
          <w:szCs w:val="24"/>
        </w:rPr>
        <w:t xml:space="preserve">Requiring respondents to prepare a </w:t>
      </w:r>
      <w:r w:rsidR="005C05DF" w:rsidRPr="00EF2BD6">
        <w:rPr>
          <w:b/>
          <w:i/>
          <w:sz w:val="24"/>
          <w:szCs w:val="24"/>
        </w:rPr>
        <w:t>written response to a collection of information in fewer than 30 days after receipt of it;</w:t>
      </w:r>
    </w:p>
    <w:p w:rsidR="005C05DF" w:rsidRPr="002A716B" w:rsidRDefault="005C05DF" w:rsidP="002A716B">
      <w:pPr>
        <w:numPr>
          <w:ilvl w:val="0"/>
          <w:numId w:val="7"/>
        </w:numPr>
        <w:spacing w:before="240"/>
        <w:rPr>
          <w:i/>
          <w:sz w:val="24"/>
          <w:szCs w:val="24"/>
        </w:rPr>
      </w:pPr>
      <w:r w:rsidRPr="00EF2BD6">
        <w:rPr>
          <w:b/>
          <w:i/>
          <w:sz w:val="24"/>
          <w:szCs w:val="24"/>
        </w:rPr>
        <w:t>Requiring respondents to submit more than an original and two copies of any document</w:t>
      </w:r>
      <w:r w:rsidRPr="002A716B">
        <w:rPr>
          <w:i/>
          <w:sz w:val="24"/>
          <w:szCs w:val="24"/>
        </w:rPr>
        <w:t>;</w:t>
      </w:r>
    </w:p>
    <w:p w:rsidR="005C05DF" w:rsidRPr="002A716B" w:rsidRDefault="005C05DF" w:rsidP="002A716B">
      <w:pPr>
        <w:numPr>
          <w:ilvl w:val="0"/>
          <w:numId w:val="7"/>
        </w:numPr>
        <w:spacing w:before="240"/>
        <w:rPr>
          <w:i/>
          <w:sz w:val="24"/>
          <w:szCs w:val="24"/>
        </w:rPr>
      </w:pPr>
      <w:r w:rsidRPr="00EF2BD6">
        <w:rPr>
          <w:b/>
          <w:i/>
          <w:sz w:val="24"/>
          <w:szCs w:val="24"/>
        </w:rPr>
        <w:t xml:space="preserve">Requiring respondents to retain records, other than health, medical, governmental contract, grant-in-aid, or tax records, for more than </w:t>
      </w:r>
      <w:r w:rsidR="00E63B94" w:rsidRPr="00EF2BD6">
        <w:rPr>
          <w:b/>
          <w:i/>
          <w:sz w:val="24"/>
          <w:szCs w:val="24"/>
        </w:rPr>
        <w:t>3</w:t>
      </w:r>
      <w:r w:rsidRPr="00EF2BD6">
        <w:rPr>
          <w:b/>
          <w:i/>
          <w:sz w:val="24"/>
          <w:szCs w:val="24"/>
        </w:rPr>
        <w:t xml:space="preserve"> years</w:t>
      </w:r>
      <w:r w:rsidRPr="002A716B">
        <w:rPr>
          <w:i/>
          <w:sz w:val="24"/>
          <w:szCs w:val="24"/>
        </w:rPr>
        <w:t>;</w:t>
      </w:r>
    </w:p>
    <w:p w:rsidR="005C05DF" w:rsidRPr="002A716B" w:rsidRDefault="005C05DF" w:rsidP="002A716B">
      <w:pPr>
        <w:numPr>
          <w:ilvl w:val="0"/>
          <w:numId w:val="7"/>
        </w:numPr>
        <w:spacing w:before="240"/>
        <w:rPr>
          <w:i/>
          <w:sz w:val="24"/>
          <w:szCs w:val="24"/>
        </w:rPr>
      </w:pPr>
      <w:r w:rsidRPr="00EF2BD6">
        <w:rPr>
          <w:b/>
          <w:i/>
          <w:sz w:val="24"/>
          <w:szCs w:val="24"/>
        </w:rPr>
        <w:t xml:space="preserve">In connection with </w:t>
      </w:r>
      <w:r w:rsidR="00ED27DF" w:rsidRPr="00EF2BD6">
        <w:rPr>
          <w:b/>
          <w:i/>
          <w:sz w:val="24"/>
          <w:szCs w:val="24"/>
        </w:rPr>
        <w:t>a</w:t>
      </w:r>
      <w:r w:rsidRPr="00EF2BD6">
        <w:rPr>
          <w:b/>
          <w:i/>
          <w:sz w:val="24"/>
          <w:szCs w:val="24"/>
        </w:rPr>
        <w:t xml:space="preserve"> statistical survey, that is not designed to produce valid and reliable results that can be generalized to the universe of the study</w:t>
      </w:r>
      <w:r w:rsidRPr="002A716B">
        <w:rPr>
          <w:i/>
          <w:sz w:val="24"/>
          <w:szCs w:val="24"/>
        </w:rPr>
        <w:t>;</w:t>
      </w:r>
    </w:p>
    <w:p w:rsidR="005C05DF" w:rsidRPr="00EF2BD6" w:rsidRDefault="005C05DF" w:rsidP="002A716B">
      <w:pPr>
        <w:numPr>
          <w:ilvl w:val="0"/>
          <w:numId w:val="7"/>
        </w:numPr>
        <w:spacing w:before="240"/>
        <w:rPr>
          <w:b/>
          <w:i/>
          <w:sz w:val="24"/>
          <w:szCs w:val="24"/>
        </w:rPr>
      </w:pPr>
      <w:r w:rsidRPr="00EF2BD6">
        <w:rPr>
          <w:b/>
          <w:i/>
          <w:sz w:val="24"/>
          <w:szCs w:val="24"/>
        </w:rPr>
        <w:t xml:space="preserve">Requiring the use </w:t>
      </w:r>
      <w:r w:rsidR="00E63B94" w:rsidRPr="00EF2BD6">
        <w:rPr>
          <w:b/>
          <w:i/>
          <w:sz w:val="24"/>
          <w:szCs w:val="24"/>
        </w:rPr>
        <w:t xml:space="preserve">of </w:t>
      </w:r>
      <w:r w:rsidRPr="00EF2BD6">
        <w:rPr>
          <w:b/>
          <w:i/>
          <w:sz w:val="24"/>
          <w:szCs w:val="24"/>
        </w:rPr>
        <w:t xml:space="preserve">a statistical data classification that has not been reviewed and approved by OMB; </w:t>
      </w:r>
    </w:p>
    <w:p w:rsidR="005C05DF" w:rsidRPr="00EF2BD6" w:rsidRDefault="005C05DF" w:rsidP="002A716B">
      <w:pPr>
        <w:numPr>
          <w:ilvl w:val="0"/>
          <w:numId w:val="7"/>
        </w:numPr>
        <w:spacing w:before="240"/>
        <w:rPr>
          <w:b/>
          <w:i/>
          <w:sz w:val="24"/>
          <w:szCs w:val="24"/>
        </w:rPr>
      </w:pPr>
      <w:r w:rsidRPr="00EF2BD6">
        <w:rPr>
          <w:b/>
          <w:i/>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BA73F4" w:rsidRPr="00EF2BD6">
        <w:rPr>
          <w:b/>
          <w:i/>
          <w:sz w:val="24"/>
          <w:szCs w:val="24"/>
        </w:rPr>
        <w:t>; or</w:t>
      </w:r>
    </w:p>
    <w:p w:rsidR="00BA73F4" w:rsidRPr="00EF2BD6" w:rsidRDefault="00BA73F4" w:rsidP="00BA73F4">
      <w:pPr>
        <w:numPr>
          <w:ilvl w:val="0"/>
          <w:numId w:val="7"/>
        </w:numPr>
        <w:spacing w:before="240"/>
        <w:rPr>
          <w:b/>
          <w:i/>
          <w:sz w:val="24"/>
          <w:szCs w:val="24"/>
        </w:rPr>
      </w:pPr>
      <w:r w:rsidRPr="00EF2BD6">
        <w:rPr>
          <w:b/>
          <w:i/>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BA73F4" w:rsidRDefault="00BA73F4" w:rsidP="00804EE5">
      <w:pPr>
        <w:spacing w:before="240"/>
        <w:rPr>
          <w:sz w:val="24"/>
          <w:szCs w:val="24"/>
        </w:rPr>
      </w:pPr>
      <w:r>
        <w:rPr>
          <w:sz w:val="24"/>
          <w:szCs w:val="24"/>
        </w:rPr>
        <w:t xml:space="preserve">The Swine Packer </w:t>
      </w:r>
      <w:r w:rsidRPr="00FF5A5B">
        <w:rPr>
          <w:sz w:val="24"/>
          <w:szCs w:val="24"/>
        </w:rPr>
        <w:t>Marketing Contracts, Subtitle B of the P&amp;S Act (7 U.S.C. 198, 198a, and 198b) directs the collection of information on swine packer marketing contracts and commitments of swine for delivery under such contracts.  Therefore, information collection is being carried out as mandated.  PSD routinely collects proprietary data as part of its ongoing regulatory oversight responsibilities, and has demonstrated that existing policies and procedures are adequate to protect the</w:t>
      </w:r>
      <w:r>
        <w:rPr>
          <w:sz w:val="24"/>
          <w:szCs w:val="24"/>
        </w:rPr>
        <w:t xml:space="preserve"> confidentiality.</w:t>
      </w:r>
    </w:p>
    <w:p w:rsidR="00D955C3" w:rsidRDefault="00D955C3" w:rsidP="008C1797">
      <w:pPr>
        <w:spacing w:before="360"/>
        <w:rPr>
          <w:sz w:val="24"/>
          <w:szCs w:val="24"/>
        </w:rPr>
      </w:pPr>
      <w:r>
        <w:rPr>
          <w:sz w:val="24"/>
          <w:szCs w:val="24"/>
        </w:rPr>
        <w:t>There are no other special circumstances.  The collection information is conducted in a manner consistent with the guidelines in 5 CF</w:t>
      </w:r>
      <w:r w:rsidR="00020A6D">
        <w:rPr>
          <w:sz w:val="24"/>
          <w:szCs w:val="24"/>
        </w:rPr>
        <w:t>R</w:t>
      </w:r>
      <w:r>
        <w:rPr>
          <w:sz w:val="24"/>
          <w:szCs w:val="24"/>
        </w:rPr>
        <w:t xml:space="preserve"> 1320.6.</w:t>
      </w:r>
    </w:p>
    <w:p w:rsidR="005C05DF" w:rsidRPr="00EF2BD6" w:rsidRDefault="005C05DF" w:rsidP="002A716B">
      <w:pPr>
        <w:numPr>
          <w:ilvl w:val="0"/>
          <w:numId w:val="6"/>
        </w:numPr>
        <w:spacing w:before="240"/>
        <w:rPr>
          <w:b/>
          <w:i/>
          <w:sz w:val="24"/>
          <w:szCs w:val="24"/>
        </w:rPr>
      </w:pPr>
      <w:r w:rsidRPr="00EF2BD6">
        <w:rPr>
          <w:b/>
          <w:i/>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64C29" w:rsidRPr="00E954CE" w:rsidRDefault="00264C29" w:rsidP="002A716B">
      <w:pPr>
        <w:spacing w:before="240"/>
        <w:rPr>
          <w:color w:val="FF0000"/>
          <w:sz w:val="24"/>
        </w:rPr>
      </w:pPr>
      <w:r w:rsidRPr="002A716B">
        <w:rPr>
          <w:sz w:val="24"/>
          <w:szCs w:val="24"/>
        </w:rPr>
        <w:t xml:space="preserve">The 60-day notice soliciting comments on the request for extension and revision of a currently approved information collection was published in the </w:t>
      </w:r>
      <w:r w:rsidRPr="002A716B">
        <w:rPr>
          <w:i/>
          <w:sz w:val="24"/>
          <w:szCs w:val="24"/>
        </w:rPr>
        <w:t>Federal Register</w:t>
      </w:r>
      <w:r w:rsidRPr="002A716B">
        <w:rPr>
          <w:sz w:val="24"/>
          <w:szCs w:val="24"/>
        </w:rPr>
        <w:t>, on March 15, 2019</w:t>
      </w:r>
      <w:r w:rsidRPr="002A716B">
        <w:rPr>
          <w:sz w:val="24"/>
        </w:rPr>
        <w:t xml:space="preserve">, Vol. </w:t>
      </w:r>
      <w:r w:rsidRPr="002A716B">
        <w:rPr>
          <w:sz w:val="24"/>
          <w:szCs w:val="24"/>
        </w:rPr>
        <w:t>84</w:t>
      </w:r>
      <w:r w:rsidRPr="002A716B">
        <w:rPr>
          <w:sz w:val="24"/>
        </w:rPr>
        <w:t xml:space="preserve">, No. 51, pages </w:t>
      </w:r>
      <w:r w:rsidRPr="002A716B">
        <w:rPr>
          <w:color w:val="333333"/>
          <w:sz w:val="24"/>
          <w:szCs w:val="24"/>
        </w:rPr>
        <w:t>9476-9479</w:t>
      </w:r>
      <w:r w:rsidRPr="002A716B">
        <w:rPr>
          <w:sz w:val="24"/>
        </w:rPr>
        <w:t>.</w:t>
      </w:r>
      <w:r w:rsidRPr="002A716B">
        <w:rPr>
          <w:sz w:val="24"/>
          <w:szCs w:val="24"/>
        </w:rPr>
        <w:t xml:space="preserve">  </w:t>
      </w:r>
      <w:r w:rsidRPr="002A716B">
        <w:rPr>
          <w:sz w:val="24"/>
        </w:rPr>
        <w:t>No comments were received.</w:t>
      </w:r>
      <w:r w:rsidRPr="00E954CE">
        <w:rPr>
          <w:sz w:val="24"/>
        </w:rPr>
        <w:t xml:space="preserve"> </w:t>
      </w:r>
    </w:p>
    <w:p w:rsidR="005C05DF" w:rsidRPr="00EF2BD6" w:rsidRDefault="005C05DF" w:rsidP="002A716B">
      <w:pPr>
        <w:spacing w:before="240"/>
        <w:ind w:left="720"/>
        <w:rPr>
          <w:b/>
          <w:i/>
          <w:sz w:val="24"/>
          <w:szCs w:val="24"/>
        </w:rPr>
      </w:pPr>
      <w:r w:rsidRPr="00EF2BD6">
        <w:rPr>
          <w:b/>
          <w:i/>
          <w:sz w:val="24"/>
          <w:szCs w:val="24"/>
        </w:rPr>
        <w:t>Describe efforts to consult with persons outside the agency to obtain their views on the availability of data, frequency of collection, the clarity</w:t>
      </w:r>
      <w:r w:rsidR="00903DD6" w:rsidRPr="00EF2BD6">
        <w:rPr>
          <w:b/>
          <w:i/>
          <w:sz w:val="24"/>
          <w:szCs w:val="24"/>
        </w:rPr>
        <w:t xml:space="preserve"> of instructions and recordkeeping, disclosure, or reporting format (if any), and on the data elements to be recorded, disclosed, or reported.</w:t>
      </w:r>
    </w:p>
    <w:p w:rsidR="00903DD6" w:rsidRPr="00EF2BD6" w:rsidRDefault="00903DD6" w:rsidP="002A716B">
      <w:pPr>
        <w:spacing w:before="240"/>
        <w:ind w:left="720"/>
        <w:rPr>
          <w:b/>
          <w:i/>
          <w:sz w:val="24"/>
          <w:szCs w:val="24"/>
        </w:rPr>
      </w:pPr>
      <w:r w:rsidRPr="00EF2BD6">
        <w:rPr>
          <w:b/>
          <w:i/>
          <w:sz w:val="24"/>
          <w:szCs w:val="24"/>
        </w:rPr>
        <w:t>Consultation with representatives of those from whom information is to be obtained or those who must compile records should occur at least once every 3 years- even if the collection of information activity is the same as in prior periods.  There may be circumstances that my preclude consultation in a specific situation.  These circumstance</w:t>
      </w:r>
      <w:r w:rsidR="00155DDB" w:rsidRPr="00EF2BD6">
        <w:rPr>
          <w:b/>
          <w:i/>
          <w:sz w:val="24"/>
          <w:szCs w:val="24"/>
        </w:rPr>
        <w:t>s</w:t>
      </w:r>
      <w:r w:rsidRPr="00EF2BD6">
        <w:rPr>
          <w:b/>
          <w:i/>
          <w:sz w:val="24"/>
          <w:szCs w:val="24"/>
        </w:rPr>
        <w:t xml:space="preserve"> should be explained.</w:t>
      </w:r>
    </w:p>
    <w:p w:rsidR="00903DD6" w:rsidRDefault="00903DD6" w:rsidP="002A716B">
      <w:pPr>
        <w:spacing w:before="240"/>
        <w:rPr>
          <w:sz w:val="24"/>
          <w:szCs w:val="24"/>
        </w:rPr>
      </w:pPr>
      <w:r>
        <w:rPr>
          <w:sz w:val="24"/>
          <w:szCs w:val="24"/>
        </w:rPr>
        <w:t>The volume and frequency of information collected is set by the Livestock Mandatory Reporting Act of 1999 and subsequent reauthorizations.</w:t>
      </w:r>
    </w:p>
    <w:p w:rsidR="008D0505" w:rsidRPr="00E954CE" w:rsidRDefault="00903DD6" w:rsidP="002A716B">
      <w:pPr>
        <w:spacing w:before="240"/>
        <w:rPr>
          <w:sz w:val="24"/>
          <w:szCs w:val="24"/>
        </w:rPr>
      </w:pPr>
      <w:r>
        <w:rPr>
          <w:sz w:val="24"/>
          <w:szCs w:val="24"/>
        </w:rPr>
        <w:t xml:space="preserve">Regular consultation with respondents regarding the effectiveness of the collection process has shown that available options for submission are </w:t>
      </w:r>
      <w:r w:rsidRPr="00E954CE">
        <w:rPr>
          <w:sz w:val="24"/>
          <w:szCs w:val="24"/>
        </w:rPr>
        <w:t xml:space="preserve">adequate.  </w:t>
      </w:r>
      <w:r w:rsidR="00D30294" w:rsidRPr="00E70AF4">
        <w:rPr>
          <w:sz w:val="24"/>
          <w:szCs w:val="24"/>
        </w:rPr>
        <w:t>In o</w:t>
      </w:r>
      <w:r w:rsidR="00D36FC8" w:rsidRPr="00E70AF4">
        <w:rPr>
          <w:sz w:val="24"/>
          <w:szCs w:val="24"/>
        </w:rPr>
        <w:t>n-going telephone conversations on a regular basis with the respondents</w:t>
      </w:r>
      <w:r w:rsidR="00D30294" w:rsidRPr="00E70AF4">
        <w:rPr>
          <w:sz w:val="24"/>
          <w:szCs w:val="24"/>
        </w:rPr>
        <w:t xml:space="preserve">, </w:t>
      </w:r>
      <w:r w:rsidR="00B751AB" w:rsidRPr="00E70AF4">
        <w:rPr>
          <w:sz w:val="24"/>
          <w:szCs w:val="24"/>
        </w:rPr>
        <w:t>we address any issues they may have relative to the burden and responses</w:t>
      </w:r>
      <w:r w:rsidR="00B751AB" w:rsidRPr="002A716B">
        <w:rPr>
          <w:sz w:val="24"/>
          <w:szCs w:val="24"/>
        </w:rPr>
        <w:t xml:space="preserve">. </w:t>
      </w:r>
      <w:r w:rsidRPr="00E954CE">
        <w:rPr>
          <w:sz w:val="24"/>
          <w:szCs w:val="24"/>
        </w:rPr>
        <w:t>Use of the electronic submission option has steadily increased over the previous 3 years.</w:t>
      </w:r>
      <w:r w:rsidR="00330BF9" w:rsidRPr="00E954CE">
        <w:rPr>
          <w:sz w:val="24"/>
          <w:szCs w:val="24"/>
        </w:rPr>
        <w:t xml:space="preserve"> </w:t>
      </w:r>
    </w:p>
    <w:p w:rsidR="00903DD6" w:rsidRDefault="005B7B15" w:rsidP="002A716B">
      <w:pPr>
        <w:pStyle w:val="ListParagraph"/>
        <w:numPr>
          <w:ilvl w:val="0"/>
          <w:numId w:val="11"/>
        </w:numPr>
        <w:spacing w:before="240"/>
        <w:ind w:left="778"/>
        <w:rPr>
          <w:sz w:val="24"/>
          <w:szCs w:val="24"/>
        </w:rPr>
      </w:pPr>
      <w:r>
        <w:rPr>
          <w:sz w:val="24"/>
          <w:szCs w:val="24"/>
        </w:rPr>
        <w:t xml:space="preserve">Suzzane Hughes, Indiana Packers Corporation, </w:t>
      </w:r>
      <w:r w:rsidRPr="005B7B15">
        <w:rPr>
          <w:sz w:val="24"/>
          <w:szCs w:val="24"/>
        </w:rPr>
        <w:t>765-564-7269</w:t>
      </w:r>
      <w:r>
        <w:rPr>
          <w:sz w:val="24"/>
          <w:szCs w:val="24"/>
        </w:rPr>
        <w:t xml:space="preserve">, </w:t>
      </w:r>
      <w:hyperlink r:id="rId11" w:history="1">
        <w:r w:rsidRPr="00D306C7">
          <w:rPr>
            <w:rStyle w:val="Hyperlink"/>
            <w:sz w:val="24"/>
            <w:szCs w:val="24"/>
          </w:rPr>
          <w:t>shughes@inpac.com</w:t>
        </w:r>
      </w:hyperlink>
    </w:p>
    <w:p w:rsidR="005B7B15" w:rsidRDefault="005B7B15" w:rsidP="006D083C">
      <w:pPr>
        <w:pStyle w:val="ListParagraph"/>
        <w:numPr>
          <w:ilvl w:val="0"/>
          <w:numId w:val="11"/>
        </w:numPr>
        <w:rPr>
          <w:sz w:val="24"/>
          <w:szCs w:val="24"/>
        </w:rPr>
      </w:pPr>
      <w:r>
        <w:rPr>
          <w:sz w:val="24"/>
          <w:szCs w:val="24"/>
        </w:rPr>
        <w:t xml:space="preserve">Eric Hogle, Prestage </w:t>
      </w:r>
      <w:r w:rsidR="006D083C">
        <w:rPr>
          <w:sz w:val="24"/>
          <w:szCs w:val="24"/>
        </w:rPr>
        <w:t>Foods</w:t>
      </w:r>
      <w:r>
        <w:rPr>
          <w:sz w:val="24"/>
          <w:szCs w:val="24"/>
        </w:rPr>
        <w:t xml:space="preserve">, </w:t>
      </w:r>
      <w:r w:rsidR="006D083C" w:rsidRPr="006D083C">
        <w:rPr>
          <w:sz w:val="24"/>
          <w:szCs w:val="24"/>
        </w:rPr>
        <w:t>515-448-2751</w:t>
      </w:r>
      <w:r w:rsidR="006D083C">
        <w:rPr>
          <w:sz w:val="24"/>
          <w:szCs w:val="24"/>
        </w:rPr>
        <w:t xml:space="preserve">, </w:t>
      </w:r>
      <w:hyperlink r:id="rId12" w:history="1">
        <w:r w:rsidR="006D083C" w:rsidRPr="00D306C7">
          <w:rPr>
            <w:rStyle w:val="Hyperlink"/>
            <w:sz w:val="24"/>
            <w:szCs w:val="24"/>
          </w:rPr>
          <w:t>ehogle@prestagefoods.com</w:t>
        </w:r>
      </w:hyperlink>
    </w:p>
    <w:p w:rsidR="006D083C" w:rsidRPr="005B7B15" w:rsidRDefault="006D083C" w:rsidP="006D083C">
      <w:pPr>
        <w:pStyle w:val="ListParagraph"/>
        <w:numPr>
          <w:ilvl w:val="0"/>
          <w:numId w:val="11"/>
        </w:numPr>
        <w:rPr>
          <w:sz w:val="24"/>
          <w:szCs w:val="24"/>
        </w:rPr>
      </w:pPr>
      <w:r>
        <w:rPr>
          <w:sz w:val="24"/>
          <w:szCs w:val="24"/>
        </w:rPr>
        <w:t xml:space="preserve">Chris Delva, Wholestone Farms, 402-753-3277, </w:t>
      </w:r>
      <w:r w:rsidRPr="006D083C">
        <w:rPr>
          <w:sz w:val="24"/>
          <w:szCs w:val="24"/>
        </w:rPr>
        <w:t>cjdelva@wholestonefarms.com</w:t>
      </w:r>
    </w:p>
    <w:p w:rsidR="00903DD6" w:rsidRPr="00D30294" w:rsidRDefault="00903DD6" w:rsidP="002A716B">
      <w:pPr>
        <w:numPr>
          <w:ilvl w:val="0"/>
          <w:numId w:val="6"/>
        </w:numPr>
        <w:spacing w:before="240"/>
        <w:rPr>
          <w:b/>
          <w:i/>
          <w:sz w:val="24"/>
          <w:szCs w:val="24"/>
        </w:rPr>
      </w:pPr>
      <w:r w:rsidRPr="00D30294">
        <w:rPr>
          <w:b/>
          <w:i/>
          <w:sz w:val="24"/>
          <w:szCs w:val="24"/>
        </w:rPr>
        <w:t>Explain any decision to provide any payment or gift to respondents, other than remuneration of contractors or grantees.</w:t>
      </w:r>
    </w:p>
    <w:p w:rsidR="00903DD6" w:rsidRDefault="00903DD6" w:rsidP="002A716B">
      <w:pPr>
        <w:spacing w:before="240"/>
        <w:rPr>
          <w:sz w:val="24"/>
          <w:szCs w:val="24"/>
        </w:rPr>
      </w:pPr>
      <w:r>
        <w:rPr>
          <w:sz w:val="24"/>
          <w:szCs w:val="24"/>
        </w:rPr>
        <w:t>No payment or gifts are provided to respondents.</w:t>
      </w:r>
    </w:p>
    <w:p w:rsidR="00662AE0" w:rsidRPr="00EF2BD6" w:rsidRDefault="00662AE0" w:rsidP="002A716B">
      <w:pPr>
        <w:numPr>
          <w:ilvl w:val="0"/>
          <w:numId w:val="6"/>
        </w:numPr>
        <w:spacing w:before="240"/>
        <w:rPr>
          <w:b/>
          <w:i/>
          <w:sz w:val="24"/>
          <w:szCs w:val="24"/>
        </w:rPr>
      </w:pPr>
      <w:r w:rsidRPr="00EF2BD6">
        <w:rPr>
          <w:b/>
          <w:i/>
          <w:sz w:val="24"/>
          <w:szCs w:val="24"/>
        </w:rPr>
        <w:t>Describe any assurance of confidentiality provided to respondents and the basis for the assurance in statue, regulation, or agency policy.</w:t>
      </w:r>
    </w:p>
    <w:p w:rsidR="00662AE0" w:rsidRDefault="00662AE0" w:rsidP="002A716B">
      <w:pPr>
        <w:spacing w:before="240"/>
        <w:rPr>
          <w:sz w:val="24"/>
          <w:szCs w:val="24"/>
        </w:rPr>
      </w:pPr>
      <w:r w:rsidRPr="00FF5A5B">
        <w:rPr>
          <w:sz w:val="24"/>
          <w:szCs w:val="24"/>
        </w:rPr>
        <w:t xml:space="preserve">Records and reports received from firms and individuals subject to the P&amp;S Act are held confidential by </w:t>
      </w:r>
      <w:r w:rsidR="00AF5C89" w:rsidRPr="00FF5A5B">
        <w:rPr>
          <w:sz w:val="24"/>
          <w:szCs w:val="24"/>
        </w:rPr>
        <w:t>PSD</w:t>
      </w:r>
      <w:r w:rsidRPr="008D0505">
        <w:rPr>
          <w:sz w:val="24"/>
        </w:rPr>
        <w:t>.</w:t>
      </w:r>
      <w:r w:rsidRPr="00FF5A5B">
        <w:rPr>
          <w:sz w:val="24"/>
          <w:szCs w:val="24"/>
        </w:rPr>
        <w:t xml:space="preserve">  The swine contract</w:t>
      </w:r>
      <w:r>
        <w:rPr>
          <w:sz w:val="24"/>
          <w:szCs w:val="24"/>
        </w:rPr>
        <w:t xml:space="preserve"> library is subject to the confidentiality protections added as new Section 251 to the Agricultural Marketing Act by the Livestock Mandatory Reporting Act of 1999.  </w:t>
      </w:r>
    </w:p>
    <w:p w:rsidR="00662AE0" w:rsidRPr="00EF2BD6" w:rsidRDefault="00662AE0" w:rsidP="002A716B">
      <w:pPr>
        <w:numPr>
          <w:ilvl w:val="0"/>
          <w:numId w:val="6"/>
        </w:numPr>
        <w:spacing w:before="240"/>
        <w:rPr>
          <w:b/>
          <w:i/>
          <w:sz w:val="24"/>
          <w:szCs w:val="24"/>
        </w:rPr>
      </w:pPr>
      <w:r w:rsidRPr="00EF2BD6">
        <w:rPr>
          <w:b/>
          <w:i/>
          <w:sz w:val="24"/>
          <w:szCs w:val="24"/>
        </w:rPr>
        <w:t>Provide additional justification for any questions of a sensitive nature, such as sexual behavior and</w:t>
      </w:r>
      <w:r w:rsidR="0074473E" w:rsidRPr="00EF2BD6">
        <w:rPr>
          <w:b/>
          <w:i/>
          <w:sz w:val="24"/>
          <w:szCs w:val="24"/>
        </w:rPr>
        <w:t xml:space="preserve"> attitudes, religious beliefs, and other matters that are commonly considered private.  This justification should include the reasons why the agency considers</w:t>
      </w:r>
      <w:r w:rsidR="00A974C9" w:rsidRPr="00EF2BD6">
        <w:rPr>
          <w:b/>
          <w:i/>
          <w:sz w:val="24"/>
          <w:szCs w:val="24"/>
        </w:rPr>
        <w:t xml:space="preserve"> the questions necessary, the specific uses to be made of the information, the explanation to be given to persons from whom the information is requested, and any steps to be taken to obtain their consent.</w:t>
      </w:r>
    </w:p>
    <w:p w:rsidR="00A974C9" w:rsidRDefault="00A974C9" w:rsidP="002A716B">
      <w:pPr>
        <w:spacing w:before="240"/>
        <w:rPr>
          <w:sz w:val="24"/>
          <w:szCs w:val="24"/>
        </w:rPr>
      </w:pPr>
      <w:r>
        <w:rPr>
          <w:sz w:val="24"/>
          <w:szCs w:val="24"/>
        </w:rPr>
        <w:t xml:space="preserve">Questions of a sensitive nature are not included on these forms.  </w:t>
      </w:r>
    </w:p>
    <w:p w:rsidR="00A66926" w:rsidRPr="00EF2BD6" w:rsidRDefault="00A974C9" w:rsidP="002A716B">
      <w:pPr>
        <w:numPr>
          <w:ilvl w:val="0"/>
          <w:numId w:val="6"/>
        </w:numPr>
        <w:spacing w:before="240"/>
        <w:rPr>
          <w:b/>
          <w:i/>
          <w:sz w:val="24"/>
          <w:szCs w:val="24"/>
        </w:rPr>
      </w:pPr>
      <w:r w:rsidRPr="00EF2BD6">
        <w:rPr>
          <w:b/>
          <w:i/>
          <w:sz w:val="24"/>
          <w:szCs w:val="24"/>
        </w:rPr>
        <w:t xml:space="preserve">Provide estimates of the hour burden of the collection of information.  </w:t>
      </w:r>
    </w:p>
    <w:p w:rsidR="00A974C9" w:rsidRPr="00EF2BD6" w:rsidRDefault="00A974C9" w:rsidP="002A716B">
      <w:pPr>
        <w:spacing w:before="240"/>
        <w:ind w:left="720"/>
        <w:rPr>
          <w:b/>
          <w:i/>
          <w:sz w:val="24"/>
          <w:szCs w:val="24"/>
        </w:rPr>
      </w:pPr>
      <w:r w:rsidRPr="00EF2BD6">
        <w:rPr>
          <w:b/>
          <w:i/>
          <w:sz w:val="24"/>
          <w:szCs w:val="24"/>
        </w:rPr>
        <w:t>The statement should:</w:t>
      </w:r>
    </w:p>
    <w:p w:rsidR="00A974C9" w:rsidRPr="00EF2BD6" w:rsidRDefault="00A974C9" w:rsidP="002A716B">
      <w:pPr>
        <w:spacing w:before="240"/>
        <w:ind w:left="1170"/>
        <w:rPr>
          <w:b/>
          <w:i/>
          <w:sz w:val="24"/>
          <w:szCs w:val="24"/>
        </w:rPr>
      </w:pPr>
      <w:r w:rsidRPr="00EF2BD6">
        <w:rPr>
          <w:b/>
          <w:i/>
          <w:sz w:val="24"/>
          <w:szCs w:val="24"/>
        </w:rPr>
        <w:t>Indicate the number of respondents, frequency of response, annual hour burden, and an explanation how the burden was estimated.  Unless directed to do so, agencies should not conduct special surveys to obtain information on which to base hour burden estimates.  Consultation with a sample (fewer than 10) of</w:t>
      </w:r>
      <w:r w:rsidRPr="00EF2BD6">
        <w:rPr>
          <w:b/>
          <w:sz w:val="24"/>
          <w:szCs w:val="24"/>
        </w:rPr>
        <w:t xml:space="preserve"> </w:t>
      </w:r>
      <w:r w:rsidRPr="00EF2BD6">
        <w:rPr>
          <w:b/>
          <w:i/>
          <w:sz w:val="24"/>
          <w:szCs w:val="24"/>
        </w:rPr>
        <w:t>potential respondents is desirable.  If the hour burden on respondents is expected to vary widely because of differences in activity, size, or complexity, show th</w:t>
      </w:r>
      <w:r w:rsidR="00322D8A" w:rsidRPr="00EF2BD6">
        <w:rPr>
          <w:b/>
          <w:i/>
          <w:sz w:val="24"/>
          <w:szCs w:val="24"/>
        </w:rPr>
        <w:t>e</w:t>
      </w:r>
      <w:r w:rsidRPr="00EF2BD6">
        <w:rPr>
          <w:b/>
          <w:i/>
          <w:sz w:val="24"/>
          <w:szCs w:val="24"/>
        </w:rPr>
        <w:t xml:space="preserve"> range of estimated hour burden, and explain the reasons for the variance.  Generally, estimates should not include burden hours for customary and usual business </w:t>
      </w:r>
      <w:r w:rsidR="00322D8A" w:rsidRPr="00EF2BD6">
        <w:rPr>
          <w:b/>
          <w:i/>
          <w:sz w:val="24"/>
          <w:szCs w:val="24"/>
        </w:rPr>
        <w:t>practices.</w:t>
      </w:r>
    </w:p>
    <w:p w:rsidR="00322D8A" w:rsidRPr="00EF2BD6" w:rsidRDefault="00322D8A" w:rsidP="002A716B">
      <w:pPr>
        <w:spacing w:before="240"/>
        <w:ind w:left="1170"/>
        <w:rPr>
          <w:b/>
          <w:i/>
          <w:sz w:val="24"/>
          <w:szCs w:val="24"/>
        </w:rPr>
      </w:pPr>
      <w:r w:rsidRPr="00EF2BD6">
        <w:rPr>
          <w:b/>
          <w:i/>
          <w:sz w:val="24"/>
          <w:szCs w:val="24"/>
        </w:rPr>
        <w:t>If this request for approval covers more than one form, provide separate hour burden estimates for each form and aggregate the hour burdens in Item 13 of OMB Form 83-I.</w:t>
      </w:r>
    </w:p>
    <w:p w:rsidR="00322D8A" w:rsidRPr="00EF2BD6" w:rsidRDefault="00322D8A" w:rsidP="002A716B">
      <w:pPr>
        <w:spacing w:before="240"/>
        <w:ind w:left="1170"/>
        <w:rPr>
          <w:b/>
          <w:i/>
          <w:sz w:val="24"/>
          <w:szCs w:val="24"/>
        </w:rPr>
      </w:pPr>
      <w:r w:rsidRPr="00EF2BD6">
        <w:rPr>
          <w:b/>
          <w:i/>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the cost should be included in Item 13.</w:t>
      </w:r>
    </w:p>
    <w:p w:rsidR="00322D8A" w:rsidRPr="00322D8A" w:rsidRDefault="00322D8A" w:rsidP="002A716B">
      <w:pPr>
        <w:spacing w:before="240"/>
        <w:rPr>
          <w:sz w:val="24"/>
          <w:szCs w:val="24"/>
          <w:u w:val="single"/>
        </w:rPr>
      </w:pPr>
      <w:r w:rsidRPr="00322D8A">
        <w:rPr>
          <w:sz w:val="24"/>
          <w:szCs w:val="24"/>
          <w:u w:val="single"/>
        </w:rPr>
        <w:t>Methodology Used for Calculating Estimates</w:t>
      </w:r>
      <w:r w:rsidR="004E5991">
        <w:rPr>
          <w:sz w:val="24"/>
          <w:szCs w:val="24"/>
          <w:u w:val="single"/>
        </w:rPr>
        <w:t xml:space="preserve"> </w:t>
      </w:r>
    </w:p>
    <w:p w:rsidR="000C1B5A" w:rsidRPr="00E954CE" w:rsidRDefault="00322D8A" w:rsidP="002A716B">
      <w:pPr>
        <w:spacing w:before="240"/>
        <w:rPr>
          <w:sz w:val="24"/>
          <w:szCs w:val="24"/>
        </w:rPr>
      </w:pPr>
      <w:r>
        <w:rPr>
          <w:sz w:val="24"/>
          <w:szCs w:val="24"/>
        </w:rPr>
        <w:t xml:space="preserve">Burden hours were estimated using program area expertise </w:t>
      </w:r>
      <w:r w:rsidRPr="0060262B">
        <w:rPr>
          <w:sz w:val="24"/>
          <w:szCs w:val="24"/>
        </w:rPr>
        <w:t xml:space="preserve">within </w:t>
      </w:r>
      <w:r w:rsidR="00AF5C89" w:rsidRPr="0060262B">
        <w:rPr>
          <w:sz w:val="24"/>
          <w:szCs w:val="24"/>
        </w:rPr>
        <w:t>PSD</w:t>
      </w:r>
      <w:r w:rsidRPr="0060262B">
        <w:rPr>
          <w:sz w:val="24"/>
          <w:szCs w:val="24"/>
        </w:rPr>
        <w:t xml:space="preserve"> to provide</w:t>
      </w:r>
      <w:r>
        <w:rPr>
          <w:sz w:val="24"/>
          <w:szCs w:val="24"/>
        </w:rPr>
        <w:t xml:space="preserve"> the best estimate of time required to maintain records, complete forms, and submit required information.  Esti</w:t>
      </w:r>
      <w:r w:rsidR="005A24D5">
        <w:rPr>
          <w:sz w:val="24"/>
          <w:szCs w:val="24"/>
        </w:rPr>
        <w:t>m</w:t>
      </w:r>
      <w:r>
        <w:rPr>
          <w:sz w:val="24"/>
          <w:szCs w:val="24"/>
        </w:rPr>
        <w:t xml:space="preserve">ates are based </w:t>
      </w:r>
      <w:r w:rsidRPr="0060262B">
        <w:rPr>
          <w:sz w:val="24"/>
          <w:szCs w:val="24"/>
        </w:rPr>
        <w:t xml:space="preserve">on </w:t>
      </w:r>
      <w:r w:rsidR="00AF5C89" w:rsidRPr="0060262B">
        <w:rPr>
          <w:sz w:val="24"/>
          <w:szCs w:val="24"/>
        </w:rPr>
        <w:t>PSD</w:t>
      </w:r>
      <w:r w:rsidR="007B49CD">
        <w:rPr>
          <w:sz w:val="24"/>
          <w:szCs w:val="24"/>
        </w:rPr>
        <w:t>’s</w:t>
      </w:r>
      <w:r w:rsidR="005A24D5" w:rsidRPr="0060262B">
        <w:rPr>
          <w:sz w:val="24"/>
          <w:szCs w:val="24"/>
        </w:rPr>
        <w:t xml:space="preserve"> experience</w:t>
      </w:r>
      <w:r w:rsidR="005A24D5">
        <w:rPr>
          <w:sz w:val="24"/>
          <w:szCs w:val="24"/>
        </w:rPr>
        <w:t xml:space="preserve"> reviewing swine contracts in the normal course of enforcing the P&amp;S Act and in working with data, similar in type and complexity to that to be reported, during the course of numerous investigations conducted </w:t>
      </w:r>
      <w:r w:rsidR="005A24D5" w:rsidRPr="0060262B">
        <w:rPr>
          <w:sz w:val="24"/>
          <w:szCs w:val="24"/>
        </w:rPr>
        <w:t xml:space="preserve">by </w:t>
      </w:r>
      <w:r w:rsidR="00AF5C89" w:rsidRPr="0060262B">
        <w:rPr>
          <w:sz w:val="24"/>
          <w:szCs w:val="24"/>
        </w:rPr>
        <w:t>PSD</w:t>
      </w:r>
      <w:r w:rsidR="005A24D5" w:rsidRPr="008D0505">
        <w:rPr>
          <w:sz w:val="24"/>
        </w:rPr>
        <w:t>.</w:t>
      </w:r>
      <w:r w:rsidR="005A24D5" w:rsidRPr="0060262B">
        <w:rPr>
          <w:sz w:val="24"/>
          <w:szCs w:val="24"/>
        </w:rPr>
        <w:t xml:space="preserve">  </w:t>
      </w:r>
      <w:r w:rsidR="004B2FBC">
        <w:rPr>
          <w:sz w:val="24"/>
          <w:szCs w:val="24"/>
        </w:rPr>
        <w:t xml:space="preserve">Hourly wages were estimated </w:t>
      </w:r>
      <w:r w:rsidR="00CF7A22">
        <w:rPr>
          <w:sz w:val="24"/>
          <w:szCs w:val="24"/>
        </w:rPr>
        <w:t xml:space="preserve">using a weighted average of </w:t>
      </w:r>
      <w:r w:rsidR="00CF7A22" w:rsidRPr="00E954CE">
        <w:rPr>
          <w:sz w:val="24"/>
          <w:szCs w:val="24"/>
        </w:rPr>
        <w:t xml:space="preserve">the </w:t>
      </w:r>
      <w:r w:rsidR="007B49CD" w:rsidRPr="002A716B">
        <w:rPr>
          <w:sz w:val="24"/>
          <w:szCs w:val="24"/>
        </w:rPr>
        <w:t>Bureau of Labor Statistics</w:t>
      </w:r>
      <w:r w:rsidR="00CF7A22" w:rsidRPr="002A716B">
        <w:rPr>
          <w:sz w:val="24"/>
          <w:szCs w:val="24"/>
        </w:rPr>
        <w:t xml:space="preserve"> series</w:t>
      </w:r>
      <w:r w:rsidR="00D85CCC" w:rsidRPr="002A716B">
        <w:rPr>
          <w:sz w:val="24"/>
          <w:szCs w:val="24"/>
        </w:rPr>
        <w:t xml:space="preserve"> as</w:t>
      </w:r>
      <w:r w:rsidR="00B751AB" w:rsidRPr="002A716B">
        <w:rPr>
          <w:sz w:val="24"/>
          <w:szCs w:val="24"/>
        </w:rPr>
        <w:t xml:space="preserve"> published May 2018</w:t>
      </w:r>
      <w:r w:rsidR="00CF7A22" w:rsidRPr="002A716B">
        <w:rPr>
          <w:sz w:val="24"/>
          <w:szCs w:val="24"/>
        </w:rPr>
        <w:t>,</w:t>
      </w:r>
      <w:r w:rsidR="007B49CD" w:rsidRPr="002A716B">
        <w:rPr>
          <w:sz w:val="24"/>
          <w:szCs w:val="24"/>
        </w:rPr>
        <w:t xml:space="preserve"> </w:t>
      </w:r>
      <w:r w:rsidR="00CF7A22" w:rsidRPr="00E954CE">
        <w:rPr>
          <w:sz w:val="24"/>
          <w:szCs w:val="24"/>
        </w:rPr>
        <w:t xml:space="preserve">in </w:t>
      </w:r>
      <w:r w:rsidR="004B2FBC" w:rsidRPr="00E954CE">
        <w:rPr>
          <w:sz w:val="24"/>
          <w:szCs w:val="24"/>
        </w:rPr>
        <w:t>the states where current responding packers are located</w:t>
      </w:r>
      <w:r w:rsidR="00065D71" w:rsidRPr="00E954CE">
        <w:rPr>
          <w:sz w:val="24"/>
          <w:szCs w:val="24"/>
        </w:rPr>
        <w:t xml:space="preserve">.  </w:t>
      </w:r>
    </w:p>
    <w:p w:rsidR="000C1B5A" w:rsidRDefault="000C1B5A" w:rsidP="00322D8A">
      <w:pPr>
        <w:rPr>
          <w:sz w:val="24"/>
          <w:szCs w:val="24"/>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6"/>
        <w:gridCol w:w="1069"/>
        <w:gridCol w:w="1260"/>
        <w:gridCol w:w="1170"/>
        <w:gridCol w:w="1350"/>
        <w:gridCol w:w="1800"/>
      </w:tblGrid>
      <w:tr w:rsidR="00D44BA1" w:rsidRPr="00D44BA1" w:rsidTr="002A716B">
        <w:trPr>
          <w:trHeight w:val="936"/>
        </w:trPr>
        <w:tc>
          <w:tcPr>
            <w:tcW w:w="2256" w:type="dxa"/>
            <w:shd w:val="clear" w:color="auto" w:fill="auto"/>
            <w:noWrap/>
            <w:vAlign w:val="bottom"/>
            <w:hideMark/>
          </w:tcPr>
          <w:p w:rsidR="00D44BA1" w:rsidRPr="00D44BA1" w:rsidRDefault="00D44BA1" w:rsidP="00D44BA1">
            <w:pPr>
              <w:rPr>
                <w:b/>
                <w:sz w:val="24"/>
                <w:szCs w:val="24"/>
              </w:rPr>
            </w:pPr>
            <w:r w:rsidRPr="00D44BA1">
              <w:rPr>
                <w:b/>
                <w:sz w:val="24"/>
                <w:szCs w:val="24"/>
              </w:rPr>
              <w:t>Description</w:t>
            </w:r>
          </w:p>
        </w:tc>
        <w:tc>
          <w:tcPr>
            <w:tcW w:w="1069" w:type="dxa"/>
            <w:shd w:val="clear" w:color="auto" w:fill="auto"/>
            <w:noWrap/>
            <w:vAlign w:val="bottom"/>
            <w:hideMark/>
          </w:tcPr>
          <w:p w:rsidR="00D44BA1" w:rsidRPr="00D44BA1" w:rsidRDefault="00D44BA1" w:rsidP="00D44BA1">
            <w:pPr>
              <w:rPr>
                <w:b/>
                <w:sz w:val="24"/>
                <w:szCs w:val="24"/>
              </w:rPr>
            </w:pPr>
            <w:r w:rsidRPr="00D44BA1">
              <w:rPr>
                <w:b/>
                <w:sz w:val="24"/>
                <w:szCs w:val="24"/>
              </w:rPr>
              <w:t>Form</w:t>
            </w:r>
          </w:p>
        </w:tc>
        <w:tc>
          <w:tcPr>
            <w:tcW w:w="1260" w:type="dxa"/>
            <w:shd w:val="clear" w:color="auto" w:fill="auto"/>
            <w:vAlign w:val="bottom"/>
            <w:hideMark/>
          </w:tcPr>
          <w:p w:rsidR="00D44BA1" w:rsidRPr="00D44BA1" w:rsidRDefault="00D44BA1" w:rsidP="00D44BA1">
            <w:pPr>
              <w:jc w:val="center"/>
              <w:rPr>
                <w:b/>
                <w:sz w:val="24"/>
                <w:szCs w:val="24"/>
              </w:rPr>
            </w:pPr>
            <w:r w:rsidRPr="00D44BA1">
              <w:rPr>
                <w:b/>
                <w:sz w:val="24"/>
                <w:szCs w:val="24"/>
              </w:rPr>
              <w:t>Total Reporting Hours</w:t>
            </w:r>
          </w:p>
        </w:tc>
        <w:tc>
          <w:tcPr>
            <w:tcW w:w="1170" w:type="dxa"/>
            <w:shd w:val="clear" w:color="auto" w:fill="auto"/>
            <w:vAlign w:val="bottom"/>
            <w:hideMark/>
          </w:tcPr>
          <w:p w:rsidR="00D44BA1" w:rsidRPr="00D44BA1" w:rsidRDefault="00D44BA1" w:rsidP="00D44BA1">
            <w:pPr>
              <w:rPr>
                <w:b/>
                <w:sz w:val="24"/>
                <w:szCs w:val="24"/>
              </w:rPr>
            </w:pPr>
            <w:r w:rsidRPr="00D44BA1">
              <w:rPr>
                <w:b/>
                <w:sz w:val="24"/>
                <w:szCs w:val="24"/>
              </w:rPr>
              <w:t>BLS Series</w:t>
            </w:r>
          </w:p>
        </w:tc>
        <w:tc>
          <w:tcPr>
            <w:tcW w:w="1350" w:type="dxa"/>
            <w:shd w:val="clear" w:color="auto" w:fill="auto"/>
            <w:vAlign w:val="bottom"/>
            <w:hideMark/>
          </w:tcPr>
          <w:p w:rsidR="00D44BA1" w:rsidRPr="00D44BA1" w:rsidRDefault="00D44BA1" w:rsidP="00D44BA1">
            <w:pPr>
              <w:rPr>
                <w:b/>
                <w:sz w:val="24"/>
                <w:szCs w:val="24"/>
              </w:rPr>
            </w:pPr>
            <w:r w:rsidRPr="00D44BA1">
              <w:rPr>
                <w:b/>
                <w:sz w:val="24"/>
                <w:szCs w:val="24"/>
              </w:rPr>
              <w:t>Hourly Compensation</w:t>
            </w:r>
          </w:p>
        </w:tc>
        <w:tc>
          <w:tcPr>
            <w:tcW w:w="1800" w:type="dxa"/>
            <w:shd w:val="clear" w:color="auto" w:fill="auto"/>
            <w:vAlign w:val="bottom"/>
            <w:hideMark/>
          </w:tcPr>
          <w:p w:rsidR="00D44BA1" w:rsidRPr="00D44BA1" w:rsidRDefault="00D44BA1" w:rsidP="00D44BA1">
            <w:pPr>
              <w:rPr>
                <w:b/>
                <w:sz w:val="24"/>
                <w:szCs w:val="24"/>
              </w:rPr>
            </w:pPr>
            <w:r w:rsidRPr="00D44BA1">
              <w:rPr>
                <w:b/>
                <w:sz w:val="24"/>
                <w:szCs w:val="24"/>
              </w:rPr>
              <w:t>Total Cost Reports</w:t>
            </w:r>
          </w:p>
        </w:tc>
      </w:tr>
      <w:tr w:rsidR="00101437" w:rsidRPr="00D44BA1" w:rsidTr="002A716B">
        <w:trPr>
          <w:trHeight w:val="312"/>
        </w:trPr>
        <w:tc>
          <w:tcPr>
            <w:tcW w:w="2256" w:type="dxa"/>
            <w:shd w:val="clear" w:color="auto" w:fill="auto"/>
            <w:noWrap/>
            <w:vAlign w:val="center"/>
            <w:hideMark/>
          </w:tcPr>
          <w:p w:rsidR="00D44BA1" w:rsidRPr="00D44BA1" w:rsidRDefault="00D44BA1" w:rsidP="00D44BA1">
            <w:pPr>
              <w:rPr>
                <w:sz w:val="24"/>
                <w:szCs w:val="24"/>
              </w:rPr>
            </w:pPr>
            <w:r w:rsidRPr="00D44BA1">
              <w:rPr>
                <w:sz w:val="24"/>
                <w:szCs w:val="24"/>
              </w:rPr>
              <w:t>Initial setup of system (NEW)</w:t>
            </w:r>
          </w:p>
        </w:tc>
        <w:tc>
          <w:tcPr>
            <w:tcW w:w="1069" w:type="dxa"/>
            <w:shd w:val="clear" w:color="auto" w:fill="auto"/>
            <w:noWrap/>
            <w:vAlign w:val="center"/>
            <w:hideMark/>
          </w:tcPr>
          <w:p w:rsidR="00D44BA1" w:rsidRPr="00D44BA1" w:rsidRDefault="00D44BA1" w:rsidP="00D44BA1">
            <w:pPr>
              <w:rPr>
                <w:sz w:val="24"/>
                <w:szCs w:val="24"/>
              </w:rPr>
            </w:pPr>
            <w:r w:rsidRPr="00D44BA1">
              <w:rPr>
                <w:sz w:val="24"/>
                <w:szCs w:val="24"/>
              </w:rPr>
              <w:t>PSD 341</w:t>
            </w:r>
          </w:p>
        </w:tc>
        <w:tc>
          <w:tcPr>
            <w:tcW w:w="1260" w:type="dxa"/>
            <w:shd w:val="clear" w:color="auto" w:fill="auto"/>
            <w:noWrap/>
            <w:vAlign w:val="center"/>
            <w:hideMark/>
          </w:tcPr>
          <w:p w:rsidR="00D44BA1" w:rsidRPr="00D44BA1" w:rsidRDefault="00D44BA1" w:rsidP="00D44BA1">
            <w:pPr>
              <w:jc w:val="right"/>
              <w:rPr>
                <w:sz w:val="24"/>
                <w:szCs w:val="24"/>
              </w:rPr>
            </w:pPr>
            <w:r w:rsidRPr="00D44BA1">
              <w:rPr>
                <w:sz w:val="24"/>
                <w:szCs w:val="24"/>
              </w:rPr>
              <w:t>2.00</w:t>
            </w:r>
          </w:p>
        </w:tc>
        <w:tc>
          <w:tcPr>
            <w:tcW w:w="1170" w:type="dxa"/>
            <w:shd w:val="clear" w:color="auto" w:fill="auto"/>
            <w:noWrap/>
            <w:vAlign w:val="bottom"/>
            <w:hideMark/>
          </w:tcPr>
          <w:p w:rsidR="00D44BA1" w:rsidRPr="00D44BA1" w:rsidRDefault="00D44BA1" w:rsidP="00D44BA1">
            <w:pPr>
              <w:rPr>
                <w:sz w:val="24"/>
                <w:szCs w:val="24"/>
              </w:rPr>
            </w:pPr>
            <w:r w:rsidRPr="00D44BA1">
              <w:rPr>
                <w:sz w:val="24"/>
                <w:szCs w:val="24"/>
              </w:rPr>
              <w:t>15-1141</w:t>
            </w:r>
          </w:p>
        </w:tc>
        <w:tc>
          <w:tcPr>
            <w:tcW w:w="1350" w:type="dxa"/>
            <w:shd w:val="clear" w:color="auto" w:fill="auto"/>
            <w:noWrap/>
            <w:vAlign w:val="bottom"/>
            <w:hideMark/>
          </w:tcPr>
          <w:p w:rsidR="00D44BA1" w:rsidRPr="00D44BA1" w:rsidRDefault="00D44BA1" w:rsidP="00D44BA1">
            <w:pPr>
              <w:jc w:val="right"/>
              <w:rPr>
                <w:sz w:val="24"/>
                <w:szCs w:val="24"/>
              </w:rPr>
            </w:pPr>
            <w:r w:rsidRPr="00D44BA1">
              <w:rPr>
                <w:sz w:val="24"/>
                <w:szCs w:val="24"/>
              </w:rPr>
              <w:t>$57.00</w:t>
            </w:r>
          </w:p>
        </w:tc>
        <w:tc>
          <w:tcPr>
            <w:tcW w:w="1800" w:type="dxa"/>
            <w:shd w:val="clear" w:color="auto" w:fill="auto"/>
            <w:noWrap/>
            <w:vAlign w:val="bottom"/>
            <w:hideMark/>
          </w:tcPr>
          <w:p w:rsidR="00D44BA1" w:rsidRPr="00D44BA1" w:rsidRDefault="00D44BA1" w:rsidP="00D44BA1">
            <w:pPr>
              <w:jc w:val="right"/>
              <w:rPr>
                <w:sz w:val="24"/>
                <w:szCs w:val="24"/>
              </w:rPr>
            </w:pPr>
            <w:r w:rsidRPr="00D44BA1">
              <w:rPr>
                <w:sz w:val="24"/>
                <w:szCs w:val="24"/>
              </w:rPr>
              <w:t>$114.00</w:t>
            </w:r>
          </w:p>
        </w:tc>
      </w:tr>
      <w:tr w:rsidR="00101437" w:rsidRPr="00D44BA1" w:rsidTr="002A716B">
        <w:trPr>
          <w:trHeight w:val="312"/>
        </w:trPr>
        <w:tc>
          <w:tcPr>
            <w:tcW w:w="2256" w:type="dxa"/>
            <w:shd w:val="clear" w:color="auto" w:fill="auto"/>
            <w:noWrap/>
            <w:vAlign w:val="center"/>
            <w:hideMark/>
          </w:tcPr>
          <w:p w:rsidR="00D44BA1" w:rsidRPr="00D44BA1" w:rsidRDefault="00D44BA1" w:rsidP="00D44BA1">
            <w:pPr>
              <w:rPr>
                <w:sz w:val="24"/>
                <w:szCs w:val="24"/>
              </w:rPr>
            </w:pPr>
            <w:r w:rsidRPr="00D44BA1">
              <w:rPr>
                <w:sz w:val="24"/>
                <w:szCs w:val="24"/>
              </w:rPr>
              <w:t>Monthly Report: Manually</w:t>
            </w:r>
          </w:p>
        </w:tc>
        <w:tc>
          <w:tcPr>
            <w:tcW w:w="1069" w:type="dxa"/>
            <w:shd w:val="clear" w:color="auto" w:fill="auto"/>
            <w:noWrap/>
            <w:vAlign w:val="bottom"/>
            <w:hideMark/>
          </w:tcPr>
          <w:p w:rsidR="00D44BA1" w:rsidRPr="00D44BA1" w:rsidRDefault="00D44BA1" w:rsidP="00D44BA1">
            <w:pPr>
              <w:rPr>
                <w:sz w:val="24"/>
                <w:szCs w:val="24"/>
              </w:rPr>
            </w:pPr>
          </w:p>
        </w:tc>
        <w:tc>
          <w:tcPr>
            <w:tcW w:w="1260" w:type="dxa"/>
            <w:shd w:val="clear" w:color="auto" w:fill="auto"/>
            <w:noWrap/>
            <w:vAlign w:val="center"/>
            <w:hideMark/>
          </w:tcPr>
          <w:p w:rsidR="00D44BA1" w:rsidRPr="00D44BA1" w:rsidRDefault="00D44BA1" w:rsidP="00D44BA1">
            <w:pPr>
              <w:jc w:val="right"/>
              <w:rPr>
                <w:sz w:val="24"/>
                <w:szCs w:val="24"/>
              </w:rPr>
            </w:pPr>
            <w:r w:rsidRPr="00D44BA1">
              <w:rPr>
                <w:sz w:val="24"/>
                <w:szCs w:val="24"/>
              </w:rPr>
              <w:t>48.00</w:t>
            </w:r>
          </w:p>
        </w:tc>
        <w:tc>
          <w:tcPr>
            <w:tcW w:w="1170" w:type="dxa"/>
            <w:shd w:val="clear" w:color="auto" w:fill="auto"/>
            <w:noWrap/>
            <w:vAlign w:val="bottom"/>
            <w:hideMark/>
          </w:tcPr>
          <w:p w:rsidR="00D44BA1" w:rsidRPr="00D44BA1" w:rsidRDefault="00D44BA1" w:rsidP="00D44BA1">
            <w:pPr>
              <w:rPr>
                <w:sz w:val="24"/>
                <w:szCs w:val="24"/>
              </w:rPr>
            </w:pPr>
            <w:r w:rsidRPr="00D44BA1">
              <w:rPr>
                <w:sz w:val="24"/>
                <w:szCs w:val="24"/>
              </w:rPr>
              <w:t>43-5061</w:t>
            </w:r>
          </w:p>
        </w:tc>
        <w:tc>
          <w:tcPr>
            <w:tcW w:w="1350" w:type="dxa"/>
            <w:shd w:val="clear" w:color="auto" w:fill="auto"/>
            <w:noWrap/>
            <w:vAlign w:val="bottom"/>
            <w:hideMark/>
          </w:tcPr>
          <w:p w:rsidR="00D44BA1" w:rsidRPr="00D44BA1" w:rsidRDefault="00D44BA1" w:rsidP="00D44BA1">
            <w:pPr>
              <w:jc w:val="right"/>
              <w:rPr>
                <w:sz w:val="24"/>
                <w:szCs w:val="24"/>
              </w:rPr>
            </w:pPr>
            <w:r w:rsidRPr="00D44BA1">
              <w:rPr>
                <w:sz w:val="24"/>
                <w:szCs w:val="24"/>
              </w:rPr>
              <w:t>$31.00</w:t>
            </w:r>
          </w:p>
        </w:tc>
        <w:tc>
          <w:tcPr>
            <w:tcW w:w="1800" w:type="dxa"/>
            <w:shd w:val="clear" w:color="auto" w:fill="auto"/>
            <w:noWrap/>
            <w:vAlign w:val="bottom"/>
            <w:hideMark/>
          </w:tcPr>
          <w:p w:rsidR="00D44BA1" w:rsidRPr="00D44BA1" w:rsidRDefault="00D44BA1" w:rsidP="00D44BA1">
            <w:pPr>
              <w:jc w:val="right"/>
              <w:rPr>
                <w:sz w:val="24"/>
                <w:szCs w:val="24"/>
              </w:rPr>
            </w:pPr>
            <w:r w:rsidRPr="00D44BA1">
              <w:rPr>
                <w:sz w:val="24"/>
                <w:szCs w:val="24"/>
              </w:rPr>
              <w:t>$1,488.00</w:t>
            </w:r>
          </w:p>
        </w:tc>
      </w:tr>
      <w:tr w:rsidR="00101437" w:rsidRPr="00D44BA1" w:rsidTr="002A716B">
        <w:trPr>
          <w:trHeight w:val="312"/>
        </w:trPr>
        <w:tc>
          <w:tcPr>
            <w:tcW w:w="2256" w:type="dxa"/>
            <w:shd w:val="clear" w:color="auto" w:fill="auto"/>
            <w:noWrap/>
            <w:vAlign w:val="center"/>
            <w:hideMark/>
          </w:tcPr>
          <w:p w:rsidR="00D44BA1" w:rsidRPr="00D44BA1" w:rsidRDefault="00D44BA1" w:rsidP="00D44BA1">
            <w:pPr>
              <w:rPr>
                <w:sz w:val="24"/>
                <w:szCs w:val="24"/>
              </w:rPr>
            </w:pPr>
            <w:r w:rsidRPr="00D44BA1">
              <w:rPr>
                <w:sz w:val="24"/>
                <w:szCs w:val="24"/>
              </w:rPr>
              <w:t>Monthly Report: Electronically</w:t>
            </w:r>
          </w:p>
        </w:tc>
        <w:tc>
          <w:tcPr>
            <w:tcW w:w="1069" w:type="dxa"/>
            <w:shd w:val="clear" w:color="auto" w:fill="auto"/>
            <w:noWrap/>
            <w:vAlign w:val="center"/>
            <w:hideMark/>
          </w:tcPr>
          <w:p w:rsidR="00D44BA1" w:rsidRPr="00D44BA1" w:rsidRDefault="00D44BA1" w:rsidP="00D44BA1">
            <w:pPr>
              <w:rPr>
                <w:sz w:val="24"/>
                <w:szCs w:val="24"/>
              </w:rPr>
            </w:pPr>
          </w:p>
        </w:tc>
        <w:tc>
          <w:tcPr>
            <w:tcW w:w="1260" w:type="dxa"/>
            <w:shd w:val="clear" w:color="auto" w:fill="auto"/>
            <w:noWrap/>
            <w:vAlign w:val="center"/>
            <w:hideMark/>
          </w:tcPr>
          <w:p w:rsidR="00D44BA1" w:rsidRPr="00D44BA1" w:rsidRDefault="00D44BA1" w:rsidP="00D44BA1">
            <w:pPr>
              <w:jc w:val="right"/>
              <w:rPr>
                <w:sz w:val="24"/>
                <w:szCs w:val="24"/>
              </w:rPr>
            </w:pPr>
            <w:r w:rsidRPr="00D44BA1">
              <w:rPr>
                <w:sz w:val="24"/>
                <w:szCs w:val="24"/>
              </w:rPr>
              <w:t>540.00</w:t>
            </w:r>
          </w:p>
        </w:tc>
        <w:tc>
          <w:tcPr>
            <w:tcW w:w="1170" w:type="dxa"/>
            <w:shd w:val="clear" w:color="auto" w:fill="auto"/>
            <w:noWrap/>
            <w:vAlign w:val="bottom"/>
            <w:hideMark/>
          </w:tcPr>
          <w:p w:rsidR="00D44BA1" w:rsidRPr="00D44BA1" w:rsidRDefault="00D44BA1" w:rsidP="00D44BA1">
            <w:pPr>
              <w:rPr>
                <w:sz w:val="24"/>
                <w:szCs w:val="24"/>
              </w:rPr>
            </w:pPr>
            <w:r w:rsidRPr="00D44BA1">
              <w:rPr>
                <w:sz w:val="24"/>
                <w:szCs w:val="24"/>
              </w:rPr>
              <w:t>43-5061</w:t>
            </w:r>
          </w:p>
        </w:tc>
        <w:tc>
          <w:tcPr>
            <w:tcW w:w="1350" w:type="dxa"/>
            <w:shd w:val="clear" w:color="auto" w:fill="auto"/>
            <w:noWrap/>
            <w:vAlign w:val="bottom"/>
            <w:hideMark/>
          </w:tcPr>
          <w:p w:rsidR="00D44BA1" w:rsidRPr="00D44BA1" w:rsidRDefault="00D44BA1" w:rsidP="00D44BA1">
            <w:pPr>
              <w:jc w:val="right"/>
              <w:rPr>
                <w:sz w:val="24"/>
                <w:szCs w:val="24"/>
              </w:rPr>
            </w:pPr>
            <w:r w:rsidRPr="00D44BA1">
              <w:rPr>
                <w:sz w:val="24"/>
                <w:szCs w:val="24"/>
              </w:rPr>
              <w:t>$31.00</w:t>
            </w:r>
          </w:p>
        </w:tc>
        <w:tc>
          <w:tcPr>
            <w:tcW w:w="1800" w:type="dxa"/>
            <w:shd w:val="clear" w:color="auto" w:fill="auto"/>
            <w:noWrap/>
            <w:vAlign w:val="bottom"/>
            <w:hideMark/>
          </w:tcPr>
          <w:p w:rsidR="00D44BA1" w:rsidRPr="00D44BA1" w:rsidRDefault="00D44BA1" w:rsidP="00D44BA1">
            <w:pPr>
              <w:jc w:val="right"/>
              <w:rPr>
                <w:sz w:val="24"/>
                <w:szCs w:val="24"/>
              </w:rPr>
            </w:pPr>
            <w:r w:rsidRPr="00D44BA1">
              <w:rPr>
                <w:sz w:val="24"/>
                <w:szCs w:val="24"/>
              </w:rPr>
              <w:t>$16,740.00</w:t>
            </w:r>
          </w:p>
        </w:tc>
      </w:tr>
      <w:tr w:rsidR="00101437" w:rsidRPr="00D44BA1" w:rsidTr="002A716B">
        <w:trPr>
          <w:trHeight w:val="312"/>
        </w:trPr>
        <w:tc>
          <w:tcPr>
            <w:tcW w:w="2256" w:type="dxa"/>
            <w:shd w:val="clear" w:color="auto" w:fill="auto"/>
            <w:noWrap/>
            <w:vAlign w:val="center"/>
            <w:hideMark/>
          </w:tcPr>
          <w:p w:rsidR="00D44BA1" w:rsidRPr="00D44BA1" w:rsidRDefault="00D44BA1" w:rsidP="00D44BA1">
            <w:pPr>
              <w:rPr>
                <w:sz w:val="24"/>
                <w:szCs w:val="24"/>
              </w:rPr>
            </w:pPr>
            <w:r w:rsidRPr="00D44BA1">
              <w:rPr>
                <w:sz w:val="24"/>
                <w:szCs w:val="24"/>
              </w:rPr>
              <w:t>Annual Waiver Request</w:t>
            </w:r>
          </w:p>
        </w:tc>
        <w:tc>
          <w:tcPr>
            <w:tcW w:w="1069" w:type="dxa"/>
            <w:shd w:val="clear" w:color="auto" w:fill="auto"/>
            <w:noWrap/>
            <w:vAlign w:val="center"/>
            <w:hideMark/>
          </w:tcPr>
          <w:p w:rsidR="00D44BA1" w:rsidRPr="00D44BA1" w:rsidRDefault="00D44BA1" w:rsidP="00D44BA1">
            <w:pPr>
              <w:rPr>
                <w:sz w:val="24"/>
                <w:szCs w:val="24"/>
              </w:rPr>
            </w:pPr>
          </w:p>
        </w:tc>
        <w:tc>
          <w:tcPr>
            <w:tcW w:w="1260" w:type="dxa"/>
            <w:shd w:val="clear" w:color="auto" w:fill="auto"/>
            <w:noWrap/>
            <w:vAlign w:val="center"/>
            <w:hideMark/>
          </w:tcPr>
          <w:p w:rsidR="00D44BA1" w:rsidRPr="00D44BA1" w:rsidRDefault="00D44BA1" w:rsidP="00D44BA1">
            <w:pPr>
              <w:jc w:val="right"/>
              <w:rPr>
                <w:sz w:val="24"/>
                <w:szCs w:val="24"/>
              </w:rPr>
            </w:pPr>
            <w:r w:rsidRPr="00D44BA1">
              <w:rPr>
                <w:sz w:val="24"/>
                <w:szCs w:val="24"/>
              </w:rPr>
              <w:t>2.00</w:t>
            </w:r>
          </w:p>
        </w:tc>
        <w:tc>
          <w:tcPr>
            <w:tcW w:w="1170" w:type="dxa"/>
            <w:shd w:val="clear" w:color="auto" w:fill="auto"/>
            <w:noWrap/>
            <w:vAlign w:val="bottom"/>
            <w:hideMark/>
          </w:tcPr>
          <w:p w:rsidR="00D44BA1" w:rsidRPr="00D44BA1" w:rsidRDefault="00D44BA1" w:rsidP="00D44BA1">
            <w:pPr>
              <w:rPr>
                <w:sz w:val="24"/>
                <w:szCs w:val="24"/>
              </w:rPr>
            </w:pPr>
            <w:r w:rsidRPr="00D44BA1">
              <w:rPr>
                <w:sz w:val="24"/>
                <w:szCs w:val="24"/>
              </w:rPr>
              <w:t>11-3061</w:t>
            </w:r>
          </w:p>
        </w:tc>
        <w:tc>
          <w:tcPr>
            <w:tcW w:w="1350" w:type="dxa"/>
            <w:shd w:val="clear" w:color="auto" w:fill="auto"/>
            <w:noWrap/>
            <w:vAlign w:val="bottom"/>
            <w:hideMark/>
          </w:tcPr>
          <w:p w:rsidR="00D44BA1" w:rsidRPr="00D44BA1" w:rsidRDefault="00D44BA1" w:rsidP="00D44BA1">
            <w:pPr>
              <w:jc w:val="right"/>
              <w:rPr>
                <w:sz w:val="24"/>
                <w:szCs w:val="24"/>
              </w:rPr>
            </w:pPr>
            <w:r w:rsidRPr="00D44BA1">
              <w:rPr>
                <w:sz w:val="24"/>
                <w:szCs w:val="24"/>
              </w:rPr>
              <w:t>$73.25</w:t>
            </w:r>
          </w:p>
        </w:tc>
        <w:tc>
          <w:tcPr>
            <w:tcW w:w="1800" w:type="dxa"/>
            <w:shd w:val="clear" w:color="auto" w:fill="auto"/>
            <w:noWrap/>
            <w:vAlign w:val="bottom"/>
            <w:hideMark/>
          </w:tcPr>
          <w:p w:rsidR="00D44BA1" w:rsidRPr="00D44BA1" w:rsidRDefault="00D44BA1" w:rsidP="00D44BA1">
            <w:pPr>
              <w:jc w:val="right"/>
              <w:rPr>
                <w:sz w:val="24"/>
                <w:szCs w:val="24"/>
              </w:rPr>
            </w:pPr>
            <w:r w:rsidRPr="00D44BA1">
              <w:rPr>
                <w:sz w:val="24"/>
                <w:szCs w:val="24"/>
              </w:rPr>
              <w:t>$146.50</w:t>
            </w:r>
          </w:p>
        </w:tc>
      </w:tr>
      <w:tr w:rsidR="00101437" w:rsidRPr="00D44BA1" w:rsidTr="002A716B">
        <w:trPr>
          <w:trHeight w:val="312"/>
        </w:trPr>
        <w:tc>
          <w:tcPr>
            <w:tcW w:w="2256" w:type="dxa"/>
            <w:shd w:val="clear" w:color="auto" w:fill="auto"/>
            <w:noWrap/>
            <w:vAlign w:val="center"/>
            <w:hideMark/>
          </w:tcPr>
          <w:p w:rsidR="00D44BA1" w:rsidRPr="00D44BA1" w:rsidRDefault="00D44BA1" w:rsidP="00D44BA1">
            <w:pPr>
              <w:rPr>
                <w:sz w:val="24"/>
                <w:szCs w:val="24"/>
              </w:rPr>
            </w:pPr>
            <w:r w:rsidRPr="00D44BA1">
              <w:rPr>
                <w:sz w:val="24"/>
                <w:szCs w:val="24"/>
              </w:rPr>
              <w:t>Contract Submission Cover Sheet</w:t>
            </w:r>
          </w:p>
        </w:tc>
        <w:tc>
          <w:tcPr>
            <w:tcW w:w="1069" w:type="dxa"/>
            <w:shd w:val="clear" w:color="auto" w:fill="auto"/>
            <w:noWrap/>
            <w:vAlign w:val="center"/>
            <w:hideMark/>
          </w:tcPr>
          <w:p w:rsidR="00D44BA1" w:rsidRPr="00D44BA1" w:rsidRDefault="00D44BA1" w:rsidP="00D44BA1">
            <w:pPr>
              <w:rPr>
                <w:sz w:val="24"/>
                <w:szCs w:val="24"/>
              </w:rPr>
            </w:pPr>
            <w:r w:rsidRPr="00D44BA1">
              <w:rPr>
                <w:sz w:val="24"/>
                <w:szCs w:val="24"/>
              </w:rPr>
              <w:t>PSD 342</w:t>
            </w:r>
          </w:p>
        </w:tc>
        <w:tc>
          <w:tcPr>
            <w:tcW w:w="1260" w:type="dxa"/>
            <w:shd w:val="clear" w:color="auto" w:fill="auto"/>
            <w:noWrap/>
            <w:vAlign w:val="center"/>
            <w:hideMark/>
          </w:tcPr>
          <w:p w:rsidR="00D44BA1" w:rsidRPr="00D44BA1" w:rsidRDefault="00D44BA1" w:rsidP="00D44BA1">
            <w:pPr>
              <w:rPr>
                <w:sz w:val="24"/>
                <w:szCs w:val="24"/>
              </w:rPr>
            </w:pPr>
          </w:p>
        </w:tc>
        <w:tc>
          <w:tcPr>
            <w:tcW w:w="1170" w:type="dxa"/>
            <w:shd w:val="clear" w:color="auto" w:fill="auto"/>
            <w:noWrap/>
            <w:vAlign w:val="bottom"/>
            <w:hideMark/>
          </w:tcPr>
          <w:p w:rsidR="00D44BA1" w:rsidRPr="00D44BA1" w:rsidRDefault="00D44BA1" w:rsidP="00D44BA1"/>
        </w:tc>
        <w:tc>
          <w:tcPr>
            <w:tcW w:w="1350" w:type="dxa"/>
            <w:shd w:val="clear" w:color="auto" w:fill="auto"/>
            <w:noWrap/>
            <w:vAlign w:val="bottom"/>
            <w:hideMark/>
          </w:tcPr>
          <w:p w:rsidR="00D44BA1" w:rsidRPr="00D44BA1" w:rsidRDefault="00D44BA1" w:rsidP="00D44BA1"/>
        </w:tc>
        <w:tc>
          <w:tcPr>
            <w:tcW w:w="1800" w:type="dxa"/>
            <w:shd w:val="clear" w:color="auto" w:fill="auto"/>
            <w:noWrap/>
            <w:vAlign w:val="bottom"/>
            <w:hideMark/>
          </w:tcPr>
          <w:p w:rsidR="00D44BA1" w:rsidRPr="00D44BA1" w:rsidRDefault="00D44BA1" w:rsidP="00D44BA1"/>
        </w:tc>
      </w:tr>
      <w:tr w:rsidR="00101437" w:rsidRPr="00D44BA1" w:rsidTr="002A716B">
        <w:trPr>
          <w:trHeight w:val="312"/>
        </w:trPr>
        <w:tc>
          <w:tcPr>
            <w:tcW w:w="2256" w:type="dxa"/>
            <w:shd w:val="clear" w:color="auto" w:fill="auto"/>
            <w:noWrap/>
            <w:vAlign w:val="center"/>
            <w:hideMark/>
          </w:tcPr>
          <w:p w:rsidR="00D44BA1" w:rsidRPr="00D44BA1" w:rsidRDefault="00D44BA1" w:rsidP="00D44BA1">
            <w:pPr>
              <w:rPr>
                <w:sz w:val="24"/>
                <w:szCs w:val="24"/>
              </w:rPr>
            </w:pPr>
            <w:r w:rsidRPr="00D44BA1">
              <w:rPr>
                <w:sz w:val="24"/>
                <w:szCs w:val="24"/>
              </w:rPr>
              <w:t xml:space="preserve">  -Initial filings</w:t>
            </w:r>
          </w:p>
        </w:tc>
        <w:tc>
          <w:tcPr>
            <w:tcW w:w="1069" w:type="dxa"/>
            <w:shd w:val="clear" w:color="auto" w:fill="auto"/>
            <w:noWrap/>
            <w:vAlign w:val="center"/>
            <w:hideMark/>
          </w:tcPr>
          <w:p w:rsidR="00D44BA1" w:rsidRPr="00D44BA1" w:rsidRDefault="00D44BA1" w:rsidP="00D44BA1">
            <w:pPr>
              <w:rPr>
                <w:sz w:val="24"/>
                <w:szCs w:val="24"/>
              </w:rPr>
            </w:pPr>
          </w:p>
        </w:tc>
        <w:tc>
          <w:tcPr>
            <w:tcW w:w="1260" w:type="dxa"/>
            <w:shd w:val="clear" w:color="auto" w:fill="auto"/>
            <w:noWrap/>
            <w:vAlign w:val="center"/>
            <w:hideMark/>
          </w:tcPr>
          <w:p w:rsidR="00D44BA1" w:rsidRPr="00D44BA1" w:rsidRDefault="00D44BA1" w:rsidP="00D44BA1">
            <w:pPr>
              <w:jc w:val="right"/>
              <w:rPr>
                <w:sz w:val="24"/>
                <w:szCs w:val="24"/>
              </w:rPr>
            </w:pPr>
            <w:r w:rsidRPr="00D44BA1">
              <w:rPr>
                <w:sz w:val="24"/>
                <w:szCs w:val="24"/>
              </w:rPr>
              <w:t>5.50</w:t>
            </w:r>
          </w:p>
        </w:tc>
        <w:tc>
          <w:tcPr>
            <w:tcW w:w="1170" w:type="dxa"/>
            <w:shd w:val="clear" w:color="auto" w:fill="auto"/>
            <w:noWrap/>
            <w:vAlign w:val="bottom"/>
            <w:hideMark/>
          </w:tcPr>
          <w:p w:rsidR="00D44BA1" w:rsidRPr="00D44BA1" w:rsidRDefault="00D44BA1" w:rsidP="00D44BA1">
            <w:pPr>
              <w:rPr>
                <w:sz w:val="24"/>
                <w:szCs w:val="24"/>
              </w:rPr>
            </w:pPr>
            <w:r w:rsidRPr="00D44BA1">
              <w:rPr>
                <w:sz w:val="24"/>
                <w:szCs w:val="24"/>
              </w:rPr>
              <w:t>23-2011</w:t>
            </w:r>
          </w:p>
        </w:tc>
        <w:tc>
          <w:tcPr>
            <w:tcW w:w="1350" w:type="dxa"/>
            <w:shd w:val="clear" w:color="auto" w:fill="auto"/>
            <w:noWrap/>
            <w:vAlign w:val="bottom"/>
            <w:hideMark/>
          </w:tcPr>
          <w:p w:rsidR="00D44BA1" w:rsidRPr="00D44BA1" w:rsidRDefault="00D44BA1" w:rsidP="00D44BA1">
            <w:pPr>
              <w:jc w:val="right"/>
              <w:rPr>
                <w:sz w:val="24"/>
                <w:szCs w:val="24"/>
              </w:rPr>
            </w:pPr>
            <w:r w:rsidRPr="00D44BA1">
              <w:rPr>
                <w:sz w:val="24"/>
                <w:szCs w:val="24"/>
              </w:rPr>
              <w:t>$33.25</w:t>
            </w:r>
          </w:p>
        </w:tc>
        <w:tc>
          <w:tcPr>
            <w:tcW w:w="1800" w:type="dxa"/>
            <w:shd w:val="clear" w:color="auto" w:fill="auto"/>
            <w:noWrap/>
            <w:vAlign w:val="bottom"/>
            <w:hideMark/>
          </w:tcPr>
          <w:p w:rsidR="00D44BA1" w:rsidRPr="00D44BA1" w:rsidRDefault="00D44BA1" w:rsidP="00D44BA1">
            <w:pPr>
              <w:jc w:val="right"/>
              <w:rPr>
                <w:sz w:val="24"/>
                <w:szCs w:val="24"/>
              </w:rPr>
            </w:pPr>
            <w:r w:rsidRPr="00D44BA1">
              <w:rPr>
                <w:sz w:val="24"/>
                <w:szCs w:val="24"/>
              </w:rPr>
              <w:t>$182.88</w:t>
            </w:r>
          </w:p>
        </w:tc>
      </w:tr>
      <w:tr w:rsidR="00101437" w:rsidRPr="00D44BA1" w:rsidTr="002A716B">
        <w:trPr>
          <w:trHeight w:val="312"/>
        </w:trPr>
        <w:tc>
          <w:tcPr>
            <w:tcW w:w="2256" w:type="dxa"/>
            <w:shd w:val="clear" w:color="auto" w:fill="auto"/>
            <w:noWrap/>
            <w:vAlign w:val="center"/>
            <w:hideMark/>
          </w:tcPr>
          <w:p w:rsidR="00D44BA1" w:rsidRPr="00D44BA1" w:rsidRDefault="00D44BA1" w:rsidP="00D44BA1">
            <w:pPr>
              <w:rPr>
                <w:sz w:val="24"/>
                <w:szCs w:val="24"/>
              </w:rPr>
            </w:pPr>
            <w:r w:rsidRPr="00D44BA1">
              <w:rPr>
                <w:sz w:val="24"/>
                <w:szCs w:val="24"/>
              </w:rPr>
              <w:t xml:space="preserve">  -Subsequent filings</w:t>
            </w:r>
          </w:p>
        </w:tc>
        <w:tc>
          <w:tcPr>
            <w:tcW w:w="1069" w:type="dxa"/>
            <w:shd w:val="clear" w:color="auto" w:fill="auto"/>
            <w:noWrap/>
            <w:vAlign w:val="center"/>
            <w:hideMark/>
          </w:tcPr>
          <w:p w:rsidR="00D44BA1" w:rsidRPr="00D44BA1" w:rsidRDefault="00D44BA1" w:rsidP="00D44BA1">
            <w:pPr>
              <w:rPr>
                <w:sz w:val="24"/>
                <w:szCs w:val="24"/>
              </w:rPr>
            </w:pPr>
          </w:p>
        </w:tc>
        <w:tc>
          <w:tcPr>
            <w:tcW w:w="1260" w:type="dxa"/>
            <w:shd w:val="clear" w:color="auto" w:fill="auto"/>
            <w:noWrap/>
            <w:vAlign w:val="center"/>
            <w:hideMark/>
          </w:tcPr>
          <w:p w:rsidR="00D44BA1" w:rsidRPr="00D44BA1" w:rsidRDefault="00D44BA1" w:rsidP="00D44BA1">
            <w:pPr>
              <w:jc w:val="right"/>
              <w:rPr>
                <w:sz w:val="24"/>
                <w:szCs w:val="24"/>
              </w:rPr>
            </w:pPr>
            <w:r w:rsidRPr="00D44BA1">
              <w:rPr>
                <w:sz w:val="24"/>
                <w:szCs w:val="24"/>
              </w:rPr>
              <w:t>82.50</w:t>
            </w:r>
          </w:p>
        </w:tc>
        <w:tc>
          <w:tcPr>
            <w:tcW w:w="1170" w:type="dxa"/>
            <w:shd w:val="clear" w:color="auto" w:fill="auto"/>
            <w:noWrap/>
            <w:vAlign w:val="bottom"/>
            <w:hideMark/>
          </w:tcPr>
          <w:p w:rsidR="00D44BA1" w:rsidRPr="00D44BA1" w:rsidRDefault="00D44BA1" w:rsidP="00D44BA1">
            <w:pPr>
              <w:rPr>
                <w:sz w:val="24"/>
                <w:szCs w:val="24"/>
              </w:rPr>
            </w:pPr>
            <w:r w:rsidRPr="00D44BA1">
              <w:rPr>
                <w:sz w:val="24"/>
                <w:szCs w:val="24"/>
              </w:rPr>
              <w:t>23-2011</w:t>
            </w:r>
          </w:p>
        </w:tc>
        <w:tc>
          <w:tcPr>
            <w:tcW w:w="1350" w:type="dxa"/>
            <w:shd w:val="clear" w:color="auto" w:fill="auto"/>
            <w:noWrap/>
            <w:vAlign w:val="bottom"/>
            <w:hideMark/>
          </w:tcPr>
          <w:p w:rsidR="00D44BA1" w:rsidRPr="00D44BA1" w:rsidRDefault="00D44BA1" w:rsidP="00D44BA1">
            <w:pPr>
              <w:jc w:val="right"/>
              <w:rPr>
                <w:sz w:val="24"/>
                <w:szCs w:val="24"/>
              </w:rPr>
            </w:pPr>
            <w:r w:rsidRPr="00D44BA1">
              <w:rPr>
                <w:sz w:val="24"/>
                <w:szCs w:val="24"/>
              </w:rPr>
              <w:t>$33.25</w:t>
            </w:r>
          </w:p>
        </w:tc>
        <w:tc>
          <w:tcPr>
            <w:tcW w:w="1800" w:type="dxa"/>
            <w:shd w:val="clear" w:color="auto" w:fill="auto"/>
            <w:noWrap/>
            <w:vAlign w:val="bottom"/>
            <w:hideMark/>
          </w:tcPr>
          <w:p w:rsidR="00D44BA1" w:rsidRPr="00D44BA1" w:rsidRDefault="00D44BA1" w:rsidP="00D44BA1">
            <w:pPr>
              <w:jc w:val="right"/>
              <w:rPr>
                <w:sz w:val="24"/>
                <w:szCs w:val="24"/>
              </w:rPr>
            </w:pPr>
            <w:r w:rsidRPr="00D44BA1">
              <w:rPr>
                <w:sz w:val="24"/>
                <w:szCs w:val="24"/>
              </w:rPr>
              <w:t>$2,743.13</w:t>
            </w:r>
          </w:p>
        </w:tc>
      </w:tr>
      <w:tr w:rsidR="00101437" w:rsidRPr="00D44BA1" w:rsidTr="002A716B">
        <w:trPr>
          <w:trHeight w:val="312"/>
        </w:trPr>
        <w:tc>
          <w:tcPr>
            <w:tcW w:w="2256" w:type="dxa"/>
            <w:shd w:val="clear" w:color="auto" w:fill="auto"/>
            <w:noWrap/>
            <w:vAlign w:val="center"/>
            <w:hideMark/>
          </w:tcPr>
          <w:p w:rsidR="00D44BA1" w:rsidRPr="00D44BA1" w:rsidRDefault="00D44BA1" w:rsidP="00D44BA1">
            <w:pPr>
              <w:rPr>
                <w:sz w:val="24"/>
                <w:szCs w:val="24"/>
              </w:rPr>
            </w:pPr>
            <w:r w:rsidRPr="00D44BA1">
              <w:rPr>
                <w:sz w:val="24"/>
                <w:szCs w:val="24"/>
              </w:rPr>
              <w:t>Verbal Contract Optional Documentation Sheet</w:t>
            </w:r>
          </w:p>
        </w:tc>
        <w:tc>
          <w:tcPr>
            <w:tcW w:w="1069" w:type="dxa"/>
            <w:shd w:val="clear" w:color="auto" w:fill="auto"/>
            <w:noWrap/>
            <w:vAlign w:val="center"/>
            <w:hideMark/>
          </w:tcPr>
          <w:p w:rsidR="00D44BA1" w:rsidRPr="00D44BA1" w:rsidRDefault="00D44BA1" w:rsidP="00D44BA1">
            <w:pPr>
              <w:rPr>
                <w:sz w:val="24"/>
                <w:szCs w:val="24"/>
              </w:rPr>
            </w:pPr>
            <w:r w:rsidRPr="00D44BA1">
              <w:rPr>
                <w:sz w:val="24"/>
                <w:szCs w:val="24"/>
              </w:rPr>
              <w:t>PSD 343</w:t>
            </w:r>
          </w:p>
        </w:tc>
        <w:tc>
          <w:tcPr>
            <w:tcW w:w="1260" w:type="dxa"/>
            <w:shd w:val="clear" w:color="auto" w:fill="auto"/>
            <w:noWrap/>
            <w:vAlign w:val="center"/>
            <w:hideMark/>
          </w:tcPr>
          <w:p w:rsidR="00D44BA1" w:rsidRPr="00D44BA1" w:rsidRDefault="00D44BA1" w:rsidP="00D44BA1">
            <w:pPr>
              <w:jc w:val="right"/>
              <w:rPr>
                <w:sz w:val="24"/>
                <w:szCs w:val="24"/>
              </w:rPr>
            </w:pPr>
            <w:r w:rsidRPr="00D44BA1">
              <w:rPr>
                <w:sz w:val="24"/>
                <w:szCs w:val="24"/>
              </w:rPr>
              <w:t>0.00</w:t>
            </w:r>
          </w:p>
        </w:tc>
        <w:tc>
          <w:tcPr>
            <w:tcW w:w="1170" w:type="dxa"/>
            <w:shd w:val="clear" w:color="auto" w:fill="auto"/>
            <w:noWrap/>
            <w:vAlign w:val="bottom"/>
            <w:hideMark/>
          </w:tcPr>
          <w:p w:rsidR="00D44BA1" w:rsidRPr="00D44BA1" w:rsidRDefault="00D44BA1" w:rsidP="00D44BA1">
            <w:pPr>
              <w:rPr>
                <w:sz w:val="24"/>
                <w:szCs w:val="24"/>
              </w:rPr>
            </w:pPr>
            <w:r w:rsidRPr="00D44BA1">
              <w:rPr>
                <w:sz w:val="24"/>
                <w:szCs w:val="24"/>
              </w:rPr>
              <w:t>11-3061</w:t>
            </w:r>
          </w:p>
        </w:tc>
        <w:tc>
          <w:tcPr>
            <w:tcW w:w="1350" w:type="dxa"/>
            <w:shd w:val="clear" w:color="auto" w:fill="auto"/>
            <w:noWrap/>
            <w:vAlign w:val="bottom"/>
            <w:hideMark/>
          </w:tcPr>
          <w:p w:rsidR="00D44BA1" w:rsidRPr="00D44BA1" w:rsidRDefault="00D44BA1" w:rsidP="00D44BA1">
            <w:pPr>
              <w:jc w:val="right"/>
              <w:rPr>
                <w:sz w:val="24"/>
                <w:szCs w:val="24"/>
              </w:rPr>
            </w:pPr>
            <w:r w:rsidRPr="00D44BA1">
              <w:rPr>
                <w:sz w:val="24"/>
                <w:szCs w:val="24"/>
              </w:rPr>
              <w:t>$73.25</w:t>
            </w:r>
          </w:p>
        </w:tc>
        <w:tc>
          <w:tcPr>
            <w:tcW w:w="1800" w:type="dxa"/>
            <w:shd w:val="clear" w:color="auto" w:fill="auto"/>
            <w:noWrap/>
            <w:vAlign w:val="bottom"/>
            <w:hideMark/>
          </w:tcPr>
          <w:p w:rsidR="00D44BA1" w:rsidRPr="00D44BA1" w:rsidRDefault="00D44BA1" w:rsidP="00D44BA1">
            <w:pPr>
              <w:jc w:val="right"/>
              <w:rPr>
                <w:sz w:val="24"/>
                <w:szCs w:val="24"/>
              </w:rPr>
            </w:pPr>
            <w:r w:rsidRPr="00D44BA1">
              <w:rPr>
                <w:sz w:val="24"/>
                <w:szCs w:val="24"/>
              </w:rPr>
              <w:t>$0.00</w:t>
            </w:r>
          </w:p>
        </w:tc>
      </w:tr>
    </w:tbl>
    <w:p w:rsidR="008C1797" w:rsidRDefault="008C1797"/>
    <w:p w:rsidR="008C1797" w:rsidRDefault="008C1797">
      <w:r>
        <w:br w:type="page"/>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6"/>
        <w:gridCol w:w="1069"/>
        <w:gridCol w:w="1260"/>
        <w:gridCol w:w="1170"/>
        <w:gridCol w:w="1350"/>
        <w:gridCol w:w="1800"/>
      </w:tblGrid>
      <w:tr w:rsidR="00D44BA1" w:rsidRPr="00D44BA1" w:rsidTr="002A716B">
        <w:trPr>
          <w:trHeight w:val="1248"/>
        </w:trPr>
        <w:tc>
          <w:tcPr>
            <w:tcW w:w="2256" w:type="dxa"/>
            <w:shd w:val="clear" w:color="auto" w:fill="auto"/>
            <w:noWrap/>
            <w:vAlign w:val="bottom"/>
            <w:hideMark/>
          </w:tcPr>
          <w:p w:rsidR="00D44BA1" w:rsidRPr="00D44BA1" w:rsidRDefault="00D44BA1" w:rsidP="00D44BA1">
            <w:pPr>
              <w:rPr>
                <w:b/>
                <w:sz w:val="24"/>
                <w:szCs w:val="24"/>
              </w:rPr>
            </w:pPr>
            <w:r w:rsidRPr="00D44BA1">
              <w:rPr>
                <w:b/>
                <w:sz w:val="24"/>
                <w:szCs w:val="24"/>
              </w:rPr>
              <w:t>Description</w:t>
            </w:r>
          </w:p>
        </w:tc>
        <w:tc>
          <w:tcPr>
            <w:tcW w:w="1069" w:type="dxa"/>
            <w:shd w:val="clear" w:color="auto" w:fill="auto"/>
            <w:noWrap/>
            <w:vAlign w:val="bottom"/>
            <w:hideMark/>
          </w:tcPr>
          <w:p w:rsidR="00D44BA1" w:rsidRPr="00D44BA1" w:rsidRDefault="00D44BA1" w:rsidP="00D44BA1">
            <w:pPr>
              <w:rPr>
                <w:b/>
                <w:sz w:val="24"/>
                <w:szCs w:val="24"/>
              </w:rPr>
            </w:pPr>
            <w:r w:rsidRPr="00D44BA1">
              <w:rPr>
                <w:b/>
                <w:sz w:val="24"/>
                <w:szCs w:val="24"/>
              </w:rPr>
              <w:t>Form</w:t>
            </w:r>
          </w:p>
        </w:tc>
        <w:tc>
          <w:tcPr>
            <w:tcW w:w="1260" w:type="dxa"/>
            <w:shd w:val="clear" w:color="auto" w:fill="auto"/>
            <w:vAlign w:val="bottom"/>
            <w:hideMark/>
          </w:tcPr>
          <w:p w:rsidR="00D44BA1" w:rsidRPr="00D44BA1" w:rsidRDefault="00D44BA1" w:rsidP="00D44BA1">
            <w:pPr>
              <w:jc w:val="center"/>
              <w:rPr>
                <w:b/>
                <w:sz w:val="24"/>
                <w:szCs w:val="24"/>
              </w:rPr>
            </w:pPr>
            <w:r w:rsidRPr="00D44BA1">
              <w:rPr>
                <w:b/>
                <w:sz w:val="24"/>
                <w:szCs w:val="24"/>
              </w:rPr>
              <w:t>Total Record Keeping Hours</w:t>
            </w:r>
          </w:p>
        </w:tc>
        <w:tc>
          <w:tcPr>
            <w:tcW w:w="1170" w:type="dxa"/>
            <w:shd w:val="clear" w:color="auto" w:fill="auto"/>
            <w:vAlign w:val="bottom"/>
            <w:hideMark/>
          </w:tcPr>
          <w:p w:rsidR="00D44BA1" w:rsidRPr="00D44BA1" w:rsidRDefault="00D44BA1" w:rsidP="00D44BA1">
            <w:pPr>
              <w:rPr>
                <w:b/>
                <w:sz w:val="24"/>
                <w:szCs w:val="24"/>
              </w:rPr>
            </w:pPr>
            <w:r w:rsidRPr="00D44BA1">
              <w:rPr>
                <w:b/>
                <w:sz w:val="24"/>
                <w:szCs w:val="24"/>
              </w:rPr>
              <w:t>BLS Series</w:t>
            </w:r>
          </w:p>
        </w:tc>
        <w:tc>
          <w:tcPr>
            <w:tcW w:w="1350" w:type="dxa"/>
            <w:shd w:val="clear" w:color="auto" w:fill="auto"/>
            <w:vAlign w:val="bottom"/>
            <w:hideMark/>
          </w:tcPr>
          <w:p w:rsidR="00D44BA1" w:rsidRPr="00D44BA1" w:rsidRDefault="00D44BA1" w:rsidP="00D44BA1">
            <w:pPr>
              <w:rPr>
                <w:b/>
                <w:sz w:val="24"/>
                <w:szCs w:val="24"/>
              </w:rPr>
            </w:pPr>
            <w:r w:rsidRPr="00D44BA1">
              <w:rPr>
                <w:b/>
                <w:sz w:val="24"/>
                <w:szCs w:val="24"/>
              </w:rPr>
              <w:t>Hourly Compensation</w:t>
            </w:r>
          </w:p>
        </w:tc>
        <w:tc>
          <w:tcPr>
            <w:tcW w:w="1800" w:type="dxa"/>
            <w:shd w:val="clear" w:color="auto" w:fill="auto"/>
            <w:vAlign w:val="bottom"/>
            <w:hideMark/>
          </w:tcPr>
          <w:p w:rsidR="00D44BA1" w:rsidRPr="00D44BA1" w:rsidRDefault="00D44BA1" w:rsidP="00D44BA1">
            <w:pPr>
              <w:rPr>
                <w:b/>
                <w:sz w:val="24"/>
                <w:szCs w:val="24"/>
              </w:rPr>
            </w:pPr>
            <w:r w:rsidRPr="00D44BA1">
              <w:rPr>
                <w:b/>
                <w:sz w:val="24"/>
                <w:szCs w:val="24"/>
              </w:rPr>
              <w:t>Total Cost Recordkeeping</w:t>
            </w:r>
          </w:p>
        </w:tc>
      </w:tr>
      <w:tr w:rsidR="00101437" w:rsidRPr="00D44BA1" w:rsidTr="002A716B">
        <w:trPr>
          <w:trHeight w:val="312"/>
        </w:trPr>
        <w:tc>
          <w:tcPr>
            <w:tcW w:w="2256" w:type="dxa"/>
            <w:shd w:val="clear" w:color="auto" w:fill="auto"/>
            <w:noWrap/>
            <w:vAlign w:val="center"/>
            <w:hideMark/>
          </w:tcPr>
          <w:p w:rsidR="00D44BA1" w:rsidRPr="00D44BA1" w:rsidRDefault="00D44BA1" w:rsidP="00D44BA1">
            <w:pPr>
              <w:rPr>
                <w:sz w:val="24"/>
                <w:szCs w:val="24"/>
              </w:rPr>
            </w:pPr>
            <w:r w:rsidRPr="00D44BA1">
              <w:rPr>
                <w:sz w:val="24"/>
                <w:szCs w:val="24"/>
              </w:rPr>
              <w:t>Initial setup of system (NEW)</w:t>
            </w:r>
          </w:p>
        </w:tc>
        <w:tc>
          <w:tcPr>
            <w:tcW w:w="1069" w:type="dxa"/>
            <w:shd w:val="clear" w:color="auto" w:fill="auto"/>
            <w:noWrap/>
            <w:vAlign w:val="center"/>
            <w:hideMark/>
          </w:tcPr>
          <w:p w:rsidR="00D44BA1" w:rsidRPr="00D44BA1" w:rsidRDefault="00D44BA1" w:rsidP="00D44BA1">
            <w:pPr>
              <w:rPr>
                <w:sz w:val="24"/>
                <w:szCs w:val="24"/>
              </w:rPr>
            </w:pPr>
            <w:r w:rsidRPr="00D44BA1">
              <w:rPr>
                <w:sz w:val="24"/>
                <w:szCs w:val="24"/>
              </w:rPr>
              <w:t>PSD 341</w:t>
            </w:r>
          </w:p>
        </w:tc>
        <w:tc>
          <w:tcPr>
            <w:tcW w:w="1260" w:type="dxa"/>
            <w:shd w:val="clear" w:color="auto" w:fill="auto"/>
            <w:noWrap/>
            <w:vAlign w:val="center"/>
            <w:hideMark/>
          </w:tcPr>
          <w:p w:rsidR="00D44BA1" w:rsidRPr="00D44BA1" w:rsidRDefault="00D44BA1" w:rsidP="00D44BA1">
            <w:pPr>
              <w:jc w:val="right"/>
              <w:rPr>
                <w:sz w:val="24"/>
                <w:szCs w:val="24"/>
              </w:rPr>
            </w:pPr>
            <w:r w:rsidRPr="00D44BA1">
              <w:rPr>
                <w:sz w:val="24"/>
                <w:szCs w:val="24"/>
              </w:rPr>
              <w:t>1.00</w:t>
            </w:r>
          </w:p>
        </w:tc>
        <w:tc>
          <w:tcPr>
            <w:tcW w:w="1170" w:type="dxa"/>
            <w:shd w:val="clear" w:color="auto" w:fill="auto"/>
            <w:noWrap/>
            <w:vAlign w:val="bottom"/>
            <w:hideMark/>
          </w:tcPr>
          <w:p w:rsidR="00D44BA1" w:rsidRPr="00D44BA1" w:rsidRDefault="00D44BA1" w:rsidP="00D44BA1">
            <w:pPr>
              <w:rPr>
                <w:sz w:val="24"/>
                <w:szCs w:val="24"/>
              </w:rPr>
            </w:pPr>
            <w:r w:rsidRPr="00D44BA1">
              <w:rPr>
                <w:sz w:val="24"/>
                <w:szCs w:val="24"/>
              </w:rPr>
              <w:t>15-1141</w:t>
            </w:r>
          </w:p>
        </w:tc>
        <w:tc>
          <w:tcPr>
            <w:tcW w:w="1350" w:type="dxa"/>
            <w:shd w:val="clear" w:color="auto" w:fill="auto"/>
            <w:noWrap/>
            <w:vAlign w:val="bottom"/>
            <w:hideMark/>
          </w:tcPr>
          <w:p w:rsidR="00D44BA1" w:rsidRPr="00D44BA1" w:rsidRDefault="00D44BA1" w:rsidP="00D44BA1">
            <w:pPr>
              <w:jc w:val="right"/>
              <w:rPr>
                <w:sz w:val="24"/>
                <w:szCs w:val="24"/>
              </w:rPr>
            </w:pPr>
            <w:r w:rsidRPr="00D44BA1">
              <w:rPr>
                <w:sz w:val="24"/>
                <w:szCs w:val="24"/>
              </w:rPr>
              <w:t>$57.00</w:t>
            </w:r>
          </w:p>
        </w:tc>
        <w:tc>
          <w:tcPr>
            <w:tcW w:w="1800" w:type="dxa"/>
            <w:shd w:val="clear" w:color="auto" w:fill="auto"/>
            <w:noWrap/>
            <w:vAlign w:val="bottom"/>
            <w:hideMark/>
          </w:tcPr>
          <w:p w:rsidR="00D44BA1" w:rsidRPr="00D44BA1" w:rsidRDefault="00D44BA1" w:rsidP="00D44BA1">
            <w:pPr>
              <w:jc w:val="right"/>
              <w:rPr>
                <w:sz w:val="24"/>
                <w:szCs w:val="24"/>
              </w:rPr>
            </w:pPr>
            <w:r w:rsidRPr="00D44BA1">
              <w:rPr>
                <w:sz w:val="24"/>
                <w:szCs w:val="24"/>
              </w:rPr>
              <w:t>$57.00</w:t>
            </w:r>
          </w:p>
        </w:tc>
      </w:tr>
      <w:tr w:rsidR="00101437" w:rsidRPr="00D44BA1" w:rsidTr="002A716B">
        <w:trPr>
          <w:trHeight w:val="312"/>
        </w:trPr>
        <w:tc>
          <w:tcPr>
            <w:tcW w:w="2256" w:type="dxa"/>
            <w:shd w:val="clear" w:color="auto" w:fill="auto"/>
            <w:noWrap/>
            <w:vAlign w:val="center"/>
            <w:hideMark/>
          </w:tcPr>
          <w:p w:rsidR="00D44BA1" w:rsidRPr="00D44BA1" w:rsidRDefault="00D44BA1" w:rsidP="00D44BA1">
            <w:pPr>
              <w:rPr>
                <w:sz w:val="24"/>
                <w:szCs w:val="24"/>
              </w:rPr>
            </w:pPr>
            <w:r w:rsidRPr="00D44BA1">
              <w:rPr>
                <w:sz w:val="24"/>
                <w:szCs w:val="24"/>
              </w:rPr>
              <w:t>Monthly Report: Manually</w:t>
            </w:r>
          </w:p>
        </w:tc>
        <w:tc>
          <w:tcPr>
            <w:tcW w:w="1069" w:type="dxa"/>
            <w:shd w:val="clear" w:color="auto" w:fill="auto"/>
            <w:noWrap/>
            <w:vAlign w:val="bottom"/>
            <w:hideMark/>
          </w:tcPr>
          <w:p w:rsidR="00D44BA1" w:rsidRPr="00D44BA1" w:rsidRDefault="00D44BA1" w:rsidP="00D44BA1">
            <w:pPr>
              <w:rPr>
                <w:sz w:val="24"/>
                <w:szCs w:val="24"/>
              </w:rPr>
            </w:pPr>
          </w:p>
        </w:tc>
        <w:tc>
          <w:tcPr>
            <w:tcW w:w="1260" w:type="dxa"/>
            <w:shd w:val="clear" w:color="auto" w:fill="auto"/>
            <w:noWrap/>
            <w:vAlign w:val="center"/>
            <w:hideMark/>
          </w:tcPr>
          <w:p w:rsidR="00D44BA1" w:rsidRPr="00D44BA1" w:rsidRDefault="00D44BA1" w:rsidP="00D44BA1">
            <w:pPr>
              <w:jc w:val="right"/>
              <w:rPr>
                <w:sz w:val="24"/>
                <w:szCs w:val="24"/>
              </w:rPr>
            </w:pPr>
            <w:r w:rsidRPr="00D44BA1">
              <w:rPr>
                <w:sz w:val="24"/>
                <w:szCs w:val="24"/>
              </w:rPr>
              <w:t>60.00</w:t>
            </w:r>
          </w:p>
        </w:tc>
        <w:tc>
          <w:tcPr>
            <w:tcW w:w="1170" w:type="dxa"/>
            <w:shd w:val="clear" w:color="auto" w:fill="auto"/>
            <w:noWrap/>
            <w:vAlign w:val="bottom"/>
            <w:hideMark/>
          </w:tcPr>
          <w:p w:rsidR="00D44BA1" w:rsidRPr="00D44BA1" w:rsidRDefault="00D44BA1" w:rsidP="00D44BA1">
            <w:pPr>
              <w:rPr>
                <w:sz w:val="24"/>
                <w:szCs w:val="24"/>
              </w:rPr>
            </w:pPr>
            <w:r w:rsidRPr="00D44BA1">
              <w:rPr>
                <w:sz w:val="24"/>
                <w:szCs w:val="24"/>
              </w:rPr>
              <w:t>43-6014</w:t>
            </w:r>
          </w:p>
        </w:tc>
        <w:tc>
          <w:tcPr>
            <w:tcW w:w="1350" w:type="dxa"/>
            <w:shd w:val="clear" w:color="auto" w:fill="auto"/>
            <w:noWrap/>
            <w:vAlign w:val="bottom"/>
            <w:hideMark/>
          </w:tcPr>
          <w:p w:rsidR="00D44BA1" w:rsidRPr="00D44BA1" w:rsidRDefault="00D44BA1" w:rsidP="00D44BA1">
            <w:pPr>
              <w:jc w:val="right"/>
              <w:rPr>
                <w:sz w:val="24"/>
                <w:szCs w:val="24"/>
              </w:rPr>
            </w:pPr>
            <w:r w:rsidRPr="00D44BA1">
              <w:rPr>
                <w:sz w:val="24"/>
                <w:szCs w:val="24"/>
              </w:rPr>
              <w:t>$23.25</w:t>
            </w:r>
          </w:p>
        </w:tc>
        <w:tc>
          <w:tcPr>
            <w:tcW w:w="1800" w:type="dxa"/>
            <w:shd w:val="clear" w:color="auto" w:fill="auto"/>
            <w:noWrap/>
            <w:vAlign w:val="bottom"/>
            <w:hideMark/>
          </w:tcPr>
          <w:p w:rsidR="00D44BA1" w:rsidRPr="00D44BA1" w:rsidRDefault="00D44BA1" w:rsidP="00D44BA1">
            <w:pPr>
              <w:jc w:val="right"/>
              <w:rPr>
                <w:sz w:val="24"/>
                <w:szCs w:val="24"/>
              </w:rPr>
            </w:pPr>
            <w:r w:rsidRPr="00D44BA1">
              <w:rPr>
                <w:sz w:val="24"/>
                <w:szCs w:val="24"/>
              </w:rPr>
              <w:t>$1,395.00</w:t>
            </w:r>
          </w:p>
        </w:tc>
      </w:tr>
      <w:tr w:rsidR="00101437" w:rsidRPr="00D44BA1" w:rsidTr="002A716B">
        <w:trPr>
          <w:trHeight w:val="312"/>
        </w:trPr>
        <w:tc>
          <w:tcPr>
            <w:tcW w:w="2256" w:type="dxa"/>
            <w:shd w:val="clear" w:color="auto" w:fill="auto"/>
            <w:noWrap/>
            <w:vAlign w:val="center"/>
            <w:hideMark/>
          </w:tcPr>
          <w:p w:rsidR="00D44BA1" w:rsidRPr="00D44BA1" w:rsidRDefault="00D44BA1" w:rsidP="00D44BA1">
            <w:pPr>
              <w:rPr>
                <w:sz w:val="24"/>
                <w:szCs w:val="24"/>
              </w:rPr>
            </w:pPr>
            <w:r w:rsidRPr="00D44BA1">
              <w:rPr>
                <w:sz w:val="24"/>
                <w:szCs w:val="24"/>
              </w:rPr>
              <w:t>Monthly Report: Electronically</w:t>
            </w:r>
          </w:p>
        </w:tc>
        <w:tc>
          <w:tcPr>
            <w:tcW w:w="1069" w:type="dxa"/>
            <w:shd w:val="clear" w:color="auto" w:fill="auto"/>
            <w:noWrap/>
            <w:vAlign w:val="center"/>
            <w:hideMark/>
          </w:tcPr>
          <w:p w:rsidR="00D44BA1" w:rsidRPr="00D44BA1" w:rsidRDefault="00D44BA1" w:rsidP="00D44BA1">
            <w:pPr>
              <w:rPr>
                <w:sz w:val="24"/>
                <w:szCs w:val="24"/>
              </w:rPr>
            </w:pPr>
          </w:p>
        </w:tc>
        <w:tc>
          <w:tcPr>
            <w:tcW w:w="1260" w:type="dxa"/>
            <w:shd w:val="clear" w:color="000000" w:fill="FFFFFF"/>
            <w:noWrap/>
            <w:vAlign w:val="center"/>
            <w:hideMark/>
          </w:tcPr>
          <w:p w:rsidR="00D44BA1" w:rsidRPr="00D44BA1" w:rsidRDefault="00D44BA1" w:rsidP="00D44BA1">
            <w:pPr>
              <w:jc w:val="right"/>
              <w:rPr>
                <w:sz w:val="24"/>
                <w:szCs w:val="24"/>
              </w:rPr>
            </w:pPr>
            <w:r w:rsidRPr="00D44BA1">
              <w:rPr>
                <w:sz w:val="24"/>
                <w:szCs w:val="24"/>
              </w:rPr>
              <w:t>1,350.00</w:t>
            </w:r>
          </w:p>
        </w:tc>
        <w:tc>
          <w:tcPr>
            <w:tcW w:w="1170" w:type="dxa"/>
            <w:shd w:val="clear" w:color="auto" w:fill="auto"/>
            <w:noWrap/>
            <w:vAlign w:val="bottom"/>
            <w:hideMark/>
          </w:tcPr>
          <w:p w:rsidR="00D44BA1" w:rsidRPr="00D44BA1" w:rsidRDefault="00D44BA1" w:rsidP="00D44BA1">
            <w:pPr>
              <w:rPr>
                <w:sz w:val="24"/>
                <w:szCs w:val="24"/>
              </w:rPr>
            </w:pPr>
            <w:r w:rsidRPr="00D44BA1">
              <w:rPr>
                <w:sz w:val="24"/>
                <w:szCs w:val="24"/>
              </w:rPr>
              <w:t>43-6014</w:t>
            </w:r>
          </w:p>
        </w:tc>
        <w:tc>
          <w:tcPr>
            <w:tcW w:w="1350" w:type="dxa"/>
            <w:shd w:val="clear" w:color="auto" w:fill="auto"/>
            <w:noWrap/>
            <w:vAlign w:val="bottom"/>
            <w:hideMark/>
          </w:tcPr>
          <w:p w:rsidR="00D44BA1" w:rsidRPr="00D44BA1" w:rsidRDefault="00D44BA1" w:rsidP="00D44BA1">
            <w:pPr>
              <w:jc w:val="right"/>
              <w:rPr>
                <w:sz w:val="24"/>
                <w:szCs w:val="24"/>
              </w:rPr>
            </w:pPr>
            <w:r w:rsidRPr="00D44BA1">
              <w:rPr>
                <w:sz w:val="24"/>
                <w:szCs w:val="24"/>
              </w:rPr>
              <w:t>$23.25</w:t>
            </w:r>
          </w:p>
        </w:tc>
        <w:tc>
          <w:tcPr>
            <w:tcW w:w="1800" w:type="dxa"/>
            <w:shd w:val="clear" w:color="auto" w:fill="auto"/>
            <w:noWrap/>
            <w:vAlign w:val="bottom"/>
            <w:hideMark/>
          </w:tcPr>
          <w:p w:rsidR="00D44BA1" w:rsidRPr="00D44BA1" w:rsidRDefault="00D44BA1" w:rsidP="00D44BA1">
            <w:pPr>
              <w:jc w:val="right"/>
              <w:rPr>
                <w:sz w:val="24"/>
                <w:szCs w:val="24"/>
              </w:rPr>
            </w:pPr>
            <w:r w:rsidRPr="00D44BA1">
              <w:rPr>
                <w:sz w:val="24"/>
                <w:szCs w:val="24"/>
              </w:rPr>
              <w:t>$31,387.50</w:t>
            </w:r>
          </w:p>
        </w:tc>
      </w:tr>
      <w:tr w:rsidR="00101437" w:rsidRPr="00D44BA1" w:rsidTr="002A716B">
        <w:trPr>
          <w:trHeight w:val="312"/>
        </w:trPr>
        <w:tc>
          <w:tcPr>
            <w:tcW w:w="2256" w:type="dxa"/>
            <w:shd w:val="clear" w:color="auto" w:fill="auto"/>
            <w:noWrap/>
            <w:vAlign w:val="center"/>
            <w:hideMark/>
          </w:tcPr>
          <w:p w:rsidR="00D44BA1" w:rsidRPr="00D44BA1" w:rsidRDefault="00D44BA1" w:rsidP="00D44BA1">
            <w:pPr>
              <w:rPr>
                <w:sz w:val="24"/>
                <w:szCs w:val="24"/>
              </w:rPr>
            </w:pPr>
            <w:r w:rsidRPr="00D44BA1">
              <w:rPr>
                <w:sz w:val="24"/>
                <w:szCs w:val="24"/>
              </w:rPr>
              <w:t>Annual Waiver Request</w:t>
            </w:r>
          </w:p>
        </w:tc>
        <w:tc>
          <w:tcPr>
            <w:tcW w:w="1069" w:type="dxa"/>
            <w:shd w:val="clear" w:color="auto" w:fill="auto"/>
            <w:noWrap/>
            <w:vAlign w:val="center"/>
            <w:hideMark/>
          </w:tcPr>
          <w:p w:rsidR="00D44BA1" w:rsidRPr="00D44BA1" w:rsidRDefault="00D44BA1" w:rsidP="00D44BA1">
            <w:pPr>
              <w:rPr>
                <w:sz w:val="24"/>
                <w:szCs w:val="24"/>
              </w:rPr>
            </w:pPr>
          </w:p>
        </w:tc>
        <w:tc>
          <w:tcPr>
            <w:tcW w:w="1260" w:type="dxa"/>
            <w:shd w:val="clear" w:color="000000" w:fill="FFFFFF"/>
            <w:noWrap/>
            <w:vAlign w:val="center"/>
            <w:hideMark/>
          </w:tcPr>
          <w:p w:rsidR="00D44BA1" w:rsidRPr="00D44BA1" w:rsidRDefault="00D44BA1" w:rsidP="00D44BA1">
            <w:pPr>
              <w:jc w:val="right"/>
              <w:rPr>
                <w:sz w:val="24"/>
                <w:szCs w:val="24"/>
              </w:rPr>
            </w:pPr>
            <w:r w:rsidRPr="00D44BA1">
              <w:rPr>
                <w:sz w:val="24"/>
                <w:szCs w:val="24"/>
              </w:rPr>
              <w:t>0.67</w:t>
            </w:r>
          </w:p>
        </w:tc>
        <w:tc>
          <w:tcPr>
            <w:tcW w:w="1170" w:type="dxa"/>
            <w:shd w:val="clear" w:color="auto" w:fill="auto"/>
            <w:noWrap/>
            <w:vAlign w:val="bottom"/>
            <w:hideMark/>
          </w:tcPr>
          <w:p w:rsidR="00D44BA1" w:rsidRPr="00D44BA1" w:rsidRDefault="00D44BA1" w:rsidP="00D44BA1">
            <w:pPr>
              <w:rPr>
                <w:sz w:val="24"/>
                <w:szCs w:val="24"/>
              </w:rPr>
            </w:pPr>
            <w:r w:rsidRPr="00D44BA1">
              <w:rPr>
                <w:sz w:val="24"/>
                <w:szCs w:val="24"/>
              </w:rPr>
              <w:t>43-6014</w:t>
            </w:r>
          </w:p>
        </w:tc>
        <w:tc>
          <w:tcPr>
            <w:tcW w:w="1350" w:type="dxa"/>
            <w:shd w:val="clear" w:color="auto" w:fill="auto"/>
            <w:noWrap/>
            <w:vAlign w:val="bottom"/>
            <w:hideMark/>
          </w:tcPr>
          <w:p w:rsidR="00D44BA1" w:rsidRPr="00D44BA1" w:rsidRDefault="00D44BA1" w:rsidP="00D44BA1">
            <w:pPr>
              <w:jc w:val="right"/>
              <w:rPr>
                <w:sz w:val="24"/>
                <w:szCs w:val="24"/>
              </w:rPr>
            </w:pPr>
            <w:r w:rsidRPr="00D44BA1">
              <w:rPr>
                <w:sz w:val="24"/>
                <w:szCs w:val="24"/>
              </w:rPr>
              <w:t>$23.25</w:t>
            </w:r>
          </w:p>
        </w:tc>
        <w:tc>
          <w:tcPr>
            <w:tcW w:w="1800" w:type="dxa"/>
            <w:shd w:val="clear" w:color="auto" w:fill="auto"/>
            <w:noWrap/>
            <w:vAlign w:val="bottom"/>
            <w:hideMark/>
          </w:tcPr>
          <w:p w:rsidR="00D44BA1" w:rsidRPr="00D44BA1" w:rsidRDefault="00D44BA1" w:rsidP="00D44BA1">
            <w:pPr>
              <w:jc w:val="right"/>
              <w:rPr>
                <w:sz w:val="24"/>
                <w:szCs w:val="24"/>
              </w:rPr>
            </w:pPr>
            <w:r w:rsidRPr="00D44BA1">
              <w:rPr>
                <w:sz w:val="24"/>
                <w:szCs w:val="24"/>
              </w:rPr>
              <w:t>$15.50</w:t>
            </w:r>
          </w:p>
        </w:tc>
      </w:tr>
      <w:tr w:rsidR="00101437" w:rsidRPr="00D44BA1" w:rsidTr="002A716B">
        <w:trPr>
          <w:trHeight w:val="312"/>
        </w:trPr>
        <w:tc>
          <w:tcPr>
            <w:tcW w:w="2256" w:type="dxa"/>
            <w:shd w:val="clear" w:color="auto" w:fill="auto"/>
            <w:noWrap/>
            <w:vAlign w:val="center"/>
            <w:hideMark/>
          </w:tcPr>
          <w:p w:rsidR="00D44BA1" w:rsidRPr="00D44BA1" w:rsidRDefault="00D44BA1" w:rsidP="00D44BA1">
            <w:pPr>
              <w:rPr>
                <w:sz w:val="24"/>
                <w:szCs w:val="24"/>
              </w:rPr>
            </w:pPr>
            <w:r w:rsidRPr="00D44BA1">
              <w:rPr>
                <w:sz w:val="24"/>
                <w:szCs w:val="24"/>
              </w:rPr>
              <w:t>Contract Submission Cover Sheet</w:t>
            </w:r>
          </w:p>
        </w:tc>
        <w:tc>
          <w:tcPr>
            <w:tcW w:w="1069" w:type="dxa"/>
            <w:shd w:val="clear" w:color="auto" w:fill="auto"/>
            <w:noWrap/>
            <w:vAlign w:val="center"/>
            <w:hideMark/>
          </w:tcPr>
          <w:p w:rsidR="00D44BA1" w:rsidRPr="00D44BA1" w:rsidRDefault="00D44BA1" w:rsidP="00D44BA1">
            <w:pPr>
              <w:rPr>
                <w:sz w:val="24"/>
                <w:szCs w:val="24"/>
              </w:rPr>
            </w:pPr>
            <w:r w:rsidRPr="00D44BA1">
              <w:rPr>
                <w:sz w:val="24"/>
                <w:szCs w:val="24"/>
              </w:rPr>
              <w:t>PSD 342</w:t>
            </w:r>
          </w:p>
        </w:tc>
        <w:tc>
          <w:tcPr>
            <w:tcW w:w="1260" w:type="dxa"/>
            <w:shd w:val="clear" w:color="auto" w:fill="auto"/>
            <w:noWrap/>
            <w:vAlign w:val="center"/>
            <w:hideMark/>
          </w:tcPr>
          <w:p w:rsidR="00D44BA1" w:rsidRPr="00D44BA1" w:rsidRDefault="00D44BA1" w:rsidP="00D44BA1">
            <w:pPr>
              <w:rPr>
                <w:sz w:val="24"/>
                <w:szCs w:val="24"/>
              </w:rPr>
            </w:pPr>
          </w:p>
        </w:tc>
        <w:tc>
          <w:tcPr>
            <w:tcW w:w="1170" w:type="dxa"/>
            <w:shd w:val="clear" w:color="auto" w:fill="auto"/>
            <w:noWrap/>
            <w:vAlign w:val="bottom"/>
            <w:hideMark/>
          </w:tcPr>
          <w:p w:rsidR="00D44BA1" w:rsidRPr="00D44BA1" w:rsidRDefault="00D44BA1" w:rsidP="00D44BA1"/>
        </w:tc>
        <w:tc>
          <w:tcPr>
            <w:tcW w:w="1350" w:type="dxa"/>
            <w:shd w:val="clear" w:color="auto" w:fill="auto"/>
            <w:noWrap/>
            <w:vAlign w:val="bottom"/>
            <w:hideMark/>
          </w:tcPr>
          <w:p w:rsidR="00D44BA1" w:rsidRPr="00D44BA1" w:rsidRDefault="00D44BA1" w:rsidP="00D44BA1"/>
        </w:tc>
        <w:tc>
          <w:tcPr>
            <w:tcW w:w="1800" w:type="dxa"/>
            <w:shd w:val="clear" w:color="auto" w:fill="auto"/>
            <w:noWrap/>
            <w:vAlign w:val="bottom"/>
            <w:hideMark/>
          </w:tcPr>
          <w:p w:rsidR="00D44BA1" w:rsidRPr="00D44BA1" w:rsidRDefault="00D44BA1" w:rsidP="00D44BA1"/>
        </w:tc>
      </w:tr>
      <w:tr w:rsidR="00101437" w:rsidRPr="00D44BA1" w:rsidTr="002A716B">
        <w:trPr>
          <w:trHeight w:val="312"/>
        </w:trPr>
        <w:tc>
          <w:tcPr>
            <w:tcW w:w="2256" w:type="dxa"/>
            <w:shd w:val="clear" w:color="auto" w:fill="auto"/>
            <w:noWrap/>
            <w:vAlign w:val="center"/>
            <w:hideMark/>
          </w:tcPr>
          <w:p w:rsidR="00D44BA1" w:rsidRPr="00D44BA1" w:rsidRDefault="00D44BA1" w:rsidP="00D44BA1">
            <w:pPr>
              <w:rPr>
                <w:sz w:val="24"/>
                <w:szCs w:val="24"/>
              </w:rPr>
            </w:pPr>
            <w:r w:rsidRPr="00D44BA1">
              <w:rPr>
                <w:sz w:val="24"/>
                <w:szCs w:val="24"/>
              </w:rPr>
              <w:t xml:space="preserve">  -Initial filings</w:t>
            </w:r>
          </w:p>
        </w:tc>
        <w:tc>
          <w:tcPr>
            <w:tcW w:w="1069" w:type="dxa"/>
            <w:shd w:val="clear" w:color="auto" w:fill="auto"/>
            <w:noWrap/>
            <w:vAlign w:val="center"/>
            <w:hideMark/>
          </w:tcPr>
          <w:p w:rsidR="00D44BA1" w:rsidRPr="00D44BA1" w:rsidRDefault="00D44BA1" w:rsidP="00D44BA1">
            <w:pPr>
              <w:rPr>
                <w:sz w:val="24"/>
                <w:szCs w:val="24"/>
              </w:rPr>
            </w:pPr>
          </w:p>
        </w:tc>
        <w:tc>
          <w:tcPr>
            <w:tcW w:w="1260" w:type="dxa"/>
            <w:shd w:val="clear" w:color="auto" w:fill="auto"/>
            <w:noWrap/>
            <w:vAlign w:val="center"/>
            <w:hideMark/>
          </w:tcPr>
          <w:p w:rsidR="00D44BA1" w:rsidRPr="00D44BA1" w:rsidRDefault="00D44BA1" w:rsidP="00D44BA1">
            <w:pPr>
              <w:jc w:val="right"/>
              <w:rPr>
                <w:sz w:val="24"/>
                <w:szCs w:val="24"/>
              </w:rPr>
            </w:pPr>
            <w:r w:rsidRPr="00D44BA1">
              <w:rPr>
                <w:sz w:val="24"/>
                <w:szCs w:val="24"/>
              </w:rPr>
              <w:t>0.50</w:t>
            </w:r>
          </w:p>
        </w:tc>
        <w:tc>
          <w:tcPr>
            <w:tcW w:w="1170" w:type="dxa"/>
            <w:shd w:val="clear" w:color="auto" w:fill="auto"/>
            <w:noWrap/>
            <w:vAlign w:val="bottom"/>
            <w:hideMark/>
          </w:tcPr>
          <w:p w:rsidR="00D44BA1" w:rsidRPr="00D44BA1" w:rsidRDefault="00D44BA1" w:rsidP="00D44BA1">
            <w:pPr>
              <w:rPr>
                <w:sz w:val="24"/>
                <w:szCs w:val="24"/>
              </w:rPr>
            </w:pPr>
            <w:r w:rsidRPr="00D44BA1">
              <w:rPr>
                <w:sz w:val="24"/>
                <w:szCs w:val="24"/>
              </w:rPr>
              <w:t>43-6014</w:t>
            </w:r>
          </w:p>
        </w:tc>
        <w:tc>
          <w:tcPr>
            <w:tcW w:w="1350" w:type="dxa"/>
            <w:shd w:val="clear" w:color="auto" w:fill="auto"/>
            <w:noWrap/>
            <w:vAlign w:val="bottom"/>
            <w:hideMark/>
          </w:tcPr>
          <w:p w:rsidR="00D44BA1" w:rsidRPr="00D44BA1" w:rsidRDefault="00D44BA1" w:rsidP="00D44BA1">
            <w:pPr>
              <w:jc w:val="right"/>
              <w:rPr>
                <w:sz w:val="24"/>
                <w:szCs w:val="24"/>
              </w:rPr>
            </w:pPr>
            <w:r w:rsidRPr="00D44BA1">
              <w:rPr>
                <w:sz w:val="24"/>
                <w:szCs w:val="24"/>
              </w:rPr>
              <w:t>$23.25</w:t>
            </w:r>
          </w:p>
        </w:tc>
        <w:tc>
          <w:tcPr>
            <w:tcW w:w="1800" w:type="dxa"/>
            <w:shd w:val="clear" w:color="auto" w:fill="auto"/>
            <w:noWrap/>
            <w:vAlign w:val="bottom"/>
            <w:hideMark/>
          </w:tcPr>
          <w:p w:rsidR="00D44BA1" w:rsidRPr="00D44BA1" w:rsidRDefault="00D44BA1" w:rsidP="00D44BA1">
            <w:pPr>
              <w:jc w:val="right"/>
              <w:rPr>
                <w:sz w:val="24"/>
                <w:szCs w:val="24"/>
              </w:rPr>
            </w:pPr>
            <w:r w:rsidRPr="00D44BA1">
              <w:rPr>
                <w:sz w:val="24"/>
                <w:szCs w:val="24"/>
              </w:rPr>
              <w:t>$11.63</w:t>
            </w:r>
          </w:p>
        </w:tc>
      </w:tr>
      <w:tr w:rsidR="00101437" w:rsidRPr="00D44BA1" w:rsidTr="002A716B">
        <w:trPr>
          <w:trHeight w:val="312"/>
        </w:trPr>
        <w:tc>
          <w:tcPr>
            <w:tcW w:w="2256" w:type="dxa"/>
            <w:shd w:val="clear" w:color="auto" w:fill="auto"/>
            <w:noWrap/>
            <w:vAlign w:val="center"/>
            <w:hideMark/>
          </w:tcPr>
          <w:p w:rsidR="00D44BA1" w:rsidRPr="00D44BA1" w:rsidRDefault="00D44BA1" w:rsidP="00D44BA1">
            <w:pPr>
              <w:rPr>
                <w:sz w:val="24"/>
                <w:szCs w:val="24"/>
              </w:rPr>
            </w:pPr>
            <w:r w:rsidRPr="00D44BA1">
              <w:rPr>
                <w:sz w:val="24"/>
                <w:szCs w:val="24"/>
              </w:rPr>
              <w:t xml:space="preserve">  -Subsequent filings</w:t>
            </w:r>
          </w:p>
        </w:tc>
        <w:tc>
          <w:tcPr>
            <w:tcW w:w="1069" w:type="dxa"/>
            <w:shd w:val="clear" w:color="auto" w:fill="auto"/>
            <w:noWrap/>
            <w:vAlign w:val="center"/>
            <w:hideMark/>
          </w:tcPr>
          <w:p w:rsidR="00D44BA1" w:rsidRPr="00D44BA1" w:rsidRDefault="00D44BA1" w:rsidP="00D44BA1">
            <w:pPr>
              <w:rPr>
                <w:sz w:val="24"/>
                <w:szCs w:val="24"/>
              </w:rPr>
            </w:pPr>
          </w:p>
        </w:tc>
        <w:tc>
          <w:tcPr>
            <w:tcW w:w="1260" w:type="dxa"/>
            <w:shd w:val="clear" w:color="auto" w:fill="auto"/>
            <w:noWrap/>
            <w:vAlign w:val="center"/>
            <w:hideMark/>
          </w:tcPr>
          <w:p w:rsidR="00D44BA1" w:rsidRPr="00D44BA1" w:rsidRDefault="00D44BA1" w:rsidP="00D44BA1">
            <w:pPr>
              <w:jc w:val="right"/>
              <w:rPr>
                <w:sz w:val="24"/>
                <w:szCs w:val="24"/>
              </w:rPr>
            </w:pPr>
            <w:r w:rsidRPr="00D44BA1">
              <w:rPr>
                <w:sz w:val="24"/>
                <w:szCs w:val="24"/>
              </w:rPr>
              <w:t>27.50</w:t>
            </w:r>
          </w:p>
        </w:tc>
        <w:tc>
          <w:tcPr>
            <w:tcW w:w="1170" w:type="dxa"/>
            <w:shd w:val="clear" w:color="auto" w:fill="auto"/>
            <w:noWrap/>
            <w:vAlign w:val="bottom"/>
            <w:hideMark/>
          </w:tcPr>
          <w:p w:rsidR="00D44BA1" w:rsidRPr="00D44BA1" w:rsidRDefault="00D44BA1" w:rsidP="00D44BA1">
            <w:pPr>
              <w:rPr>
                <w:sz w:val="24"/>
                <w:szCs w:val="24"/>
              </w:rPr>
            </w:pPr>
            <w:r w:rsidRPr="00D44BA1">
              <w:rPr>
                <w:sz w:val="24"/>
                <w:szCs w:val="24"/>
              </w:rPr>
              <w:t>43-6014</w:t>
            </w:r>
          </w:p>
        </w:tc>
        <w:tc>
          <w:tcPr>
            <w:tcW w:w="1350" w:type="dxa"/>
            <w:shd w:val="clear" w:color="auto" w:fill="auto"/>
            <w:noWrap/>
            <w:vAlign w:val="bottom"/>
            <w:hideMark/>
          </w:tcPr>
          <w:p w:rsidR="00D44BA1" w:rsidRPr="00D44BA1" w:rsidRDefault="00D44BA1" w:rsidP="00D44BA1">
            <w:pPr>
              <w:jc w:val="right"/>
              <w:rPr>
                <w:sz w:val="24"/>
                <w:szCs w:val="24"/>
              </w:rPr>
            </w:pPr>
            <w:r w:rsidRPr="00D44BA1">
              <w:rPr>
                <w:sz w:val="24"/>
                <w:szCs w:val="24"/>
              </w:rPr>
              <w:t>$23.25</w:t>
            </w:r>
          </w:p>
        </w:tc>
        <w:tc>
          <w:tcPr>
            <w:tcW w:w="1800" w:type="dxa"/>
            <w:shd w:val="clear" w:color="auto" w:fill="auto"/>
            <w:noWrap/>
            <w:vAlign w:val="bottom"/>
            <w:hideMark/>
          </w:tcPr>
          <w:p w:rsidR="00D44BA1" w:rsidRPr="00D44BA1" w:rsidRDefault="00D44BA1" w:rsidP="00D44BA1">
            <w:pPr>
              <w:jc w:val="right"/>
              <w:rPr>
                <w:sz w:val="24"/>
                <w:szCs w:val="24"/>
              </w:rPr>
            </w:pPr>
            <w:r w:rsidRPr="00D44BA1">
              <w:rPr>
                <w:sz w:val="24"/>
                <w:szCs w:val="24"/>
              </w:rPr>
              <w:t>$639.38</w:t>
            </w:r>
          </w:p>
        </w:tc>
      </w:tr>
      <w:tr w:rsidR="00101437" w:rsidRPr="00D44BA1" w:rsidTr="002A716B">
        <w:trPr>
          <w:trHeight w:val="312"/>
        </w:trPr>
        <w:tc>
          <w:tcPr>
            <w:tcW w:w="2256" w:type="dxa"/>
            <w:shd w:val="clear" w:color="auto" w:fill="auto"/>
            <w:noWrap/>
            <w:vAlign w:val="center"/>
            <w:hideMark/>
          </w:tcPr>
          <w:p w:rsidR="00D44BA1" w:rsidRPr="00D44BA1" w:rsidRDefault="00D44BA1" w:rsidP="00D44BA1">
            <w:pPr>
              <w:rPr>
                <w:sz w:val="24"/>
                <w:szCs w:val="24"/>
              </w:rPr>
            </w:pPr>
            <w:r w:rsidRPr="00D44BA1">
              <w:rPr>
                <w:sz w:val="24"/>
                <w:szCs w:val="24"/>
              </w:rPr>
              <w:t>Verbal Contract Optional Documentation Sheet</w:t>
            </w:r>
          </w:p>
        </w:tc>
        <w:tc>
          <w:tcPr>
            <w:tcW w:w="1069" w:type="dxa"/>
            <w:shd w:val="clear" w:color="auto" w:fill="auto"/>
            <w:noWrap/>
            <w:vAlign w:val="center"/>
            <w:hideMark/>
          </w:tcPr>
          <w:p w:rsidR="00D44BA1" w:rsidRPr="00D44BA1" w:rsidRDefault="00D44BA1" w:rsidP="00D44BA1">
            <w:pPr>
              <w:rPr>
                <w:sz w:val="24"/>
                <w:szCs w:val="24"/>
              </w:rPr>
            </w:pPr>
            <w:r w:rsidRPr="00D44BA1">
              <w:rPr>
                <w:sz w:val="24"/>
                <w:szCs w:val="24"/>
              </w:rPr>
              <w:t>PSD 343</w:t>
            </w:r>
          </w:p>
        </w:tc>
        <w:tc>
          <w:tcPr>
            <w:tcW w:w="1260" w:type="dxa"/>
            <w:shd w:val="clear" w:color="auto" w:fill="auto"/>
            <w:noWrap/>
            <w:vAlign w:val="center"/>
            <w:hideMark/>
          </w:tcPr>
          <w:p w:rsidR="00D44BA1" w:rsidRPr="00D44BA1" w:rsidRDefault="00D44BA1" w:rsidP="00D44BA1">
            <w:pPr>
              <w:jc w:val="right"/>
              <w:rPr>
                <w:sz w:val="24"/>
                <w:szCs w:val="24"/>
              </w:rPr>
            </w:pPr>
            <w:r w:rsidRPr="00D44BA1">
              <w:rPr>
                <w:sz w:val="24"/>
                <w:szCs w:val="24"/>
              </w:rPr>
              <w:t>2.50</w:t>
            </w:r>
          </w:p>
        </w:tc>
        <w:tc>
          <w:tcPr>
            <w:tcW w:w="1170" w:type="dxa"/>
            <w:shd w:val="clear" w:color="auto" w:fill="auto"/>
            <w:noWrap/>
            <w:vAlign w:val="bottom"/>
            <w:hideMark/>
          </w:tcPr>
          <w:p w:rsidR="00D44BA1" w:rsidRPr="00D44BA1" w:rsidRDefault="00D44BA1" w:rsidP="00D44BA1">
            <w:pPr>
              <w:rPr>
                <w:sz w:val="24"/>
                <w:szCs w:val="24"/>
              </w:rPr>
            </w:pPr>
            <w:r w:rsidRPr="00D44BA1">
              <w:rPr>
                <w:sz w:val="24"/>
                <w:szCs w:val="24"/>
              </w:rPr>
              <w:t>11-3061</w:t>
            </w:r>
          </w:p>
        </w:tc>
        <w:tc>
          <w:tcPr>
            <w:tcW w:w="1350" w:type="dxa"/>
            <w:shd w:val="clear" w:color="auto" w:fill="auto"/>
            <w:noWrap/>
            <w:vAlign w:val="bottom"/>
            <w:hideMark/>
          </w:tcPr>
          <w:p w:rsidR="00D44BA1" w:rsidRPr="00D44BA1" w:rsidRDefault="00D44BA1" w:rsidP="00D44BA1">
            <w:pPr>
              <w:jc w:val="right"/>
              <w:rPr>
                <w:sz w:val="24"/>
                <w:szCs w:val="24"/>
              </w:rPr>
            </w:pPr>
            <w:r w:rsidRPr="00D44BA1">
              <w:rPr>
                <w:sz w:val="24"/>
                <w:szCs w:val="24"/>
              </w:rPr>
              <w:t>$73.25</w:t>
            </w:r>
          </w:p>
        </w:tc>
        <w:tc>
          <w:tcPr>
            <w:tcW w:w="1800" w:type="dxa"/>
            <w:shd w:val="clear" w:color="auto" w:fill="auto"/>
            <w:noWrap/>
            <w:vAlign w:val="bottom"/>
            <w:hideMark/>
          </w:tcPr>
          <w:p w:rsidR="00D44BA1" w:rsidRPr="00D44BA1" w:rsidRDefault="00D44BA1" w:rsidP="00D44BA1">
            <w:pPr>
              <w:jc w:val="right"/>
              <w:rPr>
                <w:sz w:val="24"/>
                <w:szCs w:val="24"/>
              </w:rPr>
            </w:pPr>
            <w:r w:rsidRPr="00D44BA1">
              <w:rPr>
                <w:sz w:val="24"/>
                <w:szCs w:val="24"/>
              </w:rPr>
              <w:t>$183.13</w:t>
            </w:r>
          </w:p>
        </w:tc>
      </w:tr>
      <w:tr w:rsidR="00101437" w:rsidRPr="00D44BA1" w:rsidTr="002A716B">
        <w:trPr>
          <w:trHeight w:val="624"/>
        </w:trPr>
        <w:tc>
          <w:tcPr>
            <w:tcW w:w="2256" w:type="dxa"/>
            <w:shd w:val="clear" w:color="auto" w:fill="auto"/>
            <w:noWrap/>
            <w:vAlign w:val="bottom"/>
            <w:hideMark/>
          </w:tcPr>
          <w:p w:rsidR="00D44BA1" w:rsidRPr="00D44BA1" w:rsidRDefault="00D44BA1" w:rsidP="00D44BA1">
            <w:pPr>
              <w:rPr>
                <w:b/>
                <w:sz w:val="24"/>
                <w:szCs w:val="24"/>
              </w:rPr>
            </w:pPr>
            <w:r w:rsidRPr="00D44BA1">
              <w:rPr>
                <w:b/>
                <w:sz w:val="24"/>
                <w:szCs w:val="24"/>
              </w:rPr>
              <w:t>Description</w:t>
            </w:r>
          </w:p>
        </w:tc>
        <w:tc>
          <w:tcPr>
            <w:tcW w:w="1069" w:type="dxa"/>
            <w:shd w:val="clear" w:color="auto" w:fill="auto"/>
            <w:noWrap/>
            <w:vAlign w:val="bottom"/>
            <w:hideMark/>
          </w:tcPr>
          <w:p w:rsidR="00D44BA1" w:rsidRPr="00D44BA1" w:rsidRDefault="00D44BA1" w:rsidP="00D44BA1">
            <w:pPr>
              <w:rPr>
                <w:b/>
                <w:sz w:val="24"/>
                <w:szCs w:val="24"/>
              </w:rPr>
            </w:pPr>
            <w:r w:rsidRPr="00D44BA1">
              <w:rPr>
                <w:b/>
                <w:sz w:val="24"/>
                <w:szCs w:val="24"/>
              </w:rPr>
              <w:t>Form</w:t>
            </w:r>
          </w:p>
        </w:tc>
        <w:tc>
          <w:tcPr>
            <w:tcW w:w="1260" w:type="dxa"/>
            <w:shd w:val="clear" w:color="auto" w:fill="auto"/>
            <w:noWrap/>
            <w:vAlign w:val="bottom"/>
            <w:hideMark/>
          </w:tcPr>
          <w:p w:rsidR="00D44BA1" w:rsidRPr="00D44BA1" w:rsidRDefault="00D44BA1" w:rsidP="00D44BA1">
            <w:pPr>
              <w:rPr>
                <w:b/>
                <w:sz w:val="24"/>
                <w:szCs w:val="24"/>
              </w:rPr>
            </w:pPr>
            <w:r w:rsidRPr="00D44BA1">
              <w:rPr>
                <w:b/>
                <w:sz w:val="24"/>
                <w:szCs w:val="24"/>
              </w:rPr>
              <w:t>Total Cost</w:t>
            </w:r>
          </w:p>
        </w:tc>
        <w:tc>
          <w:tcPr>
            <w:tcW w:w="1170" w:type="dxa"/>
            <w:shd w:val="clear" w:color="auto" w:fill="auto"/>
            <w:vAlign w:val="bottom"/>
            <w:hideMark/>
          </w:tcPr>
          <w:p w:rsidR="00D44BA1" w:rsidRPr="00D44BA1" w:rsidRDefault="00D44BA1" w:rsidP="00D44BA1">
            <w:pPr>
              <w:jc w:val="center"/>
              <w:rPr>
                <w:b/>
                <w:sz w:val="24"/>
                <w:szCs w:val="24"/>
              </w:rPr>
            </w:pPr>
            <w:r w:rsidRPr="00D44BA1">
              <w:rPr>
                <w:b/>
                <w:sz w:val="24"/>
                <w:szCs w:val="24"/>
              </w:rPr>
              <w:t>Total Hours</w:t>
            </w:r>
          </w:p>
        </w:tc>
        <w:tc>
          <w:tcPr>
            <w:tcW w:w="1350" w:type="dxa"/>
            <w:shd w:val="clear" w:color="auto" w:fill="auto"/>
            <w:noWrap/>
            <w:vAlign w:val="bottom"/>
            <w:hideMark/>
          </w:tcPr>
          <w:p w:rsidR="00D44BA1" w:rsidRPr="00D44BA1" w:rsidRDefault="00D44BA1" w:rsidP="00D44BA1">
            <w:pPr>
              <w:jc w:val="center"/>
              <w:rPr>
                <w:sz w:val="24"/>
                <w:szCs w:val="24"/>
              </w:rPr>
            </w:pPr>
          </w:p>
        </w:tc>
        <w:tc>
          <w:tcPr>
            <w:tcW w:w="1800" w:type="dxa"/>
            <w:shd w:val="clear" w:color="auto" w:fill="auto"/>
            <w:noWrap/>
            <w:vAlign w:val="bottom"/>
            <w:hideMark/>
          </w:tcPr>
          <w:p w:rsidR="00D44BA1" w:rsidRPr="00D44BA1" w:rsidRDefault="00D44BA1" w:rsidP="00D44BA1"/>
        </w:tc>
      </w:tr>
      <w:tr w:rsidR="00101437" w:rsidRPr="00D44BA1" w:rsidTr="002A716B">
        <w:trPr>
          <w:trHeight w:val="312"/>
        </w:trPr>
        <w:tc>
          <w:tcPr>
            <w:tcW w:w="2256" w:type="dxa"/>
            <w:shd w:val="clear" w:color="auto" w:fill="auto"/>
            <w:noWrap/>
            <w:vAlign w:val="center"/>
            <w:hideMark/>
          </w:tcPr>
          <w:p w:rsidR="00D44BA1" w:rsidRPr="00D44BA1" w:rsidRDefault="00D44BA1" w:rsidP="00D44BA1">
            <w:pPr>
              <w:rPr>
                <w:sz w:val="24"/>
                <w:szCs w:val="24"/>
              </w:rPr>
            </w:pPr>
            <w:r>
              <w:rPr>
                <w:sz w:val="24"/>
                <w:szCs w:val="24"/>
              </w:rPr>
              <w:t>Initial setup of syst</w:t>
            </w:r>
            <w:r w:rsidRPr="00D44BA1">
              <w:rPr>
                <w:sz w:val="24"/>
                <w:szCs w:val="24"/>
              </w:rPr>
              <w:t>em (NEW)</w:t>
            </w:r>
          </w:p>
        </w:tc>
        <w:tc>
          <w:tcPr>
            <w:tcW w:w="1069" w:type="dxa"/>
            <w:shd w:val="clear" w:color="auto" w:fill="auto"/>
            <w:noWrap/>
            <w:vAlign w:val="center"/>
            <w:hideMark/>
          </w:tcPr>
          <w:p w:rsidR="00D44BA1" w:rsidRPr="00D44BA1" w:rsidRDefault="00D44BA1" w:rsidP="00D44BA1">
            <w:pPr>
              <w:rPr>
                <w:sz w:val="24"/>
                <w:szCs w:val="24"/>
              </w:rPr>
            </w:pPr>
            <w:r w:rsidRPr="00D44BA1">
              <w:rPr>
                <w:sz w:val="24"/>
                <w:szCs w:val="24"/>
              </w:rPr>
              <w:t>PSD 341</w:t>
            </w:r>
          </w:p>
        </w:tc>
        <w:tc>
          <w:tcPr>
            <w:tcW w:w="1260" w:type="dxa"/>
            <w:shd w:val="clear" w:color="auto" w:fill="auto"/>
            <w:noWrap/>
            <w:vAlign w:val="bottom"/>
            <w:hideMark/>
          </w:tcPr>
          <w:p w:rsidR="00D44BA1" w:rsidRPr="00D44BA1" w:rsidRDefault="00D44BA1" w:rsidP="00D44BA1">
            <w:pPr>
              <w:jc w:val="right"/>
              <w:rPr>
                <w:sz w:val="24"/>
                <w:szCs w:val="24"/>
              </w:rPr>
            </w:pPr>
            <w:r w:rsidRPr="00D44BA1">
              <w:rPr>
                <w:sz w:val="24"/>
                <w:szCs w:val="24"/>
              </w:rPr>
              <w:t>$171.00</w:t>
            </w:r>
          </w:p>
        </w:tc>
        <w:tc>
          <w:tcPr>
            <w:tcW w:w="1170" w:type="dxa"/>
            <w:shd w:val="clear" w:color="auto" w:fill="auto"/>
            <w:noWrap/>
            <w:vAlign w:val="bottom"/>
            <w:hideMark/>
          </w:tcPr>
          <w:p w:rsidR="00D44BA1" w:rsidRPr="00D44BA1" w:rsidRDefault="00D44BA1" w:rsidP="00D44BA1">
            <w:pPr>
              <w:jc w:val="right"/>
              <w:rPr>
                <w:sz w:val="24"/>
                <w:szCs w:val="24"/>
              </w:rPr>
            </w:pPr>
            <w:r w:rsidRPr="00D44BA1">
              <w:rPr>
                <w:sz w:val="24"/>
                <w:szCs w:val="24"/>
              </w:rPr>
              <w:t>$3.00</w:t>
            </w:r>
          </w:p>
        </w:tc>
        <w:tc>
          <w:tcPr>
            <w:tcW w:w="1350" w:type="dxa"/>
            <w:shd w:val="clear" w:color="auto" w:fill="auto"/>
            <w:noWrap/>
            <w:vAlign w:val="bottom"/>
            <w:hideMark/>
          </w:tcPr>
          <w:p w:rsidR="00D44BA1" w:rsidRPr="00D44BA1" w:rsidRDefault="00D44BA1" w:rsidP="00D44BA1">
            <w:pPr>
              <w:jc w:val="right"/>
              <w:rPr>
                <w:sz w:val="24"/>
                <w:szCs w:val="24"/>
              </w:rPr>
            </w:pPr>
          </w:p>
        </w:tc>
        <w:tc>
          <w:tcPr>
            <w:tcW w:w="1800" w:type="dxa"/>
            <w:shd w:val="clear" w:color="auto" w:fill="auto"/>
            <w:noWrap/>
            <w:vAlign w:val="bottom"/>
            <w:hideMark/>
          </w:tcPr>
          <w:p w:rsidR="00D44BA1" w:rsidRPr="00D44BA1" w:rsidRDefault="00D44BA1" w:rsidP="00D44BA1"/>
        </w:tc>
      </w:tr>
      <w:tr w:rsidR="00101437" w:rsidRPr="00D44BA1" w:rsidTr="002A716B">
        <w:trPr>
          <w:trHeight w:val="312"/>
        </w:trPr>
        <w:tc>
          <w:tcPr>
            <w:tcW w:w="2256" w:type="dxa"/>
            <w:shd w:val="clear" w:color="auto" w:fill="auto"/>
            <w:noWrap/>
            <w:vAlign w:val="center"/>
            <w:hideMark/>
          </w:tcPr>
          <w:p w:rsidR="00D44BA1" w:rsidRPr="00D44BA1" w:rsidRDefault="00D44BA1" w:rsidP="00D44BA1">
            <w:pPr>
              <w:rPr>
                <w:sz w:val="24"/>
                <w:szCs w:val="24"/>
              </w:rPr>
            </w:pPr>
            <w:r w:rsidRPr="00D44BA1">
              <w:rPr>
                <w:sz w:val="24"/>
                <w:szCs w:val="24"/>
              </w:rPr>
              <w:t>Monthly Report: Manually</w:t>
            </w:r>
          </w:p>
        </w:tc>
        <w:tc>
          <w:tcPr>
            <w:tcW w:w="1069" w:type="dxa"/>
            <w:shd w:val="clear" w:color="auto" w:fill="auto"/>
            <w:noWrap/>
            <w:vAlign w:val="bottom"/>
            <w:hideMark/>
          </w:tcPr>
          <w:p w:rsidR="00D44BA1" w:rsidRPr="00D44BA1" w:rsidRDefault="00D44BA1" w:rsidP="00D44BA1">
            <w:pPr>
              <w:rPr>
                <w:sz w:val="24"/>
                <w:szCs w:val="24"/>
              </w:rPr>
            </w:pPr>
          </w:p>
        </w:tc>
        <w:tc>
          <w:tcPr>
            <w:tcW w:w="1260" w:type="dxa"/>
            <w:shd w:val="clear" w:color="auto" w:fill="auto"/>
            <w:noWrap/>
            <w:vAlign w:val="bottom"/>
            <w:hideMark/>
          </w:tcPr>
          <w:p w:rsidR="00D44BA1" w:rsidRPr="00D44BA1" w:rsidRDefault="00D44BA1" w:rsidP="00D44BA1">
            <w:pPr>
              <w:jc w:val="right"/>
              <w:rPr>
                <w:sz w:val="24"/>
                <w:szCs w:val="24"/>
              </w:rPr>
            </w:pPr>
            <w:r w:rsidRPr="00D44BA1">
              <w:rPr>
                <w:sz w:val="24"/>
                <w:szCs w:val="24"/>
              </w:rPr>
              <w:t>$2,883.00</w:t>
            </w:r>
          </w:p>
        </w:tc>
        <w:tc>
          <w:tcPr>
            <w:tcW w:w="1170" w:type="dxa"/>
            <w:shd w:val="clear" w:color="auto" w:fill="auto"/>
            <w:noWrap/>
            <w:vAlign w:val="bottom"/>
            <w:hideMark/>
          </w:tcPr>
          <w:p w:rsidR="00D44BA1" w:rsidRPr="00D44BA1" w:rsidRDefault="00D44BA1" w:rsidP="00D44BA1">
            <w:pPr>
              <w:jc w:val="right"/>
              <w:rPr>
                <w:sz w:val="24"/>
                <w:szCs w:val="24"/>
              </w:rPr>
            </w:pPr>
            <w:r w:rsidRPr="00D44BA1">
              <w:rPr>
                <w:sz w:val="24"/>
                <w:szCs w:val="24"/>
              </w:rPr>
              <w:t>$108.00</w:t>
            </w:r>
          </w:p>
        </w:tc>
        <w:tc>
          <w:tcPr>
            <w:tcW w:w="1350" w:type="dxa"/>
            <w:shd w:val="clear" w:color="auto" w:fill="auto"/>
            <w:noWrap/>
            <w:vAlign w:val="bottom"/>
            <w:hideMark/>
          </w:tcPr>
          <w:p w:rsidR="00D44BA1" w:rsidRPr="00D44BA1" w:rsidRDefault="00D44BA1" w:rsidP="00D44BA1">
            <w:pPr>
              <w:jc w:val="right"/>
              <w:rPr>
                <w:sz w:val="24"/>
                <w:szCs w:val="24"/>
              </w:rPr>
            </w:pPr>
          </w:p>
        </w:tc>
        <w:tc>
          <w:tcPr>
            <w:tcW w:w="1800" w:type="dxa"/>
            <w:shd w:val="clear" w:color="auto" w:fill="auto"/>
            <w:noWrap/>
            <w:vAlign w:val="bottom"/>
            <w:hideMark/>
          </w:tcPr>
          <w:p w:rsidR="00D44BA1" w:rsidRPr="00D44BA1" w:rsidRDefault="00D44BA1" w:rsidP="00D44BA1"/>
        </w:tc>
      </w:tr>
      <w:tr w:rsidR="00101437" w:rsidRPr="00D44BA1" w:rsidTr="002A716B">
        <w:trPr>
          <w:trHeight w:val="312"/>
        </w:trPr>
        <w:tc>
          <w:tcPr>
            <w:tcW w:w="2256" w:type="dxa"/>
            <w:shd w:val="clear" w:color="auto" w:fill="auto"/>
            <w:noWrap/>
            <w:vAlign w:val="center"/>
            <w:hideMark/>
          </w:tcPr>
          <w:p w:rsidR="00D44BA1" w:rsidRPr="00D44BA1" w:rsidRDefault="00D44BA1" w:rsidP="00D44BA1">
            <w:pPr>
              <w:rPr>
                <w:sz w:val="24"/>
                <w:szCs w:val="24"/>
              </w:rPr>
            </w:pPr>
            <w:r w:rsidRPr="00D44BA1">
              <w:rPr>
                <w:sz w:val="24"/>
                <w:szCs w:val="24"/>
              </w:rPr>
              <w:t>Monthly Report: Electronically</w:t>
            </w:r>
          </w:p>
        </w:tc>
        <w:tc>
          <w:tcPr>
            <w:tcW w:w="1069" w:type="dxa"/>
            <w:shd w:val="clear" w:color="auto" w:fill="auto"/>
            <w:noWrap/>
            <w:vAlign w:val="center"/>
            <w:hideMark/>
          </w:tcPr>
          <w:p w:rsidR="00D44BA1" w:rsidRPr="00D44BA1" w:rsidRDefault="00D44BA1" w:rsidP="00D44BA1">
            <w:pPr>
              <w:rPr>
                <w:sz w:val="24"/>
                <w:szCs w:val="24"/>
              </w:rPr>
            </w:pPr>
          </w:p>
        </w:tc>
        <w:tc>
          <w:tcPr>
            <w:tcW w:w="1260" w:type="dxa"/>
            <w:shd w:val="clear" w:color="auto" w:fill="auto"/>
            <w:noWrap/>
            <w:vAlign w:val="bottom"/>
            <w:hideMark/>
          </w:tcPr>
          <w:p w:rsidR="00D44BA1" w:rsidRPr="00D44BA1" w:rsidRDefault="00D44BA1" w:rsidP="00D44BA1">
            <w:pPr>
              <w:jc w:val="right"/>
              <w:rPr>
                <w:sz w:val="24"/>
                <w:szCs w:val="24"/>
              </w:rPr>
            </w:pPr>
            <w:r w:rsidRPr="00D44BA1">
              <w:rPr>
                <w:sz w:val="24"/>
                <w:szCs w:val="24"/>
              </w:rPr>
              <w:t>$48,127.50</w:t>
            </w:r>
          </w:p>
        </w:tc>
        <w:tc>
          <w:tcPr>
            <w:tcW w:w="1170" w:type="dxa"/>
            <w:shd w:val="clear" w:color="auto" w:fill="auto"/>
            <w:noWrap/>
            <w:vAlign w:val="bottom"/>
            <w:hideMark/>
          </w:tcPr>
          <w:p w:rsidR="00D44BA1" w:rsidRPr="00D44BA1" w:rsidRDefault="00D44BA1" w:rsidP="00D44BA1">
            <w:pPr>
              <w:jc w:val="right"/>
              <w:rPr>
                <w:sz w:val="24"/>
                <w:szCs w:val="24"/>
              </w:rPr>
            </w:pPr>
            <w:r w:rsidRPr="00D44BA1">
              <w:rPr>
                <w:sz w:val="24"/>
                <w:szCs w:val="24"/>
              </w:rPr>
              <w:t>$1,890.00</w:t>
            </w:r>
          </w:p>
        </w:tc>
        <w:tc>
          <w:tcPr>
            <w:tcW w:w="1350" w:type="dxa"/>
            <w:shd w:val="clear" w:color="auto" w:fill="auto"/>
            <w:noWrap/>
            <w:vAlign w:val="bottom"/>
            <w:hideMark/>
          </w:tcPr>
          <w:p w:rsidR="00D44BA1" w:rsidRPr="00D44BA1" w:rsidRDefault="00D44BA1" w:rsidP="00D44BA1">
            <w:pPr>
              <w:jc w:val="right"/>
              <w:rPr>
                <w:sz w:val="24"/>
                <w:szCs w:val="24"/>
              </w:rPr>
            </w:pPr>
          </w:p>
        </w:tc>
        <w:tc>
          <w:tcPr>
            <w:tcW w:w="1800" w:type="dxa"/>
            <w:shd w:val="clear" w:color="auto" w:fill="auto"/>
            <w:noWrap/>
            <w:vAlign w:val="bottom"/>
            <w:hideMark/>
          </w:tcPr>
          <w:p w:rsidR="00D44BA1" w:rsidRPr="00D44BA1" w:rsidRDefault="00D44BA1" w:rsidP="00D44BA1"/>
        </w:tc>
      </w:tr>
      <w:tr w:rsidR="00101437" w:rsidRPr="00D44BA1" w:rsidTr="002A716B">
        <w:trPr>
          <w:trHeight w:val="312"/>
        </w:trPr>
        <w:tc>
          <w:tcPr>
            <w:tcW w:w="2256" w:type="dxa"/>
            <w:shd w:val="clear" w:color="auto" w:fill="auto"/>
            <w:noWrap/>
            <w:vAlign w:val="center"/>
            <w:hideMark/>
          </w:tcPr>
          <w:p w:rsidR="00D44BA1" w:rsidRPr="00D44BA1" w:rsidRDefault="00D44BA1" w:rsidP="00D44BA1">
            <w:pPr>
              <w:rPr>
                <w:sz w:val="24"/>
                <w:szCs w:val="24"/>
              </w:rPr>
            </w:pPr>
            <w:r w:rsidRPr="00D44BA1">
              <w:rPr>
                <w:sz w:val="24"/>
                <w:szCs w:val="24"/>
              </w:rPr>
              <w:t>Annual Waiver Request</w:t>
            </w:r>
          </w:p>
        </w:tc>
        <w:tc>
          <w:tcPr>
            <w:tcW w:w="1069" w:type="dxa"/>
            <w:shd w:val="clear" w:color="auto" w:fill="auto"/>
            <w:noWrap/>
            <w:vAlign w:val="center"/>
            <w:hideMark/>
          </w:tcPr>
          <w:p w:rsidR="00D44BA1" w:rsidRPr="00D44BA1" w:rsidRDefault="00D44BA1" w:rsidP="00D44BA1">
            <w:pPr>
              <w:rPr>
                <w:sz w:val="24"/>
                <w:szCs w:val="24"/>
              </w:rPr>
            </w:pPr>
          </w:p>
        </w:tc>
        <w:tc>
          <w:tcPr>
            <w:tcW w:w="1260" w:type="dxa"/>
            <w:shd w:val="clear" w:color="auto" w:fill="auto"/>
            <w:noWrap/>
            <w:vAlign w:val="bottom"/>
            <w:hideMark/>
          </w:tcPr>
          <w:p w:rsidR="00D44BA1" w:rsidRPr="00D44BA1" w:rsidRDefault="00D44BA1" w:rsidP="00D44BA1">
            <w:pPr>
              <w:jc w:val="right"/>
              <w:rPr>
                <w:sz w:val="24"/>
                <w:szCs w:val="24"/>
              </w:rPr>
            </w:pPr>
            <w:r w:rsidRPr="00D44BA1">
              <w:rPr>
                <w:sz w:val="24"/>
                <w:szCs w:val="24"/>
              </w:rPr>
              <w:t>$162.00</w:t>
            </w:r>
          </w:p>
        </w:tc>
        <w:tc>
          <w:tcPr>
            <w:tcW w:w="1170" w:type="dxa"/>
            <w:shd w:val="clear" w:color="auto" w:fill="auto"/>
            <w:noWrap/>
            <w:vAlign w:val="bottom"/>
            <w:hideMark/>
          </w:tcPr>
          <w:p w:rsidR="00D44BA1" w:rsidRPr="00D44BA1" w:rsidRDefault="00D44BA1" w:rsidP="00D44BA1">
            <w:pPr>
              <w:jc w:val="right"/>
              <w:rPr>
                <w:sz w:val="24"/>
                <w:szCs w:val="24"/>
              </w:rPr>
            </w:pPr>
            <w:r w:rsidRPr="00D44BA1">
              <w:rPr>
                <w:sz w:val="24"/>
                <w:szCs w:val="24"/>
              </w:rPr>
              <w:t>$2.67</w:t>
            </w:r>
          </w:p>
        </w:tc>
        <w:tc>
          <w:tcPr>
            <w:tcW w:w="1350" w:type="dxa"/>
            <w:shd w:val="clear" w:color="auto" w:fill="auto"/>
            <w:noWrap/>
            <w:vAlign w:val="bottom"/>
            <w:hideMark/>
          </w:tcPr>
          <w:p w:rsidR="00D44BA1" w:rsidRPr="00D44BA1" w:rsidRDefault="00D44BA1" w:rsidP="00D44BA1">
            <w:pPr>
              <w:jc w:val="right"/>
              <w:rPr>
                <w:sz w:val="24"/>
                <w:szCs w:val="24"/>
              </w:rPr>
            </w:pPr>
          </w:p>
        </w:tc>
        <w:tc>
          <w:tcPr>
            <w:tcW w:w="1800" w:type="dxa"/>
            <w:shd w:val="clear" w:color="auto" w:fill="auto"/>
            <w:noWrap/>
            <w:vAlign w:val="bottom"/>
            <w:hideMark/>
          </w:tcPr>
          <w:p w:rsidR="00D44BA1" w:rsidRPr="00D44BA1" w:rsidRDefault="00D44BA1" w:rsidP="00D44BA1"/>
        </w:tc>
      </w:tr>
      <w:tr w:rsidR="00101437" w:rsidRPr="00D44BA1" w:rsidTr="002A716B">
        <w:trPr>
          <w:trHeight w:val="312"/>
        </w:trPr>
        <w:tc>
          <w:tcPr>
            <w:tcW w:w="2256" w:type="dxa"/>
            <w:shd w:val="clear" w:color="auto" w:fill="auto"/>
            <w:noWrap/>
            <w:vAlign w:val="center"/>
            <w:hideMark/>
          </w:tcPr>
          <w:p w:rsidR="00D44BA1" w:rsidRPr="00D44BA1" w:rsidRDefault="00D44BA1" w:rsidP="00D44BA1">
            <w:pPr>
              <w:rPr>
                <w:sz w:val="24"/>
                <w:szCs w:val="24"/>
              </w:rPr>
            </w:pPr>
            <w:r w:rsidRPr="00D44BA1">
              <w:rPr>
                <w:sz w:val="24"/>
                <w:szCs w:val="24"/>
              </w:rPr>
              <w:t>Contract Submission Cover Sheet</w:t>
            </w:r>
          </w:p>
        </w:tc>
        <w:tc>
          <w:tcPr>
            <w:tcW w:w="1069" w:type="dxa"/>
            <w:shd w:val="clear" w:color="auto" w:fill="auto"/>
            <w:noWrap/>
            <w:vAlign w:val="center"/>
            <w:hideMark/>
          </w:tcPr>
          <w:p w:rsidR="00D44BA1" w:rsidRPr="00D44BA1" w:rsidRDefault="00D44BA1" w:rsidP="00D44BA1">
            <w:pPr>
              <w:rPr>
                <w:sz w:val="24"/>
                <w:szCs w:val="24"/>
              </w:rPr>
            </w:pPr>
            <w:r w:rsidRPr="00D44BA1">
              <w:rPr>
                <w:sz w:val="24"/>
                <w:szCs w:val="24"/>
              </w:rPr>
              <w:t>PSD 342</w:t>
            </w:r>
          </w:p>
        </w:tc>
        <w:tc>
          <w:tcPr>
            <w:tcW w:w="1260" w:type="dxa"/>
            <w:shd w:val="clear" w:color="auto" w:fill="auto"/>
            <w:noWrap/>
            <w:vAlign w:val="bottom"/>
            <w:hideMark/>
          </w:tcPr>
          <w:p w:rsidR="00D44BA1" w:rsidRPr="00D44BA1" w:rsidRDefault="00D44BA1" w:rsidP="00D44BA1">
            <w:pPr>
              <w:rPr>
                <w:sz w:val="24"/>
                <w:szCs w:val="24"/>
              </w:rPr>
            </w:pPr>
          </w:p>
        </w:tc>
        <w:tc>
          <w:tcPr>
            <w:tcW w:w="1170" w:type="dxa"/>
            <w:shd w:val="clear" w:color="auto" w:fill="auto"/>
            <w:noWrap/>
            <w:vAlign w:val="bottom"/>
            <w:hideMark/>
          </w:tcPr>
          <w:p w:rsidR="00D44BA1" w:rsidRPr="00D44BA1" w:rsidRDefault="00D44BA1" w:rsidP="00D44BA1"/>
        </w:tc>
        <w:tc>
          <w:tcPr>
            <w:tcW w:w="1350" w:type="dxa"/>
            <w:shd w:val="clear" w:color="auto" w:fill="auto"/>
            <w:noWrap/>
            <w:vAlign w:val="bottom"/>
            <w:hideMark/>
          </w:tcPr>
          <w:p w:rsidR="00D44BA1" w:rsidRPr="00D44BA1" w:rsidRDefault="00D44BA1" w:rsidP="00D44BA1"/>
        </w:tc>
        <w:tc>
          <w:tcPr>
            <w:tcW w:w="1800" w:type="dxa"/>
            <w:shd w:val="clear" w:color="auto" w:fill="auto"/>
            <w:noWrap/>
            <w:vAlign w:val="bottom"/>
            <w:hideMark/>
          </w:tcPr>
          <w:p w:rsidR="00D44BA1" w:rsidRPr="00D44BA1" w:rsidRDefault="00D44BA1" w:rsidP="00D44BA1"/>
        </w:tc>
      </w:tr>
      <w:tr w:rsidR="00101437" w:rsidRPr="00D44BA1" w:rsidTr="002A716B">
        <w:trPr>
          <w:trHeight w:val="312"/>
        </w:trPr>
        <w:tc>
          <w:tcPr>
            <w:tcW w:w="2256" w:type="dxa"/>
            <w:shd w:val="clear" w:color="auto" w:fill="auto"/>
            <w:noWrap/>
            <w:vAlign w:val="center"/>
            <w:hideMark/>
          </w:tcPr>
          <w:p w:rsidR="00D44BA1" w:rsidRPr="00D44BA1" w:rsidRDefault="00D44BA1" w:rsidP="00D44BA1">
            <w:pPr>
              <w:rPr>
                <w:sz w:val="24"/>
                <w:szCs w:val="24"/>
              </w:rPr>
            </w:pPr>
            <w:r w:rsidRPr="00D44BA1">
              <w:rPr>
                <w:sz w:val="24"/>
                <w:szCs w:val="24"/>
              </w:rPr>
              <w:t xml:space="preserve">  -Initial filings</w:t>
            </w:r>
          </w:p>
        </w:tc>
        <w:tc>
          <w:tcPr>
            <w:tcW w:w="1069" w:type="dxa"/>
            <w:shd w:val="clear" w:color="auto" w:fill="auto"/>
            <w:noWrap/>
            <w:vAlign w:val="center"/>
            <w:hideMark/>
          </w:tcPr>
          <w:p w:rsidR="00D44BA1" w:rsidRPr="00D44BA1" w:rsidRDefault="00D44BA1" w:rsidP="00D44BA1">
            <w:pPr>
              <w:rPr>
                <w:sz w:val="24"/>
                <w:szCs w:val="24"/>
              </w:rPr>
            </w:pPr>
          </w:p>
        </w:tc>
        <w:tc>
          <w:tcPr>
            <w:tcW w:w="1260" w:type="dxa"/>
            <w:shd w:val="clear" w:color="auto" w:fill="auto"/>
            <w:noWrap/>
            <w:vAlign w:val="bottom"/>
            <w:hideMark/>
          </w:tcPr>
          <w:p w:rsidR="00D44BA1" w:rsidRPr="00D44BA1" w:rsidRDefault="00D44BA1" w:rsidP="00D44BA1">
            <w:pPr>
              <w:jc w:val="right"/>
              <w:rPr>
                <w:sz w:val="24"/>
                <w:szCs w:val="24"/>
              </w:rPr>
            </w:pPr>
            <w:r w:rsidRPr="00D44BA1">
              <w:rPr>
                <w:sz w:val="24"/>
                <w:szCs w:val="24"/>
              </w:rPr>
              <w:t>$194.50</w:t>
            </w:r>
          </w:p>
        </w:tc>
        <w:tc>
          <w:tcPr>
            <w:tcW w:w="1170" w:type="dxa"/>
            <w:shd w:val="clear" w:color="auto" w:fill="auto"/>
            <w:noWrap/>
            <w:vAlign w:val="bottom"/>
            <w:hideMark/>
          </w:tcPr>
          <w:p w:rsidR="00D44BA1" w:rsidRPr="00D44BA1" w:rsidRDefault="00D44BA1" w:rsidP="00D44BA1">
            <w:pPr>
              <w:jc w:val="right"/>
              <w:rPr>
                <w:sz w:val="24"/>
                <w:szCs w:val="24"/>
              </w:rPr>
            </w:pPr>
            <w:r w:rsidRPr="00D44BA1">
              <w:rPr>
                <w:sz w:val="24"/>
                <w:szCs w:val="24"/>
              </w:rPr>
              <w:t>$6.00</w:t>
            </w:r>
          </w:p>
        </w:tc>
        <w:tc>
          <w:tcPr>
            <w:tcW w:w="1350" w:type="dxa"/>
            <w:shd w:val="clear" w:color="auto" w:fill="auto"/>
            <w:noWrap/>
            <w:vAlign w:val="bottom"/>
            <w:hideMark/>
          </w:tcPr>
          <w:p w:rsidR="00D44BA1" w:rsidRPr="00D44BA1" w:rsidRDefault="00D44BA1" w:rsidP="00D44BA1">
            <w:pPr>
              <w:jc w:val="right"/>
              <w:rPr>
                <w:sz w:val="24"/>
                <w:szCs w:val="24"/>
              </w:rPr>
            </w:pPr>
          </w:p>
        </w:tc>
        <w:tc>
          <w:tcPr>
            <w:tcW w:w="1800" w:type="dxa"/>
            <w:shd w:val="clear" w:color="auto" w:fill="auto"/>
            <w:noWrap/>
            <w:vAlign w:val="bottom"/>
            <w:hideMark/>
          </w:tcPr>
          <w:p w:rsidR="00D44BA1" w:rsidRPr="00D44BA1" w:rsidRDefault="00D44BA1" w:rsidP="00D44BA1"/>
        </w:tc>
      </w:tr>
      <w:tr w:rsidR="00101437" w:rsidRPr="00D44BA1" w:rsidTr="002A716B">
        <w:trPr>
          <w:trHeight w:val="312"/>
        </w:trPr>
        <w:tc>
          <w:tcPr>
            <w:tcW w:w="2256" w:type="dxa"/>
            <w:shd w:val="clear" w:color="auto" w:fill="auto"/>
            <w:noWrap/>
            <w:vAlign w:val="center"/>
            <w:hideMark/>
          </w:tcPr>
          <w:p w:rsidR="00D44BA1" w:rsidRPr="00D44BA1" w:rsidRDefault="00D44BA1" w:rsidP="00D44BA1">
            <w:pPr>
              <w:rPr>
                <w:sz w:val="24"/>
                <w:szCs w:val="24"/>
              </w:rPr>
            </w:pPr>
            <w:r w:rsidRPr="00D44BA1">
              <w:rPr>
                <w:sz w:val="24"/>
                <w:szCs w:val="24"/>
              </w:rPr>
              <w:t xml:space="preserve">  -Subsequent filings</w:t>
            </w:r>
          </w:p>
        </w:tc>
        <w:tc>
          <w:tcPr>
            <w:tcW w:w="1069" w:type="dxa"/>
            <w:shd w:val="clear" w:color="auto" w:fill="auto"/>
            <w:noWrap/>
            <w:vAlign w:val="center"/>
            <w:hideMark/>
          </w:tcPr>
          <w:p w:rsidR="00D44BA1" w:rsidRPr="00D44BA1" w:rsidRDefault="00D44BA1" w:rsidP="00D44BA1">
            <w:pPr>
              <w:rPr>
                <w:sz w:val="24"/>
                <w:szCs w:val="24"/>
              </w:rPr>
            </w:pPr>
          </w:p>
        </w:tc>
        <w:tc>
          <w:tcPr>
            <w:tcW w:w="1260" w:type="dxa"/>
            <w:shd w:val="clear" w:color="auto" w:fill="auto"/>
            <w:noWrap/>
            <w:vAlign w:val="bottom"/>
            <w:hideMark/>
          </w:tcPr>
          <w:p w:rsidR="00D44BA1" w:rsidRPr="00D44BA1" w:rsidRDefault="00D44BA1" w:rsidP="00D44BA1">
            <w:pPr>
              <w:jc w:val="right"/>
              <w:rPr>
                <w:sz w:val="24"/>
                <w:szCs w:val="24"/>
              </w:rPr>
            </w:pPr>
            <w:r w:rsidRPr="00D44BA1">
              <w:rPr>
                <w:sz w:val="24"/>
                <w:szCs w:val="24"/>
              </w:rPr>
              <w:t>$3,382.50</w:t>
            </w:r>
          </w:p>
        </w:tc>
        <w:tc>
          <w:tcPr>
            <w:tcW w:w="1170" w:type="dxa"/>
            <w:shd w:val="clear" w:color="auto" w:fill="auto"/>
            <w:noWrap/>
            <w:vAlign w:val="bottom"/>
            <w:hideMark/>
          </w:tcPr>
          <w:p w:rsidR="00D44BA1" w:rsidRPr="00D44BA1" w:rsidRDefault="00D44BA1" w:rsidP="00D44BA1">
            <w:pPr>
              <w:jc w:val="right"/>
              <w:rPr>
                <w:sz w:val="24"/>
                <w:szCs w:val="24"/>
              </w:rPr>
            </w:pPr>
            <w:r w:rsidRPr="00D44BA1">
              <w:rPr>
                <w:sz w:val="24"/>
                <w:szCs w:val="24"/>
              </w:rPr>
              <w:t>$110.00</w:t>
            </w:r>
          </w:p>
        </w:tc>
        <w:tc>
          <w:tcPr>
            <w:tcW w:w="1350" w:type="dxa"/>
            <w:shd w:val="clear" w:color="auto" w:fill="auto"/>
            <w:noWrap/>
            <w:vAlign w:val="bottom"/>
            <w:hideMark/>
          </w:tcPr>
          <w:p w:rsidR="00D44BA1" w:rsidRPr="00D44BA1" w:rsidRDefault="00D44BA1" w:rsidP="00D44BA1">
            <w:pPr>
              <w:jc w:val="right"/>
              <w:rPr>
                <w:sz w:val="24"/>
                <w:szCs w:val="24"/>
              </w:rPr>
            </w:pPr>
          </w:p>
        </w:tc>
        <w:tc>
          <w:tcPr>
            <w:tcW w:w="1800" w:type="dxa"/>
            <w:shd w:val="clear" w:color="auto" w:fill="auto"/>
            <w:noWrap/>
            <w:vAlign w:val="bottom"/>
            <w:hideMark/>
          </w:tcPr>
          <w:p w:rsidR="00D44BA1" w:rsidRPr="00D44BA1" w:rsidRDefault="00D44BA1" w:rsidP="00D44BA1"/>
        </w:tc>
      </w:tr>
      <w:tr w:rsidR="00101437" w:rsidRPr="00D44BA1" w:rsidTr="002A716B">
        <w:trPr>
          <w:trHeight w:val="312"/>
        </w:trPr>
        <w:tc>
          <w:tcPr>
            <w:tcW w:w="2256" w:type="dxa"/>
            <w:shd w:val="clear" w:color="auto" w:fill="auto"/>
            <w:noWrap/>
            <w:vAlign w:val="center"/>
            <w:hideMark/>
          </w:tcPr>
          <w:p w:rsidR="00D44BA1" w:rsidRPr="00D44BA1" w:rsidRDefault="00D44BA1" w:rsidP="00D44BA1">
            <w:pPr>
              <w:rPr>
                <w:sz w:val="24"/>
                <w:szCs w:val="24"/>
              </w:rPr>
            </w:pPr>
            <w:r w:rsidRPr="00D44BA1">
              <w:rPr>
                <w:sz w:val="24"/>
                <w:szCs w:val="24"/>
              </w:rPr>
              <w:t>Verbal Contract Optional Documentation Sheet</w:t>
            </w:r>
          </w:p>
        </w:tc>
        <w:tc>
          <w:tcPr>
            <w:tcW w:w="1069" w:type="dxa"/>
            <w:shd w:val="clear" w:color="auto" w:fill="auto"/>
            <w:noWrap/>
            <w:vAlign w:val="center"/>
            <w:hideMark/>
          </w:tcPr>
          <w:p w:rsidR="00D44BA1" w:rsidRPr="00D44BA1" w:rsidRDefault="00D44BA1" w:rsidP="00D44BA1">
            <w:pPr>
              <w:rPr>
                <w:sz w:val="24"/>
                <w:szCs w:val="24"/>
              </w:rPr>
            </w:pPr>
            <w:r w:rsidRPr="00D44BA1">
              <w:rPr>
                <w:sz w:val="24"/>
                <w:szCs w:val="24"/>
              </w:rPr>
              <w:t>PSD 343</w:t>
            </w:r>
          </w:p>
        </w:tc>
        <w:tc>
          <w:tcPr>
            <w:tcW w:w="1260" w:type="dxa"/>
            <w:shd w:val="clear" w:color="auto" w:fill="auto"/>
            <w:noWrap/>
            <w:vAlign w:val="bottom"/>
            <w:hideMark/>
          </w:tcPr>
          <w:p w:rsidR="00D44BA1" w:rsidRPr="00D44BA1" w:rsidRDefault="00D44BA1" w:rsidP="00D44BA1">
            <w:pPr>
              <w:jc w:val="right"/>
              <w:rPr>
                <w:sz w:val="24"/>
                <w:szCs w:val="24"/>
              </w:rPr>
            </w:pPr>
            <w:r w:rsidRPr="00D44BA1">
              <w:rPr>
                <w:sz w:val="24"/>
                <w:szCs w:val="24"/>
              </w:rPr>
              <w:t>$183.13</w:t>
            </w:r>
          </w:p>
        </w:tc>
        <w:tc>
          <w:tcPr>
            <w:tcW w:w="1170" w:type="dxa"/>
            <w:shd w:val="clear" w:color="auto" w:fill="auto"/>
            <w:noWrap/>
            <w:vAlign w:val="bottom"/>
            <w:hideMark/>
          </w:tcPr>
          <w:p w:rsidR="00D44BA1" w:rsidRPr="00D44BA1" w:rsidRDefault="00D44BA1" w:rsidP="00D44BA1">
            <w:pPr>
              <w:jc w:val="right"/>
              <w:rPr>
                <w:sz w:val="24"/>
                <w:szCs w:val="24"/>
              </w:rPr>
            </w:pPr>
            <w:r w:rsidRPr="00D44BA1">
              <w:rPr>
                <w:sz w:val="24"/>
                <w:szCs w:val="24"/>
              </w:rPr>
              <w:t>$2.50</w:t>
            </w:r>
          </w:p>
        </w:tc>
        <w:tc>
          <w:tcPr>
            <w:tcW w:w="1350" w:type="dxa"/>
            <w:shd w:val="clear" w:color="auto" w:fill="auto"/>
            <w:noWrap/>
            <w:vAlign w:val="bottom"/>
            <w:hideMark/>
          </w:tcPr>
          <w:p w:rsidR="00D44BA1" w:rsidRPr="00D44BA1" w:rsidRDefault="00D44BA1" w:rsidP="00D44BA1">
            <w:pPr>
              <w:jc w:val="right"/>
              <w:rPr>
                <w:sz w:val="24"/>
                <w:szCs w:val="24"/>
              </w:rPr>
            </w:pPr>
          </w:p>
        </w:tc>
        <w:tc>
          <w:tcPr>
            <w:tcW w:w="1800" w:type="dxa"/>
            <w:shd w:val="clear" w:color="auto" w:fill="auto"/>
            <w:noWrap/>
            <w:vAlign w:val="bottom"/>
            <w:hideMark/>
          </w:tcPr>
          <w:p w:rsidR="00D44BA1" w:rsidRPr="00D44BA1" w:rsidRDefault="00D44BA1" w:rsidP="00D44BA1"/>
        </w:tc>
      </w:tr>
      <w:tr w:rsidR="00101437" w:rsidRPr="00D44BA1" w:rsidTr="002A716B">
        <w:trPr>
          <w:trHeight w:val="312"/>
        </w:trPr>
        <w:tc>
          <w:tcPr>
            <w:tcW w:w="2256" w:type="dxa"/>
            <w:shd w:val="clear" w:color="auto" w:fill="auto"/>
            <w:noWrap/>
            <w:vAlign w:val="bottom"/>
            <w:hideMark/>
          </w:tcPr>
          <w:p w:rsidR="00D44BA1" w:rsidRPr="00D44BA1" w:rsidRDefault="00D44BA1" w:rsidP="00D44BA1"/>
        </w:tc>
        <w:tc>
          <w:tcPr>
            <w:tcW w:w="1069" w:type="dxa"/>
            <w:shd w:val="clear" w:color="auto" w:fill="auto"/>
            <w:noWrap/>
            <w:vAlign w:val="bottom"/>
            <w:hideMark/>
          </w:tcPr>
          <w:p w:rsidR="00D44BA1" w:rsidRPr="00D44BA1" w:rsidRDefault="00D44BA1" w:rsidP="00D44BA1"/>
        </w:tc>
        <w:tc>
          <w:tcPr>
            <w:tcW w:w="1260" w:type="dxa"/>
            <w:shd w:val="clear" w:color="auto" w:fill="auto"/>
            <w:noWrap/>
            <w:vAlign w:val="bottom"/>
            <w:hideMark/>
          </w:tcPr>
          <w:p w:rsidR="00D44BA1" w:rsidRPr="00D44BA1" w:rsidRDefault="00D44BA1" w:rsidP="00D44BA1"/>
        </w:tc>
        <w:tc>
          <w:tcPr>
            <w:tcW w:w="1170" w:type="dxa"/>
            <w:shd w:val="clear" w:color="auto" w:fill="auto"/>
            <w:noWrap/>
            <w:vAlign w:val="bottom"/>
            <w:hideMark/>
          </w:tcPr>
          <w:p w:rsidR="00D44BA1" w:rsidRPr="00D44BA1" w:rsidRDefault="00D44BA1" w:rsidP="00D44BA1"/>
        </w:tc>
        <w:tc>
          <w:tcPr>
            <w:tcW w:w="1350" w:type="dxa"/>
            <w:shd w:val="clear" w:color="auto" w:fill="auto"/>
            <w:noWrap/>
            <w:vAlign w:val="bottom"/>
            <w:hideMark/>
          </w:tcPr>
          <w:p w:rsidR="00D44BA1" w:rsidRPr="00D44BA1" w:rsidRDefault="00D44BA1" w:rsidP="00D44BA1"/>
        </w:tc>
        <w:tc>
          <w:tcPr>
            <w:tcW w:w="1800" w:type="dxa"/>
            <w:shd w:val="clear" w:color="auto" w:fill="auto"/>
            <w:noWrap/>
            <w:vAlign w:val="bottom"/>
            <w:hideMark/>
          </w:tcPr>
          <w:p w:rsidR="00D44BA1" w:rsidRPr="00D44BA1" w:rsidRDefault="00D44BA1" w:rsidP="00D44BA1"/>
        </w:tc>
      </w:tr>
      <w:tr w:rsidR="00101437" w:rsidRPr="00D44BA1" w:rsidTr="002A716B">
        <w:trPr>
          <w:trHeight w:val="312"/>
        </w:trPr>
        <w:tc>
          <w:tcPr>
            <w:tcW w:w="2256" w:type="dxa"/>
            <w:shd w:val="clear" w:color="auto" w:fill="auto"/>
            <w:noWrap/>
            <w:vAlign w:val="bottom"/>
            <w:hideMark/>
          </w:tcPr>
          <w:p w:rsidR="00D44BA1" w:rsidRPr="00D44BA1" w:rsidRDefault="00D44BA1" w:rsidP="00D44BA1"/>
        </w:tc>
        <w:tc>
          <w:tcPr>
            <w:tcW w:w="1069" w:type="dxa"/>
            <w:shd w:val="clear" w:color="auto" w:fill="auto"/>
            <w:noWrap/>
            <w:vAlign w:val="bottom"/>
            <w:hideMark/>
          </w:tcPr>
          <w:p w:rsidR="00D44BA1" w:rsidRPr="00D44BA1" w:rsidRDefault="00D44BA1" w:rsidP="00D44BA1"/>
        </w:tc>
        <w:tc>
          <w:tcPr>
            <w:tcW w:w="1260" w:type="dxa"/>
            <w:shd w:val="clear" w:color="auto" w:fill="auto"/>
            <w:noWrap/>
            <w:vAlign w:val="bottom"/>
            <w:hideMark/>
          </w:tcPr>
          <w:p w:rsidR="00D44BA1" w:rsidRPr="00D44BA1" w:rsidRDefault="00D44BA1" w:rsidP="00D44BA1">
            <w:pPr>
              <w:rPr>
                <w:sz w:val="24"/>
                <w:szCs w:val="24"/>
              </w:rPr>
            </w:pPr>
            <w:r w:rsidRPr="00D44BA1">
              <w:rPr>
                <w:sz w:val="24"/>
                <w:szCs w:val="24"/>
              </w:rPr>
              <w:t xml:space="preserve"> $ 55,103.63 </w:t>
            </w:r>
          </w:p>
        </w:tc>
        <w:tc>
          <w:tcPr>
            <w:tcW w:w="1170" w:type="dxa"/>
            <w:shd w:val="clear" w:color="auto" w:fill="auto"/>
            <w:noWrap/>
            <w:vAlign w:val="bottom"/>
            <w:hideMark/>
          </w:tcPr>
          <w:p w:rsidR="00D44BA1" w:rsidRPr="00D44BA1" w:rsidRDefault="00D44BA1" w:rsidP="00D44BA1">
            <w:pPr>
              <w:rPr>
                <w:sz w:val="24"/>
                <w:szCs w:val="24"/>
              </w:rPr>
            </w:pPr>
            <w:r w:rsidRPr="00D44BA1">
              <w:rPr>
                <w:sz w:val="24"/>
                <w:szCs w:val="24"/>
              </w:rPr>
              <w:t xml:space="preserve">  2,122.17 </w:t>
            </w:r>
          </w:p>
        </w:tc>
        <w:tc>
          <w:tcPr>
            <w:tcW w:w="1350" w:type="dxa"/>
            <w:shd w:val="clear" w:color="auto" w:fill="auto"/>
            <w:noWrap/>
            <w:vAlign w:val="bottom"/>
            <w:hideMark/>
          </w:tcPr>
          <w:p w:rsidR="00D44BA1" w:rsidRPr="00D44BA1" w:rsidRDefault="00D44BA1" w:rsidP="00D44BA1">
            <w:pPr>
              <w:rPr>
                <w:sz w:val="24"/>
                <w:szCs w:val="24"/>
              </w:rPr>
            </w:pPr>
          </w:p>
        </w:tc>
        <w:tc>
          <w:tcPr>
            <w:tcW w:w="1800" w:type="dxa"/>
            <w:shd w:val="clear" w:color="auto" w:fill="auto"/>
            <w:noWrap/>
            <w:vAlign w:val="bottom"/>
            <w:hideMark/>
          </w:tcPr>
          <w:p w:rsidR="00D44BA1" w:rsidRPr="00D44BA1" w:rsidRDefault="00D44BA1" w:rsidP="00D44BA1"/>
        </w:tc>
      </w:tr>
    </w:tbl>
    <w:p w:rsidR="00385B13" w:rsidRDefault="00385B13" w:rsidP="00322D8A">
      <w:pPr>
        <w:rPr>
          <w:sz w:val="24"/>
          <w:szCs w:val="24"/>
        </w:rPr>
      </w:pPr>
    </w:p>
    <w:p w:rsidR="00322D8A" w:rsidRDefault="004B2FBC" w:rsidP="002A716B">
      <w:pPr>
        <w:spacing w:before="240"/>
        <w:rPr>
          <w:sz w:val="24"/>
          <w:szCs w:val="24"/>
        </w:rPr>
      </w:pPr>
      <w:r w:rsidRPr="002A716B">
        <w:rPr>
          <w:sz w:val="24"/>
          <w:szCs w:val="24"/>
        </w:rPr>
        <w:t>Series included were purchasing managers (</w:t>
      </w:r>
      <w:r w:rsidR="00BA440C" w:rsidRPr="002A716B">
        <w:rPr>
          <w:sz w:val="24"/>
          <w:szCs w:val="24"/>
        </w:rPr>
        <w:t xml:space="preserve">11-3061: $73.25 </w:t>
      </w:r>
      <w:r w:rsidRPr="002A716B">
        <w:rPr>
          <w:sz w:val="24"/>
          <w:szCs w:val="24"/>
        </w:rPr>
        <w:t>per hour), database administrators (</w:t>
      </w:r>
      <w:r w:rsidR="00BA440C" w:rsidRPr="002A716B">
        <w:rPr>
          <w:sz w:val="24"/>
          <w:szCs w:val="24"/>
        </w:rPr>
        <w:t>15-1141</w:t>
      </w:r>
      <w:r w:rsidRPr="002A716B">
        <w:rPr>
          <w:sz w:val="24"/>
          <w:szCs w:val="24"/>
        </w:rPr>
        <w:t>), paralegals (</w:t>
      </w:r>
      <w:r w:rsidR="00BA440C" w:rsidRPr="002A716B">
        <w:rPr>
          <w:sz w:val="24"/>
          <w:szCs w:val="24"/>
        </w:rPr>
        <w:t>23-2011</w:t>
      </w:r>
      <w:r w:rsidRPr="002A716B">
        <w:rPr>
          <w:sz w:val="24"/>
          <w:szCs w:val="24"/>
        </w:rPr>
        <w:t>), secretaries (</w:t>
      </w:r>
      <w:r w:rsidR="00BA440C" w:rsidRPr="002A716B">
        <w:rPr>
          <w:sz w:val="24"/>
          <w:szCs w:val="24"/>
        </w:rPr>
        <w:t>43-6014</w:t>
      </w:r>
      <w:r w:rsidRPr="002A716B">
        <w:rPr>
          <w:sz w:val="24"/>
          <w:szCs w:val="24"/>
        </w:rPr>
        <w:t>), and production clerks (</w:t>
      </w:r>
      <w:r w:rsidR="00BA440C" w:rsidRPr="002A716B">
        <w:rPr>
          <w:sz w:val="24"/>
          <w:szCs w:val="24"/>
        </w:rPr>
        <w:t>43-5061</w:t>
      </w:r>
      <w:r w:rsidRPr="002A716B">
        <w:rPr>
          <w:sz w:val="24"/>
          <w:szCs w:val="24"/>
        </w:rPr>
        <w:t xml:space="preserve">). </w:t>
      </w:r>
      <w:r w:rsidR="007950DE" w:rsidRPr="002A716B">
        <w:rPr>
          <w:sz w:val="24"/>
          <w:szCs w:val="24"/>
        </w:rPr>
        <w:t xml:space="preserve">The cost was estimated by multiplying the estimated number of burden hours times the hourly wage </w:t>
      </w:r>
      <w:r w:rsidR="00BA440C" w:rsidRPr="002A716B">
        <w:rPr>
          <w:sz w:val="24"/>
          <w:szCs w:val="24"/>
        </w:rPr>
        <w:t xml:space="preserve">(including </w:t>
      </w:r>
      <w:r w:rsidR="008C1797">
        <w:rPr>
          <w:sz w:val="24"/>
          <w:szCs w:val="24"/>
        </w:rPr>
        <w:t xml:space="preserve">nonwage </w:t>
      </w:r>
      <w:r w:rsidR="00BA440C" w:rsidRPr="002A716B">
        <w:rPr>
          <w:sz w:val="24"/>
          <w:szCs w:val="24"/>
        </w:rPr>
        <w:t xml:space="preserve">benefits) </w:t>
      </w:r>
      <w:r w:rsidR="007950DE" w:rsidRPr="002A716B">
        <w:rPr>
          <w:sz w:val="24"/>
          <w:szCs w:val="24"/>
        </w:rPr>
        <w:t>for each type of activity, then summing the activity costs.</w:t>
      </w:r>
      <w:r w:rsidR="00DB2651" w:rsidRPr="00E954CE">
        <w:rPr>
          <w:sz w:val="24"/>
          <w:szCs w:val="24"/>
        </w:rPr>
        <w:t xml:space="preserve"> </w:t>
      </w:r>
      <w:r w:rsidR="006D083C" w:rsidRPr="00E954CE">
        <w:rPr>
          <w:sz w:val="24"/>
          <w:szCs w:val="24"/>
        </w:rPr>
        <w:t>A Bureau of Labor Statistics press release date</w:t>
      </w:r>
      <w:r w:rsidR="00A66926">
        <w:rPr>
          <w:sz w:val="24"/>
          <w:szCs w:val="24"/>
        </w:rPr>
        <w:t>d</w:t>
      </w:r>
      <w:r w:rsidR="006D083C" w:rsidRPr="00E954CE">
        <w:rPr>
          <w:sz w:val="24"/>
          <w:szCs w:val="24"/>
        </w:rPr>
        <w:t xml:space="preserve"> December 14, 2018</w:t>
      </w:r>
      <w:r w:rsidR="002A716B">
        <w:rPr>
          <w:sz w:val="24"/>
          <w:szCs w:val="24"/>
        </w:rPr>
        <w:t>,</w:t>
      </w:r>
      <w:r w:rsidR="006D083C" w:rsidRPr="00E954CE">
        <w:rPr>
          <w:sz w:val="24"/>
          <w:szCs w:val="24"/>
        </w:rPr>
        <w:t xml:space="preserve"> indicated that </w:t>
      </w:r>
      <w:r w:rsidR="008C1797">
        <w:rPr>
          <w:sz w:val="24"/>
          <w:szCs w:val="24"/>
        </w:rPr>
        <w:t xml:space="preserve">nonwage </w:t>
      </w:r>
      <w:r w:rsidR="00EE05A7" w:rsidRPr="00E954CE">
        <w:rPr>
          <w:sz w:val="24"/>
          <w:szCs w:val="24"/>
        </w:rPr>
        <w:t xml:space="preserve">benefits </w:t>
      </w:r>
      <w:r w:rsidR="00EE05A7">
        <w:rPr>
          <w:sz w:val="24"/>
          <w:szCs w:val="24"/>
        </w:rPr>
        <w:t xml:space="preserve">had not been included in the published wage statistics, therefore 31.7% was added to the published wage to account for </w:t>
      </w:r>
      <w:r w:rsidR="008C1797">
        <w:rPr>
          <w:sz w:val="24"/>
          <w:szCs w:val="24"/>
        </w:rPr>
        <w:t xml:space="preserve">nonwage </w:t>
      </w:r>
      <w:r w:rsidR="00EE05A7">
        <w:rPr>
          <w:sz w:val="24"/>
          <w:szCs w:val="24"/>
        </w:rPr>
        <w:t>benefits</w:t>
      </w:r>
      <w:r w:rsidR="00101437">
        <w:rPr>
          <w:sz w:val="24"/>
          <w:szCs w:val="24"/>
        </w:rPr>
        <w:t>.</w:t>
      </w:r>
    </w:p>
    <w:p w:rsidR="005A24D5" w:rsidRDefault="00AF5C89" w:rsidP="002A716B">
      <w:pPr>
        <w:spacing w:before="240"/>
        <w:rPr>
          <w:sz w:val="24"/>
          <w:szCs w:val="24"/>
        </w:rPr>
      </w:pPr>
      <w:r w:rsidRPr="0060262B">
        <w:rPr>
          <w:sz w:val="24"/>
          <w:szCs w:val="24"/>
        </w:rPr>
        <w:t>PSD</w:t>
      </w:r>
      <w:r w:rsidR="005A24D5" w:rsidRPr="0060262B">
        <w:rPr>
          <w:sz w:val="24"/>
          <w:szCs w:val="24"/>
        </w:rPr>
        <w:t xml:space="preserve"> provides the option to submit example contracts and monthly reports electronically; however, </w:t>
      </w:r>
      <w:r w:rsidRPr="0060262B">
        <w:rPr>
          <w:sz w:val="24"/>
          <w:szCs w:val="24"/>
        </w:rPr>
        <w:t>PSD</w:t>
      </w:r>
      <w:r w:rsidR="005A24D5" w:rsidRPr="008D0505">
        <w:rPr>
          <w:sz w:val="24"/>
        </w:rPr>
        <w:t xml:space="preserve"> d</w:t>
      </w:r>
      <w:r w:rsidR="005A24D5" w:rsidRPr="0060262B">
        <w:rPr>
          <w:sz w:val="24"/>
          <w:szCs w:val="24"/>
        </w:rPr>
        <w:t xml:space="preserve">oes not require electronic methods.  Approximately </w:t>
      </w:r>
      <w:r w:rsidR="00516985" w:rsidRPr="0060262B">
        <w:rPr>
          <w:sz w:val="24"/>
          <w:szCs w:val="24"/>
        </w:rPr>
        <w:t>90</w:t>
      </w:r>
      <w:r w:rsidR="005A24D5" w:rsidRPr="0060262B">
        <w:rPr>
          <w:sz w:val="24"/>
          <w:szCs w:val="24"/>
        </w:rPr>
        <w:t xml:space="preserve"> percent </w:t>
      </w:r>
      <w:r w:rsidR="00CB5BFC">
        <w:rPr>
          <w:sz w:val="24"/>
          <w:szCs w:val="24"/>
        </w:rPr>
        <w:t xml:space="preserve">of packers </w:t>
      </w:r>
      <w:r w:rsidR="005A24D5" w:rsidRPr="0060262B">
        <w:rPr>
          <w:sz w:val="24"/>
          <w:szCs w:val="24"/>
        </w:rPr>
        <w:t xml:space="preserve">submit </w:t>
      </w:r>
      <w:r w:rsidR="00CB5BFC">
        <w:rPr>
          <w:sz w:val="24"/>
          <w:szCs w:val="24"/>
        </w:rPr>
        <w:t>information electronically</w:t>
      </w:r>
      <w:r w:rsidR="005A24D5" w:rsidRPr="0060262B">
        <w:rPr>
          <w:sz w:val="24"/>
          <w:szCs w:val="24"/>
        </w:rPr>
        <w:t>.</w:t>
      </w:r>
      <w:r w:rsidR="005A24D5">
        <w:rPr>
          <w:sz w:val="24"/>
          <w:szCs w:val="24"/>
        </w:rPr>
        <w:t xml:space="preserve">  We estimated all costs for submitting example contracts </w:t>
      </w:r>
      <w:r w:rsidR="00CB5BFC">
        <w:rPr>
          <w:sz w:val="24"/>
          <w:szCs w:val="24"/>
        </w:rPr>
        <w:t>electronically</w:t>
      </w:r>
      <w:r w:rsidR="005A24D5">
        <w:rPr>
          <w:sz w:val="24"/>
          <w:szCs w:val="24"/>
        </w:rPr>
        <w:t xml:space="preserve">.  We estimated costs with </w:t>
      </w:r>
      <w:r w:rsidR="00CF7B1F">
        <w:rPr>
          <w:sz w:val="24"/>
          <w:szCs w:val="24"/>
        </w:rPr>
        <w:t>90</w:t>
      </w:r>
      <w:r w:rsidR="005A24D5">
        <w:rPr>
          <w:sz w:val="24"/>
          <w:szCs w:val="24"/>
        </w:rPr>
        <w:t xml:space="preserve"> percent of packers submitting monthly reports electronically and the remaining </w:t>
      </w:r>
      <w:r w:rsidR="00CF7B1F">
        <w:rPr>
          <w:sz w:val="24"/>
          <w:szCs w:val="24"/>
        </w:rPr>
        <w:t>10</w:t>
      </w:r>
      <w:r w:rsidR="005A24D5">
        <w:rPr>
          <w:sz w:val="24"/>
          <w:szCs w:val="24"/>
        </w:rPr>
        <w:t xml:space="preserve"> percent submitting monthly reports manually.</w:t>
      </w:r>
    </w:p>
    <w:p w:rsidR="005A24D5" w:rsidRDefault="005A24D5" w:rsidP="002A716B">
      <w:pPr>
        <w:spacing w:before="240"/>
        <w:rPr>
          <w:sz w:val="24"/>
          <w:szCs w:val="24"/>
        </w:rPr>
      </w:pPr>
      <w:r>
        <w:rPr>
          <w:sz w:val="24"/>
          <w:szCs w:val="24"/>
        </w:rPr>
        <w:t>Base</w:t>
      </w:r>
      <w:r w:rsidR="00523168">
        <w:rPr>
          <w:sz w:val="24"/>
          <w:szCs w:val="24"/>
        </w:rPr>
        <w:t>d</w:t>
      </w:r>
      <w:r>
        <w:rPr>
          <w:sz w:val="24"/>
          <w:szCs w:val="24"/>
        </w:rPr>
        <w:t xml:space="preserve"> on our experiences with the packers and the plants for which information is required for the swine contract library, we estimate one new plant per year will be required to begin su</w:t>
      </w:r>
      <w:r w:rsidR="004E3162">
        <w:rPr>
          <w:sz w:val="24"/>
          <w:szCs w:val="24"/>
        </w:rPr>
        <w:t xml:space="preserve">bmitting information.  </w:t>
      </w:r>
      <w:r w:rsidR="00B55CA4">
        <w:rPr>
          <w:sz w:val="24"/>
          <w:szCs w:val="24"/>
        </w:rPr>
        <w:t>Firms and plants have merged, ceased business, become processing only facilities terminating</w:t>
      </w:r>
      <w:r w:rsidR="00C13990">
        <w:rPr>
          <w:sz w:val="24"/>
          <w:szCs w:val="24"/>
        </w:rPr>
        <w:t xml:space="preserve"> the requirement for submission to the swine contract library.  Other firms have purchased plants, built new plants, or </w:t>
      </w:r>
      <w:r w:rsidR="00C13990" w:rsidRPr="0060262B">
        <w:rPr>
          <w:sz w:val="24"/>
          <w:szCs w:val="24"/>
        </w:rPr>
        <w:t xml:space="preserve">increased slaughter levels above the reporting threshold.  </w:t>
      </w:r>
      <w:r w:rsidR="00C13990" w:rsidRPr="008D0505">
        <w:rPr>
          <w:sz w:val="24"/>
        </w:rPr>
        <w:t xml:space="preserve">As a result, the required reporting list has gone from an initial 35 firms operating 55 plants to a current </w:t>
      </w:r>
      <w:r w:rsidR="00C13990" w:rsidRPr="0060262B">
        <w:rPr>
          <w:sz w:val="24"/>
          <w:szCs w:val="24"/>
        </w:rPr>
        <w:t>3</w:t>
      </w:r>
      <w:r w:rsidR="0060262B" w:rsidRPr="0060262B">
        <w:rPr>
          <w:sz w:val="24"/>
          <w:szCs w:val="24"/>
        </w:rPr>
        <w:t>3</w:t>
      </w:r>
      <w:r w:rsidR="00C13990" w:rsidRPr="008D0505">
        <w:rPr>
          <w:sz w:val="24"/>
        </w:rPr>
        <w:t xml:space="preserve"> firms operating </w:t>
      </w:r>
      <w:r w:rsidR="00C13990" w:rsidRPr="0060262B">
        <w:rPr>
          <w:sz w:val="24"/>
          <w:szCs w:val="24"/>
        </w:rPr>
        <w:t>5</w:t>
      </w:r>
      <w:r w:rsidR="0060262B" w:rsidRPr="0060262B">
        <w:rPr>
          <w:sz w:val="24"/>
          <w:szCs w:val="24"/>
        </w:rPr>
        <w:t>5</w:t>
      </w:r>
      <w:r w:rsidR="00C13990" w:rsidRPr="008D0505">
        <w:rPr>
          <w:sz w:val="24"/>
        </w:rPr>
        <w:t xml:space="preserve"> plants.  Numbers have fluctuated between 30 to 35 firms operating 43 to 55 plants at any given time</w:t>
      </w:r>
      <w:r w:rsidR="007B49CD">
        <w:rPr>
          <w:sz w:val="24"/>
        </w:rPr>
        <w:t>.</w:t>
      </w:r>
    </w:p>
    <w:p w:rsidR="00CF7B1F" w:rsidRDefault="00CB5BFC" w:rsidP="002A716B">
      <w:pPr>
        <w:spacing w:before="240"/>
        <w:rPr>
          <w:sz w:val="24"/>
          <w:szCs w:val="24"/>
        </w:rPr>
      </w:pPr>
      <w:r>
        <w:rPr>
          <w:sz w:val="24"/>
          <w:szCs w:val="24"/>
        </w:rPr>
        <w:t>Cost burden calculations taken into account the cost of completing a waiver for monthly reports and the cost of monthly reports has been removed for those plants seeking waivers.</w:t>
      </w:r>
    </w:p>
    <w:p w:rsidR="00F95AFC" w:rsidRDefault="00F95AFC" w:rsidP="002A716B">
      <w:pPr>
        <w:spacing w:before="240"/>
        <w:rPr>
          <w:sz w:val="24"/>
          <w:szCs w:val="24"/>
        </w:rPr>
      </w:pPr>
      <w:r>
        <w:rPr>
          <w:sz w:val="24"/>
          <w:szCs w:val="24"/>
        </w:rPr>
        <w:t>The total annual cost to the industry in wages</w:t>
      </w:r>
      <w:r w:rsidR="008C1797">
        <w:rPr>
          <w:sz w:val="24"/>
          <w:szCs w:val="24"/>
        </w:rPr>
        <w:t xml:space="preserve"> and nonwage</w:t>
      </w:r>
      <w:r w:rsidR="00D44BA1">
        <w:rPr>
          <w:sz w:val="24"/>
          <w:szCs w:val="24"/>
        </w:rPr>
        <w:t xml:space="preserve"> benefits </w:t>
      </w:r>
      <w:r w:rsidRPr="00E954CE">
        <w:rPr>
          <w:sz w:val="24"/>
          <w:szCs w:val="24"/>
        </w:rPr>
        <w:t xml:space="preserve">is </w:t>
      </w:r>
      <w:r w:rsidRPr="002A716B">
        <w:rPr>
          <w:sz w:val="24"/>
          <w:szCs w:val="24"/>
        </w:rPr>
        <w:t>$</w:t>
      </w:r>
      <w:r w:rsidR="00D44BA1" w:rsidRPr="00E954CE">
        <w:rPr>
          <w:sz w:val="24"/>
          <w:szCs w:val="24"/>
        </w:rPr>
        <w:t>55</w:t>
      </w:r>
      <w:r w:rsidR="00D44BA1">
        <w:rPr>
          <w:sz w:val="24"/>
          <w:szCs w:val="24"/>
        </w:rPr>
        <w:t>,</w:t>
      </w:r>
      <w:r w:rsidR="00D85CCC">
        <w:rPr>
          <w:sz w:val="24"/>
          <w:szCs w:val="24"/>
        </w:rPr>
        <w:t>104</w:t>
      </w:r>
      <w:r w:rsidR="00DB2651">
        <w:rPr>
          <w:sz w:val="24"/>
          <w:szCs w:val="24"/>
        </w:rPr>
        <w:t xml:space="preserve"> </w:t>
      </w:r>
    </w:p>
    <w:p w:rsidR="00322D8A" w:rsidRPr="00EF2BD6" w:rsidRDefault="00AA25C2" w:rsidP="006D0AE4">
      <w:pPr>
        <w:numPr>
          <w:ilvl w:val="0"/>
          <w:numId w:val="6"/>
        </w:numPr>
        <w:spacing w:before="240"/>
        <w:rPr>
          <w:b/>
          <w:i/>
          <w:sz w:val="24"/>
          <w:szCs w:val="24"/>
        </w:rPr>
      </w:pPr>
      <w:r w:rsidRPr="00EF2BD6">
        <w:rPr>
          <w:b/>
          <w:i/>
          <w:sz w:val="24"/>
          <w:szCs w:val="24"/>
        </w:rPr>
        <w:t>Provide an estimate of the total annual cost burden to respondents or recordkeepers resulting from the collection of information.  (Do not include the cost of any hour burden shown in Items 12 and 14.)</w:t>
      </w:r>
      <w:r w:rsidR="004E5991" w:rsidRPr="00EF2BD6">
        <w:rPr>
          <w:b/>
          <w:i/>
          <w:sz w:val="24"/>
          <w:szCs w:val="24"/>
        </w:rPr>
        <w:t xml:space="preserve"> </w:t>
      </w:r>
    </w:p>
    <w:p w:rsidR="00B24C75" w:rsidRPr="00EF2BD6" w:rsidRDefault="007D1B3D" w:rsidP="007D1B3D">
      <w:pPr>
        <w:numPr>
          <w:ilvl w:val="0"/>
          <w:numId w:val="8"/>
        </w:numPr>
        <w:spacing w:before="240"/>
        <w:rPr>
          <w:b/>
          <w:i/>
          <w:sz w:val="24"/>
          <w:szCs w:val="24"/>
        </w:rPr>
      </w:pPr>
      <w:r w:rsidRPr="00EF2BD6">
        <w:rPr>
          <w:b/>
          <w:i/>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D1B3D" w:rsidRPr="007D1B3D" w:rsidRDefault="007D1B3D" w:rsidP="007D1B3D">
      <w:pPr>
        <w:ind w:left="360"/>
        <w:rPr>
          <w:sz w:val="24"/>
          <w:szCs w:val="24"/>
        </w:rPr>
      </w:pPr>
      <w:r w:rsidRPr="007D1B3D">
        <w:rPr>
          <w:sz w:val="24"/>
          <w:szCs w:val="24"/>
        </w:rPr>
        <w:t>There is no capital/start-up or operation/maintenance costs associated with this information collection.</w:t>
      </w:r>
    </w:p>
    <w:p w:rsidR="007D1B3D" w:rsidRDefault="007D1B3D" w:rsidP="00DD58B7">
      <w:pPr>
        <w:numPr>
          <w:ilvl w:val="0"/>
          <w:numId w:val="8"/>
        </w:numPr>
        <w:spacing w:before="240"/>
        <w:rPr>
          <w:i/>
          <w:sz w:val="24"/>
          <w:szCs w:val="24"/>
        </w:rPr>
      </w:pPr>
      <w:r w:rsidRPr="00EF2BD6">
        <w:rPr>
          <w:b/>
          <w:i/>
          <w:sz w:val="24"/>
          <w:szCs w:val="24"/>
        </w:rPr>
        <w:t>If cost estimates are expected to vary widely, agencies should present ranges of cost burdens and explant her reasons for the variance. The cost of purchasing or contracting out information collection services should be a prt of the cost burden estimate.  In developing cost burden estimates, agencies may consult with a sample of respondents (fewer than 10), utilize the 60-day pre-OMB submission public comment process and use existing economic or regulatory impact analysis associated the rulemaking containing the information collection as appropriate</w:t>
      </w:r>
      <w:r>
        <w:rPr>
          <w:i/>
          <w:sz w:val="24"/>
          <w:szCs w:val="24"/>
        </w:rPr>
        <w:t>.</w:t>
      </w:r>
    </w:p>
    <w:p w:rsidR="00DD58B7" w:rsidRDefault="00DD58B7" w:rsidP="00DD58B7">
      <w:pPr>
        <w:numPr>
          <w:ilvl w:val="0"/>
          <w:numId w:val="8"/>
        </w:numPr>
        <w:spacing w:before="240"/>
        <w:rPr>
          <w:i/>
          <w:sz w:val="24"/>
          <w:szCs w:val="24"/>
        </w:rPr>
      </w:pPr>
      <w:r w:rsidRPr="00EF2BD6">
        <w:rPr>
          <w:b/>
          <w:i/>
          <w:sz w:val="24"/>
          <w:szCs w:val="24"/>
        </w:rPr>
        <w:t xml:space="preserve">Generally, estimates should no include purchases of equipment or services, or portions thereof, </w:t>
      </w:r>
      <w:r w:rsidR="00426935" w:rsidRPr="00EF2BD6">
        <w:rPr>
          <w:b/>
          <w:i/>
          <w:sz w:val="24"/>
          <w:szCs w:val="24"/>
        </w:rPr>
        <w:t>made</w:t>
      </w:r>
      <w:r w:rsidR="00A66926" w:rsidRPr="00EF2BD6">
        <w:rPr>
          <w:b/>
          <w:i/>
          <w:sz w:val="24"/>
          <w:szCs w:val="24"/>
        </w:rPr>
        <w:t>:</w:t>
      </w:r>
      <w:r w:rsidR="00426935" w:rsidRPr="00EF2BD6">
        <w:rPr>
          <w:b/>
          <w:i/>
          <w:sz w:val="24"/>
          <w:szCs w:val="24"/>
        </w:rPr>
        <w:t xml:space="preserve"> (</w:t>
      </w:r>
      <w:r w:rsidRPr="00EF2BD6">
        <w:rPr>
          <w:b/>
          <w:i/>
          <w:sz w:val="24"/>
          <w:szCs w:val="24"/>
        </w:rPr>
        <w:t>1) prior to October 1, 1995</w:t>
      </w:r>
      <w:r w:rsidR="00A66926" w:rsidRPr="00EF2BD6">
        <w:rPr>
          <w:b/>
          <w:i/>
          <w:sz w:val="24"/>
          <w:szCs w:val="24"/>
        </w:rPr>
        <w:t>,</w:t>
      </w:r>
      <w:r w:rsidRPr="00EF2BD6">
        <w:rPr>
          <w:b/>
          <w:i/>
          <w:sz w:val="24"/>
          <w:szCs w:val="24"/>
        </w:rPr>
        <w:t xml:space="preserve"> (2) to achieve regulatory compliance with requirements not associated with the information collection, (3) for reasons other </w:t>
      </w:r>
      <w:r w:rsidR="00426935" w:rsidRPr="00EF2BD6">
        <w:rPr>
          <w:b/>
          <w:i/>
          <w:sz w:val="24"/>
          <w:szCs w:val="24"/>
        </w:rPr>
        <w:t>than</w:t>
      </w:r>
      <w:r w:rsidRPr="00EF2BD6">
        <w:rPr>
          <w:b/>
          <w:i/>
          <w:sz w:val="24"/>
          <w:szCs w:val="24"/>
        </w:rPr>
        <w:t xml:space="preserve"> to provide information or keeping records for the government, or (4) as part of customary and usual business or private practices</w:t>
      </w:r>
      <w:r>
        <w:rPr>
          <w:i/>
          <w:sz w:val="24"/>
          <w:szCs w:val="24"/>
        </w:rPr>
        <w:t>.</w:t>
      </w:r>
    </w:p>
    <w:p w:rsidR="00170627" w:rsidRPr="00EF2BD6" w:rsidRDefault="00170627" w:rsidP="002A716B">
      <w:pPr>
        <w:numPr>
          <w:ilvl w:val="0"/>
          <w:numId w:val="6"/>
        </w:numPr>
        <w:spacing w:before="240"/>
        <w:rPr>
          <w:b/>
          <w:i/>
          <w:sz w:val="24"/>
          <w:szCs w:val="24"/>
        </w:rPr>
      </w:pPr>
      <w:r w:rsidRPr="00EF2BD6">
        <w:rPr>
          <w:b/>
          <w:i/>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w:t>
      </w:r>
      <w:r w:rsidR="00426935" w:rsidRPr="00EF2BD6">
        <w:rPr>
          <w:b/>
          <w:i/>
          <w:sz w:val="24"/>
          <w:szCs w:val="24"/>
        </w:rPr>
        <w:t>incurred</w:t>
      </w:r>
      <w:r w:rsidRPr="00EF2BD6">
        <w:rPr>
          <w:b/>
          <w:i/>
          <w:sz w:val="24"/>
          <w:szCs w:val="24"/>
        </w:rPr>
        <w:t xml:space="preserve"> without this collection of</w:t>
      </w:r>
      <w:r w:rsidRPr="00EF2BD6">
        <w:rPr>
          <w:b/>
          <w:sz w:val="24"/>
          <w:szCs w:val="24"/>
        </w:rPr>
        <w:t xml:space="preserve"> </w:t>
      </w:r>
      <w:r w:rsidRPr="00EF2BD6">
        <w:rPr>
          <w:b/>
          <w:i/>
          <w:sz w:val="24"/>
          <w:szCs w:val="24"/>
        </w:rPr>
        <w:t>information.  Agencies may also aggregate cost estimates from Items 12, 13, and 14 in a single table.</w:t>
      </w:r>
    </w:p>
    <w:p w:rsidR="00D916D1" w:rsidRPr="002A716B" w:rsidRDefault="007562ED" w:rsidP="002A716B">
      <w:pPr>
        <w:spacing w:before="240"/>
        <w:rPr>
          <w:sz w:val="24"/>
          <w:szCs w:val="24"/>
        </w:rPr>
      </w:pPr>
      <w:r>
        <w:rPr>
          <w:sz w:val="24"/>
          <w:szCs w:val="24"/>
        </w:rPr>
        <w:t xml:space="preserve">The ongoing cost for operating the application are included below.  </w:t>
      </w:r>
      <w:r w:rsidR="00AF5C89" w:rsidRPr="008D0505">
        <w:rPr>
          <w:sz w:val="24"/>
          <w:szCs w:val="24"/>
        </w:rPr>
        <w:t>PSD</w:t>
      </w:r>
      <w:r w:rsidR="00170627" w:rsidRPr="006232D0">
        <w:rPr>
          <w:sz w:val="24"/>
          <w:szCs w:val="24"/>
        </w:rPr>
        <w:t xml:space="preserve"> estimates</w:t>
      </w:r>
      <w:r w:rsidR="00170627">
        <w:rPr>
          <w:sz w:val="24"/>
          <w:szCs w:val="24"/>
        </w:rPr>
        <w:t xml:space="preserve"> the Agency will incur </w:t>
      </w:r>
      <w:r w:rsidR="00170627" w:rsidRPr="008D0505">
        <w:rPr>
          <w:sz w:val="24"/>
          <w:szCs w:val="24"/>
        </w:rPr>
        <w:t>total costs of $</w:t>
      </w:r>
      <w:r w:rsidR="00862A65" w:rsidRPr="008D0505">
        <w:rPr>
          <w:sz w:val="24"/>
          <w:szCs w:val="24"/>
        </w:rPr>
        <w:t>35</w:t>
      </w:r>
      <w:r w:rsidR="00426935">
        <w:rPr>
          <w:sz w:val="24"/>
          <w:szCs w:val="24"/>
        </w:rPr>
        <w:t>5,482</w:t>
      </w:r>
      <w:r w:rsidR="00170627" w:rsidRPr="008D0505">
        <w:rPr>
          <w:sz w:val="24"/>
          <w:szCs w:val="24"/>
        </w:rPr>
        <w:t xml:space="preserve"> per year for all</w:t>
      </w:r>
      <w:r w:rsidR="00170627">
        <w:rPr>
          <w:sz w:val="24"/>
          <w:szCs w:val="24"/>
        </w:rPr>
        <w:t xml:space="preserve"> activities associated with maintaining the swine contract library.  Necessary activities include monitoring and reviewing to assure completeness, consistency, and accuracy, both in the submitted contracts and the monthly reports.  Also, we conduct ongoing analyses of the data and information obtained from packers, and explore ways to increase the usefulness of the data and information.  Our projected costs include costs such as communication costs, travel expense for plant visits for mon</w:t>
      </w:r>
      <w:r w:rsidR="004D73EF">
        <w:rPr>
          <w:sz w:val="24"/>
          <w:szCs w:val="24"/>
        </w:rPr>
        <w:t xml:space="preserve">itoring, training, office supplies, computer hardware and software acquisition and maintenance, and two full time equivalent staff years.  The staff years </w:t>
      </w:r>
      <w:r w:rsidR="00293042">
        <w:rPr>
          <w:sz w:val="24"/>
          <w:szCs w:val="24"/>
        </w:rPr>
        <w:t xml:space="preserve">are </w:t>
      </w:r>
      <w:r w:rsidR="00F90A76">
        <w:rPr>
          <w:sz w:val="24"/>
          <w:szCs w:val="24"/>
        </w:rPr>
        <w:t>used for</w:t>
      </w:r>
      <w:r w:rsidR="004D73EF">
        <w:rPr>
          <w:sz w:val="24"/>
          <w:szCs w:val="24"/>
        </w:rPr>
        <w:t xml:space="preserve"> the activities described below, described in terms of individual staff year equivalents</w:t>
      </w:r>
      <w:r w:rsidR="00426935">
        <w:rPr>
          <w:sz w:val="24"/>
          <w:szCs w:val="24"/>
        </w:rPr>
        <w:t>.</w:t>
      </w:r>
      <w:r w:rsidR="00065D71">
        <w:rPr>
          <w:sz w:val="24"/>
          <w:szCs w:val="24"/>
        </w:rPr>
        <w:t xml:space="preserve"> </w:t>
      </w:r>
    </w:p>
    <w:p w:rsidR="004D73EF" w:rsidRDefault="004D73EF" w:rsidP="002A716B">
      <w:pPr>
        <w:spacing w:before="240"/>
        <w:rPr>
          <w:sz w:val="24"/>
          <w:szCs w:val="24"/>
        </w:rPr>
      </w:pPr>
      <w:r>
        <w:rPr>
          <w:sz w:val="24"/>
          <w:szCs w:val="24"/>
        </w:rPr>
        <w:t>Thr</w:t>
      </w:r>
      <w:r w:rsidR="006D0AE4">
        <w:rPr>
          <w:sz w:val="24"/>
          <w:szCs w:val="24"/>
        </w:rPr>
        <w:t>e</w:t>
      </w:r>
      <w:r>
        <w:rPr>
          <w:sz w:val="24"/>
          <w:szCs w:val="24"/>
        </w:rPr>
        <w:t xml:space="preserve">e-quarters of a staff year </w:t>
      </w:r>
      <w:r w:rsidR="00101437">
        <w:rPr>
          <w:sz w:val="24"/>
          <w:szCs w:val="24"/>
        </w:rPr>
        <w:t xml:space="preserve">(GS 12) </w:t>
      </w:r>
      <w:r>
        <w:rPr>
          <w:sz w:val="24"/>
          <w:szCs w:val="24"/>
        </w:rPr>
        <w:t xml:space="preserve">equivalent is required to deal primarily with activities associated with example contracts filed for the contract library.  This activity involves receiving, reviewing, and analyzing contracts to distill information for our web site on the Internet and related </w:t>
      </w:r>
      <w:r w:rsidR="00AF5C89">
        <w:rPr>
          <w:sz w:val="24"/>
          <w:szCs w:val="24"/>
        </w:rPr>
        <w:t>PSD</w:t>
      </w:r>
      <w:r>
        <w:rPr>
          <w:sz w:val="24"/>
          <w:szCs w:val="24"/>
        </w:rPr>
        <w:t xml:space="preserve"> recordkeeping.  This activity also includes answering questions from packers and from user</w:t>
      </w:r>
      <w:r w:rsidR="00C44EB6">
        <w:rPr>
          <w:sz w:val="24"/>
          <w:szCs w:val="24"/>
        </w:rPr>
        <w:t>s</w:t>
      </w:r>
      <w:r>
        <w:rPr>
          <w:sz w:val="24"/>
          <w:szCs w:val="24"/>
        </w:rPr>
        <w:t xml:space="preserve"> of our web site on the Internet.  Finally, this area of responsibility includes involvement in compliance issues such as investigations, plant visits, and correspondence with packers.</w:t>
      </w:r>
      <w:r w:rsidR="006D0AE4">
        <w:rPr>
          <w:sz w:val="24"/>
          <w:szCs w:val="24"/>
        </w:rPr>
        <w:t xml:space="preserve"> Salary </w:t>
      </w:r>
      <w:r w:rsidR="008C1797">
        <w:rPr>
          <w:sz w:val="24"/>
          <w:szCs w:val="24"/>
        </w:rPr>
        <w:t xml:space="preserve">and nonwage </w:t>
      </w:r>
      <w:r w:rsidR="006D0AE4">
        <w:rPr>
          <w:sz w:val="24"/>
          <w:szCs w:val="24"/>
        </w:rPr>
        <w:t>benefits for this activity total $</w:t>
      </w:r>
      <w:r w:rsidR="00426935">
        <w:rPr>
          <w:sz w:val="24"/>
          <w:szCs w:val="24"/>
        </w:rPr>
        <w:t>86,678</w:t>
      </w:r>
      <w:r w:rsidR="006D0AE4">
        <w:rPr>
          <w:sz w:val="24"/>
          <w:szCs w:val="24"/>
        </w:rPr>
        <w:t>.</w:t>
      </w:r>
    </w:p>
    <w:p w:rsidR="006D0AE4" w:rsidRDefault="00256948" w:rsidP="006D0AE4">
      <w:pPr>
        <w:spacing w:before="240"/>
        <w:rPr>
          <w:sz w:val="24"/>
          <w:szCs w:val="24"/>
        </w:rPr>
      </w:pPr>
      <w:r>
        <w:rPr>
          <w:sz w:val="24"/>
          <w:szCs w:val="24"/>
        </w:rPr>
        <w:t xml:space="preserve">One-quarter of a staff </w:t>
      </w:r>
      <w:r w:rsidR="00101437">
        <w:rPr>
          <w:sz w:val="24"/>
          <w:szCs w:val="24"/>
        </w:rPr>
        <w:t xml:space="preserve">(GS 12) </w:t>
      </w:r>
      <w:r>
        <w:rPr>
          <w:sz w:val="24"/>
          <w:szCs w:val="24"/>
        </w:rPr>
        <w:t xml:space="preserve">year equivalent is required to deal primarily with monthly reports.  This involves receiving monthly reports, assuring that all reports were complete and filed in a timely manner, entering data from the reports </w:t>
      </w:r>
      <w:r w:rsidRPr="006232D0">
        <w:rPr>
          <w:sz w:val="24"/>
          <w:szCs w:val="24"/>
        </w:rPr>
        <w:t xml:space="preserve">into </w:t>
      </w:r>
      <w:r w:rsidR="00AF5C89" w:rsidRPr="006232D0">
        <w:rPr>
          <w:sz w:val="24"/>
          <w:szCs w:val="24"/>
        </w:rPr>
        <w:t>PSD</w:t>
      </w:r>
      <w:r w:rsidRPr="006232D0">
        <w:rPr>
          <w:sz w:val="24"/>
          <w:szCs w:val="24"/>
        </w:rPr>
        <w:t>’s</w:t>
      </w:r>
      <w:r w:rsidRPr="0060262B">
        <w:rPr>
          <w:sz w:val="24"/>
          <w:szCs w:val="24"/>
        </w:rPr>
        <w:t xml:space="preserve"> system</w:t>
      </w:r>
      <w:r>
        <w:rPr>
          <w:sz w:val="24"/>
          <w:szCs w:val="24"/>
        </w:rPr>
        <w:t>, performing verification of the data, and aggregating the data into the monthly report.  This activity also includes monitoring, oversight, and compliance responsibilities similar to those described above for the contract library.</w:t>
      </w:r>
      <w:r w:rsidR="006D0AE4">
        <w:rPr>
          <w:sz w:val="24"/>
          <w:szCs w:val="24"/>
        </w:rPr>
        <w:t xml:space="preserve"> </w:t>
      </w:r>
      <w:r w:rsidR="008C1797">
        <w:rPr>
          <w:sz w:val="24"/>
          <w:szCs w:val="24"/>
        </w:rPr>
        <w:t xml:space="preserve">Salary and nonwage benefits </w:t>
      </w:r>
      <w:r w:rsidR="006D0AE4">
        <w:rPr>
          <w:sz w:val="24"/>
          <w:szCs w:val="24"/>
        </w:rPr>
        <w:t>for this activity total $</w:t>
      </w:r>
      <w:r w:rsidR="00426935">
        <w:rPr>
          <w:sz w:val="24"/>
          <w:szCs w:val="24"/>
        </w:rPr>
        <w:t>28,893</w:t>
      </w:r>
      <w:r w:rsidR="006D0AE4">
        <w:rPr>
          <w:sz w:val="24"/>
          <w:szCs w:val="24"/>
        </w:rPr>
        <w:t>.</w:t>
      </w:r>
    </w:p>
    <w:p w:rsidR="00426935" w:rsidRDefault="00256948" w:rsidP="00426935">
      <w:pPr>
        <w:spacing w:before="240"/>
        <w:rPr>
          <w:sz w:val="24"/>
          <w:szCs w:val="24"/>
        </w:rPr>
      </w:pPr>
      <w:r>
        <w:rPr>
          <w:sz w:val="24"/>
          <w:szCs w:val="24"/>
        </w:rPr>
        <w:t xml:space="preserve">One-half of a staff year </w:t>
      </w:r>
      <w:r w:rsidR="00101437">
        <w:rPr>
          <w:sz w:val="24"/>
          <w:szCs w:val="24"/>
        </w:rPr>
        <w:t xml:space="preserve">(GS 13) </w:t>
      </w:r>
      <w:r>
        <w:rPr>
          <w:sz w:val="24"/>
          <w:szCs w:val="24"/>
        </w:rPr>
        <w:t>equivalent is required for automated information systems development and operation related to both the contract library and the monthly report.  For the contract library, this entails continually updating and maintaining the contract library homepage on the Internet.  The activity also includes supporting the systems used for aggregating and otherwise processing the data included in the monthly reports filed by packers, and posting the public report on our homepage on the Internet.</w:t>
      </w:r>
      <w:r w:rsidR="00426935">
        <w:rPr>
          <w:sz w:val="24"/>
          <w:szCs w:val="24"/>
        </w:rPr>
        <w:t xml:space="preserve"> </w:t>
      </w:r>
      <w:r w:rsidR="008C1797">
        <w:rPr>
          <w:sz w:val="24"/>
          <w:szCs w:val="24"/>
        </w:rPr>
        <w:t xml:space="preserve">Salary and nonwage benefits </w:t>
      </w:r>
      <w:r w:rsidR="00426935">
        <w:rPr>
          <w:sz w:val="24"/>
          <w:szCs w:val="24"/>
        </w:rPr>
        <w:t>for this activity total $68,712.</w:t>
      </w:r>
    </w:p>
    <w:p w:rsidR="00426935" w:rsidRDefault="00256948" w:rsidP="00426935">
      <w:pPr>
        <w:spacing w:before="240"/>
        <w:rPr>
          <w:sz w:val="24"/>
          <w:szCs w:val="24"/>
        </w:rPr>
      </w:pPr>
      <w:r>
        <w:rPr>
          <w:sz w:val="24"/>
          <w:szCs w:val="24"/>
        </w:rPr>
        <w:t xml:space="preserve">The final one-half of a staff year </w:t>
      </w:r>
      <w:r w:rsidR="00101437">
        <w:rPr>
          <w:sz w:val="24"/>
          <w:szCs w:val="24"/>
        </w:rPr>
        <w:t xml:space="preserve">(GS 14) </w:t>
      </w:r>
      <w:r>
        <w:rPr>
          <w:sz w:val="24"/>
          <w:szCs w:val="24"/>
        </w:rPr>
        <w:t>equivalent involves a composite group of activities that are performed by various people.  These activities include management oversight responsibility for the entire program,</w:t>
      </w:r>
      <w:r w:rsidR="00CA695A">
        <w:rPr>
          <w:sz w:val="24"/>
          <w:szCs w:val="24"/>
        </w:rPr>
        <w:t xml:space="preserve"> such as reviewing the output for consistency with program objectives, making management decisions on compliance issues, and working with the Office of General Counsel on compliance issues.  Additional activities involve analysis of the data on the monthly reports to determine ways to improve the quality of reporting process and the usefulness of the information released to the public.</w:t>
      </w:r>
      <w:r w:rsidR="00426935">
        <w:rPr>
          <w:sz w:val="24"/>
          <w:szCs w:val="24"/>
        </w:rPr>
        <w:t xml:space="preserve"> </w:t>
      </w:r>
      <w:r w:rsidR="008C1797">
        <w:rPr>
          <w:sz w:val="24"/>
          <w:szCs w:val="24"/>
        </w:rPr>
        <w:t xml:space="preserve">Salary and nonwage benefits </w:t>
      </w:r>
      <w:r w:rsidR="00426935">
        <w:rPr>
          <w:sz w:val="24"/>
          <w:szCs w:val="24"/>
        </w:rPr>
        <w:t>for this activity total $81,199.</w:t>
      </w:r>
    </w:p>
    <w:p w:rsidR="00CA695A" w:rsidRPr="008D0505" w:rsidRDefault="00CA695A" w:rsidP="002A716B">
      <w:pPr>
        <w:spacing w:before="240"/>
        <w:rPr>
          <w:sz w:val="24"/>
          <w:szCs w:val="24"/>
        </w:rPr>
      </w:pPr>
      <w:r w:rsidRPr="008D0505">
        <w:rPr>
          <w:sz w:val="24"/>
          <w:szCs w:val="24"/>
        </w:rPr>
        <w:t>Staff</w:t>
      </w:r>
      <w:r w:rsidRPr="008D0505">
        <w:rPr>
          <w:sz w:val="24"/>
          <w:szCs w:val="24"/>
        </w:rPr>
        <w:tab/>
      </w:r>
      <w:r w:rsidR="00565699" w:rsidRPr="008D0505">
        <w:rPr>
          <w:sz w:val="24"/>
          <w:szCs w:val="24"/>
        </w:rPr>
        <w:t xml:space="preserve">                        </w:t>
      </w:r>
      <w:r w:rsidRPr="008D0505">
        <w:rPr>
          <w:sz w:val="24"/>
          <w:szCs w:val="24"/>
        </w:rPr>
        <w:t>=</w:t>
      </w:r>
      <w:r w:rsidRPr="008D0505">
        <w:rPr>
          <w:sz w:val="24"/>
          <w:szCs w:val="24"/>
        </w:rPr>
        <w:tab/>
        <w:t>$</w:t>
      </w:r>
      <w:r w:rsidR="00862A65" w:rsidRPr="008D0505">
        <w:rPr>
          <w:sz w:val="24"/>
          <w:szCs w:val="24"/>
        </w:rPr>
        <w:t>26</w:t>
      </w:r>
      <w:r w:rsidR="00426935">
        <w:rPr>
          <w:sz w:val="24"/>
          <w:szCs w:val="24"/>
        </w:rPr>
        <w:t>5</w:t>
      </w:r>
      <w:r w:rsidR="00862A65" w:rsidRPr="008D0505">
        <w:rPr>
          <w:sz w:val="24"/>
          <w:szCs w:val="24"/>
        </w:rPr>
        <w:t>,</w:t>
      </w:r>
      <w:r w:rsidR="00426935">
        <w:rPr>
          <w:sz w:val="24"/>
          <w:szCs w:val="24"/>
        </w:rPr>
        <w:t>482</w:t>
      </w:r>
    </w:p>
    <w:p w:rsidR="00CA695A" w:rsidRPr="008D0505" w:rsidRDefault="00CA695A" w:rsidP="00CA695A">
      <w:pPr>
        <w:rPr>
          <w:sz w:val="24"/>
          <w:szCs w:val="24"/>
        </w:rPr>
      </w:pPr>
      <w:r w:rsidRPr="008D0505">
        <w:rPr>
          <w:sz w:val="24"/>
          <w:szCs w:val="24"/>
        </w:rPr>
        <w:t>Travel Expenses</w:t>
      </w:r>
      <w:r w:rsidRPr="008D0505">
        <w:rPr>
          <w:sz w:val="24"/>
          <w:szCs w:val="24"/>
        </w:rPr>
        <w:tab/>
        <w:t>=</w:t>
      </w:r>
      <w:r w:rsidRPr="008D0505">
        <w:rPr>
          <w:sz w:val="24"/>
          <w:szCs w:val="24"/>
        </w:rPr>
        <w:tab/>
        <w:t xml:space="preserve">    25,000</w:t>
      </w:r>
    </w:p>
    <w:p w:rsidR="00CA695A" w:rsidRPr="008D0505" w:rsidRDefault="00CA695A" w:rsidP="00CA695A">
      <w:pPr>
        <w:rPr>
          <w:sz w:val="24"/>
          <w:szCs w:val="24"/>
        </w:rPr>
      </w:pPr>
      <w:r w:rsidRPr="008D0505">
        <w:rPr>
          <w:sz w:val="24"/>
          <w:szCs w:val="24"/>
        </w:rPr>
        <w:t>Supplies &amp; Materials</w:t>
      </w:r>
      <w:r w:rsidRPr="008D0505">
        <w:rPr>
          <w:sz w:val="24"/>
          <w:szCs w:val="24"/>
        </w:rPr>
        <w:tab/>
        <w:t>=</w:t>
      </w:r>
      <w:r w:rsidRPr="008D0505">
        <w:rPr>
          <w:sz w:val="24"/>
          <w:szCs w:val="24"/>
        </w:rPr>
        <w:tab/>
        <w:t xml:space="preserve">    </w:t>
      </w:r>
      <w:r w:rsidR="00CB27AF" w:rsidRPr="008D0505">
        <w:rPr>
          <w:sz w:val="24"/>
          <w:szCs w:val="24"/>
        </w:rPr>
        <w:t xml:space="preserve">  5</w:t>
      </w:r>
      <w:r w:rsidRPr="008D0505">
        <w:rPr>
          <w:sz w:val="24"/>
          <w:szCs w:val="24"/>
        </w:rPr>
        <w:t>,000</w:t>
      </w:r>
    </w:p>
    <w:p w:rsidR="00CA695A" w:rsidRPr="008D0505" w:rsidRDefault="00CA695A" w:rsidP="00CA695A">
      <w:pPr>
        <w:rPr>
          <w:sz w:val="24"/>
          <w:szCs w:val="24"/>
          <w:u w:val="single"/>
        </w:rPr>
      </w:pPr>
      <w:r w:rsidRPr="008D0505">
        <w:rPr>
          <w:sz w:val="24"/>
          <w:szCs w:val="24"/>
        </w:rPr>
        <w:t>Equipment</w:t>
      </w:r>
      <w:r w:rsidRPr="008D0505">
        <w:rPr>
          <w:sz w:val="24"/>
          <w:szCs w:val="24"/>
        </w:rPr>
        <w:tab/>
      </w:r>
      <w:r w:rsidRPr="008D0505">
        <w:rPr>
          <w:sz w:val="24"/>
          <w:szCs w:val="24"/>
        </w:rPr>
        <w:tab/>
        <w:t>=</w:t>
      </w:r>
      <w:r w:rsidRPr="008D0505">
        <w:rPr>
          <w:sz w:val="24"/>
          <w:szCs w:val="24"/>
        </w:rPr>
        <w:tab/>
      </w:r>
      <w:r w:rsidRPr="008D0505">
        <w:rPr>
          <w:sz w:val="24"/>
          <w:szCs w:val="24"/>
          <w:u w:val="single"/>
        </w:rPr>
        <w:t xml:space="preserve">    60,000</w:t>
      </w:r>
    </w:p>
    <w:p w:rsidR="00862A65" w:rsidRDefault="00CA695A" w:rsidP="00CA695A">
      <w:pPr>
        <w:rPr>
          <w:sz w:val="24"/>
          <w:szCs w:val="24"/>
        </w:rPr>
      </w:pPr>
      <w:r w:rsidRPr="008D0505">
        <w:rPr>
          <w:sz w:val="24"/>
          <w:szCs w:val="24"/>
        </w:rPr>
        <w:t>Total</w:t>
      </w:r>
      <w:r w:rsidRPr="008D0505">
        <w:rPr>
          <w:sz w:val="24"/>
          <w:szCs w:val="24"/>
        </w:rPr>
        <w:tab/>
      </w:r>
      <w:r w:rsidRPr="008D0505">
        <w:rPr>
          <w:sz w:val="24"/>
          <w:szCs w:val="24"/>
        </w:rPr>
        <w:tab/>
      </w:r>
      <w:r w:rsidRPr="008D0505">
        <w:rPr>
          <w:sz w:val="24"/>
          <w:szCs w:val="24"/>
        </w:rPr>
        <w:tab/>
        <w:t>=</w:t>
      </w:r>
      <w:r w:rsidRPr="008D0505">
        <w:rPr>
          <w:sz w:val="24"/>
          <w:szCs w:val="24"/>
        </w:rPr>
        <w:tab/>
        <w:t>$</w:t>
      </w:r>
      <w:r w:rsidR="00862A65" w:rsidRPr="008D0505">
        <w:rPr>
          <w:sz w:val="24"/>
          <w:szCs w:val="24"/>
        </w:rPr>
        <w:t>35</w:t>
      </w:r>
      <w:r w:rsidR="00426935">
        <w:rPr>
          <w:sz w:val="24"/>
          <w:szCs w:val="24"/>
        </w:rPr>
        <w:t>5</w:t>
      </w:r>
      <w:r w:rsidR="00862A65" w:rsidRPr="008D0505">
        <w:rPr>
          <w:sz w:val="24"/>
          <w:szCs w:val="24"/>
        </w:rPr>
        <w:t>,</w:t>
      </w:r>
      <w:r w:rsidR="00426935">
        <w:rPr>
          <w:sz w:val="24"/>
          <w:szCs w:val="24"/>
        </w:rPr>
        <w:t>482</w:t>
      </w:r>
    </w:p>
    <w:p w:rsidR="00C02969" w:rsidRPr="00EF2BD6" w:rsidRDefault="00A44EED" w:rsidP="002A716B">
      <w:pPr>
        <w:numPr>
          <w:ilvl w:val="0"/>
          <w:numId w:val="6"/>
        </w:numPr>
        <w:spacing w:before="240"/>
        <w:rPr>
          <w:b/>
          <w:i/>
          <w:sz w:val="24"/>
          <w:szCs w:val="24"/>
        </w:rPr>
      </w:pPr>
      <w:r>
        <w:rPr>
          <w:sz w:val="24"/>
          <w:szCs w:val="24"/>
        </w:rPr>
        <w:t xml:space="preserve"> </w:t>
      </w:r>
      <w:r w:rsidR="00C02969" w:rsidRPr="00EF2BD6">
        <w:rPr>
          <w:b/>
          <w:i/>
          <w:sz w:val="24"/>
          <w:szCs w:val="24"/>
        </w:rPr>
        <w:t>Explain the reasons for any program changes or adjustments reported in Items 13 or 14 of the OMB Form 83-I.</w:t>
      </w:r>
    </w:p>
    <w:p w:rsidR="00061854" w:rsidRPr="00061854" w:rsidRDefault="009A790F" w:rsidP="002A716B">
      <w:pPr>
        <w:spacing w:before="240"/>
        <w:rPr>
          <w:sz w:val="24"/>
          <w:szCs w:val="24"/>
        </w:rPr>
      </w:pPr>
      <w:r w:rsidRPr="00061854">
        <w:rPr>
          <w:sz w:val="24"/>
          <w:szCs w:val="24"/>
        </w:rPr>
        <w:t xml:space="preserve">An adjustment </w:t>
      </w:r>
      <w:r w:rsidR="00061854">
        <w:rPr>
          <w:sz w:val="24"/>
          <w:szCs w:val="24"/>
        </w:rPr>
        <w:t xml:space="preserve">decrease </w:t>
      </w:r>
      <w:r w:rsidRPr="00061854">
        <w:rPr>
          <w:sz w:val="24"/>
          <w:szCs w:val="24"/>
        </w:rPr>
        <w:t>was made with</w:t>
      </w:r>
      <w:r w:rsidR="00061854">
        <w:rPr>
          <w:sz w:val="24"/>
          <w:szCs w:val="24"/>
        </w:rPr>
        <w:t xml:space="preserve"> this renewal submission.</w:t>
      </w:r>
      <w:r w:rsidR="00D573A7">
        <w:rPr>
          <w:sz w:val="24"/>
          <w:szCs w:val="24"/>
        </w:rPr>
        <w:t xml:space="preserve">  F</w:t>
      </w:r>
      <w:r w:rsidR="00061854" w:rsidRPr="00061854">
        <w:rPr>
          <w:sz w:val="24"/>
          <w:szCs w:val="24"/>
        </w:rPr>
        <w:t xml:space="preserve">irms and plants have merged, ceased business, become processing only facilities terminating the requirement for submission to the swine contract library.  Other firms have purchased plants, built new plants, or increased slaughter levels above the reporting threshold.  As a result, the required reporting list has gone from an initial </w:t>
      </w:r>
      <w:r w:rsidR="00061854" w:rsidRPr="008D0505">
        <w:rPr>
          <w:sz w:val="24"/>
        </w:rPr>
        <w:t>35 firms operating 55 plants to a current</w:t>
      </w:r>
      <w:r w:rsidR="0060262B">
        <w:rPr>
          <w:sz w:val="24"/>
          <w:szCs w:val="24"/>
          <w:highlight w:val="yellow"/>
        </w:rPr>
        <w:t xml:space="preserve"> </w:t>
      </w:r>
      <w:r w:rsidR="0060262B" w:rsidRPr="006232D0">
        <w:rPr>
          <w:sz w:val="24"/>
          <w:szCs w:val="24"/>
        </w:rPr>
        <w:t>33</w:t>
      </w:r>
      <w:r w:rsidR="00061854" w:rsidRPr="008D0505">
        <w:rPr>
          <w:sz w:val="24"/>
        </w:rPr>
        <w:t xml:space="preserve"> f</w:t>
      </w:r>
      <w:r w:rsidR="0060262B" w:rsidRPr="008D0505">
        <w:rPr>
          <w:sz w:val="24"/>
        </w:rPr>
        <w:t xml:space="preserve">irms operating </w:t>
      </w:r>
      <w:r w:rsidR="0060262B" w:rsidRPr="006232D0">
        <w:rPr>
          <w:sz w:val="24"/>
          <w:szCs w:val="24"/>
        </w:rPr>
        <w:t>55</w:t>
      </w:r>
      <w:r w:rsidR="00061854" w:rsidRPr="008D0505">
        <w:rPr>
          <w:sz w:val="24"/>
        </w:rPr>
        <w:t xml:space="preserve"> plants</w:t>
      </w:r>
      <w:r w:rsidR="00EF66AE" w:rsidRPr="008D0505">
        <w:rPr>
          <w:sz w:val="24"/>
        </w:rPr>
        <w:t xml:space="preserve"> (respondents</w:t>
      </w:r>
      <w:r w:rsidR="00EF66AE" w:rsidRPr="008D0505">
        <w:rPr>
          <w:sz w:val="24"/>
          <w:szCs w:val="24"/>
        </w:rPr>
        <w:t>)</w:t>
      </w:r>
      <w:r w:rsidR="00061854" w:rsidRPr="008D0505">
        <w:rPr>
          <w:sz w:val="24"/>
          <w:szCs w:val="24"/>
        </w:rPr>
        <w:t xml:space="preserve"> with </w:t>
      </w:r>
      <w:r w:rsidR="00F95AFC" w:rsidRPr="00E70AF4">
        <w:rPr>
          <w:sz w:val="24"/>
          <w:szCs w:val="24"/>
        </w:rPr>
        <w:t>1,02</w:t>
      </w:r>
      <w:r w:rsidR="009E0B24" w:rsidRPr="00E70AF4">
        <w:rPr>
          <w:sz w:val="24"/>
          <w:szCs w:val="24"/>
        </w:rPr>
        <w:t>6</w:t>
      </w:r>
      <w:r w:rsidR="00EF66AE" w:rsidRPr="008D0505">
        <w:rPr>
          <w:sz w:val="24"/>
          <w:szCs w:val="24"/>
        </w:rPr>
        <w:t xml:space="preserve"> responses and </w:t>
      </w:r>
      <w:r w:rsidR="00F95AFC" w:rsidRPr="00E70AF4">
        <w:rPr>
          <w:sz w:val="24"/>
          <w:szCs w:val="24"/>
        </w:rPr>
        <w:t>2,</w:t>
      </w:r>
      <w:r w:rsidR="00B75CD2">
        <w:rPr>
          <w:sz w:val="24"/>
          <w:szCs w:val="24"/>
        </w:rPr>
        <w:t>122</w:t>
      </w:r>
      <w:r w:rsidR="00F95AFC" w:rsidRPr="008D0505">
        <w:rPr>
          <w:sz w:val="24"/>
          <w:szCs w:val="24"/>
        </w:rPr>
        <w:t xml:space="preserve"> </w:t>
      </w:r>
      <w:r w:rsidR="00EF66AE" w:rsidRPr="008D0505">
        <w:rPr>
          <w:sz w:val="24"/>
          <w:szCs w:val="24"/>
        </w:rPr>
        <w:t>burden hours</w:t>
      </w:r>
      <w:r w:rsidR="00061854" w:rsidRPr="008D0505">
        <w:rPr>
          <w:sz w:val="24"/>
          <w:szCs w:val="24"/>
        </w:rPr>
        <w:t>.</w:t>
      </w:r>
      <w:r w:rsidR="006B722E">
        <w:rPr>
          <w:sz w:val="24"/>
          <w:szCs w:val="24"/>
        </w:rPr>
        <w:t xml:space="preserve">  </w:t>
      </w:r>
    </w:p>
    <w:p w:rsidR="00C02969" w:rsidRPr="00C02969" w:rsidRDefault="00C02969" w:rsidP="002A716B">
      <w:pPr>
        <w:numPr>
          <w:ilvl w:val="0"/>
          <w:numId w:val="6"/>
        </w:numPr>
        <w:spacing w:before="240"/>
        <w:rPr>
          <w:i/>
          <w:sz w:val="24"/>
          <w:szCs w:val="24"/>
        </w:rPr>
      </w:pPr>
      <w:r w:rsidRPr="00EF2BD6">
        <w:rPr>
          <w:b/>
          <w:i/>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C02969">
        <w:rPr>
          <w:i/>
          <w:sz w:val="24"/>
          <w:szCs w:val="24"/>
        </w:rPr>
        <w:t>.</w:t>
      </w:r>
    </w:p>
    <w:p w:rsidR="00C02969" w:rsidRDefault="00C02969" w:rsidP="002A716B">
      <w:pPr>
        <w:spacing w:before="240"/>
        <w:rPr>
          <w:sz w:val="24"/>
          <w:szCs w:val="24"/>
        </w:rPr>
      </w:pPr>
      <w:r>
        <w:rPr>
          <w:sz w:val="24"/>
          <w:szCs w:val="24"/>
        </w:rPr>
        <w:t xml:space="preserve">Summary information on contracts and monthly reports are published </w:t>
      </w:r>
      <w:r w:rsidRPr="006232D0">
        <w:rPr>
          <w:sz w:val="24"/>
          <w:szCs w:val="24"/>
        </w:rPr>
        <w:t xml:space="preserve">on </w:t>
      </w:r>
      <w:r w:rsidR="00AF5C89" w:rsidRPr="006232D0">
        <w:rPr>
          <w:sz w:val="24"/>
          <w:szCs w:val="24"/>
        </w:rPr>
        <w:t>PSD</w:t>
      </w:r>
      <w:r w:rsidRPr="006232D0">
        <w:rPr>
          <w:sz w:val="24"/>
          <w:szCs w:val="24"/>
        </w:rPr>
        <w:t>’s</w:t>
      </w:r>
      <w:r w:rsidRPr="0060262B">
        <w:rPr>
          <w:sz w:val="24"/>
          <w:szCs w:val="24"/>
        </w:rPr>
        <w:t xml:space="preserve"> web site and are available in the agency’s regional office</w:t>
      </w:r>
      <w:r w:rsidR="009B6325" w:rsidRPr="0060262B">
        <w:rPr>
          <w:sz w:val="24"/>
          <w:szCs w:val="24"/>
        </w:rPr>
        <w:t>s</w:t>
      </w:r>
      <w:r w:rsidRPr="0060262B">
        <w:rPr>
          <w:sz w:val="24"/>
          <w:szCs w:val="24"/>
        </w:rPr>
        <w:t xml:space="preserve"> in Des Moines, Iowa; Atlanta, Georgia; Denver, Colorado; and Washington, D.C. and other USDA offices with a presence at the local level.  These summaries are aggregated by type of contract and by region to avoid disclosure of confidential firm information.  The aggregated estimates are published in a monthly report </w:t>
      </w:r>
      <w:r w:rsidRPr="006232D0">
        <w:rPr>
          <w:sz w:val="24"/>
          <w:szCs w:val="24"/>
        </w:rPr>
        <w:t xml:space="preserve">on </w:t>
      </w:r>
      <w:r w:rsidR="00AF5C89" w:rsidRPr="006232D0">
        <w:rPr>
          <w:sz w:val="24"/>
          <w:szCs w:val="24"/>
        </w:rPr>
        <w:t>PSD</w:t>
      </w:r>
      <w:r w:rsidRPr="006232D0">
        <w:rPr>
          <w:sz w:val="24"/>
          <w:szCs w:val="24"/>
        </w:rPr>
        <w:t>’s web site</w:t>
      </w:r>
      <w:r w:rsidRPr="0060262B">
        <w:rPr>
          <w:sz w:val="24"/>
          <w:szCs w:val="24"/>
        </w:rPr>
        <w:t xml:space="preserve"> and are also available in the agency’s regional office in Des Moines, Iowa.</w:t>
      </w:r>
    </w:p>
    <w:p w:rsidR="00903DD6" w:rsidRPr="00E974EC" w:rsidRDefault="00E974EC" w:rsidP="002A716B">
      <w:pPr>
        <w:numPr>
          <w:ilvl w:val="0"/>
          <w:numId w:val="6"/>
        </w:numPr>
        <w:spacing w:before="240"/>
        <w:rPr>
          <w:i/>
          <w:sz w:val="24"/>
          <w:szCs w:val="24"/>
        </w:rPr>
      </w:pPr>
      <w:r w:rsidRPr="00EF2BD6">
        <w:rPr>
          <w:b/>
          <w:i/>
          <w:sz w:val="24"/>
          <w:szCs w:val="24"/>
        </w:rPr>
        <w:t>If seeking approval to not display the expiration date for OMB approval of the information collection, explain the reasons that display would be inappropriate</w:t>
      </w:r>
      <w:r w:rsidRPr="00E974EC">
        <w:rPr>
          <w:i/>
          <w:sz w:val="24"/>
          <w:szCs w:val="24"/>
        </w:rPr>
        <w:t>.</w:t>
      </w:r>
    </w:p>
    <w:p w:rsidR="00E974EC" w:rsidRDefault="00AF5C89" w:rsidP="002A716B">
      <w:pPr>
        <w:spacing w:before="240"/>
        <w:rPr>
          <w:sz w:val="24"/>
          <w:szCs w:val="24"/>
        </w:rPr>
      </w:pPr>
      <w:r w:rsidRPr="0060262B">
        <w:rPr>
          <w:sz w:val="24"/>
          <w:szCs w:val="24"/>
        </w:rPr>
        <w:t>PSD</w:t>
      </w:r>
      <w:r w:rsidR="003C14E5" w:rsidRPr="0060262B">
        <w:rPr>
          <w:sz w:val="24"/>
          <w:szCs w:val="24"/>
        </w:rPr>
        <w:t xml:space="preserve"> is not seeking approval to not display the expiration date for OMB approval of the information collection.</w:t>
      </w:r>
    </w:p>
    <w:p w:rsidR="00203CF1" w:rsidRPr="00A44FDA" w:rsidRDefault="00203CF1" w:rsidP="002A716B">
      <w:pPr>
        <w:numPr>
          <w:ilvl w:val="0"/>
          <w:numId w:val="6"/>
        </w:numPr>
        <w:spacing w:before="240"/>
        <w:rPr>
          <w:i/>
          <w:sz w:val="24"/>
          <w:szCs w:val="24"/>
        </w:rPr>
      </w:pPr>
      <w:r w:rsidRPr="00EF2BD6">
        <w:rPr>
          <w:b/>
          <w:i/>
          <w:sz w:val="24"/>
          <w:szCs w:val="24"/>
        </w:rPr>
        <w:t>Explain each exception to the certification statement identified in Item 19, “Certification for Paperwork Reduction Act Submissions,” of OMB Form 83-</w:t>
      </w:r>
      <w:r w:rsidRPr="00A44FDA">
        <w:rPr>
          <w:i/>
          <w:sz w:val="24"/>
          <w:szCs w:val="24"/>
        </w:rPr>
        <w:t>I.</w:t>
      </w:r>
    </w:p>
    <w:p w:rsidR="00A44FDA" w:rsidRDefault="00A44FDA" w:rsidP="002A716B">
      <w:pPr>
        <w:spacing w:before="240"/>
        <w:rPr>
          <w:sz w:val="24"/>
          <w:szCs w:val="24"/>
        </w:rPr>
      </w:pPr>
      <w:r>
        <w:rPr>
          <w:sz w:val="24"/>
          <w:szCs w:val="24"/>
        </w:rPr>
        <w:t>No exceptions are requested to the certification statement identified in Item 19 of OMB 83-I.</w:t>
      </w:r>
    </w:p>
    <w:p w:rsidR="00A44FDA" w:rsidRPr="00A44FDA" w:rsidRDefault="00A44FDA" w:rsidP="002A716B">
      <w:pPr>
        <w:spacing w:before="240"/>
        <w:rPr>
          <w:b/>
          <w:sz w:val="24"/>
          <w:szCs w:val="24"/>
        </w:rPr>
      </w:pPr>
      <w:r w:rsidRPr="00A44FDA">
        <w:rPr>
          <w:b/>
          <w:sz w:val="24"/>
          <w:szCs w:val="24"/>
        </w:rPr>
        <w:t>B.  Collections of Information Employing Statistical Methods.</w:t>
      </w:r>
    </w:p>
    <w:p w:rsidR="00A44FDA" w:rsidRPr="00A44FDA" w:rsidRDefault="00A44FDA" w:rsidP="002A716B">
      <w:pPr>
        <w:spacing w:before="240"/>
        <w:rPr>
          <w:i/>
          <w:sz w:val="24"/>
          <w:szCs w:val="24"/>
        </w:rPr>
      </w:pPr>
      <w:r w:rsidRPr="00EF2BD6">
        <w:rPr>
          <w:b/>
          <w:i/>
          <w:sz w:val="24"/>
          <w:szCs w:val="24"/>
        </w:rPr>
        <w:t>The Agency should be prepared to justify its decision not to use statistical methods in any case where such methods might reduce burden or improve accuracy of results.  If the information collection employs statistical methods, check “Yes” for Item 17 on the Form OMB 83-I and complete this section of the Supporting Statement</w:t>
      </w:r>
      <w:r w:rsidRPr="00A44FDA">
        <w:rPr>
          <w:i/>
          <w:sz w:val="24"/>
          <w:szCs w:val="24"/>
        </w:rPr>
        <w:t>.</w:t>
      </w:r>
    </w:p>
    <w:p w:rsidR="007A5AFA" w:rsidRDefault="00A44FDA" w:rsidP="002A716B">
      <w:pPr>
        <w:spacing w:before="240"/>
        <w:rPr>
          <w:sz w:val="24"/>
          <w:szCs w:val="24"/>
        </w:rPr>
      </w:pPr>
      <w:r>
        <w:rPr>
          <w:sz w:val="24"/>
          <w:szCs w:val="24"/>
        </w:rPr>
        <w:t>This information collection does not employ statistical methods.</w:t>
      </w:r>
    </w:p>
    <w:sectPr w:rsidR="007A5AFA" w:rsidSect="00D44BA1">
      <w:footerReference w:type="default" r:id="rId13"/>
      <w:pgSz w:w="12240" w:h="15840"/>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B53" w:rsidRDefault="00022B53" w:rsidP="0078766D">
      <w:r>
        <w:separator/>
      </w:r>
    </w:p>
  </w:endnote>
  <w:endnote w:type="continuationSeparator" w:id="0">
    <w:p w:rsidR="00022B53" w:rsidRDefault="00022B53" w:rsidP="0078766D">
      <w:r>
        <w:continuationSeparator/>
      </w:r>
    </w:p>
  </w:endnote>
  <w:endnote w:type="continuationNotice" w:id="1">
    <w:p w:rsidR="00022B53" w:rsidRDefault="00022B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2B" w:rsidRDefault="0060262B">
    <w:pPr>
      <w:pStyle w:val="Footer"/>
      <w:jc w:val="center"/>
    </w:pPr>
    <w:r>
      <w:fldChar w:fldCharType="begin"/>
    </w:r>
    <w:r>
      <w:instrText xml:space="preserve"> PAGE   \* MERGEFORMAT </w:instrText>
    </w:r>
    <w:r>
      <w:fldChar w:fldCharType="separate"/>
    </w:r>
    <w:r w:rsidR="00C34422">
      <w:rPr>
        <w:noProof/>
      </w:rPr>
      <w:t>2</w:t>
    </w:r>
    <w:r>
      <w:rPr>
        <w:noProof/>
      </w:rPr>
      <w:fldChar w:fldCharType="end"/>
    </w:r>
  </w:p>
  <w:p w:rsidR="0060262B" w:rsidRDefault="006026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B53" w:rsidRDefault="00022B53" w:rsidP="0078766D">
      <w:r>
        <w:separator/>
      </w:r>
    </w:p>
  </w:footnote>
  <w:footnote w:type="continuationSeparator" w:id="0">
    <w:p w:rsidR="00022B53" w:rsidRDefault="00022B53" w:rsidP="0078766D">
      <w:r>
        <w:continuationSeparator/>
      </w:r>
    </w:p>
  </w:footnote>
  <w:footnote w:type="continuationNotice" w:id="1">
    <w:p w:rsidR="00022B53" w:rsidRDefault="00022B5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525D"/>
    <w:multiLevelType w:val="hybridMultilevel"/>
    <w:tmpl w:val="8F10D7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12204F"/>
    <w:multiLevelType w:val="singleLevel"/>
    <w:tmpl w:val="D06AF4BE"/>
    <w:lvl w:ilvl="0">
      <w:start w:val="1"/>
      <w:numFmt w:val="decimal"/>
      <w:lvlText w:val="(%1)"/>
      <w:lvlJc w:val="left"/>
      <w:pPr>
        <w:tabs>
          <w:tab w:val="num" w:pos="360"/>
        </w:tabs>
        <w:ind w:left="360" w:hanging="360"/>
      </w:pPr>
      <w:rPr>
        <w:rFonts w:hint="default"/>
      </w:rPr>
    </w:lvl>
  </w:abstractNum>
  <w:abstractNum w:abstractNumId="2">
    <w:nsid w:val="1AFD1A4F"/>
    <w:multiLevelType w:val="hybridMultilevel"/>
    <w:tmpl w:val="74E4D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7E5D30"/>
    <w:multiLevelType w:val="hybridMultilevel"/>
    <w:tmpl w:val="B3647E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7933C3"/>
    <w:multiLevelType w:val="hybridMultilevel"/>
    <w:tmpl w:val="E2069FB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A6AA5"/>
    <w:multiLevelType w:val="hybridMultilevel"/>
    <w:tmpl w:val="25A6C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D817A8"/>
    <w:multiLevelType w:val="hybridMultilevel"/>
    <w:tmpl w:val="9C9E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DF6E37"/>
    <w:multiLevelType w:val="hybridMultilevel"/>
    <w:tmpl w:val="25E8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46650C"/>
    <w:multiLevelType w:val="hybridMultilevel"/>
    <w:tmpl w:val="A52AD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5761CA"/>
    <w:multiLevelType w:val="hybridMultilevel"/>
    <w:tmpl w:val="5AC00E44"/>
    <w:lvl w:ilvl="0" w:tplc="9AE83D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BB7632"/>
    <w:multiLevelType w:val="hybridMultilevel"/>
    <w:tmpl w:val="49AEE7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6C3863B3"/>
    <w:multiLevelType w:val="hybridMultilevel"/>
    <w:tmpl w:val="493CE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7E48C0"/>
    <w:multiLevelType w:val="hybridMultilevel"/>
    <w:tmpl w:val="2CAC24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3"/>
  </w:num>
  <w:num w:numId="4">
    <w:abstractNumId w:val="0"/>
  </w:num>
  <w:num w:numId="5">
    <w:abstractNumId w:val="2"/>
  </w:num>
  <w:num w:numId="6">
    <w:abstractNumId w:val="9"/>
  </w:num>
  <w:num w:numId="7">
    <w:abstractNumId w:val="8"/>
  </w:num>
  <w:num w:numId="8">
    <w:abstractNumId w:val="6"/>
  </w:num>
  <w:num w:numId="9">
    <w:abstractNumId w:val="7"/>
  </w:num>
  <w:num w:numId="10">
    <w:abstractNumId w:val="4"/>
  </w:num>
  <w:num w:numId="11">
    <w:abstractNumId w:val="10"/>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F8F"/>
    <w:rsid w:val="00002FAA"/>
    <w:rsid w:val="00015B10"/>
    <w:rsid w:val="00020A6D"/>
    <w:rsid w:val="00022B53"/>
    <w:rsid w:val="000372CE"/>
    <w:rsid w:val="00040781"/>
    <w:rsid w:val="00047580"/>
    <w:rsid w:val="00056623"/>
    <w:rsid w:val="00061854"/>
    <w:rsid w:val="00062C05"/>
    <w:rsid w:val="00065D71"/>
    <w:rsid w:val="00066618"/>
    <w:rsid w:val="00073284"/>
    <w:rsid w:val="0008095F"/>
    <w:rsid w:val="00086955"/>
    <w:rsid w:val="00087DA1"/>
    <w:rsid w:val="0009538C"/>
    <w:rsid w:val="000964EB"/>
    <w:rsid w:val="000A2B3D"/>
    <w:rsid w:val="000A7B81"/>
    <w:rsid w:val="000B2262"/>
    <w:rsid w:val="000C1421"/>
    <w:rsid w:val="000C1B5A"/>
    <w:rsid w:val="000C2417"/>
    <w:rsid w:val="000C618A"/>
    <w:rsid w:val="000D425F"/>
    <w:rsid w:val="000D639E"/>
    <w:rsid w:val="000F64B0"/>
    <w:rsid w:val="000F7AB4"/>
    <w:rsid w:val="00101437"/>
    <w:rsid w:val="00102A4F"/>
    <w:rsid w:val="00106CE8"/>
    <w:rsid w:val="00111F94"/>
    <w:rsid w:val="001138C7"/>
    <w:rsid w:val="00117A6D"/>
    <w:rsid w:val="00120234"/>
    <w:rsid w:val="001239BE"/>
    <w:rsid w:val="00124273"/>
    <w:rsid w:val="00125C9D"/>
    <w:rsid w:val="001269DA"/>
    <w:rsid w:val="00127BC7"/>
    <w:rsid w:val="0014197E"/>
    <w:rsid w:val="00142CF6"/>
    <w:rsid w:val="00144847"/>
    <w:rsid w:val="0015168C"/>
    <w:rsid w:val="001533CB"/>
    <w:rsid w:val="00155DDB"/>
    <w:rsid w:val="00156575"/>
    <w:rsid w:val="00170627"/>
    <w:rsid w:val="0017632A"/>
    <w:rsid w:val="00176FE5"/>
    <w:rsid w:val="00187442"/>
    <w:rsid w:val="001A0C56"/>
    <w:rsid w:val="001A2678"/>
    <w:rsid w:val="001A35AB"/>
    <w:rsid w:val="001B333F"/>
    <w:rsid w:val="001B650C"/>
    <w:rsid w:val="001E2C57"/>
    <w:rsid w:val="001F5464"/>
    <w:rsid w:val="0020148F"/>
    <w:rsid w:val="00201C78"/>
    <w:rsid w:val="00201E65"/>
    <w:rsid w:val="00203CF1"/>
    <w:rsid w:val="00205AE2"/>
    <w:rsid w:val="002063E3"/>
    <w:rsid w:val="00211FA7"/>
    <w:rsid w:val="002125E3"/>
    <w:rsid w:val="00217284"/>
    <w:rsid w:val="002234B9"/>
    <w:rsid w:val="00226A70"/>
    <w:rsid w:val="00234133"/>
    <w:rsid w:val="00242A03"/>
    <w:rsid w:val="002554B0"/>
    <w:rsid w:val="00256948"/>
    <w:rsid w:val="002629AC"/>
    <w:rsid w:val="00264C29"/>
    <w:rsid w:val="00281B6D"/>
    <w:rsid w:val="0028365C"/>
    <w:rsid w:val="00284C5A"/>
    <w:rsid w:val="002904DE"/>
    <w:rsid w:val="00293042"/>
    <w:rsid w:val="002947C3"/>
    <w:rsid w:val="00297426"/>
    <w:rsid w:val="002A2671"/>
    <w:rsid w:val="002A716B"/>
    <w:rsid w:val="002B293E"/>
    <w:rsid w:val="002C20CC"/>
    <w:rsid w:val="002C56FE"/>
    <w:rsid w:val="002E0959"/>
    <w:rsid w:val="002E16D4"/>
    <w:rsid w:val="002E1DBC"/>
    <w:rsid w:val="002F294C"/>
    <w:rsid w:val="002F357B"/>
    <w:rsid w:val="002F49DA"/>
    <w:rsid w:val="002F4C7B"/>
    <w:rsid w:val="002F5B2B"/>
    <w:rsid w:val="002F63CF"/>
    <w:rsid w:val="003103DB"/>
    <w:rsid w:val="00321B9D"/>
    <w:rsid w:val="00321EC9"/>
    <w:rsid w:val="00322D8A"/>
    <w:rsid w:val="00330423"/>
    <w:rsid w:val="00330BF9"/>
    <w:rsid w:val="00330F66"/>
    <w:rsid w:val="00354052"/>
    <w:rsid w:val="00357B45"/>
    <w:rsid w:val="00362814"/>
    <w:rsid w:val="003628A2"/>
    <w:rsid w:val="00363B67"/>
    <w:rsid w:val="00372FB2"/>
    <w:rsid w:val="0038087F"/>
    <w:rsid w:val="00381655"/>
    <w:rsid w:val="003829F9"/>
    <w:rsid w:val="00385B13"/>
    <w:rsid w:val="00385F3F"/>
    <w:rsid w:val="0038693C"/>
    <w:rsid w:val="00387D13"/>
    <w:rsid w:val="00392F0F"/>
    <w:rsid w:val="003A0059"/>
    <w:rsid w:val="003A290E"/>
    <w:rsid w:val="003A4279"/>
    <w:rsid w:val="003B2A7D"/>
    <w:rsid w:val="003B4203"/>
    <w:rsid w:val="003B4F37"/>
    <w:rsid w:val="003B512C"/>
    <w:rsid w:val="003C14E5"/>
    <w:rsid w:val="003C335C"/>
    <w:rsid w:val="003C5861"/>
    <w:rsid w:val="003D07FF"/>
    <w:rsid w:val="003E56A7"/>
    <w:rsid w:val="003F17A1"/>
    <w:rsid w:val="003F2F61"/>
    <w:rsid w:val="004025CC"/>
    <w:rsid w:val="00426935"/>
    <w:rsid w:val="00431838"/>
    <w:rsid w:val="00433E13"/>
    <w:rsid w:val="004348FD"/>
    <w:rsid w:val="0043578D"/>
    <w:rsid w:val="00440CD4"/>
    <w:rsid w:val="00444CB5"/>
    <w:rsid w:val="0044542A"/>
    <w:rsid w:val="004519B4"/>
    <w:rsid w:val="00460ADF"/>
    <w:rsid w:val="00487062"/>
    <w:rsid w:val="00490074"/>
    <w:rsid w:val="004A2B95"/>
    <w:rsid w:val="004B2FBC"/>
    <w:rsid w:val="004B4384"/>
    <w:rsid w:val="004C184B"/>
    <w:rsid w:val="004C73E5"/>
    <w:rsid w:val="004C7B1B"/>
    <w:rsid w:val="004D1367"/>
    <w:rsid w:val="004D73EF"/>
    <w:rsid w:val="004E3162"/>
    <w:rsid w:val="004E5991"/>
    <w:rsid w:val="0050476A"/>
    <w:rsid w:val="00505C61"/>
    <w:rsid w:val="00514140"/>
    <w:rsid w:val="005162A9"/>
    <w:rsid w:val="00516985"/>
    <w:rsid w:val="00523168"/>
    <w:rsid w:val="00531A1E"/>
    <w:rsid w:val="00532ADE"/>
    <w:rsid w:val="00533A06"/>
    <w:rsid w:val="00545345"/>
    <w:rsid w:val="005552B1"/>
    <w:rsid w:val="00562F41"/>
    <w:rsid w:val="00565699"/>
    <w:rsid w:val="00567EF8"/>
    <w:rsid w:val="005934A8"/>
    <w:rsid w:val="00595B74"/>
    <w:rsid w:val="005960F6"/>
    <w:rsid w:val="005A1C60"/>
    <w:rsid w:val="005A24D5"/>
    <w:rsid w:val="005B7900"/>
    <w:rsid w:val="005B7B15"/>
    <w:rsid w:val="005C05DF"/>
    <w:rsid w:val="005C39EC"/>
    <w:rsid w:val="005C7B40"/>
    <w:rsid w:val="005D2EDF"/>
    <w:rsid w:val="005D773A"/>
    <w:rsid w:val="005E2CC1"/>
    <w:rsid w:val="005E2CC2"/>
    <w:rsid w:val="005E36C0"/>
    <w:rsid w:val="005F68C2"/>
    <w:rsid w:val="0060262B"/>
    <w:rsid w:val="0060574B"/>
    <w:rsid w:val="00606356"/>
    <w:rsid w:val="00607FC5"/>
    <w:rsid w:val="006136A5"/>
    <w:rsid w:val="00614D5D"/>
    <w:rsid w:val="006232D0"/>
    <w:rsid w:val="00623B0F"/>
    <w:rsid w:val="00624CAC"/>
    <w:rsid w:val="006349E7"/>
    <w:rsid w:val="00636B25"/>
    <w:rsid w:val="006550AF"/>
    <w:rsid w:val="00662AE0"/>
    <w:rsid w:val="00665714"/>
    <w:rsid w:val="006662CE"/>
    <w:rsid w:val="00667B16"/>
    <w:rsid w:val="006700A0"/>
    <w:rsid w:val="00670DF2"/>
    <w:rsid w:val="00672288"/>
    <w:rsid w:val="006872BA"/>
    <w:rsid w:val="00691CBA"/>
    <w:rsid w:val="006A6237"/>
    <w:rsid w:val="006A6C69"/>
    <w:rsid w:val="006B1345"/>
    <w:rsid w:val="006B32F6"/>
    <w:rsid w:val="006B722E"/>
    <w:rsid w:val="006C4D65"/>
    <w:rsid w:val="006C6DDE"/>
    <w:rsid w:val="006D083C"/>
    <w:rsid w:val="006D0AE4"/>
    <w:rsid w:val="006D1F6C"/>
    <w:rsid w:val="006D1FAC"/>
    <w:rsid w:val="006D254E"/>
    <w:rsid w:val="006D3F8F"/>
    <w:rsid w:val="006E0AD7"/>
    <w:rsid w:val="00717855"/>
    <w:rsid w:val="007353E3"/>
    <w:rsid w:val="00735E60"/>
    <w:rsid w:val="0073796E"/>
    <w:rsid w:val="007407CD"/>
    <w:rsid w:val="007409B9"/>
    <w:rsid w:val="0074473E"/>
    <w:rsid w:val="00745E86"/>
    <w:rsid w:val="00746C40"/>
    <w:rsid w:val="00751AC2"/>
    <w:rsid w:val="00753DD1"/>
    <w:rsid w:val="007562ED"/>
    <w:rsid w:val="0076539A"/>
    <w:rsid w:val="00765F1B"/>
    <w:rsid w:val="00773D1E"/>
    <w:rsid w:val="007749CE"/>
    <w:rsid w:val="0078192B"/>
    <w:rsid w:val="00786719"/>
    <w:rsid w:val="0078766D"/>
    <w:rsid w:val="00793F62"/>
    <w:rsid w:val="007950DE"/>
    <w:rsid w:val="00795B56"/>
    <w:rsid w:val="0079652A"/>
    <w:rsid w:val="00796AE7"/>
    <w:rsid w:val="007A0C01"/>
    <w:rsid w:val="007A5AFA"/>
    <w:rsid w:val="007B49CD"/>
    <w:rsid w:val="007B7EE2"/>
    <w:rsid w:val="007C47E4"/>
    <w:rsid w:val="007C6BD6"/>
    <w:rsid w:val="007D1B3D"/>
    <w:rsid w:val="007D2558"/>
    <w:rsid w:val="007D716A"/>
    <w:rsid w:val="007D741B"/>
    <w:rsid w:val="007E433A"/>
    <w:rsid w:val="007F7844"/>
    <w:rsid w:val="00804EE5"/>
    <w:rsid w:val="00807DC9"/>
    <w:rsid w:val="008143F4"/>
    <w:rsid w:val="008155FD"/>
    <w:rsid w:val="008167F2"/>
    <w:rsid w:val="008179FC"/>
    <w:rsid w:val="00833E4E"/>
    <w:rsid w:val="0085155A"/>
    <w:rsid w:val="00852975"/>
    <w:rsid w:val="00857845"/>
    <w:rsid w:val="0086211D"/>
    <w:rsid w:val="00862A65"/>
    <w:rsid w:val="00862DA7"/>
    <w:rsid w:val="008700B6"/>
    <w:rsid w:val="008718C6"/>
    <w:rsid w:val="00877346"/>
    <w:rsid w:val="00883B6F"/>
    <w:rsid w:val="008848E3"/>
    <w:rsid w:val="00887C14"/>
    <w:rsid w:val="008961B1"/>
    <w:rsid w:val="008A7DF7"/>
    <w:rsid w:val="008B0DBE"/>
    <w:rsid w:val="008C04EE"/>
    <w:rsid w:val="008C1797"/>
    <w:rsid w:val="008D0505"/>
    <w:rsid w:val="008D1C35"/>
    <w:rsid w:val="008D2634"/>
    <w:rsid w:val="008D2F92"/>
    <w:rsid w:val="008E6938"/>
    <w:rsid w:val="00903DD6"/>
    <w:rsid w:val="00923C6E"/>
    <w:rsid w:val="0092732E"/>
    <w:rsid w:val="00934250"/>
    <w:rsid w:val="0094539D"/>
    <w:rsid w:val="009470C9"/>
    <w:rsid w:val="00951A13"/>
    <w:rsid w:val="00952B29"/>
    <w:rsid w:val="009666BC"/>
    <w:rsid w:val="00972050"/>
    <w:rsid w:val="00993BA2"/>
    <w:rsid w:val="009A2727"/>
    <w:rsid w:val="009A790F"/>
    <w:rsid w:val="009B262C"/>
    <w:rsid w:val="009B6325"/>
    <w:rsid w:val="009B705D"/>
    <w:rsid w:val="009C5244"/>
    <w:rsid w:val="009C7154"/>
    <w:rsid w:val="009D298C"/>
    <w:rsid w:val="009D6D87"/>
    <w:rsid w:val="009D7F2C"/>
    <w:rsid w:val="009E0B24"/>
    <w:rsid w:val="009E3611"/>
    <w:rsid w:val="009E3CAF"/>
    <w:rsid w:val="009F5362"/>
    <w:rsid w:val="009F5F0D"/>
    <w:rsid w:val="00A04F9D"/>
    <w:rsid w:val="00A0574B"/>
    <w:rsid w:val="00A10AE7"/>
    <w:rsid w:val="00A123B2"/>
    <w:rsid w:val="00A21443"/>
    <w:rsid w:val="00A31CEE"/>
    <w:rsid w:val="00A3225C"/>
    <w:rsid w:val="00A338AE"/>
    <w:rsid w:val="00A3400F"/>
    <w:rsid w:val="00A353A7"/>
    <w:rsid w:val="00A362A9"/>
    <w:rsid w:val="00A36F6C"/>
    <w:rsid w:val="00A423F7"/>
    <w:rsid w:val="00A44EED"/>
    <w:rsid w:val="00A44FDA"/>
    <w:rsid w:val="00A50129"/>
    <w:rsid w:val="00A550EF"/>
    <w:rsid w:val="00A5564D"/>
    <w:rsid w:val="00A61468"/>
    <w:rsid w:val="00A66926"/>
    <w:rsid w:val="00A71B19"/>
    <w:rsid w:val="00A80A2A"/>
    <w:rsid w:val="00A8359C"/>
    <w:rsid w:val="00A841AC"/>
    <w:rsid w:val="00A974C9"/>
    <w:rsid w:val="00A97CE7"/>
    <w:rsid w:val="00AA25C2"/>
    <w:rsid w:val="00AA2B05"/>
    <w:rsid w:val="00AB0195"/>
    <w:rsid w:val="00AB16B9"/>
    <w:rsid w:val="00AB2F99"/>
    <w:rsid w:val="00AB3DE3"/>
    <w:rsid w:val="00AB585E"/>
    <w:rsid w:val="00AE37DC"/>
    <w:rsid w:val="00AF053F"/>
    <w:rsid w:val="00AF22AB"/>
    <w:rsid w:val="00AF4A55"/>
    <w:rsid w:val="00AF5C89"/>
    <w:rsid w:val="00AF6D9B"/>
    <w:rsid w:val="00B04BD1"/>
    <w:rsid w:val="00B07EEC"/>
    <w:rsid w:val="00B15463"/>
    <w:rsid w:val="00B167D9"/>
    <w:rsid w:val="00B20E98"/>
    <w:rsid w:val="00B22DE7"/>
    <w:rsid w:val="00B24C75"/>
    <w:rsid w:val="00B30550"/>
    <w:rsid w:val="00B40B53"/>
    <w:rsid w:val="00B40D63"/>
    <w:rsid w:val="00B44EAC"/>
    <w:rsid w:val="00B55CA4"/>
    <w:rsid w:val="00B55D58"/>
    <w:rsid w:val="00B60F61"/>
    <w:rsid w:val="00B63113"/>
    <w:rsid w:val="00B639E1"/>
    <w:rsid w:val="00B66440"/>
    <w:rsid w:val="00B751AB"/>
    <w:rsid w:val="00B75BA7"/>
    <w:rsid w:val="00B75CD2"/>
    <w:rsid w:val="00B85B0A"/>
    <w:rsid w:val="00BA28BA"/>
    <w:rsid w:val="00BA35E3"/>
    <w:rsid w:val="00BA440C"/>
    <w:rsid w:val="00BA6EB9"/>
    <w:rsid w:val="00BA73F4"/>
    <w:rsid w:val="00BB61FA"/>
    <w:rsid w:val="00BC4CB5"/>
    <w:rsid w:val="00BC5401"/>
    <w:rsid w:val="00BC6678"/>
    <w:rsid w:val="00BD5431"/>
    <w:rsid w:val="00BD57CE"/>
    <w:rsid w:val="00BD5EFE"/>
    <w:rsid w:val="00BF0579"/>
    <w:rsid w:val="00BF1A32"/>
    <w:rsid w:val="00BF1A60"/>
    <w:rsid w:val="00BF64E3"/>
    <w:rsid w:val="00BF6E58"/>
    <w:rsid w:val="00C01E84"/>
    <w:rsid w:val="00C02969"/>
    <w:rsid w:val="00C03280"/>
    <w:rsid w:val="00C05505"/>
    <w:rsid w:val="00C101A0"/>
    <w:rsid w:val="00C13990"/>
    <w:rsid w:val="00C318B4"/>
    <w:rsid w:val="00C34422"/>
    <w:rsid w:val="00C44EB6"/>
    <w:rsid w:val="00C46548"/>
    <w:rsid w:val="00C46C2D"/>
    <w:rsid w:val="00C63597"/>
    <w:rsid w:val="00C71F18"/>
    <w:rsid w:val="00C72841"/>
    <w:rsid w:val="00C73279"/>
    <w:rsid w:val="00C74D4A"/>
    <w:rsid w:val="00C763E7"/>
    <w:rsid w:val="00C815BE"/>
    <w:rsid w:val="00C85631"/>
    <w:rsid w:val="00C862A4"/>
    <w:rsid w:val="00C9039C"/>
    <w:rsid w:val="00C90A4A"/>
    <w:rsid w:val="00C97444"/>
    <w:rsid w:val="00C979ED"/>
    <w:rsid w:val="00CA5027"/>
    <w:rsid w:val="00CA695A"/>
    <w:rsid w:val="00CB27AF"/>
    <w:rsid w:val="00CB5BFC"/>
    <w:rsid w:val="00CC42C1"/>
    <w:rsid w:val="00CC555A"/>
    <w:rsid w:val="00CD1866"/>
    <w:rsid w:val="00CD5F09"/>
    <w:rsid w:val="00CE5807"/>
    <w:rsid w:val="00CF2F46"/>
    <w:rsid w:val="00CF42C7"/>
    <w:rsid w:val="00CF4853"/>
    <w:rsid w:val="00CF7A22"/>
    <w:rsid w:val="00CF7B1F"/>
    <w:rsid w:val="00D07944"/>
    <w:rsid w:val="00D10DC9"/>
    <w:rsid w:val="00D16A51"/>
    <w:rsid w:val="00D17E70"/>
    <w:rsid w:val="00D273C1"/>
    <w:rsid w:val="00D30294"/>
    <w:rsid w:val="00D35496"/>
    <w:rsid w:val="00D35ACD"/>
    <w:rsid w:val="00D36FC8"/>
    <w:rsid w:val="00D44BA1"/>
    <w:rsid w:val="00D51AE9"/>
    <w:rsid w:val="00D54663"/>
    <w:rsid w:val="00D573A7"/>
    <w:rsid w:val="00D65427"/>
    <w:rsid w:val="00D66DA1"/>
    <w:rsid w:val="00D72F3A"/>
    <w:rsid w:val="00D73C95"/>
    <w:rsid w:val="00D746D8"/>
    <w:rsid w:val="00D75D8F"/>
    <w:rsid w:val="00D773BE"/>
    <w:rsid w:val="00D85CCC"/>
    <w:rsid w:val="00D87986"/>
    <w:rsid w:val="00D916D1"/>
    <w:rsid w:val="00D955C3"/>
    <w:rsid w:val="00D96FFD"/>
    <w:rsid w:val="00DA27B6"/>
    <w:rsid w:val="00DA3D54"/>
    <w:rsid w:val="00DA508A"/>
    <w:rsid w:val="00DA6515"/>
    <w:rsid w:val="00DA724B"/>
    <w:rsid w:val="00DA733D"/>
    <w:rsid w:val="00DB0062"/>
    <w:rsid w:val="00DB027D"/>
    <w:rsid w:val="00DB2651"/>
    <w:rsid w:val="00DC1A40"/>
    <w:rsid w:val="00DC432E"/>
    <w:rsid w:val="00DC59E4"/>
    <w:rsid w:val="00DD279E"/>
    <w:rsid w:val="00DD58B7"/>
    <w:rsid w:val="00DF242F"/>
    <w:rsid w:val="00DF77F7"/>
    <w:rsid w:val="00E03E9F"/>
    <w:rsid w:val="00E0408C"/>
    <w:rsid w:val="00E049E9"/>
    <w:rsid w:val="00E11818"/>
    <w:rsid w:val="00E12F6F"/>
    <w:rsid w:val="00E16C69"/>
    <w:rsid w:val="00E21034"/>
    <w:rsid w:val="00E25986"/>
    <w:rsid w:val="00E2631D"/>
    <w:rsid w:val="00E27C50"/>
    <w:rsid w:val="00E306B1"/>
    <w:rsid w:val="00E42716"/>
    <w:rsid w:val="00E56BF5"/>
    <w:rsid w:val="00E61D07"/>
    <w:rsid w:val="00E63B94"/>
    <w:rsid w:val="00E66188"/>
    <w:rsid w:val="00E669D0"/>
    <w:rsid w:val="00E66B73"/>
    <w:rsid w:val="00E70AF4"/>
    <w:rsid w:val="00E71B62"/>
    <w:rsid w:val="00E74980"/>
    <w:rsid w:val="00E81ABF"/>
    <w:rsid w:val="00E9233D"/>
    <w:rsid w:val="00E92E42"/>
    <w:rsid w:val="00E94D4D"/>
    <w:rsid w:val="00E954CE"/>
    <w:rsid w:val="00E974EC"/>
    <w:rsid w:val="00EA1755"/>
    <w:rsid w:val="00EC28EF"/>
    <w:rsid w:val="00EC7EC8"/>
    <w:rsid w:val="00ED26D0"/>
    <w:rsid w:val="00ED27DF"/>
    <w:rsid w:val="00ED3301"/>
    <w:rsid w:val="00ED6048"/>
    <w:rsid w:val="00EE05A7"/>
    <w:rsid w:val="00EE2605"/>
    <w:rsid w:val="00EE34A1"/>
    <w:rsid w:val="00EF080F"/>
    <w:rsid w:val="00EF2BD6"/>
    <w:rsid w:val="00EF3551"/>
    <w:rsid w:val="00EF66AE"/>
    <w:rsid w:val="00F0195D"/>
    <w:rsid w:val="00F03B08"/>
    <w:rsid w:val="00F03B9B"/>
    <w:rsid w:val="00F03D66"/>
    <w:rsid w:val="00F0510F"/>
    <w:rsid w:val="00F052D5"/>
    <w:rsid w:val="00F05837"/>
    <w:rsid w:val="00F15FE5"/>
    <w:rsid w:val="00F202F3"/>
    <w:rsid w:val="00F21E75"/>
    <w:rsid w:val="00F33A8E"/>
    <w:rsid w:val="00F344F8"/>
    <w:rsid w:val="00F44E81"/>
    <w:rsid w:val="00F47732"/>
    <w:rsid w:val="00F57750"/>
    <w:rsid w:val="00F7266A"/>
    <w:rsid w:val="00F8139A"/>
    <w:rsid w:val="00F82066"/>
    <w:rsid w:val="00F87B6F"/>
    <w:rsid w:val="00F90A76"/>
    <w:rsid w:val="00F95AFC"/>
    <w:rsid w:val="00FA1AF4"/>
    <w:rsid w:val="00FC286E"/>
    <w:rsid w:val="00FD1A47"/>
    <w:rsid w:val="00FE07A7"/>
    <w:rsid w:val="00FE0889"/>
    <w:rsid w:val="00FE1360"/>
    <w:rsid w:val="00FE5D41"/>
    <w:rsid w:val="00FF1336"/>
    <w:rsid w:val="00FF1F05"/>
    <w:rsid w:val="00FF3417"/>
    <w:rsid w:val="00FF4440"/>
    <w:rsid w:val="00FF5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9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2A4F"/>
    <w:rPr>
      <w:color w:val="0000FF"/>
      <w:u w:val="single"/>
    </w:rPr>
  </w:style>
  <w:style w:type="paragraph" w:styleId="BalloonText">
    <w:name w:val="Balloon Text"/>
    <w:basedOn w:val="Normal"/>
    <w:semiHidden/>
    <w:rsid w:val="00211FA7"/>
    <w:rPr>
      <w:rFonts w:ascii="Tahoma" w:hAnsi="Tahoma" w:cs="Tahoma"/>
      <w:sz w:val="16"/>
      <w:szCs w:val="16"/>
    </w:rPr>
  </w:style>
  <w:style w:type="paragraph" w:styleId="ListParagraph">
    <w:name w:val="List Paragraph"/>
    <w:basedOn w:val="Normal"/>
    <w:uiPriority w:val="34"/>
    <w:qFormat/>
    <w:rsid w:val="005C05DF"/>
    <w:pPr>
      <w:ind w:left="720"/>
    </w:pPr>
  </w:style>
  <w:style w:type="table" w:styleId="TableGrid">
    <w:name w:val="Table Grid"/>
    <w:basedOn w:val="TableNormal"/>
    <w:rsid w:val="00A97C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78766D"/>
    <w:pPr>
      <w:tabs>
        <w:tab w:val="center" w:pos="4680"/>
        <w:tab w:val="right" w:pos="9360"/>
      </w:tabs>
    </w:pPr>
  </w:style>
  <w:style w:type="character" w:customStyle="1" w:styleId="HeaderChar">
    <w:name w:val="Header Char"/>
    <w:basedOn w:val="DefaultParagraphFont"/>
    <w:link w:val="Header"/>
    <w:rsid w:val="0078766D"/>
  </w:style>
  <w:style w:type="paragraph" w:styleId="Footer">
    <w:name w:val="footer"/>
    <w:basedOn w:val="Normal"/>
    <w:link w:val="FooterChar"/>
    <w:uiPriority w:val="99"/>
    <w:rsid w:val="0078766D"/>
    <w:pPr>
      <w:tabs>
        <w:tab w:val="center" w:pos="4680"/>
        <w:tab w:val="right" w:pos="9360"/>
      </w:tabs>
    </w:pPr>
  </w:style>
  <w:style w:type="character" w:customStyle="1" w:styleId="FooterChar">
    <w:name w:val="Footer Char"/>
    <w:basedOn w:val="DefaultParagraphFont"/>
    <w:link w:val="Footer"/>
    <w:uiPriority w:val="99"/>
    <w:rsid w:val="0078766D"/>
  </w:style>
  <w:style w:type="character" w:customStyle="1" w:styleId="text2">
    <w:name w:val="text2"/>
    <w:basedOn w:val="DefaultParagraphFont"/>
    <w:rsid w:val="00387D13"/>
  </w:style>
  <w:style w:type="paragraph" w:styleId="Revision">
    <w:name w:val="Revision"/>
    <w:hidden/>
    <w:uiPriority w:val="99"/>
    <w:semiHidden/>
    <w:rsid w:val="00852975"/>
  </w:style>
  <w:style w:type="paragraph" w:customStyle="1" w:styleId="Default">
    <w:name w:val="Default"/>
    <w:rsid w:val="008143F4"/>
    <w:pPr>
      <w:autoSpaceDE w:val="0"/>
      <w:autoSpaceDN w:val="0"/>
      <w:adjustRightInd w:val="0"/>
    </w:pPr>
    <w:rPr>
      <w:color w:val="000000"/>
      <w:sz w:val="24"/>
      <w:szCs w:val="24"/>
    </w:rPr>
  </w:style>
  <w:style w:type="character" w:styleId="Emphasis">
    <w:name w:val="Emphasis"/>
    <w:basedOn w:val="DefaultParagraphFont"/>
    <w:uiPriority w:val="20"/>
    <w:qFormat/>
    <w:rsid w:val="00FF5A5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9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2A4F"/>
    <w:rPr>
      <w:color w:val="0000FF"/>
      <w:u w:val="single"/>
    </w:rPr>
  </w:style>
  <w:style w:type="paragraph" w:styleId="BalloonText">
    <w:name w:val="Balloon Text"/>
    <w:basedOn w:val="Normal"/>
    <w:semiHidden/>
    <w:rsid w:val="00211FA7"/>
    <w:rPr>
      <w:rFonts w:ascii="Tahoma" w:hAnsi="Tahoma" w:cs="Tahoma"/>
      <w:sz w:val="16"/>
      <w:szCs w:val="16"/>
    </w:rPr>
  </w:style>
  <w:style w:type="paragraph" w:styleId="ListParagraph">
    <w:name w:val="List Paragraph"/>
    <w:basedOn w:val="Normal"/>
    <w:uiPriority w:val="34"/>
    <w:qFormat/>
    <w:rsid w:val="005C05DF"/>
    <w:pPr>
      <w:ind w:left="720"/>
    </w:pPr>
  </w:style>
  <w:style w:type="table" w:styleId="TableGrid">
    <w:name w:val="Table Grid"/>
    <w:basedOn w:val="TableNormal"/>
    <w:rsid w:val="00A97C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78766D"/>
    <w:pPr>
      <w:tabs>
        <w:tab w:val="center" w:pos="4680"/>
        <w:tab w:val="right" w:pos="9360"/>
      </w:tabs>
    </w:pPr>
  </w:style>
  <w:style w:type="character" w:customStyle="1" w:styleId="HeaderChar">
    <w:name w:val="Header Char"/>
    <w:basedOn w:val="DefaultParagraphFont"/>
    <w:link w:val="Header"/>
    <w:rsid w:val="0078766D"/>
  </w:style>
  <w:style w:type="paragraph" w:styleId="Footer">
    <w:name w:val="footer"/>
    <w:basedOn w:val="Normal"/>
    <w:link w:val="FooterChar"/>
    <w:uiPriority w:val="99"/>
    <w:rsid w:val="0078766D"/>
    <w:pPr>
      <w:tabs>
        <w:tab w:val="center" w:pos="4680"/>
        <w:tab w:val="right" w:pos="9360"/>
      </w:tabs>
    </w:pPr>
  </w:style>
  <w:style w:type="character" w:customStyle="1" w:styleId="FooterChar">
    <w:name w:val="Footer Char"/>
    <w:basedOn w:val="DefaultParagraphFont"/>
    <w:link w:val="Footer"/>
    <w:uiPriority w:val="99"/>
    <w:rsid w:val="0078766D"/>
  </w:style>
  <w:style w:type="character" w:customStyle="1" w:styleId="text2">
    <w:name w:val="text2"/>
    <w:basedOn w:val="DefaultParagraphFont"/>
    <w:rsid w:val="00387D13"/>
  </w:style>
  <w:style w:type="paragraph" w:styleId="Revision">
    <w:name w:val="Revision"/>
    <w:hidden/>
    <w:uiPriority w:val="99"/>
    <w:semiHidden/>
    <w:rsid w:val="00852975"/>
  </w:style>
  <w:style w:type="paragraph" w:customStyle="1" w:styleId="Default">
    <w:name w:val="Default"/>
    <w:rsid w:val="008143F4"/>
    <w:pPr>
      <w:autoSpaceDE w:val="0"/>
      <w:autoSpaceDN w:val="0"/>
      <w:adjustRightInd w:val="0"/>
    </w:pPr>
    <w:rPr>
      <w:color w:val="000000"/>
      <w:sz w:val="24"/>
      <w:szCs w:val="24"/>
    </w:rPr>
  </w:style>
  <w:style w:type="character" w:styleId="Emphasis">
    <w:name w:val="Emphasis"/>
    <w:basedOn w:val="DefaultParagraphFont"/>
    <w:uiPriority w:val="20"/>
    <w:qFormat/>
    <w:rsid w:val="00FF5A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27310">
      <w:bodyDiv w:val="1"/>
      <w:marLeft w:val="0"/>
      <w:marRight w:val="0"/>
      <w:marTop w:val="0"/>
      <w:marBottom w:val="0"/>
      <w:divBdr>
        <w:top w:val="none" w:sz="0" w:space="0" w:color="auto"/>
        <w:left w:val="none" w:sz="0" w:space="0" w:color="auto"/>
        <w:bottom w:val="none" w:sz="0" w:space="0" w:color="auto"/>
        <w:right w:val="none" w:sz="0" w:space="0" w:color="auto"/>
      </w:divBdr>
    </w:div>
    <w:div w:id="1298686576">
      <w:bodyDiv w:val="1"/>
      <w:marLeft w:val="0"/>
      <w:marRight w:val="0"/>
      <w:marTop w:val="0"/>
      <w:marBottom w:val="0"/>
      <w:divBdr>
        <w:top w:val="none" w:sz="0" w:space="0" w:color="auto"/>
        <w:left w:val="none" w:sz="0" w:space="0" w:color="auto"/>
        <w:bottom w:val="none" w:sz="0" w:space="0" w:color="auto"/>
        <w:right w:val="none" w:sz="0" w:space="0" w:color="auto"/>
      </w:divBdr>
    </w:div>
    <w:div w:id="2016179116">
      <w:bodyDiv w:val="1"/>
      <w:marLeft w:val="0"/>
      <w:marRight w:val="0"/>
      <w:marTop w:val="0"/>
      <w:marBottom w:val="0"/>
      <w:divBdr>
        <w:top w:val="none" w:sz="0" w:space="0" w:color="auto"/>
        <w:left w:val="none" w:sz="0" w:space="0" w:color="auto"/>
        <w:bottom w:val="none" w:sz="0" w:space="0" w:color="auto"/>
        <w:right w:val="none" w:sz="0" w:space="0" w:color="auto"/>
      </w:divBdr>
    </w:div>
    <w:div w:id="201634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hogle@prestagefood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ughes@inpac.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cl.gipsa.usda.gov" TargetMode="External"/><Relationship Id="rId4" Type="http://schemas.microsoft.com/office/2007/relationships/stylesWithEffects" Target="stylesWithEffects.xml"/><Relationship Id="rId9" Type="http://schemas.openxmlformats.org/officeDocument/2006/relationships/hyperlink" Target="file:///C:\Users\GLMason\AppData\Local\Microsoft\Windows\INetCache\Content.Outlook\3EG7ULSV\Th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6A74E-8E3D-4EEC-A1CA-08EA5BF3F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4915</Words>
  <Characters>28021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Response:  In response to your question, the Department continues to support legislative efforts to extend the administrative authority of GIPSA to cover live poultry dealers just as packers of cattle and swine are covered</vt:lpstr>
    </vt:vector>
  </TitlesOfParts>
  <Company>USDA GIPSA PSP</Company>
  <LinksUpToDate>false</LinksUpToDate>
  <CharactersWithSpaces>32871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In response to your question, the Department continues to support legislative efforts to extend the administrative authority of GIPSA to cover live poultry dealers just as packers of cattle and swine are covered</dc:title>
  <dc:subject/>
  <dc:creator>IRM</dc:creator>
  <cp:keywords/>
  <dc:description/>
  <cp:lastModifiedBy>SYSTEM</cp:lastModifiedBy>
  <cp:revision>2</cp:revision>
  <cp:lastPrinted>2018-02-08T18:21:00Z</cp:lastPrinted>
  <dcterms:created xsi:type="dcterms:W3CDTF">2019-07-25T18:01:00Z</dcterms:created>
  <dcterms:modified xsi:type="dcterms:W3CDTF">2019-07-25T18:01:00Z</dcterms:modified>
</cp:coreProperties>
</file>