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C5" w:rsidP="002B2217" w:rsidRDefault="002B2217" w14:paraId="3752A70D" w14:textId="77777777">
      <w:pPr>
        <w:pStyle w:val="Heading1"/>
        <w:spacing w:before="0"/>
        <w:jc w:val="center"/>
        <w:rPr>
          <w:b/>
        </w:rPr>
      </w:pPr>
      <w:r w:rsidRPr="002B2217">
        <w:rPr>
          <w:b/>
        </w:rPr>
        <w:t xml:space="preserve">NCI Community Oncology Research Program </w:t>
      </w:r>
    </w:p>
    <w:p w:rsidRPr="002B2217" w:rsidR="002B2217" w:rsidP="002B2217" w:rsidRDefault="00A00601" w14:paraId="78DF7277" w14:textId="77777777">
      <w:pPr>
        <w:pStyle w:val="Heading1"/>
        <w:spacing w:before="0"/>
        <w:jc w:val="center"/>
        <w:rPr>
          <w:rFonts w:ascii="Times New Roman" w:hAnsi="Times New Roman"/>
          <w:b/>
          <w:snapToGrid/>
          <w:sz w:val="22"/>
          <w:szCs w:val="22"/>
        </w:rPr>
      </w:pPr>
      <w:r>
        <w:rPr>
          <w:b/>
        </w:rPr>
        <w:t>Practice</w:t>
      </w:r>
      <w:r w:rsidR="00D758EA">
        <w:rPr>
          <w:b/>
        </w:rPr>
        <w:t xml:space="preserve"> Survey of Site-</w:t>
      </w:r>
      <w:r w:rsidRPr="002B2217" w:rsidR="002B2217">
        <w:rPr>
          <w:b/>
        </w:rPr>
        <w:t>Level Attributes</w:t>
      </w:r>
    </w:p>
    <w:p w:rsidRPr="00642555" w:rsidR="00642555" w:rsidP="00642555" w:rsidRDefault="00642555" w14:paraId="2F3729C8" w14:textId="77777777"/>
    <w:p w:rsidR="00FC61C5" w:rsidP="00542F87" w:rsidRDefault="00FC61C5" w14:paraId="724A9C85" w14:textId="7777777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62F32A1" wp14:anchorId="467A4EE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289589" cy="1238250"/>
                <wp:effectExtent l="0" t="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589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9C5355" w:rsidR="00FC61C5" w:rsidP="00FC61C5" w:rsidRDefault="00FC61C5" w14:paraId="4B743544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OMB No</w:t>
                            </w:r>
                            <w:r w:rsidRPr="009C535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.: 0925-</w:t>
                            </w:r>
                            <w:r w:rsidRPr="009C5355" w:rsidR="003405D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0046</w:t>
                            </w:r>
                          </w:p>
                          <w:p w:rsidR="00FC61C5" w:rsidP="00FC61C5" w:rsidRDefault="00FC61C5" w14:paraId="442C483F" w14:textId="276E18B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9C535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 w:rsidR="00C040D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11/30/2022</w:t>
                            </w:r>
                          </w:p>
                          <w:p w:rsidRPr="00FC61C5" w:rsidR="00C040D6" w:rsidP="00FC61C5" w:rsidRDefault="00C040D6" w14:paraId="45B7C541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Pr="00FC61C5" w:rsidR="00FC61C5" w:rsidP="00FC61C5" w:rsidRDefault="00FC61C5" w14:paraId="71DC6AD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10</w:t>
                            </w:r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FC61C5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to:</w:t>
                            </w:r>
                            <w:proofErr w:type="gramEnd"/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NIH, Project Clearance Branch, 6705 Rockledge Drive, MSC 7974, Bethesda, MD 20892-7974, ATTN: PRA (0925</w:t>
                            </w:r>
                            <w:r w:rsidRPr="009C535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9C5355" w:rsidR="003405D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0046</w:t>
                            </w:r>
                            <w:r w:rsidRPr="009C535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). Do n</w:t>
                            </w:r>
                            <w:r w:rsidRPr="00FC61C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ot return the completed form to this address.</w:t>
                            </w:r>
                          </w:p>
                          <w:p w:rsidR="00FC61C5" w:rsidRDefault="00FC61C5" w14:paraId="2FFC48D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67A4EE6">
                <v:stroke joinstyle="miter"/>
                <v:path gradientshapeok="t" o:connecttype="rect"/>
              </v:shapetype>
              <v:shape id="Text Box 3" style="position:absolute;margin-left:0;margin-top:2.25pt;width:495.2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">
                <v:textbox>
                  <w:txbxContent>
                    <w:p w:rsidRPr="009C5355" w:rsidR="00FC61C5" w:rsidP="00FC61C5" w:rsidRDefault="00FC61C5" w14:paraId="4B743544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61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OMB No</w:t>
                      </w:r>
                      <w:r w:rsidRPr="009C535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.: 0925-</w:t>
                      </w:r>
                      <w:r w:rsidRPr="009C5355" w:rsidR="003405D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0046</w:t>
                      </w:r>
                    </w:p>
                    <w:p w:rsidR="00FC61C5" w:rsidP="00FC61C5" w:rsidRDefault="00FC61C5" w14:paraId="442C483F" w14:textId="276E18BD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9C535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Expiration Date:  </w:t>
                      </w:r>
                      <w:r w:rsidR="00C040D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11/30/2022</w:t>
                      </w:r>
                    </w:p>
                    <w:p w:rsidRPr="00FC61C5" w:rsidR="00C040D6" w:rsidP="00FC61C5" w:rsidRDefault="00C040D6" w14:paraId="45B7C541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Pr="00FC61C5" w:rsidR="00FC61C5" w:rsidP="00FC61C5" w:rsidRDefault="00FC61C5" w14:paraId="71DC6ADB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FC61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10</w:t>
                      </w:r>
                      <w:r w:rsidRPr="00FC61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FC61C5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FC61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</w:t>
                      </w:r>
                      <w:r w:rsidRPr="009C535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</w:t>
                      </w:r>
                      <w:r w:rsidRPr="009C5355" w:rsidR="003405D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0046</w:t>
                      </w:r>
                      <w:r w:rsidRPr="009C535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). Do n</w:t>
                      </w:r>
                      <w:r w:rsidRPr="00FC61C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ot return the completed form to this address.</w:t>
                      </w:r>
                    </w:p>
                    <w:p w:rsidR="00FC61C5" w:rsidRDefault="00FC61C5" w14:paraId="2FFC48D3" w14:textId="77777777"/>
                  </w:txbxContent>
                </v:textbox>
              </v:shape>
            </w:pict>
          </mc:Fallback>
        </mc:AlternateContent>
      </w:r>
    </w:p>
    <w:p w:rsidR="00FC61C5" w:rsidP="00542F87" w:rsidRDefault="00FC61C5" w14:paraId="3363835E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0BB37A1A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7F5FFFD3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20E62D54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3965A3BE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0B477AA8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="00FC61C5" w:rsidP="00542F87" w:rsidRDefault="00FC61C5" w14:paraId="50392F36" w14:textId="77777777">
      <w:pPr>
        <w:pStyle w:val="Default"/>
        <w:rPr>
          <w:rFonts w:asciiTheme="minorHAnsi" w:hAnsiTheme="minorHAnsi"/>
          <w:sz w:val="22"/>
          <w:szCs w:val="22"/>
        </w:rPr>
      </w:pPr>
    </w:p>
    <w:p w:rsidRPr="00E52BC7" w:rsidR="00D24951" w:rsidP="00D24951" w:rsidRDefault="00642555" w14:paraId="3CD4FC97" w14:textId="77E34CAE">
      <w:pPr>
        <w:rPr>
          <w:rFonts w:asciiTheme="minorHAnsi" w:hAnsiTheme="minorHAnsi" w:cstheme="minorHAnsi"/>
          <w:sz w:val="22"/>
          <w:szCs w:val="22"/>
        </w:rPr>
      </w:pPr>
      <w:r w:rsidRPr="00E52BC7">
        <w:rPr>
          <w:rFonts w:asciiTheme="minorHAnsi" w:hAnsiTheme="minorHAnsi" w:cstheme="minorHAnsi"/>
          <w:sz w:val="22"/>
          <w:szCs w:val="22"/>
        </w:rPr>
        <w:t xml:space="preserve">This </w:t>
      </w:r>
      <w:r w:rsidR="00156A13">
        <w:rPr>
          <w:rFonts w:asciiTheme="minorHAnsi" w:hAnsiTheme="minorHAnsi" w:cstheme="minorHAnsi"/>
          <w:sz w:val="22"/>
          <w:szCs w:val="22"/>
        </w:rPr>
        <w:t>form</w:t>
      </w:r>
      <w:r w:rsidRPr="00E52BC7" w:rsidR="00542F87">
        <w:rPr>
          <w:rFonts w:asciiTheme="minorHAnsi" w:hAnsiTheme="minorHAnsi" w:cstheme="minorHAnsi"/>
          <w:sz w:val="22"/>
          <w:szCs w:val="22"/>
        </w:rPr>
        <w:t xml:space="preserve"> will </w:t>
      </w:r>
      <w:r w:rsidR="00156A13">
        <w:rPr>
          <w:rFonts w:asciiTheme="minorHAnsi" w:hAnsiTheme="minorHAnsi" w:cstheme="minorHAnsi"/>
          <w:sz w:val="22"/>
          <w:szCs w:val="22"/>
        </w:rPr>
        <w:t>collect</w:t>
      </w:r>
      <w:r w:rsidRPr="00E52BC7" w:rsidR="00E52BC7">
        <w:rPr>
          <w:rFonts w:asciiTheme="minorHAnsi" w:hAnsiTheme="minorHAnsi" w:cstheme="minorHAnsi"/>
          <w:sz w:val="22"/>
          <w:szCs w:val="22"/>
        </w:rPr>
        <w:t xml:space="preserve"> various</w:t>
      </w:r>
      <w:r w:rsidRPr="00E52BC7" w:rsidR="00542F87">
        <w:rPr>
          <w:rFonts w:asciiTheme="minorHAnsi" w:hAnsiTheme="minorHAnsi" w:cstheme="minorHAnsi"/>
          <w:sz w:val="22"/>
          <w:szCs w:val="22"/>
        </w:rPr>
        <w:t xml:space="preserve"> NCORP </w:t>
      </w:r>
      <w:r w:rsidRPr="00E52BC7" w:rsidR="00D24951">
        <w:rPr>
          <w:rFonts w:asciiTheme="minorHAnsi" w:hAnsiTheme="minorHAnsi" w:cstheme="minorHAnsi"/>
          <w:sz w:val="22"/>
          <w:szCs w:val="22"/>
        </w:rPr>
        <w:t>Site</w:t>
      </w:r>
      <w:r w:rsidRPr="00E52BC7" w:rsidR="00D758EA">
        <w:rPr>
          <w:rFonts w:asciiTheme="minorHAnsi" w:hAnsiTheme="minorHAnsi" w:cstheme="minorHAnsi"/>
          <w:sz w:val="22"/>
          <w:szCs w:val="22"/>
        </w:rPr>
        <w:t>-</w:t>
      </w:r>
      <w:r w:rsidRPr="00E52BC7" w:rsidR="00542F87">
        <w:rPr>
          <w:rFonts w:asciiTheme="minorHAnsi" w:hAnsiTheme="minorHAnsi" w:cstheme="minorHAnsi"/>
          <w:sz w:val="22"/>
          <w:szCs w:val="22"/>
        </w:rPr>
        <w:t xml:space="preserve">level attributes for each </w:t>
      </w:r>
      <w:r w:rsidRPr="00E52BC7" w:rsidR="00D24951">
        <w:rPr>
          <w:rFonts w:asciiTheme="minorHAnsi" w:hAnsiTheme="minorHAnsi" w:cstheme="minorHAnsi"/>
          <w:sz w:val="22"/>
          <w:szCs w:val="22"/>
        </w:rPr>
        <w:t>practice (</w:t>
      </w:r>
      <w:r w:rsidRPr="00E52BC7" w:rsidR="00542F87">
        <w:rPr>
          <w:rFonts w:asciiTheme="minorHAnsi" w:hAnsiTheme="minorHAnsi" w:cstheme="minorHAnsi"/>
          <w:sz w:val="22"/>
          <w:szCs w:val="22"/>
        </w:rPr>
        <w:t>affiliate/sub-affiliate</w:t>
      </w:r>
      <w:r w:rsidRPr="00E52BC7" w:rsidR="00D24951">
        <w:rPr>
          <w:rFonts w:asciiTheme="minorHAnsi" w:hAnsiTheme="minorHAnsi" w:cstheme="minorHAnsi"/>
          <w:sz w:val="22"/>
          <w:szCs w:val="22"/>
        </w:rPr>
        <w:t>)</w:t>
      </w:r>
      <w:r w:rsidRPr="00E52BC7" w:rsidR="00542F87">
        <w:rPr>
          <w:rFonts w:asciiTheme="minorHAnsi" w:hAnsiTheme="minorHAnsi" w:cstheme="minorHAnsi"/>
          <w:sz w:val="22"/>
          <w:szCs w:val="22"/>
        </w:rPr>
        <w:t xml:space="preserve"> that will participate in </w:t>
      </w:r>
      <w:r w:rsidRPr="00E52BC7" w:rsidR="002B2217">
        <w:rPr>
          <w:rFonts w:asciiTheme="minorHAnsi" w:hAnsiTheme="minorHAnsi" w:cstheme="minorHAnsi"/>
          <w:sz w:val="22"/>
          <w:szCs w:val="22"/>
        </w:rPr>
        <w:t xml:space="preserve">a </w:t>
      </w:r>
      <w:r w:rsidRPr="00E52BC7">
        <w:rPr>
          <w:rFonts w:asciiTheme="minorHAnsi" w:hAnsiTheme="minorHAnsi" w:cstheme="minorHAnsi"/>
          <w:sz w:val="22"/>
          <w:szCs w:val="22"/>
        </w:rPr>
        <w:t xml:space="preserve">cancer care delivery research (CCDR) trial.  </w:t>
      </w:r>
      <w:r w:rsidRPr="00E52BC7" w:rsidR="00D758EA">
        <w:rPr>
          <w:rFonts w:asciiTheme="minorHAnsi" w:hAnsiTheme="minorHAnsi" w:cstheme="minorHAnsi"/>
          <w:sz w:val="22"/>
          <w:szCs w:val="22"/>
        </w:rPr>
        <w:t xml:space="preserve">Results will be used to </w:t>
      </w:r>
      <w:r w:rsidRPr="00E52BC7" w:rsidR="00D24951">
        <w:rPr>
          <w:rFonts w:asciiTheme="minorHAnsi" w:hAnsiTheme="minorHAnsi" w:cstheme="minorHAnsi"/>
          <w:sz w:val="22"/>
          <w:szCs w:val="22"/>
        </w:rPr>
        <w:t>inform study design considerations, increase practice recruitment and generalizability of clinical trials, and enhance an understanding of challenges/barriers to practice participation in CCDR studies</w:t>
      </w:r>
      <w:bookmarkStart w:name="_Hlk13799947" w:id="0"/>
      <w:r w:rsidR="00C26A63">
        <w:rPr>
          <w:rFonts w:asciiTheme="minorHAnsi" w:hAnsiTheme="minorHAnsi" w:cstheme="minorHAnsi"/>
          <w:sz w:val="22"/>
          <w:szCs w:val="22"/>
        </w:rPr>
        <w:t>.</w:t>
      </w:r>
    </w:p>
    <w:bookmarkEnd w:id="0"/>
    <w:p w:rsidRPr="00E52BC7" w:rsidR="00E52BC7" w:rsidP="00542F87" w:rsidRDefault="00E52BC7" w14:paraId="51EAFBC1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E52BC7" w:rsidR="00642555" w:rsidP="00542F87" w:rsidRDefault="00642555" w14:paraId="3EC8FF38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52BC7">
        <w:rPr>
          <w:rFonts w:asciiTheme="minorHAnsi" w:hAnsiTheme="minorHAnsi" w:cstheme="minorHAnsi"/>
          <w:sz w:val="22"/>
          <w:szCs w:val="22"/>
        </w:rPr>
        <w:t xml:space="preserve">Please complete </w:t>
      </w:r>
      <w:r w:rsidR="00E52BC7">
        <w:rPr>
          <w:rFonts w:asciiTheme="minorHAnsi" w:hAnsiTheme="minorHAnsi" w:cstheme="minorHAnsi"/>
          <w:sz w:val="22"/>
          <w:szCs w:val="22"/>
        </w:rPr>
        <w:t xml:space="preserve">all questions on </w:t>
      </w:r>
      <w:r w:rsidRPr="00E52BC7">
        <w:rPr>
          <w:rFonts w:asciiTheme="minorHAnsi" w:hAnsiTheme="minorHAnsi" w:cstheme="minorHAnsi"/>
          <w:sz w:val="22"/>
          <w:szCs w:val="22"/>
        </w:rPr>
        <w:t xml:space="preserve">the following data collection form and upload to the </w:t>
      </w:r>
      <w:r w:rsidRPr="00E52BC7" w:rsidR="00E52BC7">
        <w:rPr>
          <w:rFonts w:asciiTheme="minorHAnsi" w:hAnsiTheme="minorHAnsi" w:cstheme="minorHAnsi"/>
          <w:sz w:val="22"/>
          <w:szCs w:val="22"/>
        </w:rPr>
        <w:t>CTSU Regulatory Office using the Regulatory Submission Portal located in the Regulatory section of the CTSU website</w:t>
      </w:r>
      <w:r w:rsidR="00E52BC7">
        <w:rPr>
          <w:rFonts w:asciiTheme="minorHAnsi" w:hAnsiTheme="minorHAnsi" w:cstheme="minorHAnsi"/>
          <w:sz w:val="22"/>
          <w:szCs w:val="22"/>
        </w:rPr>
        <w:t xml:space="preserve">.  </w:t>
      </w:r>
      <w:r w:rsidRPr="00E52BC7" w:rsidR="00D758EA">
        <w:rPr>
          <w:rFonts w:asciiTheme="minorHAnsi" w:hAnsiTheme="minorHAnsi" w:cstheme="minorHAnsi"/>
          <w:sz w:val="22"/>
          <w:szCs w:val="22"/>
        </w:rPr>
        <w:t>We greatly appreciate your participation.</w:t>
      </w:r>
    </w:p>
    <w:p w:rsidR="004860C7" w:rsidP="00642555" w:rsidRDefault="00642555" w14:paraId="3FF3D498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Pr="00542F87" w:rsidR="00FE28D4" w:rsidP="00642555" w:rsidRDefault="00FE28D4" w14:paraId="082FAF7A" w14:textId="77777777">
      <w:pPr>
        <w:rPr>
          <w:rFonts w:asciiTheme="minorHAnsi" w:hAnsiTheme="minorHAnsi"/>
          <w:b/>
          <w:sz w:val="22"/>
          <w:szCs w:val="22"/>
        </w:rPr>
      </w:pPr>
      <w:r w:rsidRPr="00542F87">
        <w:rPr>
          <w:rFonts w:asciiTheme="minorHAnsi" w:hAnsiTheme="minorHAnsi"/>
          <w:b/>
          <w:sz w:val="22"/>
          <w:szCs w:val="22"/>
        </w:rPr>
        <w:t xml:space="preserve">NCORP </w:t>
      </w:r>
      <w:r w:rsidR="00F87AB1">
        <w:rPr>
          <w:rFonts w:asciiTheme="minorHAnsi" w:hAnsiTheme="minorHAnsi"/>
          <w:b/>
          <w:sz w:val="22"/>
          <w:szCs w:val="22"/>
        </w:rPr>
        <w:t>Affiliate/Sub</w:t>
      </w:r>
      <w:r w:rsidR="00156A13">
        <w:rPr>
          <w:rFonts w:asciiTheme="minorHAnsi" w:hAnsiTheme="minorHAnsi"/>
          <w:b/>
          <w:sz w:val="22"/>
          <w:szCs w:val="22"/>
        </w:rPr>
        <w:t>-</w:t>
      </w:r>
      <w:r w:rsidR="00F87AB1">
        <w:rPr>
          <w:rFonts w:asciiTheme="minorHAnsi" w:hAnsiTheme="minorHAnsi"/>
          <w:b/>
          <w:sz w:val="22"/>
          <w:szCs w:val="22"/>
        </w:rPr>
        <w:t>affiliate</w:t>
      </w:r>
      <w:r w:rsidRPr="00542F87">
        <w:rPr>
          <w:rFonts w:asciiTheme="minorHAnsi" w:hAnsiTheme="minorHAnsi"/>
          <w:b/>
          <w:sz w:val="22"/>
          <w:szCs w:val="22"/>
        </w:rPr>
        <w:t>: _________________________________________</w:t>
      </w:r>
      <w:r w:rsidR="00156A13">
        <w:rPr>
          <w:rFonts w:asciiTheme="minorHAnsi" w:hAnsiTheme="minorHAnsi"/>
          <w:b/>
          <w:sz w:val="22"/>
          <w:szCs w:val="22"/>
        </w:rPr>
        <w:t xml:space="preserve"> </w:t>
      </w:r>
      <w:r w:rsidRPr="00542F87">
        <w:rPr>
          <w:rFonts w:asciiTheme="minorHAnsi" w:hAnsiTheme="minorHAnsi"/>
          <w:b/>
          <w:sz w:val="22"/>
          <w:szCs w:val="22"/>
        </w:rPr>
        <w:t>CTEP ID Code:</w:t>
      </w:r>
      <w:r w:rsidR="00542F87">
        <w:rPr>
          <w:rFonts w:asciiTheme="minorHAnsi" w:hAnsiTheme="minorHAnsi"/>
          <w:b/>
          <w:sz w:val="22"/>
          <w:szCs w:val="22"/>
        </w:rPr>
        <w:t xml:space="preserve"> </w:t>
      </w:r>
      <w:r w:rsidRPr="00542F87">
        <w:rPr>
          <w:rFonts w:asciiTheme="minorHAnsi" w:hAnsiTheme="minorHAnsi"/>
          <w:b/>
          <w:sz w:val="22"/>
          <w:szCs w:val="22"/>
        </w:rPr>
        <w:t>_____________</w:t>
      </w:r>
    </w:p>
    <w:p w:rsidRPr="00642555" w:rsidR="00FE28D4" w:rsidP="00642555" w:rsidRDefault="00FE28D4" w14:paraId="286B9026" w14:textId="77777777">
      <w:pPr>
        <w:rPr>
          <w:rFonts w:asciiTheme="minorHAnsi" w:hAnsiTheme="minorHAnsi"/>
          <w:sz w:val="22"/>
          <w:szCs w:val="22"/>
        </w:rPr>
      </w:pPr>
    </w:p>
    <w:p w:rsidRPr="00642555" w:rsidR="00642555" w:rsidP="00642555" w:rsidRDefault="00642555" w14:paraId="4185B774" w14:textId="77777777">
      <w:pPr>
        <w:widowControl/>
        <w:numPr>
          <w:ilvl w:val="0"/>
          <w:numId w:val="2"/>
        </w:numPr>
        <w:spacing w:after="160" w:line="259" w:lineRule="auto"/>
        <w:contextualSpacing/>
        <w:rPr>
          <w:rFonts w:eastAsia="Calibri" w:asciiTheme="minorHAnsi" w:hAnsiTheme="minorHAnsi"/>
          <w:b/>
          <w:snapToGrid/>
          <w:sz w:val="22"/>
          <w:szCs w:val="22"/>
        </w:rPr>
      </w:pPr>
      <w:r w:rsidRPr="00642555">
        <w:rPr>
          <w:rFonts w:eastAsia="Calibri" w:asciiTheme="minorHAnsi" w:hAnsiTheme="minorHAnsi"/>
          <w:b/>
          <w:snapToGrid/>
          <w:sz w:val="22"/>
          <w:szCs w:val="22"/>
        </w:rPr>
        <w:t xml:space="preserve">Practice Setting </w:t>
      </w:r>
      <w:r w:rsidRPr="00642555">
        <w:rPr>
          <w:rFonts w:eastAsia="Calibri" w:asciiTheme="minorHAnsi" w:hAnsiTheme="minorHAnsi"/>
          <w:snapToGrid/>
          <w:sz w:val="22"/>
          <w:szCs w:val="22"/>
        </w:rPr>
        <w:t>(Please select one item).</w:t>
      </w:r>
    </w:p>
    <w:p w:rsidRPr="00642555" w:rsidR="00642555" w:rsidP="00642555" w:rsidRDefault="00642555" w14:paraId="41DBB914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Independently owned (i.e. single hospital or small regional network (up to three hospitals) or an independent clinic/physician practice)</w:t>
      </w:r>
    </w:p>
    <w:p w:rsidRPr="00642555" w:rsidR="00642555" w:rsidP="00642555" w:rsidRDefault="00642555" w14:paraId="2558093C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Hospital, clinic, or physician practice owned by a large regional/multi-state health system that does include a health plan</w:t>
      </w:r>
    </w:p>
    <w:p w:rsidRPr="00642555" w:rsidR="00642555" w:rsidP="00642555" w:rsidRDefault="00642555" w14:paraId="3D671BE3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Hospital, clinic, or physician practice owned by a large regional/multi-state health system that does not include a health plan</w:t>
      </w:r>
    </w:p>
    <w:p w:rsidRPr="00642555" w:rsidR="00642555" w:rsidP="00642555" w:rsidRDefault="00642555" w14:paraId="37A5AC2E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HMO/Payer owned</w:t>
      </w:r>
    </w:p>
    <w:p w:rsidRPr="00642555" w:rsidR="00642555" w:rsidP="00642555" w:rsidRDefault="00642555" w14:paraId="69CB3CF2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Publicly owned (e.g. state, county, city)</w:t>
      </w:r>
      <w:bookmarkStart w:name="_GoBack" w:id="1"/>
      <w:bookmarkEnd w:id="1"/>
    </w:p>
    <w:p w:rsidRPr="00642555" w:rsidR="00642555" w:rsidP="00642555" w:rsidRDefault="00642555" w14:paraId="34EE00C2" w14:textId="77777777">
      <w:pPr>
        <w:widowControl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 w:cs="Calibri" w:asciiTheme="minorHAnsi" w:hAnsiTheme="minorHAnsi"/>
          <w:snapToGrid/>
          <w:sz w:val="22"/>
          <w:szCs w:val="22"/>
        </w:rPr>
      </w:pPr>
      <w:r w:rsidRPr="00642555">
        <w:rPr>
          <w:rFonts w:eastAsia="Calibri" w:cs="Calibri" w:asciiTheme="minorHAnsi" w:hAnsiTheme="minorHAnsi"/>
          <w:snapToGrid/>
          <w:sz w:val="22"/>
          <w:szCs w:val="22"/>
        </w:rPr>
        <w:t>Academic medical center (e.g., university-based hospital)</w:t>
      </w:r>
    </w:p>
    <w:p w:rsidRPr="00642555" w:rsidR="00642555" w:rsidP="00642555" w:rsidRDefault="00642555" w14:paraId="299FDB15" w14:textId="77777777">
      <w:pPr>
        <w:widowControl/>
        <w:ind w:left="720"/>
        <w:contextualSpacing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642555" w:rsidP="00642555" w:rsidRDefault="00642555" w14:paraId="74A48ED7" w14:textId="77777777">
      <w:pPr>
        <w:widowControl/>
        <w:numPr>
          <w:ilvl w:val="0"/>
          <w:numId w:val="2"/>
        </w:numPr>
        <w:spacing w:after="160" w:line="259" w:lineRule="auto"/>
        <w:contextualSpacing/>
        <w:rPr>
          <w:rFonts w:eastAsia="Calibri" w:asciiTheme="minorHAnsi" w:hAnsiTheme="minorHAnsi"/>
          <w:b/>
          <w:snapToGrid/>
          <w:sz w:val="22"/>
          <w:szCs w:val="22"/>
        </w:rPr>
      </w:pPr>
      <w:r w:rsidRPr="00642555">
        <w:rPr>
          <w:rFonts w:eastAsia="Calibri" w:asciiTheme="minorHAnsi" w:hAnsiTheme="minorHAnsi"/>
          <w:b/>
          <w:snapToGrid/>
          <w:sz w:val="22"/>
          <w:szCs w:val="22"/>
        </w:rPr>
        <w:t xml:space="preserve">Profit status </w:t>
      </w:r>
      <w:r w:rsidRPr="00642555">
        <w:rPr>
          <w:rFonts w:eastAsia="Calibri" w:asciiTheme="minorHAnsi" w:hAnsiTheme="minorHAnsi"/>
          <w:snapToGrid/>
          <w:sz w:val="22"/>
          <w:szCs w:val="22"/>
        </w:rPr>
        <w:t>(Please select one item).</w:t>
      </w:r>
    </w:p>
    <w:p w:rsidRPr="00642555" w:rsidR="00642555" w:rsidP="00642555" w:rsidRDefault="00642555" w14:paraId="6808C29E" w14:textId="7777777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Private for Profit</w:t>
      </w:r>
    </w:p>
    <w:p w:rsidRPr="00642555" w:rsidR="00642555" w:rsidP="00642555" w:rsidRDefault="00642555" w14:paraId="331F129F" w14:textId="77777777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Private Not for Profit</w:t>
      </w:r>
    </w:p>
    <w:p w:rsidR="00156A13" w:rsidP="00642555" w:rsidRDefault="00642555" w14:paraId="6D2F98D5" w14:textId="3D79DA59">
      <w:pPr>
        <w:widowControl/>
        <w:numPr>
          <w:ilvl w:val="0"/>
          <w:numId w:val="4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Government</w:t>
      </w:r>
    </w:p>
    <w:p w:rsidR="003A11D8" w:rsidP="003A11D8" w:rsidRDefault="003A11D8" w14:paraId="06BA513E" w14:textId="34CB60E3">
      <w:pPr>
        <w:widowControl/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</w:p>
    <w:p w:rsidR="003A11D8" w:rsidP="003A11D8" w:rsidRDefault="003A11D8" w14:paraId="7950A221" w14:textId="2568B8A3">
      <w:pPr>
        <w:widowControl/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</w:p>
    <w:p w:rsidRPr="00775A30" w:rsidR="003A11D8" w:rsidP="003A11D8" w:rsidRDefault="003A11D8" w14:paraId="3D800761" w14:textId="77777777">
      <w:pPr>
        <w:widowControl/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156A13" w:rsidP="00642555" w:rsidRDefault="00156A13" w14:paraId="56070A1B" w14:textId="77777777">
      <w:pPr>
        <w:widowControl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642555" w:rsidP="00642555" w:rsidRDefault="00642555" w14:paraId="671B88D8" w14:textId="77777777">
      <w:pPr>
        <w:widowControl/>
        <w:numPr>
          <w:ilvl w:val="0"/>
          <w:numId w:val="2"/>
        </w:numPr>
        <w:spacing w:after="160" w:line="259" w:lineRule="auto"/>
        <w:contextualSpacing/>
        <w:rPr>
          <w:rFonts w:eastAsia="Calibri" w:asciiTheme="minorHAnsi" w:hAnsiTheme="minorHAnsi"/>
          <w:b/>
          <w:snapToGrid/>
          <w:sz w:val="22"/>
          <w:szCs w:val="22"/>
        </w:rPr>
      </w:pPr>
      <w:r w:rsidRPr="00642555">
        <w:rPr>
          <w:rFonts w:eastAsia="Calibri" w:asciiTheme="minorHAnsi" w:hAnsiTheme="minorHAnsi"/>
          <w:b/>
          <w:snapToGrid/>
          <w:sz w:val="22"/>
          <w:szCs w:val="22"/>
        </w:rPr>
        <w:lastRenderedPageBreak/>
        <w:t xml:space="preserve">Safety Net Designation </w:t>
      </w:r>
    </w:p>
    <w:p w:rsidRPr="00642555" w:rsidR="00642555" w:rsidP="00642555" w:rsidRDefault="00642555" w14:paraId="265DBAE9" w14:textId="77777777">
      <w:pPr>
        <w:widowControl/>
        <w:ind w:left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3a. Has your organization been formally designated as a Federally Qualified Health Center (FQHC)? </w:t>
      </w:r>
      <w:r w:rsidRPr="00F87AB1">
        <w:rPr>
          <w:rFonts w:eastAsia="Calibri" w:asciiTheme="minorHAnsi" w:hAnsiTheme="minorHAnsi"/>
          <w:snapToGrid/>
          <w:sz w:val="18"/>
          <w:szCs w:val="22"/>
        </w:rPr>
        <w:t>(</w:t>
      </w:r>
      <w:hyperlink w:history="1" r:id="rId7">
        <w:r w:rsidRPr="00F87AB1">
          <w:rPr>
            <w:rFonts w:eastAsia="Calibri" w:asciiTheme="minorHAnsi" w:hAnsiTheme="minorHAnsi"/>
            <w:snapToGrid/>
            <w:color w:val="0563C1"/>
            <w:sz w:val="18"/>
            <w:szCs w:val="22"/>
            <w:u w:val="single"/>
          </w:rPr>
          <w:t>https://www.cms.gov/Outreach-and-Education/Medicare-Learning-Network-MLN/MLNProducts/Downloads/fqhcfactsheet.pdf</w:t>
        </w:r>
      </w:hyperlink>
      <w:r w:rsidRPr="00F87AB1">
        <w:rPr>
          <w:rFonts w:eastAsia="Calibri" w:asciiTheme="minorHAnsi" w:hAnsiTheme="minorHAnsi"/>
          <w:snapToGrid/>
          <w:sz w:val="18"/>
          <w:szCs w:val="22"/>
        </w:rPr>
        <w:t xml:space="preserve">) </w:t>
      </w:r>
    </w:p>
    <w:p w:rsidRPr="00642555" w:rsidR="00642555" w:rsidP="00642555" w:rsidRDefault="00642555" w14:paraId="74D83A75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Yes</w:t>
      </w:r>
    </w:p>
    <w:p w:rsidRPr="00642555" w:rsidR="00642555" w:rsidP="00642555" w:rsidRDefault="00642555" w14:paraId="26479517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No</w:t>
      </w:r>
    </w:p>
    <w:p w:rsidRPr="00642555" w:rsidR="00642555" w:rsidP="00642555" w:rsidRDefault="00642555" w14:paraId="232F4D21" w14:textId="77777777">
      <w:pPr>
        <w:widowControl/>
        <w:ind w:left="360"/>
        <w:rPr>
          <w:rFonts w:eastAsia="Calibri" w:asciiTheme="minorHAnsi" w:hAnsiTheme="minorHAnsi"/>
          <w:snapToGrid/>
          <w:sz w:val="22"/>
          <w:szCs w:val="22"/>
        </w:rPr>
      </w:pPr>
    </w:p>
    <w:p w:rsidRPr="00F87AB1" w:rsidR="00642555" w:rsidP="00642555" w:rsidRDefault="00642555" w14:paraId="68AEA02F" w14:textId="77777777">
      <w:pPr>
        <w:widowControl/>
        <w:ind w:left="360"/>
        <w:rPr>
          <w:rFonts w:eastAsia="Calibri" w:asciiTheme="minorHAnsi" w:hAnsiTheme="minorHAnsi"/>
          <w:snapToGrid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3b. Has your organization been formally designated a Critical Access Hospital?  </w:t>
      </w:r>
      <w:r w:rsidRPr="00F87AB1">
        <w:rPr>
          <w:rFonts w:eastAsia="Calibri" w:asciiTheme="minorHAnsi" w:hAnsiTheme="minorHAnsi"/>
          <w:snapToGrid/>
          <w:sz w:val="18"/>
          <w:szCs w:val="22"/>
        </w:rPr>
        <w:t>(</w:t>
      </w:r>
      <w:hyperlink w:history="1" r:id="rId8">
        <w:r w:rsidRPr="00F87AB1">
          <w:rPr>
            <w:rFonts w:eastAsia="Calibri" w:asciiTheme="minorHAnsi" w:hAnsiTheme="minorHAnsi"/>
            <w:snapToGrid/>
            <w:color w:val="0563C1"/>
            <w:sz w:val="18"/>
            <w:szCs w:val="22"/>
            <w:u w:val="single"/>
          </w:rPr>
          <w:t>https://www.cms.gov/Outreach-and-Education/Medicare-Learning-Network-MLN/MLNProducts/downloads/CritAccessHospfctsht.pdf</w:t>
        </w:r>
      </w:hyperlink>
      <w:r w:rsidRPr="00F87AB1">
        <w:rPr>
          <w:rFonts w:eastAsia="Calibri" w:asciiTheme="minorHAnsi" w:hAnsiTheme="minorHAnsi"/>
          <w:snapToGrid/>
          <w:sz w:val="18"/>
          <w:szCs w:val="22"/>
        </w:rPr>
        <w:t xml:space="preserve">) </w:t>
      </w:r>
    </w:p>
    <w:p w:rsidRPr="00642555" w:rsidR="00642555" w:rsidP="00642555" w:rsidRDefault="00642555" w14:paraId="0E4429EE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Yes</w:t>
      </w:r>
    </w:p>
    <w:p w:rsidRPr="00642555" w:rsidR="00642555" w:rsidP="00642555" w:rsidRDefault="00642555" w14:paraId="680956CA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No</w:t>
      </w:r>
    </w:p>
    <w:p w:rsidRPr="00642555" w:rsidR="00642555" w:rsidP="00642555" w:rsidRDefault="00642555" w14:paraId="49538096" w14:textId="77777777">
      <w:pPr>
        <w:widowControl/>
        <w:rPr>
          <w:rFonts w:eastAsia="Calibri" w:asciiTheme="minorHAnsi" w:hAnsiTheme="minorHAnsi"/>
          <w:snapToGrid/>
          <w:sz w:val="22"/>
          <w:szCs w:val="22"/>
        </w:rPr>
      </w:pPr>
    </w:p>
    <w:p w:rsidR="00642555" w:rsidP="00642555" w:rsidRDefault="00642555" w14:paraId="2378E857" w14:textId="77777777">
      <w:pPr>
        <w:widowControl/>
        <w:ind w:left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3c. Has your organization been formally designated a Rural Health Clinic? </w:t>
      </w:r>
      <w:r w:rsidRPr="00F87AB1">
        <w:rPr>
          <w:rFonts w:eastAsia="Calibri" w:asciiTheme="minorHAnsi" w:hAnsiTheme="minorHAnsi"/>
          <w:snapToGrid/>
          <w:sz w:val="18"/>
          <w:szCs w:val="22"/>
        </w:rPr>
        <w:t>(</w:t>
      </w:r>
      <w:hyperlink w:history="1" r:id="rId9">
        <w:r w:rsidRPr="00F87AB1">
          <w:rPr>
            <w:rFonts w:eastAsia="Calibri" w:asciiTheme="minorHAnsi" w:hAnsiTheme="minorHAnsi"/>
            <w:snapToGrid/>
            <w:color w:val="0563C1"/>
            <w:sz w:val="18"/>
            <w:szCs w:val="22"/>
            <w:u w:val="single"/>
          </w:rPr>
          <w:t>https://www.cms.gov/Outreach-and-Education/Medicare-Learning-Network-MLN/MLNProducts/downloads/RuralHlthClinfctsht.pdf</w:t>
        </w:r>
      </w:hyperlink>
      <w:r w:rsidRPr="00F87AB1">
        <w:rPr>
          <w:rFonts w:eastAsia="Calibri" w:asciiTheme="minorHAnsi" w:hAnsiTheme="minorHAnsi"/>
          <w:snapToGrid/>
          <w:sz w:val="18"/>
          <w:szCs w:val="22"/>
        </w:rPr>
        <w:t xml:space="preserve">) </w:t>
      </w:r>
    </w:p>
    <w:p w:rsidRPr="00642555" w:rsidR="00F87AB1" w:rsidP="00F87AB1" w:rsidRDefault="00F87AB1" w14:paraId="70761005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Yes</w:t>
      </w:r>
    </w:p>
    <w:p w:rsidRPr="00642555" w:rsidR="00F87AB1" w:rsidP="00F87AB1" w:rsidRDefault="00F87AB1" w14:paraId="7C51756A" w14:textId="77777777">
      <w:pPr>
        <w:widowControl/>
        <w:numPr>
          <w:ilvl w:val="0"/>
          <w:numId w:val="5"/>
        </w:numPr>
        <w:spacing w:after="160" w:line="259" w:lineRule="auto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No</w:t>
      </w:r>
    </w:p>
    <w:p w:rsidR="002B2217" w:rsidP="00642555" w:rsidRDefault="002B2217" w14:paraId="5C126F66" w14:textId="77777777">
      <w:pPr>
        <w:widowControl/>
        <w:ind w:left="360"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642555" w:rsidP="00642555" w:rsidRDefault="00642555" w14:paraId="4A487AB0" w14:textId="77777777">
      <w:pPr>
        <w:widowControl/>
        <w:numPr>
          <w:ilvl w:val="0"/>
          <w:numId w:val="2"/>
        </w:numPr>
        <w:spacing w:after="160" w:line="252" w:lineRule="auto"/>
        <w:contextualSpacing/>
        <w:rPr>
          <w:rFonts w:eastAsia="Calibri" w:asciiTheme="minorHAnsi" w:hAnsiTheme="minorHAnsi"/>
          <w:b/>
          <w:snapToGrid/>
          <w:sz w:val="22"/>
          <w:szCs w:val="22"/>
        </w:rPr>
      </w:pPr>
      <w:r w:rsidRPr="00642555">
        <w:rPr>
          <w:rFonts w:eastAsia="Calibri" w:asciiTheme="minorHAnsi" w:hAnsiTheme="minorHAnsi"/>
          <w:b/>
          <w:snapToGrid/>
          <w:sz w:val="22"/>
          <w:szCs w:val="22"/>
        </w:rPr>
        <w:t xml:space="preserve">New Analytic Cancer Cases </w:t>
      </w:r>
    </w:p>
    <w:p w:rsidRPr="00642555" w:rsidR="00642555" w:rsidP="00642555" w:rsidRDefault="00642555" w14:paraId="59979B96" w14:textId="2B5AAB59">
      <w:pPr>
        <w:widowControl/>
        <w:spacing w:after="160" w:line="252" w:lineRule="auto"/>
        <w:ind w:left="720" w:hanging="360"/>
        <w:contextualSpacing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4a. Estimated total number of new analytic cancer cases/year at your </w:t>
      </w:r>
      <w:r w:rsidR="0099304A">
        <w:rPr>
          <w:rFonts w:eastAsia="Calibri" w:asciiTheme="minorHAnsi" w:hAnsiTheme="minorHAnsi"/>
          <w:snapToGrid/>
          <w:sz w:val="22"/>
          <w:szCs w:val="22"/>
        </w:rPr>
        <w:t>affiliate/</w:t>
      </w:r>
      <w:r w:rsidR="000061B0">
        <w:rPr>
          <w:rFonts w:eastAsia="Calibri" w:asciiTheme="minorHAnsi" w:hAnsiTheme="minorHAnsi"/>
          <w:snapToGrid/>
          <w:sz w:val="22"/>
          <w:szCs w:val="22"/>
        </w:rPr>
        <w:t>sub affiliate</w:t>
      </w:r>
      <w:r w:rsidR="0099304A">
        <w:rPr>
          <w:rFonts w:eastAsia="Calibri" w:asciiTheme="minorHAnsi" w:hAnsiTheme="minorHAnsi"/>
          <w:snapToGrid/>
          <w:sz w:val="22"/>
          <w:szCs w:val="22"/>
        </w:rPr>
        <w:t xml:space="preserve"> </w:t>
      </w:r>
      <w:r w:rsidRPr="00642555">
        <w:rPr>
          <w:rFonts w:eastAsia="Calibri" w:asciiTheme="minorHAnsi" w:hAnsiTheme="minorHAnsi"/>
          <w:snapToGrid/>
          <w:sz w:val="22"/>
          <w:szCs w:val="22"/>
        </w:rPr>
        <w:t>(for most recent year available): _______________</w:t>
      </w:r>
    </w:p>
    <w:p w:rsidRPr="00642555" w:rsidR="00642555" w:rsidP="00642555" w:rsidRDefault="00642555" w14:paraId="2838A7AE" w14:textId="77777777">
      <w:pPr>
        <w:widowControl/>
        <w:spacing w:line="252" w:lineRule="auto"/>
        <w:ind w:left="720" w:hanging="360"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642555" w:rsidP="00642555" w:rsidRDefault="00642555" w14:paraId="20857E0D" w14:textId="3E165EB2">
      <w:pPr>
        <w:widowControl/>
        <w:spacing w:line="252" w:lineRule="auto"/>
        <w:ind w:left="72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4b. Estimated proportion of new analytic cancer cases at your </w:t>
      </w:r>
      <w:r w:rsidR="0099304A">
        <w:rPr>
          <w:rFonts w:eastAsia="Calibri" w:asciiTheme="minorHAnsi" w:hAnsiTheme="minorHAnsi"/>
          <w:snapToGrid/>
          <w:sz w:val="22"/>
          <w:szCs w:val="22"/>
        </w:rPr>
        <w:t>affiliate/</w:t>
      </w:r>
      <w:r w:rsidR="000061B0">
        <w:rPr>
          <w:rFonts w:eastAsia="Calibri" w:asciiTheme="minorHAnsi" w:hAnsiTheme="minorHAnsi"/>
          <w:snapToGrid/>
          <w:sz w:val="22"/>
          <w:szCs w:val="22"/>
        </w:rPr>
        <w:t>sub affiliate</w:t>
      </w:r>
      <w:r w:rsidR="0099304A">
        <w:rPr>
          <w:rFonts w:eastAsia="Calibri" w:asciiTheme="minorHAnsi" w:hAnsiTheme="minorHAnsi"/>
          <w:snapToGrid/>
          <w:sz w:val="22"/>
          <w:szCs w:val="22"/>
        </w:rPr>
        <w:t xml:space="preserve"> </w:t>
      </w:r>
      <w:r w:rsidRPr="00642555">
        <w:rPr>
          <w:rFonts w:eastAsia="Calibri" w:asciiTheme="minorHAnsi" w:hAnsiTheme="minorHAnsi"/>
          <w:snapToGrid/>
          <w:sz w:val="22"/>
          <w:szCs w:val="22"/>
        </w:rPr>
        <w:t>that are members of the following racial groups (Numbers should total 100%):</w:t>
      </w:r>
    </w:p>
    <w:p w:rsidRPr="00642555" w:rsidR="00642555" w:rsidP="00642555" w:rsidRDefault="00642555" w14:paraId="3C418945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____% White</w:t>
      </w:r>
    </w:p>
    <w:p w:rsidRPr="00642555" w:rsidR="00642555" w:rsidP="00642555" w:rsidRDefault="00642555" w14:paraId="393C0006" w14:textId="05B73151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____% Black/</w:t>
      </w:r>
      <w:r w:rsidRPr="00642555" w:rsidR="00C3055E">
        <w:rPr>
          <w:rFonts w:eastAsia="Calibri" w:asciiTheme="minorHAnsi" w:hAnsiTheme="minorHAnsi"/>
          <w:snapToGrid/>
          <w:sz w:val="22"/>
          <w:szCs w:val="22"/>
        </w:rPr>
        <w:t>African American</w:t>
      </w:r>
    </w:p>
    <w:p w:rsidRPr="00642555" w:rsidR="00642555" w:rsidP="00642555" w:rsidRDefault="00642555" w14:paraId="4DD9A57E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____% Asian</w:t>
      </w:r>
    </w:p>
    <w:p w:rsidRPr="00642555" w:rsidR="00642555" w:rsidP="00642555" w:rsidRDefault="00642555" w14:paraId="31AEBF45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____% Native Hawaiian/Other Pacific Islander</w:t>
      </w:r>
    </w:p>
    <w:p w:rsidRPr="00642555" w:rsidR="00642555" w:rsidP="00642555" w:rsidRDefault="00642555" w14:paraId="17EC9482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>____% American Indian/Alaskan Native</w:t>
      </w:r>
    </w:p>
    <w:p w:rsidRPr="00642555" w:rsidR="00642555" w:rsidP="00642555" w:rsidRDefault="00642555" w14:paraId="1C124528" w14:textId="77777777">
      <w:pPr>
        <w:widowControl/>
        <w:tabs>
          <w:tab w:val="left" w:pos="1080"/>
        </w:tabs>
        <w:spacing w:line="276" w:lineRule="auto"/>
        <w:rPr>
          <w:rFonts w:eastAsia="Calibri" w:asciiTheme="minorHAnsi" w:hAnsiTheme="minorHAnsi"/>
          <w:snapToGrid/>
          <w:sz w:val="22"/>
          <w:szCs w:val="22"/>
        </w:rPr>
      </w:pPr>
    </w:p>
    <w:p w:rsidRPr="00642555" w:rsidR="00642555" w:rsidP="00642555" w:rsidRDefault="00642555" w14:paraId="03F3E0C2" w14:textId="0EFF8B96">
      <w:pPr>
        <w:widowControl/>
        <w:tabs>
          <w:tab w:val="left" w:pos="1080"/>
        </w:tabs>
        <w:spacing w:line="276" w:lineRule="auto"/>
        <w:ind w:left="72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4c. Estimated proportion of new analytic cancer cases at your </w:t>
      </w:r>
      <w:r w:rsidR="0099304A">
        <w:rPr>
          <w:rFonts w:eastAsia="Calibri" w:asciiTheme="minorHAnsi" w:hAnsiTheme="minorHAnsi"/>
          <w:snapToGrid/>
          <w:sz w:val="22"/>
          <w:szCs w:val="22"/>
        </w:rPr>
        <w:t>affiliate/</w:t>
      </w:r>
      <w:r w:rsidR="000061B0">
        <w:rPr>
          <w:rFonts w:eastAsia="Calibri" w:asciiTheme="minorHAnsi" w:hAnsiTheme="minorHAnsi"/>
          <w:snapToGrid/>
          <w:sz w:val="22"/>
          <w:szCs w:val="22"/>
        </w:rPr>
        <w:t>sub affiliate</w:t>
      </w:r>
      <w:r w:rsidR="0099304A">
        <w:rPr>
          <w:rFonts w:eastAsia="Calibri" w:asciiTheme="minorHAnsi" w:hAnsiTheme="minorHAnsi"/>
          <w:snapToGrid/>
          <w:sz w:val="22"/>
          <w:szCs w:val="22"/>
        </w:rPr>
        <w:t xml:space="preserve"> </w:t>
      </w:r>
      <w:r w:rsidRPr="00642555">
        <w:rPr>
          <w:rFonts w:eastAsia="Calibri" w:asciiTheme="minorHAnsi" w:hAnsiTheme="minorHAnsi"/>
          <w:snapToGrid/>
          <w:sz w:val="22"/>
          <w:szCs w:val="22"/>
        </w:rPr>
        <w:t>that are members of the following ethnic groups (Numbers should total 100%):</w:t>
      </w:r>
    </w:p>
    <w:p w:rsidRPr="00642555" w:rsidR="00642555" w:rsidP="00642555" w:rsidRDefault="00642555" w14:paraId="3E02220E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____% Hispanic </w:t>
      </w:r>
    </w:p>
    <w:p w:rsidRPr="00642555" w:rsidR="00642555" w:rsidP="00642555" w:rsidRDefault="00642555" w14:paraId="72E15A09" w14:textId="77777777">
      <w:pPr>
        <w:widowControl/>
        <w:tabs>
          <w:tab w:val="left" w:pos="1080"/>
        </w:tabs>
        <w:spacing w:line="276" w:lineRule="auto"/>
        <w:ind w:left="1080" w:hanging="360"/>
        <w:rPr>
          <w:rFonts w:eastAsia="Calibri" w:asciiTheme="minorHAnsi" w:hAnsiTheme="minorHAnsi"/>
          <w:snapToGrid/>
          <w:sz w:val="22"/>
          <w:szCs w:val="22"/>
        </w:rPr>
      </w:pPr>
      <w:r w:rsidRPr="00642555">
        <w:rPr>
          <w:rFonts w:eastAsia="Calibri" w:asciiTheme="minorHAnsi" w:hAnsiTheme="minorHAnsi"/>
          <w:snapToGrid/>
          <w:sz w:val="22"/>
          <w:szCs w:val="22"/>
        </w:rPr>
        <w:t xml:space="preserve">____% Non-Hispanic </w:t>
      </w:r>
    </w:p>
    <w:p w:rsidRPr="00642555" w:rsidR="00FD0A82" w:rsidRDefault="00FD0A82" w14:paraId="4A47FB23" w14:textId="77777777">
      <w:pPr>
        <w:rPr>
          <w:rFonts w:asciiTheme="minorHAnsi" w:hAnsiTheme="minorHAnsi"/>
          <w:sz w:val="22"/>
          <w:szCs w:val="22"/>
        </w:rPr>
      </w:pPr>
    </w:p>
    <w:sectPr w:rsidRPr="00642555" w:rsidR="00FD0A82" w:rsidSect="00775A30">
      <w:headerReference w:type="default" r:id="rId10"/>
      <w:pgSz w:w="12240" w:h="15840"/>
      <w:pgMar w:top="12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742B" w14:textId="77777777" w:rsidR="00E13ACD" w:rsidRDefault="00E13ACD" w:rsidP="00642555">
      <w:r>
        <w:separator/>
      </w:r>
    </w:p>
  </w:endnote>
  <w:endnote w:type="continuationSeparator" w:id="0">
    <w:p w14:paraId="5988D57E" w14:textId="77777777" w:rsidR="00E13ACD" w:rsidRDefault="00E13ACD" w:rsidP="0064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0746" w14:textId="77777777" w:rsidR="00E13ACD" w:rsidRDefault="00E13ACD" w:rsidP="00642555">
      <w:r>
        <w:separator/>
      </w:r>
    </w:p>
  </w:footnote>
  <w:footnote w:type="continuationSeparator" w:id="0">
    <w:p w14:paraId="1857BE07" w14:textId="77777777" w:rsidR="00E13ACD" w:rsidRDefault="00E13ACD" w:rsidP="0064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CB2F" w14:textId="77777777" w:rsidR="002B2217" w:rsidRDefault="002B2217" w:rsidP="002B2217">
    <w:pPr>
      <w:pStyle w:val="Header-Portrait"/>
      <w:rPr>
        <w:snapToGrid/>
      </w:rPr>
    </w:pPr>
    <w:r>
      <w:drawing>
        <wp:inline distT="0" distB="0" distL="0" distR="0" wp14:anchorId="60896C9C" wp14:editId="1318947C">
          <wp:extent cx="1676400" cy="5524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drawing>
        <wp:inline distT="0" distB="0" distL="0" distR="0" wp14:anchorId="31051D88" wp14:editId="2C4AC4FF">
          <wp:extent cx="3714750" cy="590550"/>
          <wp:effectExtent l="0" t="0" r="0" b="0"/>
          <wp:docPr id="7" name="Picture 7" descr="Cancer Trials Support Unit (CTSU) logo. A Service of the National Cancer Institute.&#10;Linking practice to progress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ncer Trials Support Unit (CTSU) logo. A Service of the National Cancer Institute.&#10;Linking practice to progress.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4BCDD" w14:textId="77777777" w:rsidR="002B2217" w:rsidRDefault="002B2217" w:rsidP="002B2217">
    <w:pPr>
      <w:pStyle w:val="Header-Portrait"/>
    </w:pPr>
  </w:p>
  <w:p w14:paraId="49CE4E9D" w14:textId="77777777" w:rsidR="00642555" w:rsidRDefault="00642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DF6"/>
    <w:multiLevelType w:val="hybridMultilevel"/>
    <w:tmpl w:val="469C25AE"/>
    <w:lvl w:ilvl="0" w:tplc="B4EC44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6562"/>
    <w:multiLevelType w:val="multilevel"/>
    <w:tmpl w:val="2E76BB28"/>
    <w:lvl w:ilvl="0">
      <w:start w:val="1"/>
      <w:numFmt w:val="decimal"/>
      <w:pStyle w:val="Heading2"/>
      <w:lvlText w:val="%1."/>
      <w:lvlJc w:val="left"/>
      <w:pPr>
        <w:ind w:left="432" w:hanging="432"/>
      </w:pPr>
      <w:rPr>
        <w:rFonts w:asciiTheme="majorHAnsi" w:hAnsiTheme="majorHAnsi" w:hint="default"/>
        <w:b/>
        <w:i w:val="0"/>
        <w:sz w:val="32"/>
        <w:szCs w:val="32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asciiTheme="majorHAnsi" w:hAnsiTheme="majorHAnsi" w:hint="default"/>
        <w:b/>
        <w:color w:val="632423"/>
        <w:sz w:val="28"/>
        <w:szCs w:val="28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asciiTheme="majorHAnsi" w:hAnsiTheme="majorHAnsi" w:hint="default"/>
        <w:b/>
        <w:color w:val="365F91"/>
        <w:sz w:val="26"/>
        <w:szCs w:val="26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asciiTheme="majorHAnsi" w:hAnsiTheme="majorHAnsi" w:hint="default"/>
        <w:b/>
        <w:sz w:val="24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asciiTheme="majorHAnsi" w:hAnsiTheme="majorHAnsi"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C167511"/>
    <w:multiLevelType w:val="hybridMultilevel"/>
    <w:tmpl w:val="6B181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2A2CB6"/>
    <w:multiLevelType w:val="hybridMultilevel"/>
    <w:tmpl w:val="DE482F06"/>
    <w:lvl w:ilvl="0" w:tplc="B4EC44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46E6"/>
    <w:multiLevelType w:val="hybridMultilevel"/>
    <w:tmpl w:val="4F12C71A"/>
    <w:lvl w:ilvl="0" w:tplc="B4EC44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55"/>
    <w:rsid w:val="000061B0"/>
    <w:rsid w:val="00156A13"/>
    <w:rsid w:val="001D7C89"/>
    <w:rsid w:val="002B2217"/>
    <w:rsid w:val="003405DA"/>
    <w:rsid w:val="00395735"/>
    <w:rsid w:val="003A11D8"/>
    <w:rsid w:val="003C412D"/>
    <w:rsid w:val="004123FE"/>
    <w:rsid w:val="004860C7"/>
    <w:rsid w:val="00522160"/>
    <w:rsid w:val="005257B0"/>
    <w:rsid w:val="00526670"/>
    <w:rsid w:val="00542F87"/>
    <w:rsid w:val="00642555"/>
    <w:rsid w:val="00686833"/>
    <w:rsid w:val="006E1B5D"/>
    <w:rsid w:val="00775A30"/>
    <w:rsid w:val="007F1EA7"/>
    <w:rsid w:val="008F75F1"/>
    <w:rsid w:val="0099304A"/>
    <w:rsid w:val="009C5355"/>
    <w:rsid w:val="009F778E"/>
    <w:rsid w:val="00A00601"/>
    <w:rsid w:val="00AD3C1B"/>
    <w:rsid w:val="00BB237D"/>
    <w:rsid w:val="00C040D6"/>
    <w:rsid w:val="00C26A63"/>
    <w:rsid w:val="00C3055E"/>
    <w:rsid w:val="00C564D5"/>
    <w:rsid w:val="00D24951"/>
    <w:rsid w:val="00D758EA"/>
    <w:rsid w:val="00E13ACD"/>
    <w:rsid w:val="00E52BC7"/>
    <w:rsid w:val="00ED7D5C"/>
    <w:rsid w:val="00F87AB1"/>
    <w:rsid w:val="00FC61C5"/>
    <w:rsid w:val="00FD0A8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9A23A"/>
  <w15:chartTrackingRefBased/>
  <w15:docId w15:val="{42045A5E-EC80-4F21-913A-0430B301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255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ListParagraph"/>
    <w:next w:val="Normal"/>
    <w:link w:val="Heading2Char"/>
    <w:qFormat/>
    <w:rsid w:val="00642555"/>
    <w:pPr>
      <w:pageBreakBefore/>
      <w:widowControl/>
      <w:numPr>
        <w:numId w:val="1"/>
      </w:numPr>
      <w:tabs>
        <w:tab w:val="left" w:pos="576"/>
      </w:tabs>
      <w:contextualSpacing w:val="0"/>
      <w:outlineLvl w:val="1"/>
    </w:pPr>
    <w:rPr>
      <w:rFonts w:asciiTheme="majorHAnsi" w:eastAsiaTheme="minorHAnsi" w:hAnsiTheme="majorHAnsi" w:cstheme="minorBidi"/>
      <w:b/>
      <w:snapToGrid/>
      <w:kern w:val="28"/>
      <w:sz w:val="32"/>
      <w:szCs w:val="22"/>
    </w:rPr>
  </w:style>
  <w:style w:type="paragraph" w:styleId="Heading3">
    <w:name w:val="heading 3"/>
    <w:aliases w:val="h3"/>
    <w:basedOn w:val="ListParagraph"/>
    <w:next w:val="Normal"/>
    <w:link w:val="Heading3Char"/>
    <w:qFormat/>
    <w:rsid w:val="00642555"/>
    <w:pPr>
      <w:keepNext/>
      <w:widowControl/>
      <w:numPr>
        <w:ilvl w:val="1"/>
        <w:numId w:val="1"/>
      </w:numPr>
      <w:tabs>
        <w:tab w:val="left" w:pos="936"/>
      </w:tabs>
      <w:spacing w:before="240" w:after="120"/>
      <w:ind w:left="936" w:hanging="936"/>
      <w:contextualSpacing w:val="0"/>
      <w:outlineLvl w:val="2"/>
    </w:pPr>
    <w:rPr>
      <w:rFonts w:asciiTheme="majorHAnsi" w:eastAsiaTheme="minorHAnsi" w:hAnsiTheme="majorHAnsi" w:cstheme="minorBidi"/>
      <w:b/>
      <w:snapToGrid/>
      <w:color w:val="833C0B" w:themeColor="accent2" w:themeShade="80"/>
      <w:sz w:val="28"/>
      <w:szCs w:val="22"/>
    </w:rPr>
  </w:style>
  <w:style w:type="paragraph" w:styleId="Heading4">
    <w:name w:val="heading 4"/>
    <w:aliases w:val="h4"/>
    <w:basedOn w:val="ListParagraph"/>
    <w:next w:val="Normal"/>
    <w:link w:val="Heading4Char"/>
    <w:qFormat/>
    <w:rsid w:val="00642555"/>
    <w:pPr>
      <w:keepNext/>
      <w:widowControl/>
      <w:numPr>
        <w:ilvl w:val="2"/>
        <w:numId w:val="1"/>
      </w:numPr>
      <w:tabs>
        <w:tab w:val="left" w:pos="1152"/>
      </w:tabs>
      <w:spacing w:before="240" w:after="120"/>
      <w:ind w:left="1152" w:hanging="1152"/>
      <w:contextualSpacing w:val="0"/>
      <w:outlineLvl w:val="3"/>
    </w:pPr>
    <w:rPr>
      <w:rFonts w:asciiTheme="majorHAnsi" w:eastAsiaTheme="minorHAnsi" w:hAnsiTheme="majorHAnsi" w:cstheme="minorBidi"/>
      <w:b/>
      <w:snapToGrid/>
      <w:color w:val="2F5496" w:themeColor="accent1" w:themeShade="BF"/>
      <w:sz w:val="26"/>
      <w:szCs w:val="22"/>
    </w:rPr>
  </w:style>
  <w:style w:type="paragraph" w:styleId="Heading5">
    <w:name w:val="heading 5"/>
    <w:aliases w:val="h5"/>
    <w:basedOn w:val="ListParagraph"/>
    <w:next w:val="Normal"/>
    <w:link w:val="Heading5Char"/>
    <w:qFormat/>
    <w:rsid w:val="00642555"/>
    <w:pPr>
      <w:keepNext/>
      <w:widowControl/>
      <w:numPr>
        <w:ilvl w:val="3"/>
        <w:numId w:val="1"/>
      </w:numPr>
      <w:tabs>
        <w:tab w:val="left" w:pos="1440"/>
      </w:tabs>
      <w:spacing w:before="240" w:after="120"/>
      <w:ind w:left="1440" w:hanging="1440"/>
      <w:contextualSpacing w:val="0"/>
      <w:outlineLvl w:val="4"/>
    </w:pPr>
    <w:rPr>
      <w:rFonts w:asciiTheme="majorHAnsi" w:eastAsiaTheme="minorHAnsi" w:hAnsiTheme="majorHAnsi" w:cstheme="minorHAnsi"/>
      <w:b/>
      <w:snapToGrid/>
      <w:color w:val="000000" w:themeColor="text1"/>
      <w:sz w:val="24"/>
      <w:szCs w:val="24"/>
    </w:rPr>
  </w:style>
  <w:style w:type="paragraph" w:styleId="Heading6">
    <w:name w:val="heading 6"/>
    <w:aliases w:val="h6"/>
    <w:basedOn w:val="ListParagraph"/>
    <w:next w:val="Normal"/>
    <w:link w:val="Heading6Char"/>
    <w:qFormat/>
    <w:rsid w:val="00642555"/>
    <w:pPr>
      <w:widowControl/>
      <w:numPr>
        <w:ilvl w:val="4"/>
        <w:numId w:val="1"/>
      </w:numPr>
      <w:tabs>
        <w:tab w:val="left" w:pos="1584"/>
      </w:tabs>
      <w:spacing w:before="240" w:after="120"/>
      <w:ind w:left="0" w:firstLine="0"/>
      <w:contextualSpacing w:val="0"/>
      <w:outlineLvl w:val="5"/>
    </w:pPr>
    <w:rPr>
      <w:rFonts w:asciiTheme="majorHAnsi" w:eastAsiaTheme="minorHAnsi" w:hAnsiTheme="majorHAnsi" w:cstheme="minorBidi"/>
      <w:b/>
      <w:snapToGrid/>
      <w:color w:val="000000" w:themeColor="text1"/>
      <w:sz w:val="22"/>
      <w:szCs w:val="22"/>
    </w:r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642555"/>
    <w:pPr>
      <w:numPr>
        <w:ilvl w:val="6"/>
      </w:numPr>
      <w:tabs>
        <w:tab w:val="left" w:pos="1872"/>
      </w:tabs>
      <w:outlineLvl w:val="6"/>
    </w:pPr>
  </w:style>
  <w:style w:type="paragraph" w:styleId="Heading8">
    <w:name w:val="heading 8"/>
    <w:aliases w:val="h8"/>
    <w:basedOn w:val="Heading7"/>
    <w:next w:val="Normal"/>
    <w:link w:val="Heading8Char"/>
    <w:uiPriority w:val="99"/>
    <w:qFormat/>
    <w:rsid w:val="00642555"/>
    <w:pPr>
      <w:numPr>
        <w:ilvl w:val="7"/>
      </w:numPr>
      <w:tabs>
        <w:tab w:val="clear" w:pos="1872"/>
        <w:tab w:val="left" w:pos="2016"/>
      </w:tabs>
      <w:outlineLvl w:val="7"/>
    </w:pPr>
  </w:style>
  <w:style w:type="paragraph" w:styleId="Heading9">
    <w:name w:val="heading 9"/>
    <w:aliases w:val="h9"/>
    <w:basedOn w:val="Heading8"/>
    <w:next w:val="Normal"/>
    <w:link w:val="Heading9Char"/>
    <w:uiPriority w:val="99"/>
    <w:qFormat/>
    <w:rsid w:val="00642555"/>
    <w:pPr>
      <w:numPr>
        <w:ilvl w:val="8"/>
      </w:numPr>
      <w:tabs>
        <w:tab w:val="clear" w:pos="2016"/>
        <w:tab w:val="left" w:pos="21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642555"/>
    <w:rPr>
      <w:rFonts w:asciiTheme="majorHAnsi" w:hAnsiTheme="majorHAnsi"/>
      <w:b/>
      <w:kern w:val="28"/>
      <w:sz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642555"/>
    <w:rPr>
      <w:rFonts w:asciiTheme="majorHAnsi" w:hAnsiTheme="majorHAnsi"/>
      <w:b/>
      <w:color w:val="833C0B" w:themeColor="accent2" w:themeShade="80"/>
      <w:sz w:val="28"/>
    </w:rPr>
  </w:style>
  <w:style w:type="character" w:customStyle="1" w:styleId="Heading4Char">
    <w:name w:val="Heading 4 Char"/>
    <w:aliases w:val="h4 Char"/>
    <w:basedOn w:val="DefaultParagraphFont"/>
    <w:link w:val="Heading4"/>
    <w:rsid w:val="00642555"/>
    <w:rPr>
      <w:rFonts w:asciiTheme="majorHAnsi" w:hAnsiTheme="majorHAnsi"/>
      <w:b/>
      <w:color w:val="2F5496" w:themeColor="accent1" w:themeShade="BF"/>
      <w:sz w:val="26"/>
    </w:rPr>
  </w:style>
  <w:style w:type="character" w:customStyle="1" w:styleId="Heading5Char">
    <w:name w:val="Heading 5 Char"/>
    <w:aliases w:val="h5 Char"/>
    <w:basedOn w:val="DefaultParagraphFont"/>
    <w:link w:val="Heading5"/>
    <w:rsid w:val="00642555"/>
    <w:rPr>
      <w:rFonts w:asciiTheme="majorHAnsi" w:hAnsiTheme="majorHAnsi" w:cstheme="minorHAnsi"/>
      <w:b/>
      <w:color w:val="000000" w:themeColor="text1"/>
      <w:sz w:val="24"/>
      <w:szCs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642555"/>
    <w:rPr>
      <w:rFonts w:asciiTheme="majorHAnsi" w:hAnsiTheme="majorHAnsi"/>
      <w:b/>
      <w:color w:val="000000" w:themeColor="text1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642555"/>
    <w:rPr>
      <w:rFonts w:asciiTheme="majorHAnsi" w:hAnsiTheme="majorHAnsi"/>
      <w:b/>
      <w:color w:val="000000" w:themeColor="text1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rsid w:val="00642555"/>
    <w:rPr>
      <w:rFonts w:asciiTheme="majorHAnsi" w:hAnsiTheme="majorHAnsi"/>
      <w:b/>
      <w:color w:val="000000" w:themeColor="text1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rsid w:val="00642555"/>
    <w:rPr>
      <w:rFonts w:asciiTheme="majorHAnsi" w:hAnsiTheme="majorHAnsi"/>
      <w:b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rsid w:val="00642555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425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55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425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55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55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55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Header-Portrait">
    <w:name w:val="Header-Portrait"/>
    <w:basedOn w:val="Header"/>
    <w:uiPriority w:val="99"/>
    <w:rsid w:val="00642555"/>
    <w:pPr>
      <w:pBdr>
        <w:bottom w:val="thickThinSmallGap" w:sz="12" w:space="1" w:color="8496B0" w:themeColor="text2" w:themeTint="99"/>
      </w:pBdr>
      <w:tabs>
        <w:tab w:val="clear" w:pos="9360"/>
        <w:tab w:val="right" w:pos="9270"/>
        <w:tab w:val="right" w:pos="9900"/>
      </w:tabs>
      <w:spacing w:after="120"/>
    </w:pPr>
    <w:rPr>
      <w:rFonts w:asciiTheme="minorHAnsi" w:hAnsiTheme="minorHAnsi" w:cstheme="minorHAnsi"/>
      <w:b/>
      <w:noProof/>
      <w:color w:val="2F5496" w:themeColor="accent1" w:themeShade="BF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B2217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</w:rPr>
  </w:style>
  <w:style w:type="paragraph" w:customStyle="1" w:styleId="Default">
    <w:name w:val="Default"/>
    <w:rsid w:val="00486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aliases w:val="t"/>
    <w:basedOn w:val="Normal"/>
    <w:link w:val="TextChar"/>
    <w:rsid w:val="00E52BC7"/>
    <w:pPr>
      <w:widowControl/>
      <w:snapToGrid w:val="0"/>
      <w:spacing w:before="100" w:after="100" w:line="260" w:lineRule="atLeast"/>
    </w:pPr>
    <w:rPr>
      <w:rFonts w:asciiTheme="minorHAnsi" w:hAnsiTheme="minorHAnsi"/>
      <w:snapToGrid/>
      <w:sz w:val="22"/>
    </w:rPr>
  </w:style>
  <w:style w:type="character" w:customStyle="1" w:styleId="TextChar">
    <w:name w:val="Text Char"/>
    <w:aliases w:val="t Char,Figxt Char,text Char"/>
    <w:basedOn w:val="DefaultParagraphFont"/>
    <w:link w:val="Text"/>
    <w:rsid w:val="00E52BC7"/>
    <w:rPr>
      <w:rFonts w:eastAsia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35"/>
    <w:rPr>
      <w:rFonts w:ascii="Arial" w:eastAsia="Times New Roman" w:hAnsi="Arial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Outreach-and-Education/Medicare-Learning-Network-MLN/MLNProducts/downloads/CritAccessHospfcts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s.gov/Outreach-and-Education/Medicare-Learning-Network-MLN/MLNProducts/Downloads/fqhcfactshee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Outreach-and-Education/Medicare-Learning-Network-MLN/MLNProducts/downloads/RuralHlthClinfctsh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Adjei, Brenda (NIH/NCI) [E]</dc:creator>
  <cp:keywords/>
  <dc:description/>
  <cp:lastModifiedBy>Kreinbrink, Diane (NIH/NCI) [E]</cp:lastModifiedBy>
  <cp:revision>7</cp:revision>
  <dcterms:created xsi:type="dcterms:W3CDTF">2020-01-30T07:16:00Z</dcterms:created>
  <dcterms:modified xsi:type="dcterms:W3CDTF">2020-02-28T15:38:00Z</dcterms:modified>
</cp:coreProperties>
</file>