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FC3BEE">
        <w:rPr>
          <w:sz w:val="28"/>
        </w:rPr>
        <w:t>-0788</w:t>
      </w:r>
      <w:r>
        <w:rPr>
          <w:sz w:val="28"/>
        </w:rPr>
        <w:t>)</w:t>
      </w:r>
      <w:r w:rsidR="00ED77A2">
        <w:rPr>
          <w:sz w:val="28"/>
        </w:rPr>
        <w:t xml:space="preserve"> </w:t>
      </w:r>
    </w:p>
    <w:p w:rsidR="008C1473" w:rsidRDefault="008C784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E384588" wp14:editId="7FD058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C5336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</w:p>
    <w:p w:rsidR="00E50293" w:rsidRPr="009239AA" w:rsidRDefault="00D1277C" w:rsidP="00434E33">
      <w:pPr>
        <w:rPr>
          <w:b/>
        </w:rPr>
      </w:pPr>
      <w:r>
        <w:t xml:space="preserve">Chicago Model FO Employee Feedback Survey and Visitor Feedback Survey </w:t>
      </w:r>
    </w:p>
    <w:p w:rsidR="005E714A" w:rsidRDefault="005E714A"/>
    <w:p w:rsidR="005B3AED" w:rsidRDefault="00F15956" w:rsidP="00E41A6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</w:p>
    <w:p w:rsidR="005B3AED" w:rsidRDefault="005B3AED" w:rsidP="00E41A6A">
      <w:pPr>
        <w:rPr>
          <w:b/>
        </w:rPr>
      </w:pPr>
    </w:p>
    <w:p w:rsidR="00B87A75" w:rsidRDefault="00BD4605" w:rsidP="00E41A6A">
      <w:r w:rsidRPr="00BD4605">
        <w:t>The Model FO concept will test physical space, furniture, and technology in</w:t>
      </w:r>
      <w:r>
        <w:t xml:space="preserve"> the Chicago</w:t>
      </w:r>
      <w:r w:rsidRPr="00BD4605">
        <w:t xml:space="preserve"> Fie</w:t>
      </w:r>
      <w:r>
        <w:t>ld Office (FO)</w:t>
      </w:r>
      <w:r w:rsidRPr="00BD4605">
        <w:t xml:space="preserve">. </w:t>
      </w:r>
      <w:r w:rsidR="00B87A75">
        <w:t xml:space="preserve"> </w:t>
      </w:r>
      <w:r w:rsidRPr="00BD4605">
        <w:t>Model FO will expand on current technology to create optimum interaction between SSA customers and SSA services</w:t>
      </w:r>
      <w:r>
        <w:t>;</w:t>
      </w:r>
      <w:r w:rsidRPr="00BD4605">
        <w:t xml:space="preserve"> whether </w:t>
      </w:r>
      <w:r w:rsidR="00B87A75" w:rsidRPr="00BD4605">
        <w:t>face-to-face</w:t>
      </w:r>
      <w:r w:rsidRPr="00BD4605">
        <w:t>, remote</w:t>
      </w:r>
      <w:r w:rsidR="005226EF">
        <w:t>,</w:t>
      </w:r>
      <w:r w:rsidRPr="00BD4605">
        <w:t xml:space="preserve"> or completely</w:t>
      </w:r>
    </w:p>
    <w:p w:rsidR="005B3AED" w:rsidRPr="00BD4605" w:rsidRDefault="00BD4605" w:rsidP="00E41A6A">
      <w:r w:rsidRPr="00BD4605">
        <w:t xml:space="preserve">self-service. </w:t>
      </w:r>
      <w:r w:rsidR="00B87A75">
        <w:t xml:space="preserve"> </w:t>
      </w:r>
      <w:r w:rsidRPr="00BD4605">
        <w:t xml:space="preserve">The combination of </w:t>
      </w:r>
      <w:r>
        <w:t>i</w:t>
      </w:r>
      <w:r w:rsidRPr="00BD4605">
        <w:t>nnovative space design and emerging technologies will help enhance the cust</w:t>
      </w:r>
      <w:r w:rsidR="005226EF">
        <w:t xml:space="preserve">omer experience and assist </w:t>
      </w:r>
      <w:r w:rsidRPr="00BD4605">
        <w:t>SSA employees with balancing increasing workloads.  This project will affect current FO operation cust</w:t>
      </w:r>
      <w:r w:rsidR="005226EF">
        <w:t>omer service processes and self</w:t>
      </w:r>
      <w:r w:rsidR="005226EF">
        <w:noBreakHyphen/>
      </w:r>
      <w:r w:rsidRPr="00BD4605">
        <w:t xml:space="preserve">help software for Visitor Intake Process Rewrite (VIPr), Self-Help Personal Computer (SHPC), </w:t>
      </w:r>
      <w:r w:rsidR="005226EF">
        <w:t xml:space="preserve">and </w:t>
      </w:r>
      <w:r w:rsidRPr="00BD4605">
        <w:t>Video Service Delivery (VSD)</w:t>
      </w:r>
      <w:r w:rsidR="00C2356A">
        <w:t>.</w:t>
      </w:r>
    </w:p>
    <w:p w:rsidR="00BD4605" w:rsidRDefault="00BD4605" w:rsidP="00E41A6A">
      <w:pPr>
        <w:rPr>
          <w:b/>
        </w:rPr>
      </w:pPr>
    </w:p>
    <w:p w:rsidR="00E41A6A" w:rsidRPr="005B3AED" w:rsidRDefault="006278C2" w:rsidP="00E41A6A">
      <w:pPr>
        <w:rPr>
          <w:rFonts w:ascii="Arial" w:hAnsi="Arial" w:cs="Arial"/>
        </w:rPr>
      </w:pPr>
      <w:r w:rsidRPr="005B3AED">
        <w:t>To</w:t>
      </w:r>
      <w:r w:rsidR="005226EF">
        <w:t xml:space="preserve"> test the Model FO concept, we</w:t>
      </w:r>
      <w:r w:rsidRPr="005B3AED">
        <w:t xml:space="preserve"> create</w:t>
      </w:r>
      <w:r w:rsidR="005226EF">
        <w:t>d</w:t>
      </w:r>
      <w:r w:rsidRPr="005B3AED">
        <w:t xml:space="preserve"> two</w:t>
      </w:r>
      <w:r w:rsidR="005226EF">
        <w:t xml:space="preserve"> surveys: </w:t>
      </w:r>
      <w:r w:rsidR="00E41A6A" w:rsidRPr="005B3AED">
        <w:t xml:space="preserve"> one focused o</w:t>
      </w:r>
      <w:r w:rsidRPr="005B3AED">
        <w:t>n our external visitors</w:t>
      </w:r>
      <w:r w:rsidR="00E41A6A" w:rsidRPr="005B3AED">
        <w:t xml:space="preserve"> and the o</w:t>
      </w:r>
      <w:r w:rsidRPr="005B3AED">
        <w:t>ther on employee feedback</w:t>
      </w:r>
      <w:r w:rsidR="00B87A75" w:rsidRPr="005B3AED">
        <w:t xml:space="preserve">.  </w:t>
      </w:r>
      <w:r w:rsidRPr="005B3AED">
        <w:t>Survey results will</w:t>
      </w:r>
      <w:r w:rsidR="00E41A6A" w:rsidRPr="005B3AED">
        <w:t xml:space="preserve"> gauge our vi</w:t>
      </w:r>
      <w:r w:rsidR="005226EF">
        <w:t xml:space="preserve">sitors and employees experience and </w:t>
      </w:r>
      <w:r w:rsidR="00E41A6A" w:rsidRPr="005B3AED">
        <w:t>feedback with the new automated features</w:t>
      </w:r>
      <w:r w:rsidR="005226EF">
        <w:t>,</w:t>
      </w:r>
      <w:r w:rsidR="00E41A6A" w:rsidRPr="005B3AED">
        <w:t xml:space="preserve"> and </w:t>
      </w:r>
      <w:r w:rsidR="005226EF">
        <w:t xml:space="preserve"> will </w:t>
      </w:r>
      <w:r w:rsidR="00E41A6A" w:rsidRPr="005B3AED">
        <w:t>determine where exactly we need to focus and prioritize our immediate attention.</w:t>
      </w:r>
    </w:p>
    <w:p w:rsidR="00C8488C" w:rsidRPr="005B3AED" w:rsidRDefault="00C8488C" w:rsidP="00434E33">
      <w:pPr>
        <w:pStyle w:val="Header"/>
        <w:tabs>
          <w:tab w:val="clear" w:pos="4320"/>
          <w:tab w:val="clear" w:pos="8640"/>
        </w:tabs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C147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8C1473" w:rsidRDefault="008C1473" w:rsidP="00434E33">
      <w:pPr>
        <w:pStyle w:val="Header"/>
        <w:tabs>
          <w:tab w:val="clear" w:pos="4320"/>
          <w:tab w:val="clear" w:pos="8640"/>
        </w:tabs>
      </w:pPr>
    </w:p>
    <w:p w:rsidR="00434E33" w:rsidRPr="00C2356A" w:rsidRDefault="00E41A6A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C2356A">
        <w:rPr>
          <w:snapToGrid/>
        </w:rPr>
        <w:t>All visitors wi</w:t>
      </w:r>
      <w:r w:rsidR="00C2356A">
        <w:rPr>
          <w:snapToGrid/>
        </w:rPr>
        <w:t xml:space="preserve">ll have the opportunity to provide feedback on a </w:t>
      </w:r>
      <w:r w:rsidRPr="00C2356A">
        <w:rPr>
          <w:snapToGrid/>
        </w:rPr>
        <w:t>survey</w:t>
      </w:r>
      <w:r w:rsidR="00C2356A">
        <w:rPr>
          <w:snapToGrid/>
        </w:rPr>
        <w:t xml:space="preserve">. </w:t>
      </w:r>
      <w:r w:rsidR="00B87A75">
        <w:rPr>
          <w:snapToGrid/>
        </w:rPr>
        <w:t xml:space="preserve"> We will survey e</w:t>
      </w:r>
      <w:r w:rsidRPr="00C2356A">
        <w:rPr>
          <w:snapToGrid/>
        </w:rPr>
        <w:t xml:space="preserve">mployees </w:t>
      </w:r>
      <w:r w:rsidR="00C2356A" w:rsidRPr="00C2356A">
        <w:rPr>
          <w:snapToGrid/>
        </w:rPr>
        <w:t>periodically</w:t>
      </w:r>
      <w:r w:rsidR="00C2356A">
        <w:rPr>
          <w:snapToGrid/>
        </w:rPr>
        <w:t xml:space="preserve">; the frequency of surveys will vary. </w:t>
      </w:r>
      <w:r w:rsidRPr="00C2356A">
        <w:rPr>
          <w:snapToGrid/>
        </w:rPr>
        <w:t xml:space="preserve"> </w:t>
      </w:r>
    </w:p>
    <w:p w:rsidR="00F15956" w:rsidRDefault="00F15956"/>
    <w:p w:rsidR="00C8488C" w:rsidRDefault="00C8488C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C2356A">
        <w:rPr>
          <w:bCs/>
          <w:sz w:val="24"/>
        </w:rPr>
        <w:t>[</w:t>
      </w:r>
      <w:r w:rsidR="00025FB8">
        <w:rPr>
          <w:bCs/>
          <w:sz w:val="24"/>
        </w:rPr>
        <w:t>X</w:t>
      </w:r>
      <w:r w:rsidR="00C2356A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[] Small Discussion Group</w:t>
      </w:r>
    </w:p>
    <w:p w:rsidR="00F06866" w:rsidRPr="00F06866" w:rsidRDefault="00B87A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</w:t>
      </w:r>
      <w:r w:rsidR="00935ADA">
        <w:rPr>
          <w:bCs/>
          <w:sz w:val="24"/>
        </w:rPr>
        <w:t xml:space="preserve">Focus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D1277C" w:rsidP="009C13B9">
      <w:r w:rsidRPr="00495380">
        <w:t>Name:</w:t>
      </w:r>
      <w:r>
        <w:t xml:space="preserve"> Melisa Soto-Gonzalez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C2356A">
        <w:t>[</w:t>
      </w:r>
      <w:r w:rsidR="006774D2">
        <w:t>X</w:t>
      </w:r>
      <w:r w:rsidR="00C2356A">
        <w:t>]</w:t>
      </w:r>
      <w:r w:rsidR="009239AA">
        <w:t xml:space="preserve">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</w:t>
      </w:r>
      <w:r w:rsidR="00B87A75">
        <w:t xml:space="preserve">?  </w:t>
      </w:r>
      <w:r w:rsidR="009239AA">
        <w:t>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</w:t>
      </w:r>
      <w:r w:rsidR="00C2356A">
        <w:t>[</w:t>
      </w:r>
      <w:r w:rsidR="006774D2">
        <w:t>X</w:t>
      </w:r>
      <w:r w:rsidR="00C2356A">
        <w:t>]</w:t>
      </w:r>
      <w:r>
        <w:t xml:space="preserve">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r w:rsidR="00C2356A">
        <w:t>[</w:t>
      </w:r>
      <w:r w:rsidR="006A2B40">
        <w:t>X</w:t>
      </w:r>
      <w:r w:rsidR="00C2356A">
        <w:t>]</w:t>
      </w:r>
      <w:r>
        <w:t xml:space="preserve">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 w:rsidRPr="008C1473">
        <w:rPr>
          <w:b/>
        </w:rPr>
        <w:t>BURDEN HOUR</w:t>
      </w:r>
      <w:r w:rsidR="00441434" w:rsidRPr="008C1473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715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87"/>
        <w:gridCol w:w="1080"/>
      </w:tblGrid>
      <w:tr w:rsidR="00EF2095" w:rsidTr="0003240F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87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  <w:p w:rsidR="00DE7826" w:rsidRPr="00F6240A" w:rsidRDefault="00DE7826" w:rsidP="00843796">
            <w:pPr>
              <w:rPr>
                <w:b/>
              </w:rPr>
            </w:pPr>
            <w:r>
              <w:rPr>
                <w:b/>
              </w:rPr>
              <w:t>(minutes)</w:t>
            </w:r>
          </w:p>
        </w:tc>
        <w:tc>
          <w:tcPr>
            <w:tcW w:w="1080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03240F" w:rsidRPr="00F6240A" w:rsidRDefault="0003240F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EF2095" w:rsidTr="005226EF">
        <w:trPr>
          <w:trHeight w:val="314"/>
        </w:trPr>
        <w:tc>
          <w:tcPr>
            <w:tcW w:w="5418" w:type="dxa"/>
          </w:tcPr>
          <w:p w:rsidR="006832D9" w:rsidRDefault="005B3AED" w:rsidP="00843796">
            <w:r>
              <w:t xml:space="preserve">Individuals </w:t>
            </w:r>
          </w:p>
        </w:tc>
        <w:tc>
          <w:tcPr>
            <w:tcW w:w="1530" w:type="dxa"/>
          </w:tcPr>
          <w:p w:rsidR="006832D9" w:rsidRDefault="008C1473" w:rsidP="008C1473">
            <w:r>
              <w:t>10</w:t>
            </w:r>
            <w:r w:rsidR="00FD6A47">
              <w:t>,000</w:t>
            </w:r>
          </w:p>
        </w:tc>
        <w:tc>
          <w:tcPr>
            <w:tcW w:w="1687" w:type="dxa"/>
          </w:tcPr>
          <w:p w:rsidR="006832D9" w:rsidRDefault="00DE7826" w:rsidP="00843796">
            <w:r>
              <w:t>5</w:t>
            </w:r>
          </w:p>
        </w:tc>
        <w:tc>
          <w:tcPr>
            <w:tcW w:w="1080" w:type="dxa"/>
          </w:tcPr>
          <w:p w:rsidR="006832D9" w:rsidRDefault="005226EF" w:rsidP="008C1473">
            <w:r>
              <w:t>834</w:t>
            </w:r>
          </w:p>
        </w:tc>
      </w:tr>
      <w:tr w:rsidR="00EF2095" w:rsidTr="0003240F">
        <w:trPr>
          <w:trHeight w:val="274"/>
        </w:trPr>
        <w:tc>
          <w:tcPr>
            <w:tcW w:w="5418" w:type="dxa"/>
          </w:tcPr>
          <w:p w:rsidR="006832D9" w:rsidRDefault="005B3AED" w:rsidP="00843796">
            <w:r>
              <w:t xml:space="preserve">Employees that work at the Model FO </w:t>
            </w:r>
          </w:p>
        </w:tc>
        <w:tc>
          <w:tcPr>
            <w:tcW w:w="1530" w:type="dxa"/>
          </w:tcPr>
          <w:p w:rsidR="006832D9" w:rsidRDefault="005B3AED" w:rsidP="00843796">
            <w:r>
              <w:t xml:space="preserve"> 40</w:t>
            </w:r>
          </w:p>
        </w:tc>
        <w:tc>
          <w:tcPr>
            <w:tcW w:w="1687" w:type="dxa"/>
          </w:tcPr>
          <w:p w:rsidR="006832D9" w:rsidRDefault="00DE7826" w:rsidP="00FD6A47">
            <w:r>
              <w:t>5</w:t>
            </w:r>
          </w:p>
        </w:tc>
        <w:tc>
          <w:tcPr>
            <w:tcW w:w="1080" w:type="dxa"/>
          </w:tcPr>
          <w:p w:rsidR="006832D9" w:rsidRDefault="005226EF" w:rsidP="00DE7826">
            <w:r>
              <w:t>3</w:t>
            </w:r>
          </w:p>
        </w:tc>
      </w:tr>
      <w:tr w:rsidR="00EF2095" w:rsidTr="0003240F">
        <w:trPr>
          <w:trHeight w:val="289"/>
        </w:trPr>
        <w:tc>
          <w:tcPr>
            <w:tcW w:w="5418" w:type="dxa"/>
          </w:tcPr>
          <w:p w:rsidR="006832D9" w:rsidRPr="00F6240A" w:rsidRDefault="006832D9" w:rsidP="00DE782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DE7826" w:rsidP="00843796">
            <w:pPr>
              <w:rPr>
                <w:b/>
              </w:rPr>
            </w:pPr>
            <w:r>
              <w:rPr>
                <w:b/>
              </w:rPr>
              <w:t>10,040</w:t>
            </w:r>
          </w:p>
        </w:tc>
        <w:tc>
          <w:tcPr>
            <w:tcW w:w="1687" w:type="dxa"/>
          </w:tcPr>
          <w:p w:rsidR="006832D9" w:rsidRPr="00FD6A47" w:rsidRDefault="006832D9" w:rsidP="00843796">
            <w:pPr>
              <w:rPr>
                <w:b/>
              </w:rPr>
            </w:pPr>
          </w:p>
        </w:tc>
        <w:tc>
          <w:tcPr>
            <w:tcW w:w="1080" w:type="dxa"/>
          </w:tcPr>
          <w:p w:rsidR="006832D9" w:rsidRPr="00F6240A" w:rsidRDefault="00203525" w:rsidP="00843796">
            <w:pPr>
              <w:rPr>
                <w:b/>
              </w:rPr>
            </w:pPr>
            <w:r>
              <w:rPr>
                <w:b/>
              </w:rPr>
              <w:t>837</w:t>
            </w: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</w:t>
      </w:r>
      <w:r w:rsidR="00823A13">
        <w:t xml:space="preserve">to the Federal government is </w:t>
      </w:r>
      <w:r w:rsidR="00823A13" w:rsidRPr="00823A13">
        <w:rPr>
          <w:u w:val="single"/>
        </w:rPr>
        <w:t>$309.33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 w:rsidRPr="008C1473">
        <w:rPr>
          <w:b/>
        </w:rPr>
        <w:t>The</w:t>
      </w:r>
      <w:r w:rsidR="0069403B" w:rsidRPr="008C1473">
        <w:rPr>
          <w:b/>
        </w:rPr>
        <w:t xml:space="preserve"> select</w:t>
      </w:r>
      <w:r w:rsidRPr="008C1473"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D1277C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B87A75">
        <w:t xml:space="preserve">?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2356A" w:rsidRDefault="00C2356A" w:rsidP="001B0AAA"/>
    <w:p w:rsidR="005B3AED" w:rsidRPr="00C2356A" w:rsidRDefault="005B3AED" w:rsidP="005B3AED">
      <w:r w:rsidRPr="00C2356A">
        <w:rPr>
          <w:b/>
        </w:rPr>
        <w:t>Chicago Model FO Employee Feedback</w:t>
      </w:r>
      <w:r>
        <w:t xml:space="preserve"> </w:t>
      </w:r>
      <w:r w:rsidR="00B87A75" w:rsidRPr="00C2356A">
        <w:rPr>
          <w:b/>
        </w:rPr>
        <w:t>Survey</w:t>
      </w:r>
      <w:r w:rsidR="00B87A75">
        <w:t xml:space="preserve"> based</w:t>
      </w:r>
      <w:r w:rsidR="00C2356A">
        <w:t xml:space="preserve"> on </w:t>
      </w:r>
      <w:r w:rsidR="00B87A75">
        <w:t xml:space="preserve">current employee participation.  </w:t>
      </w:r>
      <w:r w:rsidR="00C2356A">
        <w:t xml:space="preserve">Employees will have an opportunity to provide feedback of their experience with the Model Field Office site. </w:t>
      </w:r>
    </w:p>
    <w:p w:rsidR="005B3AED" w:rsidRDefault="005B3AED" w:rsidP="005B3AED"/>
    <w:p w:rsidR="00A403BB" w:rsidRPr="005B3AED" w:rsidRDefault="005B3AED" w:rsidP="005B3AED">
      <w:pPr>
        <w:rPr>
          <w:b/>
        </w:rPr>
      </w:pPr>
      <w:r w:rsidRPr="00C2356A">
        <w:rPr>
          <w:b/>
        </w:rPr>
        <w:t>Visitor Feedback Survey S</w:t>
      </w:r>
      <w:r w:rsidR="00D1277C" w:rsidRPr="00C2356A">
        <w:rPr>
          <w:b/>
        </w:rPr>
        <w:t>ample</w:t>
      </w:r>
      <w:r w:rsidR="00D1277C">
        <w:t xml:space="preserve"> based on the</w:t>
      </w:r>
      <w:r w:rsidR="00C2356A">
        <w:t xml:space="preserve"> surrounding </w:t>
      </w:r>
      <w:r w:rsidR="00D1277C">
        <w:t>population that</w:t>
      </w:r>
      <w:r w:rsidR="00C2356A">
        <w:t xml:space="preserve"> will</w:t>
      </w:r>
      <w:r>
        <w:t xml:space="preserve"> visit the C</w:t>
      </w:r>
      <w:r w:rsidR="00C2356A">
        <w:t>hicago Model Field office site</w:t>
      </w:r>
      <w:r w:rsidR="00495380">
        <w:t>.</w:t>
      </w:r>
      <w:r w:rsidR="00B87A75">
        <w:t xml:space="preserve"> </w:t>
      </w:r>
      <w:r w:rsidR="008C1473">
        <w:t xml:space="preserve"> </w:t>
      </w:r>
      <w:r w:rsidR="00495380">
        <w:t>A</w:t>
      </w:r>
      <w:r w:rsidR="008C1473">
        <w:t xml:space="preserve">s a </w:t>
      </w:r>
      <w:r w:rsidR="00B87A75">
        <w:t>baseline,</w:t>
      </w:r>
      <w:r w:rsidR="008C1473">
        <w:t xml:space="preserve"> we used 50,000 visitors</w:t>
      </w:r>
      <w:r w:rsidR="00495380">
        <w:t>, which</w:t>
      </w:r>
      <w:r w:rsidR="008C1473">
        <w:t xml:space="preserve"> is an estima</w:t>
      </w:r>
      <w:r w:rsidR="00B87A75">
        <w:t>ted number of visitors we</w:t>
      </w:r>
      <w:r w:rsidR="008C1473">
        <w:t xml:space="preserve"> captured </w:t>
      </w:r>
      <w:r w:rsidR="00495380">
        <w:t>in FY</w:t>
      </w:r>
      <w:r w:rsidR="008C1473">
        <w:t>2017- we optimistically estimate that 20% of the visitors will reply to the paper survey</w:t>
      </w:r>
      <w:r w:rsidR="00C2356A">
        <w:t xml:space="preserve">. </w:t>
      </w:r>
      <w:r w:rsidR="00B87A75">
        <w:t xml:space="preserve"> </w:t>
      </w:r>
      <w:r w:rsidR="00C2356A">
        <w:t xml:space="preserve">All visitors will have an opportunity to provide their feedback through a </w:t>
      </w:r>
      <w:r w:rsidR="00FD6A47">
        <w:t>quantitative or qualitative</w:t>
      </w:r>
      <w:r w:rsidR="00C2356A">
        <w:t xml:space="preserve"> survey method. 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</w:t>
      </w:r>
      <w:r w:rsidR="00B87A75">
        <w:t xml:space="preserve">?  </w:t>
      </w:r>
      <w:r w:rsidR="00A403BB">
        <w:t>(Check all that apply)</w:t>
      </w:r>
    </w:p>
    <w:p w:rsidR="001B0AAA" w:rsidRDefault="00C2356A" w:rsidP="001B0AAA">
      <w:pPr>
        <w:ind w:left="720"/>
      </w:pPr>
      <w:r>
        <w:t>[</w:t>
      </w:r>
      <w:r w:rsidR="00E41A6A">
        <w:t>X</w:t>
      </w:r>
      <w:r>
        <w:t>]</w:t>
      </w:r>
      <w:r w:rsidR="00A403BB"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C2356A" w:rsidP="001B0AAA">
      <w:pPr>
        <w:ind w:left="720"/>
      </w:pPr>
      <w:r>
        <w:t>[</w:t>
      </w:r>
      <w:r w:rsidR="00E41A6A">
        <w:t>X</w:t>
      </w:r>
      <w:r>
        <w:t>]</w:t>
      </w:r>
      <w:r w:rsidR="00A403BB">
        <w:t xml:space="preserve"> In-person</w:t>
      </w:r>
      <w:r w:rsidR="00A403BB"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="00FD6A47">
        <w:t>[</w:t>
      </w:r>
      <w:r w:rsidR="00E41A6A">
        <w:t>X</w:t>
      </w:r>
      <w:r w:rsidR="00FD6A47">
        <w:t>]</w:t>
      </w:r>
      <w:r>
        <w:t xml:space="preserve"> No</w:t>
      </w:r>
    </w:p>
    <w:p w:rsidR="00FD6A47" w:rsidRDefault="008C1473" w:rsidP="00FD6A47">
      <w:pPr>
        <w:pStyle w:val="ListParagraph"/>
      </w:pPr>
      <w:r>
        <w:t xml:space="preserve">Initially, </w:t>
      </w:r>
      <w:r w:rsidR="00B87A75">
        <w:t xml:space="preserve">we will administer </w:t>
      </w:r>
      <w:r w:rsidR="00FD6A47">
        <w:t xml:space="preserve">the survey to the public </w:t>
      </w:r>
      <w:r>
        <w:t>in</w:t>
      </w:r>
      <w:r w:rsidR="00495380">
        <w:t xml:space="preserve"> a paper format. </w:t>
      </w:r>
      <w:r w:rsidR="00B87A75">
        <w:t xml:space="preserve"> </w:t>
      </w:r>
      <w:r w:rsidR="00495380">
        <w:t>Eventually,</w:t>
      </w:r>
      <w:r w:rsidR="00B87A75">
        <w:t xml:space="preserve"> we will convert </w:t>
      </w:r>
      <w:r w:rsidR="00495380">
        <w:t xml:space="preserve">the survey </w:t>
      </w:r>
      <w:r>
        <w:t xml:space="preserve">to an electronic format. </w:t>
      </w:r>
      <w:r w:rsidR="00B87A75">
        <w:t xml:space="preserve"> We will administer these</w:t>
      </w:r>
      <w:r>
        <w:t xml:space="preserve"> survey</w:t>
      </w:r>
      <w:r w:rsidR="00495380">
        <w:t>s</w:t>
      </w:r>
      <w:r>
        <w:t xml:space="preserve"> </w:t>
      </w:r>
      <w:r w:rsidR="00FD6A47">
        <w:t>with minimal interact</w:t>
      </w:r>
      <w:r>
        <w:t>ion</w:t>
      </w:r>
      <w:r w:rsidR="00FD6A47">
        <w:t xml:space="preserve"> from front line employees.</w:t>
      </w:r>
    </w:p>
    <w:p w:rsidR="00FD6A47" w:rsidRDefault="00FD6A47" w:rsidP="00FD6A47">
      <w:pPr>
        <w:pStyle w:val="ListParagraph"/>
      </w:pPr>
    </w:p>
    <w:p w:rsidR="00FD6A47" w:rsidRDefault="00FD6A47" w:rsidP="00FD6A47">
      <w:pPr>
        <w:pStyle w:val="ListParagraph"/>
      </w:pPr>
      <w:r>
        <w:t>The</w:t>
      </w:r>
      <w:r w:rsidR="00495380">
        <w:t xml:space="preserve"> Employee s</w:t>
      </w:r>
      <w:r>
        <w:t>urvey</w:t>
      </w:r>
      <w:r w:rsidR="00495380">
        <w:t xml:space="preserve"> c</w:t>
      </w:r>
      <w:r>
        <w:t>an be completed</w:t>
      </w:r>
      <w:r w:rsidR="00495380">
        <w:t xml:space="preserve"> by </w:t>
      </w:r>
      <w:r>
        <w:t>individual</w:t>
      </w:r>
      <w:r w:rsidR="00495380">
        <w:t xml:space="preserve"> employee with minimal interaction</w:t>
      </w:r>
      <w:r>
        <w:t xml:space="preserve">. 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5F" w:rsidRDefault="00F3635F">
      <w:r>
        <w:separator/>
      </w:r>
    </w:p>
  </w:endnote>
  <w:endnote w:type="continuationSeparator" w:id="0">
    <w:p w:rsidR="00F3635F" w:rsidRDefault="00F3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6A" w:rsidRDefault="00E41A6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E335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5F" w:rsidRDefault="00F3635F">
      <w:r>
        <w:separator/>
      </w:r>
    </w:p>
  </w:footnote>
  <w:footnote w:type="continuationSeparator" w:id="0">
    <w:p w:rsidR="00F3635F" w:rsidRDefault="00F3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54724"/>
    <w:multiLevelType w:val="hybridMultilevel"/>
    <w:tmpl w:val="3EE2D1C8"/>
    <w:lvl w:ilvl="0" w:tplc="04090001">
      <w:start w:val="8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FB8"/>
    <w:rsid w:val="0003240F"/>
    <w:rsid w:val="00047A64"/>
    <w:rsid w:val="00067329"/>
    <w:rsid w:val="00096716"/>
    <w:rsid w:val="000B2838"/>
    <w:rsid w:val="000D3917"/>
    <w:rsid w:val="000D44CA"/>
    <w:rsid w:val="000D7EB6"/>
    <w:rsid w:val="000E200B"/>
    <w:rsid w:val="000F68BE"/>
    <w:rsid w:val="001927A4"/>
    <w:rsid w:val="00194AC6"/>
    <w:rsid w:val="001A23B0"/>
    <w:rsid w:val="001A25CC"/>
    <w:rsid w:val="001A300A"/>
    <w:rsid w:val="001B0AAA"/>
    <w:rsid w:val="001B6755"/>
    <w:rsid w:val="001C39F7"/>
    <w:rsid w:val="00203525"/>
    <w:rsid w:val="00216F9D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95380"/>
    <w:rsid w:val="004D6E14"/>
    <w:rsid w:val="005009B0"/>
    <w:rsid w:val="005226EF"/>
    <w:rsid w:val="005A1006"/>
    <w:rsid w:val="005B3AED"/>
    <w:rsid w:val="005D266C"/>
    <w:rsid w:val="005E335C"/>
    <w:rsid w:val="005E714A"/>
    <w:rsid w:val="006140A0"/>
    <w:rsid w:val="006278C2"/>
    <w:rsid w:val="00636621"/>
    <w:rsid w:val="00642B49"/>
    <w:rsid w:val="006774D2"/>
    <w:rsid w:val="006832D9"/>
    <w:rsid w:val="0069403B"/>
    <w:rsid w:val="006A2B40"/>
    <w:rsid w:val="006F3DDE"/>
    <w:rsid w:val="00704678"/>
    <w:rsid w:val="00706141"/>
    <w:rsid w:val="007425E7"/>
    <w:rsid w:val="00802607"/>
    <w:rsid w:val="008101A5"/>
    <w:rsid w:val="00822664"/>
    <w:rsid w:val="00823A13"/>
    <w:rsid w:val="00843796"/>
    <w:rsid w:val="00895229"/>
    <w:rsid w:val="008C1473"/>
    <w:rsid w:val="008C784E"/>
    <w:rsid w:val="008F0203"/>
    <w:rsid w:val="008F50D4"/>
    <w:rsid w:val="008F77C9"/>
    <w:rsid w:val="009239AA"/>
    <w:rsid w:val="00935ADA"/>
    <w:rsid w:val="00946B6C"/>
    <w:rsid w:val="009508CD"/>
    <w:rsid w:val="0095383A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87A75"/>
    <w:rsid w:val="00BA2105"/>
    <w:rsid w:val="00BA7E06"/>
    <w:rsid w:val="00BB43B5"/>
    <w:rsid w:val="00BB6219"/>
    <w:rsid w:val="00BD290F"/>
    <w:rsid w:val="00BD4605"/>
    <w:rsid w:val="00C14CC4"/>
    <w:rsid w:val="00C2356A"/>
    <w:rsid w:val="00C33C52"/>
    <w:rsid w:val="00C40D8B"/>
    <w:rsid w:val="00C8407A"/>
    <w:rsid w:val="00C8488C"/>
    <w:rsid w:val="00C86E91"/>
    <w:rsid w:val="00CA2650"/>
    <w:rsid w:val="00CB1078"/>
    <w:rsid w:val="00CC6FAF"/>
    <w:rsid w:val="00CD6AFC"/>
    <w:rsid w:val="00D1277C"/>
    <w:rsid w:val="00D24698"/>
    <w:rsid w:val="00D6383F"/>
    <w:rsid w:val="00DB59D0"/>
    <w:rsid w:val="00DC33D3"/>
    <w:rsid w:val="00DE7826"/>
    <w:rsid w:val="00E26329"/>
    <w:rsid w:val="00E40B50"/>
    <w:rsid w:val="00E41A6A"/>
    <w:rsid w:val="00E50293"/>
    <w:rsid w:val="00E65FFC"/>
    <w:rsid w:val="00E80951"/>
    <w:rsid w:val="00E86CC6"/>
    <w:rsid w:val="00EB56B3"/>
    <w:rsid w:val="00ED6492"/>
    <w:rsid w:val="00ED77A2"/>
    <w:rsid w:val="00EF2095"/>
    <w:rsid w:val="00F06866"/>
    <w:rsid w:val="00F15956"/>
    <w:rsid w:val="00F24CFC"/>
    <w:rsid w:val="00F3170F"/>
    <w:rsid w:val="00F3635F"/>
    <w:rsid w:val="00F976B0"/>
    <w:rsid w:val="00FA6DE7"/>
    <w:rsid w:val="00FC0A8E"/>
    <w:rsid w:val="00FC3BEE"/>
    <w:rsid w:val="00FD6A47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2017-11-02T13:44:00Z</dcterms:created>
  <dcterms:modified xsi:type="dcterms:W3CDTF">2017-11-02T13:44:00Z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918644070</vt:i4>
  </property>
  <property fmtid="{D5CDD505-2E9C-101B-9397-08002B2CF9AE}" pid="4" name="_EmailSubject">
    <vt:lpwstr>Chicago Model FO Survey OMB Approval Needed -- Opening Date 11/15</vt:lpwstr>
  </property>
  <property fmtid="{D5CDD505-2E9C-101B-9397-08002B2CF9AE}" pid="5" name="_AuthorEmail">
    <vt:lpwstr>Melisa.Soto-Gonzalez@ssa.gov</vt:lpwstr>
  </property>
  <property fmtid="{D5CDD505-2E9C-101B-9397-08002B2CF9AE}" pid="6" name="_AuthorEmailDisplayName">
    <vt:lpwstr>Soto-Gonzalez, Melisa</vt:lpwstr>
  </property>
  <property fmtid="{D5CDD505-2E9C-101B-9397-08002B2CF9AE}" pid="7" name="_PreviousAdHocReviewCycleID">
    <vt:i4>-579044128</vt:i4>
  </property>
  <property fmtid="{D5CDD505-2E9C-101B-9397-08002B2CF9AE}" pid="8" name="_ReviewingToolsShownOnce">
    <vt:lpwstr/>
  </property>
</Properties>
</file>