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39BCCC" w14:textId="77777777" w:rsidR="002645A2" w:rsidRPr="00B32762" w:rsidRDefault="002645A2" w:rsidP="000C5827">
      <w:pPr>
        <w:spacing w:after="0" w:line="240" w:lineRule="auto"/>
        <w:rPr>
          <w:rFonts w:cstheme="minorHAnsi"/>
          <w:b/>
          <w:color w:val="4F81BD" w:themeColor="accent1"/>
          <w:sz w:val="28"/>
          <w:szCs w:val="20"/>
        </w:rPr>
      </w:pPr>
      <w:bookmarkStart w:id="0" w:name="_GoBack"/>
      <w:bookmarkEnd w:id="0"/>
      <w:r w:rsidRPr="00B32762">
        <w:rPr>
          <w:rFonts w:cstheme="minorHAnsi"/>
          <w:b/>
          <w:color w:val="4F81BD" w:themeColor="accent1"/>
          <w:sz w:val="28"/>
          <w:szCs w:val="20"/>
        </w:rPr>
        <w:t>MEMO</w:t>
      </w:r>
    </w:p>
    <w:p w14:paraId="3C0CA6CA" w14:textId="77777777" w:rsidR="000C5827" w:rsidRPr="00B32762" w:rsidRDefault="000C5827" w:rsidP="000C5827">
      <w:pPr>
        <w:spacing w:after="0" w:line="240" w:lineRule="auto"/>
        <w:rPr>
          <w:rFonts w:cstheme="minorHAnsi"/>
          <w:b/>
          <w:szCs w:val="20"/>
        </w:rPr>
      </w:pPr>
    </w:p>
    <w:p w14:paraId="4C677490" w14:textId="4A91DDF1" w:rsidR="0020174D" w:rsidRPr="00B32762" w:rsidRDefault="002645A2" w:rsidP="000C5827">
      <w:pPr>
        <w:spacing w:after="0" w:line="240" w:lineRule="auto"/>
        <w:rPr>
          <w:rFonts w:cstheme="minorHAnsi"/>
          <w:b/>
          <w:bCs/>
          <w:color w:val="1F497D"/>
          <w:szCs w:val="20"/>
        </w:rPr>
      </w:pPr>
      <w:r w:rsidRPr="00B32762">
        <w:rPr>
          <w:rFonts w:cstheme="minorHAnsi"/>
          <w:b/>
          <w:szCs w:val="20"/>
        </w:rPr>
        <w:t>To:</w:t>
      </w:r>
      <w:r w:rsidRPr="00B32762">
        <w:rPr>
          <w:rFonts w:cstheme="minorHAnsi"/>
          <w:b/>
          <w:szCs w:val="20"/>
        </w:rPr>
        <w:tab/>
      </w:r>
      <w:r w:rsidR="000523EE" w:rsidRPr="000523EE">
        <w:rPr>
          <w:rFonts w:cstheme="minorHAnsi"/>
          <w:szCs w:val="20"/>
        </w:rPr>
        <w:t>Office of Information and Regulatory Affairs,</w:t>
      </w:r>
      <w:r w:rsidR="000523EE">
        <w:rPr>
          <w:rFonts w:cstheme="minorHAnsi"/>
          <w:b/>
          <w:szCs w:val="20"/>
        </w:rPr>
        <w:t xml:space="preserve"> </w:t>
      </w:r>
      <w:r w:rsidR="00324458" w:rsidRPr="00B32762">
        <w:rPr>
          <w:rFonts w:cstheme="minorHAnsi"/>
          <w:bCs/>
          <w:szCs w:val="20"/>
        </w:rPr>
        <w:t>Office of Budget Management</w:t>
      </w:r>
    </w:p>
    <w:p w14:paraId="37EFA8B5" w14:textId="77777777" w:rsidR="002645A2" w:rsidRPr="00B32762" w:rsidRDefault="002645A2" w:rsidP="000C5827">
      <w:pPr>
        <w:spacing w:after="0" w:line="240" w:lineRule="auto"/>
        <w:rPr>
          <w:rFonts w:cstheme="minorHAnsi"/>
          <w:b/>
          <w:szCs w:val="20"/>
        </w:rPr>
      </w:pPr>
      <w:r w:rsidRPr="00B32762">
        <w:rPr>
          <w:rFonts w:cstheme="minorHAnsi"/>
          <w:b/>
          <w:szCs w:val="20"/>
        </w:rPr>
        <w:t>Fr:</w:t>
      </w:r>
      <w:r w:rsidRPr="00B32762">
        <w:rPr>
          <w:rFonts w:cstheme="minorHAnsi"/>
          <w:b/>
          <w:szCs w:val="20"/>
        </w:rPr>
        <w:tab/>
      </w:r>
      <w:r w:rsidR="00B32762" w:rsidRPr="00B32762">
        <w:rPr>
          <w:rFonts w:cstheme="minorHAnsi"/>
          <w:szCs w:val="20"/>
        </w:rPr>
        <w:t>Office of Planning</w:t>
      </w:r>
      <w:r w:rsidR="00B32762">
        <w:rPr>
          <w:rFonts w:cstheme="minorHAnsi"/>
          <w:szCs w:val="20"/>
        </w:rPr>
        <w:t>,</w:t>
      </w:r>
      <w:r w:rsidR="00B32762" w:rsidRPr="00B32762">
        <w:rPr>
          <w:rFonts w:cstheme="minorHAnsi"/>
          <w:szCs w:val="20"/>
        </w:rPr>
        <w:t xml:space="preserve"> Research</w:t>
      </w:r>
      <w:r w:rsidR="00B32762">
        <w:rPr>
          <w:rFonts w:cstheme="minorHAnsi"/>
          <w:szCs w:val="20"/>
        </w:rPr>
        <w:t>,</w:t>
      </w:r>
      <w:r w:rsidR="00B32762" w:rsidRPr="00B32762">
        <w:rPr>
          <w:rFonts w:cstheme="minorHAnsi"/>
          <w:szCs w:val="20"/>
        </w:rPr>
        <w:t xml:space="preserve"> and Evaluation</w:t>
      </w:r>
      <w:r w:rsidR="00B32762">
        <w:rPr>
          <w:rFonts w:cstheme="minorHAnsi"/>
          <w:szCs w:val="20"/>
        </w:rPr>
        <w:t>,</w:t>
      </w:r>
      <w:r w:rsidR="00B32762" w:rsidRPr="00B32762">
        <w:rPr>
          <w:rFonts w:cstheme="minorHAnsi"/>
          <w:szCs w:val="20"/>
        </w:rPr>
        <w:t xml:space="preserve"> Administration for Children and Families </w:t>
      </w:r>
    </w:p>
    <w:p w14:paraId="0027ECEB" w14:textId="77777777" w:rsidR="002645A2" w:rsidRPr="00B32762" w:rsidRDefault="002645A2" w:rsidP="000523EE">
      <w:pPr>
        <w:spacing w:after="0" w:line="240" w:lineRule="auto"/>
        <w:ind w:left="720" w:hanging="720"/>
        <w:rPr>
          <w:rFonts w:cstheme="minorHAnsi"/>
          <w:b/>
          <w:szCs w:val="20"/>
        </w:rPr>
      </w:pPr>
      <w:r w:rsidRPr="00B32762">
        <w:rPr>
          <w:rFonts w:cstheme="minorHAnsi"/>
          <w:b/>
          <w:szCs w:val="20"/>
        </w:rPr>
        <w:t>Re:</w:t>
      </w:r>
      <w:r w:rsidRPr="00B32762">
        <w:rPr>
          <w:rFonts w:cstheme="minorHAnsi"/>
          <w:b/>
          <w:szCs w:val="20"/>
        </w:rPr>
        <w:tab/>
      </w:r>
      <w:r w:rsidRPr="00B32762">
        <w:rPr>
          <w:rFonts w:cstheme="minorHAnsi"/>
          <w:szCs w:val="20"/>
        </w:rPr>
        <w:t xml:space="preserve">Revisions to </w:t>
      </w:r>
      <w:r w:rsidR="00B32762" w:rsidRPr="00B32762">
        <w:rPr>
          <w:rFonts w:cstheme="minorHAnsi"/>
          <w:szCs w:val="20"/>
        </w:rPr>
        <w:t>survey</w:t>
      </w:r>
      <w:r w:rsidRPr="00B32762">
        <w:rPr>
          <w:rFonts w:cstheme="minorHAnsi"/>
          <w:szCs w:val="20"/>
        </w:rPr>
        <w:t xml:space="preserve"> protocol</w:t>
      </w:r>
      <w:r w:rsidR="0032476D" w:rsidRPr="00B32762">
        <w:rPr>
          <w:rFonts w:cstheme="minorHAnsi"/>
          <w:szCs w:val="20"/>
        </w:rPr>
        <w:t>s</w:t>
      </w:r>
      <w:r w:rsidRPr="00B32762">
        <w:rPr>
          <w:rFonts w:cstheme="minorHAnsi"/>
          <w:szCs w:val="20"/>
        </w:rPr>
        <w:t xml:space="preserve"> for </w:t>
      </w:r>
      <w:r w:rsidR="00B32762">
        <w:rPr>
          <w:rFonts w:cstheme="minorHAnsi"/>
          <w:szCs w:val="20"/>
        </w:rPr>
        <w:t>Descriptive Study of the Unaccompanied Refugee Minor Program (OMB control number 0970-0526)</w:t>
      </w:r>
    </w:p>
    <w:p w14:paraId="16B89996" w14:textId="2633446B" w:rsidR="002645A2" w:rsidRPr="00B32762" w:rsidRDefault="002645A2" w:rsidP="000C5827">
      <w:pPr>
        <w:spacing w:after="0" w:line="240" w:lineRule="auto"/>
        <w:rPr>
          <w:rFonts w:cstheme="minorHAnsi"/>
          <w:szCs w:val="20"/>
        </w:rPr>
      </w:pPr>
      <w:r w:rsidRPr="00B32762">
        <w:rPr>
          <w:rFonts w:cstheme="minorHAnsi"/>
          <w:b/>
          <w:szCs w:val="20"/>
        </w:rPr>
        <w:t>Da:</w:t>
      </w:r>
      <w:r w:rsidRPr="00B32762">
        <w:rPr>
          <w:rFonts w:cstheme="minorHAnsi"/>
          <w:b/>
          <w:szCs w:val="20"/>
        </w:rPr>
        <w:tab/>
      </w:r>
      <w:r w:rsidR="00B32762" w:rsidRPr="00B32762">
        <w:rPr>
          <w:rFonts w:cstheme="minorHAnsi"/>
          <w:szCs w:val="20"/>
        </w:rPr>
        <w:t xml:space="preserve">July </w:t>
      </w:r>
      <w:r w:rsidR="000523EE">
        <w:rPr>
          <w:rFonts w:cstheme="minorHAnsi"/>
          <w:szCs w:val="20"/>
        </w:rPr>
        <w:t>31</w:t>
      </w:r>
      <w:r w:rsidR="00B32762" w:rsidRPr="00B32762">
        <w:rPr>
          <w:rFonts w:cstheme="minorHAnsi"/>
          <w:szCs w:val="20"/>
        </w:rPr>
        <w:t>, 2019</w:t>
      </w:r>
      <w:r w:rsidR="00332B1B">
        <w:rPr>
          <w:rFonts w:cstheme="minorHAnsi"/>
          <w:szCs w:val="20"/>
        </w:rPr>
        <w:pict w14:anchorId="254D988D">
          <v:rect id="_x0000_i1025" style="width:468pt;height:2pt" o:hralign="center" o:hrstd="t" o:hrnoshade="t" o:hr="t" fillcolor="#c0504d [3205]" stroked="f"/>
        </w:pict>
      </w:r>
    </w:p>
    <w:p w14:paraId="42E8DB65" w14:textId="77777777" w:rsidR="00B32762" w:rsidRDefault="00B32762" w:rsidP="000C5827">
      <w:pPr>
        <w:spacing w:after="0" w:line="240" w:lineRule="auto"/>
        <w:rPr>
          <w:rFonts w:cstheme="minorHAnsi"/>
          <w:szCs w:val="20"/>
        </w:rPr>
      </w:pPr>
    </w:p>
    <w:p w14:paraId="7A3599F8" w14:textId="016AA99B" w:rsidR="002645A2" w:rsidRDefault="00591FE8" w:rsidP="00C27C08">
      <w:pPr>
        <w:spacing w:after="0" w:line="240" w:lineRule="auto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Based on feedback gathered through pilot testing, we are proposing minor updates to two surveys </w:t>
      </w:r>
      <w:r w:rsidR="00B32762">
        <w:rPr>
          <w:rFonts w:cstheme="minorHAnsi"/>
          <w:szCs w:val="20"/>
        </w:rPr>
        <w:t xml:space="preserve">for the Descriptive Study of the Unaccompanied Refugee Minor </w:t>
      </w:r>
      <w:r w:rsidR="00C27C08">
        <w:rPr>
          <w:rFonts w:cstheme="minorHAnsi"/>
          <w:szCs w:val="20"/>
        </w:rPr>
        <w:t xml:space="preserve">(URM) </w:t>
      </w:r>
      <w:r w:rsidR="00B32762">
        <w:rPr>
          <w:rFonts w:cstheme="minorHAnsi"/>
          <w:szCs w:val="20"/>
        </w:rPr>
        <w:t>Program (OMB control number 0970-0526)</w:t>
      </w:r>
      <w:r w:rsidR="000523EE">
        <w:rPr>
          <w:rFonts w:cstheme="minorHAnsi"/>
          <w:szCs w:val="20"/>
        </w:rPr>
        <w:t>.</w:t>
      </w:r>
      <w:r w:rsidR="00C27C08">
        <w:rPr>
          <w:rFonts w:cstheme="minorHAnsi"/>
          <w:szCs w:val="20"/>
        </w:rPr>
        <w:t xml:space="preserve"> </w:t>
      </w:r>
      <w:r w:rsidR="002645A2" w:rsidRPr="00B32762">
        <w:rPr>
          <w:rFonts w:cstheme="minorHAnsi"/>
          <w:szCs w:val="20"/>
        </w:rPr>
        <w:t xml:space="preserve">This memo outlines </w:t>
      </w:r>
      <w:r w:rsidR="00B05D82" w:rsidRPr="00B32762">
        <w:rPr>
          <w:rFonts w:cstheme="minorHAnsi"/>
          <w:szCs w:val="20"/>
        </w:rPr>
        <w:t xml:space="preserve">the </w:t>
      </w:r>
      <w:r w:rsidR="002645A2" w:rsidRPr="00B32762">
        <w:rPr>
          <w:rFonts w:cstheme="minorHAnsi"/>
          <w:szCs w:val="20"/>
        </w:rPr>
        <w:t>proposed revision</w:t>
      </w:r>
      <w:r w:rsidR="00B05D82" w:rsidRPr="00B32762">
        <w:rPr>
          <w:rFonts w:cstheme="minorHAnsi"/>
          <w:szCs w:val="20"/>
        </w:rPr>
        <w:t>s</w:t>
      </w:r>
      <w:r w:rsidR="002645A2" w:rsidRPr="00B32762">
        <w:rPr>
          <w:rFonts w:cstheme="minorHAnsi"/>
          <w:szCs w:val="20"/>
        </w:rPr>
        <w:t xml:space="preserve"> and the corresponding rationale</w:t>
      </w:r>
      <w:r w:rsidR="00B05D82" w:rsidRPr="00B32762">
        <w:rPr>
          <w:rFonts w:cstheme="minorHAnsi"/>
          <w:szCs w:val="20"/>
        </w:rPr>
        <w:t xml:space="preserve"> for the changes</w:t>
      </w:r>
      <w:r w:rsidR="002645A2" w:rsidRPr="00B32762">
        <w:rPr>
          <w:rFonts w:cstheme="minorHAnsi"/>
          <w:szCs w:val="20"/>
        </w:rPr>
        <w:t xml:space="preserve">. </w:t>
      </w:r>
      <w:r w:rsidR="0020174D" w:rsidRPr="00B32762">
        <w:rPr>
          <w:rFonts w:cstheme="minorHAnsi"/>
          <w:szCs w:val="20"/>
        </w:rPr>
        <w:t>The</w:t>
      </w:r>
      <w:r w:rsidR="002645A2" w:rsidRPr="00B32762">
        <w:rPr>
          <w:rFonts w:cstheme="minorHAnsi"/>
          <w:szCs w:val="20"/>
        </w:rPr>
        <w:t xml:space="preserve"> proposed</w:t>
      </w:r>
      <w:r w:rsidR="00252BC1" w:rsidRPr="00B32762">
        <w:rPr>
          <w:rFonts w:cstheme="minorHAnsi"/>
          <w:szCs w:val="20"/>
        </w:rPr>
        <w:t xml:space="preserve"> changes d</w:t>
      </w:r>
      <w:r w:rsidR="002645A2" w:rsidRPr="00B32762">
        <w:rPr>
          <w:rFonts w:cstheme="minorHAnsi"/>
          <w:szCs w:val="20"/>
        </w:rPr>
        <w:t xml:space="preserve">o </w:t>
      </w:r>
      <w:r w:rsidR="0020174D" w:rsidRPr="00B32762">
        <w:rPr>
          <w:rFonts w:cstheme="minorHAnsi"/>
          <w:szCs w:val="20"/>
        </w:rPr>
        <w:t>not increase participant burden and can be considered administrative/non-substantive changes.</w:t>
      </w:r>
      <w:r w:rsidR="009C7CB1" w:rsidRPr="00B32762">
        <w:rPr>
          <w:rFonts w:cstheme="minorHAnsi"/>
          <w:szCs w:val="20"/>
        </w:rPr>
        <w:t xml:space="preserve"> </w:t>
      </w:r>
      <w:r>
        <w:rPr>
          <w:rFonts w:cstheme="minorHAnsi"/>
          <w:szCs w:val="20"/>
        </w:rPr>
        <w:t xml:space="preserve">We are submitting the following updated </w:t>
      </w:r>
      <w:r w:rsidR="006C406E">
        <w:rPr>
          <w:rFonts w:cstheme="minorHAnsi"/>
          <w:szCs w:val="20"/>
        </w:rPr>
        <w:t>survey</w:t>
      </w:r>
      <w:r w:rsidR="00FA770C" w:rsidRPr="00B32762">
        <w:rPr>
          <w:rFonts w:cstheme="minorHAnsi"/>
          <w:szCs w:val="20"/>
        </w:rPr>
        <w:t>s</w:t>
      </w:r>
      <w:r>
        <w:rPr>
          <w:rFonts w:cstheme="minorHAnsi"/>
          <w:szCs w:val="20"/>
        </w:rPr>
        <w:t>: Appendix A – Survey for State Refugee Coordinators (SRCs) and Appendix B – Survey for URM Program Directors.</w:t>
      </w:r>
    </w:p>
    <w:p w14:paraId="7560C12B" w14:textId="77777777" w:rsidR="00C27C08" w:rsidRDefault="00C27C08" w:rsidP="00C27C08">
      <w:pPr>
        <w:spacing w:after="0" w:line="240" w:lineRule="auto"/>
        <w:rPr>
          <w:rFonts w:cstheme="minorHAnsi"/>
          <w:szCs w:val="20"/>
        </w:rPr>
      </w:pPr>
    </w:p>
    <w:p w14:paraId="1BDF750D" w14:textId="77777777" w:rsidR="00C27C08" w:rsidRPr="00C27C08" w:rsidRDefault="00C27C08" w:rsidP="00C27C08">
      <w:pPr>
        <w:spacing w:after="0" w:line="240" w:lineRule="auto"/>
        <w:rPr>
          <w:rFonts w:cstheme="minorHAnsi"/>
          <w:b/>
          <w:szCs w:val="20"/>
        </w:rPr>
      </w:pPr>
      <w:r w:rsidRPr="00C27C08">
        <w:rPr>
          <w:rFonts w:cstheme="minorHAnsi"/>
          <w:b/>
          <w:szCs w:val="20"/>
        </w:rPr>
        <w:t>Pilot Testing</w:t>
      </w:r>
    </w:p>
    <w:p w14:paraId="669A32E3" w14:textId="690C28A4" w:rsidR="00C27C08" w:rsidRPr="00B32762" w:rsidRDefault="00CE21FD" w:rsidP="00C27C08">
      <w:pPr>
        <w:spacing w:after="0" w:line="240" w:lineRule="auto"/>
        <w:rPr>
          <w:rFonts w:cstheme="minorHAnsi"/>
          <w:szCs w:val="20"/>
        </w:rPr>
      </w:pPr>
      <w:r>
        <w:rPr>
          <w:rFonts w:cstheme="minorHAnsi"/>
          <w:szCs w:val="20"/>
        </w:rPr>
        <w:t>We</w:t>
      </w:r>
      <w:r w:rsidR="00C27C08">
        <w:rPr>
          <w:rFonts w:cstheme="minorHAnsi"/>
          <w:szCs w:val="20"/>
        </w:rPr>
        <w:t xml:space="preserve"> pilot tested</w:t>
      </w:r>
      <w:r w:rsidR="00A23F38">
        <w:rPr>
          <w:rFonts w:cstheme="minorHAnsi"/>
          <w:szCs w:val="20"/>
        </w:rPr>
        <w:t xml:space="preserve"> the </w:t>
      </w:r>
      <w:r w:rsidR="00C27C08">
        <w:rPr>
          <w:rFonts w:cstheme="minorHAnsi"/>
          <w:szCs w:val="20"/>
        </w:rPr>
        <w:t>two surveys with</w:t>
      </w:r>
      <w:r w:rsidR="007000CC">
        <w:rPr>
          <w:rFonts w:cstheme="minorHAnsi"/>
          <w:szCs w:val="20"/>
        </w:rPr>
        <w:t xml:space="preserve"> three respondents each</w:t>
      </w:r>
      <w:r w:rsidR="00C27C08">
        <w:rPr>
          <w:rFonts w:cstheme="minorHAnsi"/>
          <w:szCs w:val="20"/>
        </w:rPr>
        <w:t xml:space="preserve">. </w:t>
      </w:r>
      <w:r w:rsidR="006C406E">
        <w:rPr>
          <w:rFonts w:cstheme="minorHAnsi"/>
          <w:szCs w:val="20"/>
        </w:rPr>
        <w:t xml:space="preserve">Respondents completed </w:t>
      </w:r>
      <w:r w:rsidR="00591FE8">
        <w:rPr>
          <w:rFonts w:cstheme="minorHAnsi"/>
          <w:szCs w:val="20"/>
        </w:rPr>
        <w:t xml:space="preserve">a </w:t>
      </w:r>
      <w:r w:rsidR="006C406E">
        <w:rPr>
          <w:rFonts w:cstheme="minorHAnsi"/>
          <w:szCs w:val="20"/>
        </w:rPr>
        <w:t>survey</w:t>
      </w:r>
      <w:r w:rsidR="007000CC">
        <w:rPr>
          <w:rFonts w:cstheme="minorHAnsi"/>
          <w:szCs w:val="20"/>
        </w:rPr>
        <w:t xml:space="preserve"> and</w:t>
      </w:r>
      <w:r w:rsidR="006C406E">
        <w:rPr>
          <w:rFonts w:cstheme="minorHAnsi"/>
          <w:szCs w:val="20"/>
        </w:rPr>
        <w:t xml:space="preserve"> a follow-up questionnaire, and then spoke with study staff briefly to discuss any additional questions or feedback.</w:t>
      </w:r>
    </w:p>
    <w:p w14:paraId="449F0D06" w14:textId="77777777" w:rsidR="002645A2" w:rsidRPr="00B32762" w:rsidRDefault="002645A2" w:rsidP="000C5827">
      <w:pPr>
        <w:spacing w:after="0" w:line="240" w:lineRule="auto"/>
        <w:rPr>
          <w:rFonts w:cstheme="minorHAnsi"/>
          <w:szCs w:val="20"/>
        </w:rPr>
      </w:pPr>
    </w:p>
    <w:p w14:paraId="24C381DD" w14:textId="450AEA23" w:rsidR="001400C2" w:rsidRPr="00B32762" w:rsidRDefault="00165B67" w:rsidP="000C5827">
      <w:pPr>
        <w:spacing w:after="0" w:line="240" w:lineRule="auto"/>
        <w:rPr>
          <w:rFonts w:cstheme="minorHAnsi"/>
          <w:b/>
          <w:szCs w:val="20"/>
        </w:rPr>
      </w:pPr>
      <w:r w:rsidRPr="00B32762">
        <w:rPr>
          <w:rFonts w:cstheme="minorHAnsi"/>
          <w:b/>
          <w:szCs w:val="20"/>
        </w:rPr>
        <w:t>P</w:t>
      </w:r>
      <w:r w:rsidR="0032476D" w:rsidRPr="00B32762">
        <w:rPr>
          <w:rFonts w:cstheme="minorHAnsi"/>
          <w:b/>
          <w:szCs w:val="20"/>
        </w:rPr>
        <w:t xml:space="preserve">roposed </w:t>
      </w:r>
      <w:r w:rsidR="007000CC">
        <w:rPr>
          <w:rFonts w:cstheme="minorHAnsi"/>
          <w:b/>
          <w:szCs w:val="20"/>
        </w:rPr>
        <w:t>R</w:t>
      </w:r>
      <w:r w:rsidR="0032476D" w:rsidRPr="00B32762">
        <w:rPr>
          <w:rFonts w:cstheme="minorHAnsi"/>
          <w:b/>
          <w:szCs w:val="20"/>
        </w:rPr>
        <w:t xml:space="preserve">evisions to </w:t>
      </w:r>
      <w:r w:rsidR="00B72A52">
        <w:rPr>
          <w:rFonts w:cstheme="minorHAnsi"/>
          <w:b/>
          <w:szCs w:val="20"/>
        </w:rPr>
        <w:t>Survey Instruments</w:t>
      </w:r>
    </w:p>
    <w:p w14:paraId="7B59B739" w14:textId="7048F880" w:rsidR="0032476D" w:rsidRDefault="006C406E" w:rsidP="000C5827">
      <w:pPr>
        <w:spacing w:after="0" w:line="240" w:lineRule="auto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Based on feedback from the pilot respondents, </w:t>
      </w:r>
      <w:r w:rsidR="009C18F9">
        <w:rPr>
          <w:rFonts w:cstheme="minorHAnsi"/>
          <w:szCs w:val="20"/>
        </w:rPr>
        <w:t xml:space="preserve">the study team </w:t>
      </w:r>
      <w:r>
        <w:rPr>
          <w:rFonts w:cstheme="minorHAnsi"/>
          <w:szCs w:val="20"/>
        </w:rPr>
        <w:t>made the following non-substantive changes to the two surveys.</w:t>
      </w:r>
    </w:p>
    <w:p w14:paraId="3BD711E6" w14:textId="77777777" w:rsidR="006C406E" w:rsidRPr="006C406E" w:rsidRDefault="006C406E" w:rsidP="000C5827">
      <w:pPr>
        <w:spacing w:after="0" w:line="240" w:lineRule="auto"/>
        <w:rPr>
          <w:rFonts w:cstheme="minorHAnsi"/>
          <w:szCs w:val="20"/>
        </w:rPr>
      </w:pPr>
    </w:p>
    <w:p w14:paraId="44D678B3" w14:textId="12C06A06" w:rsidR="0032476D" w:rsidRPr="00B32762" w:rsidRDefault="00E9078E" w:rsidP="000C5827">
      <w:pPr>
        <w:spacing w:after="0" w:line="240" w:lineRule="auto"/>
        <w:rPr>
          <w:rFonts w:cstheme="minorHAnsi"/>
          <w:szCs w:val="20"/>
          <w:u w:val="single"/>
        </w:rPr>
      </w:pPr>
      <w:r w:rsidRPr="00B32762">
        <w:rPr>
          <w:rFonts w:cstheme="minorHAnsi"/>
          <w:szCs w:val="20"/>
          <w:u w:val="single"/>
        </w:rPr>
        <w:t xml:space="preserve">Revisions to </w:t>
      </w:r>
      <w:r w:rsidR="006C406E">
        <w:rPr>
          <w:rFonts w:cstheme="minorHAnsi"/>
          <w:szCs w:val="20"/>
          <w:u w:val="single"/>
        </w:rPr>
        <w:t>terminology</w:t>
      </w:r>
      <w:r w:rsidR="009C18F9">
        <w:rPr>
          <w:rFonts w:cstheme="minorHAnsi"/>
          <w:szCs w:val="20"/>
          <w:u w:val="single"/>
        </w:rPr>
        <w:t xml:space="preserve"> and simplifications</w:t>
      </w:r>
      <w:r w:rsidR="003D4F74">
        <w:rPr>
          <w:rFonts w:cstheme="minorHAnsi"/>
          <w:szCs w:val="20"/>
          <w:u w:val="single"/>
        </w:rPr>
        <w:t xml:space="preserve"> throughout the surveys</w:t>
      </w:r>
      <w:r w:rsidRPr="00B32762">
        <w:rPr>
          <w:rFonts w:cstheme="minorHAnsi"/>
          <w:szCs w:val="20"/>
          <w:u w:val="single"/>
        </w:rPr>
        <w:t xml:space="preserve"> </w:t>
      </w:r>
    </w:p>
    <w:p w14:paraId="72E14430" w14:textId="2D17123C" w:rsidR="006C406E" w:rsidRPr="006C406E" w:rsidRDefault="006C406E" w:rsidP="00C72219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b/>
          <w:szCs w:val="20"/>
        </w:rPr>
      </w:pPr>
      <w:r>
        <w:rPr>
          <w:rFonts w:cstheme="minorHAnsi"/>
          <w:szCs w:val="20"/>
        </w:rPr>
        <w:t>In both surveys, the term “URM program”</w:t>
      </w:r>
      <w:r w:rsidR="00A23F38">
        <w:rPr>
          <w:rFonts w:cstheme="minorHAnsi"/>
          <w:szCs w:val="20"/>
        </w:rPr>
        <w:t xml:space="preserve"> was replaced with</w:t>
      </w:r>
      <w:r>
        <w:rPr>
          <w:rFonts w:cstheme="minorHAnsi"/>
          <w:szCs w:val="20"/>
        </w:rPr>
        <w:t xml:space="preserve"> either “URM Program” </w:t>
      </w:r>
      <w:r w:rsidR="003D4F74">
        <w:rPr>
          <w:rFonts w:cstheme="minorHAnsi"/>
          <w:szCs w:val="20"/>
        </w:rPr>
        <w:t xml:space="preserve">(capital ‘P’) </w:t>
      </w:r>
      <w:r>
        <w:rPr>
          <w:rFonts w:cstheme="minorHAnsi"/>
          <w:szCs w:val="20"/>
        </w:rPr>
        <w:t>or “URM provider agency.”</w:t>
      </w:r>
    </w:p>
    <w:p w14:paraId="4701EB7C" w14:textId="435F884D" w:rsidR="006C406E" w:rsidRPr="003D4F74" w:rsidRDefault="006C406E" w:rsidP="006C406E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  <w:b/>
          <w:szCs w:val="20"/>
        </w:rPr>
      </w:pPr>
      <w:r>
        <w:rPr>
          <w:rFonts w:cstheme="minorHAnsi"/>
          <w:szCs w:val="20"/>
        </w:rPr>
        <w:t xml:space="preserve">Rationale: </w:t>
      </w:r>
      <w:r w:rsidR="00E02344">
        <w:rPr>
          <w:rFonts w:cstheme="minorHAnsi"/>
          <w:szCs w:val="20"/>
        </w:rPr>
        <w:t>Pilot r</w:t>
      </w:r>
      <w:r w:rsidR="003D4F74">
        <w:rPr>
          <w:rFonts w:cstheme="minorHAnsi"/>
          <w:szCs w:val="20"/>
        </w:rPr>
        <w:t xml:space="preserve">espondents were confused by </w:t>
      </w:r>
      <w:r w:rsidR="009C18F9">
        <w:rPr>
          <w:rFonts w:cstheme="minorHAnsi"/>
          <w:szCs w:val="20"/>
        </w:rPr>
        <w:t>the</w:t>
      </w:r>
      <w:r w:rsidR="00E02344">
        <w:rPr>
          <w:rFonts w:cstheme="minorHAnsi"/>
          <w:szCs w:val="20"/>
        </w:rPr>
        <w:t xml:space="preserve"> use of the term “URM </w:t>
      </w:r>
      <w:r w:rsidR="00EB586E">
        <w:rPr>
          <w:rFonts w:cstheme="minorHAnsi"/>
          <w:szCs w:val="20"/>
        </w:rPr>
        <w:t>p</w:t>
      </w:r>
      <w:r w:rsidR="00E02344">
        <w:rPr>
          <w:rFonts w:cstheme="minorHAnsi"/>
          <w:szCs w:val="20"/>
        </w:rPr>
        <w:t>rogram”</w:t>
      </w:r>
      <w:r w:rsidR="003D4F74">
        <w:rPr>
          <w:rFonts w:cstheme="minorHAnsi"/>
          <w:szCs w:val="20"/>
        </w:rPr>
        <w:t xml:space="preserve">; the team is now using “URM Program” to refer to the </w:t>
      </w:r>
      <w:r w:rsidR="0062745E">
        <w:rPr>
          <w:rFonts w:cstheme="minorHAnsi"/>
          <w:szCs w:val="20"/>
        </w:rPr>
        <w:t>federal</w:t>
      </w:r>
      <w:r w:rsidR="003D4F74">
        <w:rPr>
          <w:rFonts w:cstheme="minorHAnsi"/>
          <w:szCs w:val="20"/>
        </w:rPr>
        <w:t xml:space="preserve"> program and “URM provider agency” to refer to </w:t>
      </w:r>
      <w:r w:rsidR="00CE21FD">
        <w:rPr>
          <w:rFonts w:cstheme="minorHAnsi"/>
          <w:szCs w:val="20"/>
        </w:rPr>
        <w:t xml:space="preserve">the </w:t>
      </w:r>
      <w:r w:rsidR="003D4F74">
        <w:rPr>
          <w:rFonts w:cstheme="minorHAnsi"/>
          <w:szCs w:val="20"/>
        </w:rPr>
        <w:t xml:space="preserve">agencies </w:t>
      </w:r>
      <w:r w:rsidR="00CE21FD">
        <w:rPr>
          <w:rFonts w:cstheme="minorHAnsi"/>
          <w:szCs w:val="20"/>
        </w:rPr>
        <w:t>that</w:t>
      </w:r>
      <w:r w:rsidR="003D4F74">
        <w:rPr>
          <w:rFonts w:cstheme="minorHAnsi"/>
          <w:szCs w:val="20"/>
        </w:rPr>
        <w:t xml:space="preserve"> </w:t>
      </w:r>
      <w:r w:rsidR="00BC3EBF">
        <w:rPr>
          <w:rFonts w:cstheme="minorHAnsi"/>
          <w:szCs w:val="20"/>
        </w:rPr>
        <w:t>provide</w:t>
      </w:r>
      <w:r w:rsidR="00CE21FD">
        <w:rPr>
          <w:rFonts w:cstheme="minorHAnsi"/>
          <w:szCs w:val="20"/>
        </w:rPr>
        <w:t xml:space="preserve"> services</w:t>
      </w:r>
      <w:r w:rsidR="003D4F74">
        <w:rPr>
          <w:rFonts w:cstheme="minorHAnsi"/>
          <w:szCs w:val="20"/>
        </w:rPr>
        <w:t xml:space="preserve"> directly </w:t>
      </w:r>
      <w:r w:rsidR="00CE21FD">
        <w:rPr>
          <w:rFonts w:cstheme="minorHAnsi"/>
          <w:szCs w:val="20"/>
        </w:rPr>
        <w:t>to</w:t>
      </w:r>
      <w:r w:rsidR="003D4F74">
        <w:rPr>
          <w:rFonts w:cstheme="minorHAnsi"/>
          <w:szCs w:val="20"/>
        </w:rPr>
        <w:t xml:space="preserve"> URM youth.</w:t>
      </w:r>
    </w:p>
    <w:p w14:paraId="2FB3CC3D" w14:textId="33A3F7FF" w:rsidR="003D4F74" w:rsidRPr="00CE21FD" w:rsidRDefault="003D4F74" w:rsidP="003D4F74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b/>
          <w:szCs w:val="20"/>
        </w:rPr>
      </w:pPr>
      <w:r>
        <w:rPr>
          <w:rFonts w:cstheme="minorHAnsi"/>
          <w:szCs w:val="20"/>
        </w:rPr>
        <w:t>In both surveys, wording</w:t>
      </w:r>
      <w:r w:rsidR="00A23F38">
        <w:rPr>
          <w:rFonts w:cstheme="minorHAnsi"/>
          <w:szCs w:val="20"/>
        </w:rPr>
        <w:t xml:space="preserve"> was revised</w:t>
      </w:r>
      <w:r>
        <w:rPr>
          <w:rFonts w:cstheme="minorHAnsi"/>
          <w:szCs w:val="20"/>
        </w:rPr>
        <w:t xml:space="preserve"> for the sake of brevity</w:t>
      </w:r>
      <w:r w:rsidR="00A014FA">
        <w:rPr>
          <w:rFonts w:cstheme="minorHAnsi"/>
          <w:szCs w:val="20"/>
        </w:rPr>
        <w:t xml:space="preserve"> or clarity</w:t>
      </w:r>
      <w:r>
        <w:rPr>
          <w:rFonts w:cstheme="minorHAnsi"/>
          <w:szCs w:val="20"/>
        </w:rPr>
        <w:t>. For example, the follow-up question in Question 17 of the Program Director survey was revised to remove the clause “for foster parents for URM youth, beyond the standard pre-service foster care training curriculum” because the previous question and the use of a skip pattern</w:t>
      </w:r>
      <w:r w:rsidR="009C18F9">
        <w:rPr>
          <w:rFonts w:cstheme="minorHAnsi"/>
          <w:szCs w:val="20"/>
        </w:rPr>
        <w:t xml:space="preserve"> in the survey</w:t>
      </w:r>
      <w:r>
        <w:rPr>
          <w:rFonts w:cstheme="minorHAnsi"/>
          <w:szCs w:val="20"/>
        </w:rPr>
        <w:t xml:space="preserve"> already </w:t>
      </w:r>
      <w:r w:rsidR="009C18F9">
        <w:rPr>
          <w:rFonts w:cstheme="minorHAnsi"/>
          <w:szCs w:val="20"/>
        </w:rPr>
        <w:t>make</w:t>
      </w:r>
      <w:r w:rsidR="00B72A52">
        <w:rPr>
          <w:rFonts w:cstheme="minorHAnsi"/>
          <w:szCs w:val="20"/>
        </w:rPr>
        <w:t>s</w:t>
      </w:r>
      <w:r w:rsidR="009C18F9">
        <w:rPr>
          <w:rFonts w:cstheme="minorHAnsi"/>
          <w:szCs w:val="20"/>
        </w:rPr>
        <w:t xml:space="preserve"> clear</w:t>
      </w:r>
      <w:r>
        <w:rPr>
          <w:rFonts w:cstheme="minorHAnsi"/>
          <w:szCs w:val="20"/>
        </w:rPr>
        <w:t xml:space="preserve"> that </w:t>
      </w:r>
      <w:r w:rsidR="00CE21FD">
        <w:rPr>
          <w:rFonts w:cstheme="minorHAnsi"/>
          <w:szCs w:val="20"/>
        </w:rPr>
        <w:t xml:space="preserve">the question </w:t>
      </w:r>
      <w:r w:rsidR="009C18F9">
        <w:rPr>
          <w:rFonts w:cstheme="minorHAnsi"/>
          <w:szCs w:val="20"/>
        </w:rPr>
        <w:t>refers</w:t>
      </w:r>
      <w:r w:rsidR="00CE21FD">
        <w:rPr>
          <w:rFonts w:cstheme="minorHAnsi"/>
          <w:szCs w:val="20"/>
        </w:rPr>
        <w:t xml:space="preserve"> to foster parents.</w:t>
      </w:r>
      <w:r>
        <w:rPr>
          <w:rFonts w:cstheme="minorHAnsi"/>
          <w:szCs w:val="20"/>
        </w:rPr>
        <w:t xml:space="preserve"> </w:t>
      </w:r>
    </w:p>
    <w:p w14:paraId="1FAF11FC" w14:textId="5E019BD0" w:rsidR="00CE21FD" w:rsidRPr="00CE21FD" w:rsidRDefault="00CE21FD" w:rsidP="00CE21FD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  <w:szCs w:val="20"/>
        </w:rPr>
      </w:pPr>
      <w:r w:rsidRPr="00CE21FD">
        <w:rPr>
          <w:rFonts w:cstheme="minorHAnsi"/>
          <w:szCs w:val="20"/>
        </w:rPr>
        <w:t xml:space="preserve">Rationale: </w:t>
      </w:r>
      <w:r w:rsidR="00E02344">
        <w:rPr>
          <w:rFonts w:cstheme="minorHAnsi"/>
          <w:szCs w:val="20"/>
        </w:rPr>
        <w:t xml:space="preserve">Pilot respondents suggested that the survey be reviewed/revised for wordiness. </w:t>
      </w:r>
      <w:r w:rsidR="00A23F38">
        <w:rPr>
          <w:rFonts w:cstheme="minorHAnsi"/>
          <w:szCs w:val="20"/>
        </w:rPr>
        <w:t>The study team streamlined the questions to be as</w:t>
      </w:r>
      <w:r>
        <w:rPr>
          <w:rFonts w:cstheme="minorHAnsi"/>
          <w:szCs w:val="20"/>
        </w:rPr>
        <w:t xml:space="preserve"> brief and </w:t>
      </w:r>
      <w:r w:rsidR="00A014FA">
        <w:rPr>
          <w:rFonts w:cstheme="minorHAnsi"/>
          <w:szCs w:val="20"/>
        </w:rPr>
        <w:t>clear</w:t>
      </w:r>
      <w:r>
        <w:rPr>
          <w:rFonts w:cstheme="minorHAnsi"/>
          <w:szCs w:val="20"/>
        </w:rPr>
        <w:t xml:space="preserve"> as possible</w:t>
      </w:r>
      <w:r w:rsidR="00A23F38">
        <w:rPr>
          <w:rFonts w:cstheme="minorHAnsi"/>
          <w:szCs w:val="20"/>
        </w:rPr>
        <w:t>.</w:t>
      </w:r>
    </w:p>
    <w:p w14:paraId="1A51B183" w14:textId="77777777" w:rsidR="003D4F74" w:rsidRDefault="003D4F74" w:rsidP="003D4F74">
      <w:pPr>
        <w:spacing w:after="0" w:line="240" w:lineRule="auto"/>
        <w:rPr>
          <w:rFonts w:cstheme="minorHAnsi"/>
          <w:b/>
          <w:szCs w:val="20"/>
        </w:rPr>
      </w:pPr>
    </w:p>
    <w:p w14:paraId="4B13B493" w14:textId="2658E74A" w:rsidR="003D4F74" w:rsidRPr="003D4F74" w:rsidRDefault="003D4F74" w:rsidP="003D4F74">
      <w:pPr>
        <w:spacing w:after="0" w:line="240" w:lineRule="auto"/>
        <w:rPr>
          <w:rFonts w:cstheme="minorHAnsi"/>
          <w:szCs w:val="20"/>
          <w:u w:val="single"/>
        </w:rPr>
      </w:pPr>
      <w:r>
        <w:rPr>
          <w:rFonts w:cstheme="minorHAnsi"/>
          <w:szCs w:val="20"/>
          <w:u w:val="single"/>
        </w:rPr>
        <w:t xml:space="preserve">Revisions to </w:t>
      </w:r>
      <w:r w:rsidR="004A0883">
        <w:rPr>
          <w:rFonts w:cstheme="minorHAnsi"/>
          <w:szCs w:val="20"/>
          <w:u w:val="single"/>
        </w:rPr>
        <w:t>S</w:t>
      </w:r>
      <w:r>
        <w:rPr>
          <w:rFonts w:cstheme="minorHAnsi"/>
          <w:szCs w:val="20"/>
          <w:u w:val="single"/>
        </w:rPr>
        <w:t xml:space="preserve">pecific </w:t>
      </w:r>
      <w:r w:rsidR="004A0883">
        <w:rPr>
          <w:rFonts w:cstheme="minorHAnsi"/>
          <w:szCs w:val="20"/>
          <w:u w:val="single"/>
        </w:rPr>
        <w:t>Survey Q</w:t>
      </w:r>
      <w:r>
        <w:rPr>
          <w:rFonts w:cstheme="minorHAnsi"/>
          <w:szCs w:val="20"/>
          <w:u w:val="single"/>
        </w:rPr>
        <w:t>uestions</w:t>
      </w:r>
    </w:p>
    <w:p w14:paraId="4E0337E7" w14:textId="0D7140B2" w:rsidR="003D4F74" w:rsidRPr="00CE21FD" w:rsidRDefault="003D4F74" w:rsidP="003D4F74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b/>
          <w:szCs w:val="20"/>
        </w:rPr>
      </w:pPr>
      <w:r>
        <w:rPr>
          <w:rFonts w:cstheme="minorHAnsi"/>
          <w:szCs w:val="20"/>
        </w:rPr>
        <w:t xml:space="preserve">Question 4 in the SRC </w:t>
      </w:r>
      <w:r w:rsidR="00CE21FD">
        <w:rPr>
          <w:rFonts w:cstheme="minorHAnsi"/>
          <w:szCs w:val="20"/>
        </w:rPr>
        <w:t>s</w:t>
      </w:r>
      <w:r>
        <w:rPr>
          <w:rFonts w:cstheme="minorHAnsi"/>
          <w:szCs w:val="20"/>
        </w:rPr>
        <w:t xml:space="preserve">urvey and Question </w:t>
      </w:r>
      <w:r w:rsidR="00CE21FD">
        <w:rPr>
          <w:rFonts w:cstheme="minorHAnsi"/>
          <w:szCs w:val="20"/>
        </w:rPr>
        <w:t xml:space="preserve">22 in the Program Director survey were revised to add </w:t>
      </w:r>
      <w:r w:rsidR="007D2D0A">
        <w:rPr>
          <w:rFonts w:cstheme="minorHAnsi"/>
          <w:szCs w:val="20"/>
        </w:rPr>
        <w:t xml:space="preserve">an </w:t>
      </w:r>
      <w:r w:rsidR="00CE21FD">
        <w:rPr>
          <w:rFonts w:cstheme="minorHAnsi"/>
          <w:szCs w:val="20"/>
        </w:rPr>
        <w:t xml:space="preserve">additional response option in the scale of “Yearly” between “Never” and “A few times a year.” Also on this question, in the SRC survey, one of the rows was revised from “URM program(s)” to instead ask about provider agencies in their state, </w:t>
      </w:r>
      <w:r w:rsidR="00BC3EBF">
        <w:rPr>
          <w:rFonts w:cstheme="minorHAnsi"/>
          <w:szCs w:val="20"/>
        </w:rPr>
        <w:t xml:space="preserve">provider agencies </w:t>
      </w:r>
      <w:r w:rsidR="00CE21FD">
        <w:rPr>
          <w:rFonts w:cstheme="minorHAnsi"/>
          <w:szCs w:val="20"/>
        </w:rPr>
        <w:t xml:space="preserve">outside their state, and SRCs outside of their state. The Program Director version of this question was also revised to mirror the updates made to the SRC survey. </w:t>
      </w:r>
    </w:p>
    <w:p w14:paraId="6C848436" w14:textId="1AB9C468" w:rsidR="00CE21FD" w:rsidRPr="00CE21FD" w:rsidRDefault="00CE21FD" w:rsidP="00CE21FD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  <w:b/>
          <w:szCs w:val="20"/>
        </w:rPr>
      </w:pPr>
      <w:r>
        <w:rPr>
          <w:rFonts w:cstheme="minorHAnsi"/>
          <w:szCs w:val="20"/>
        </w:rPr>
        <w:lastRenderedPageBreak/>
        <w:t xml:space="preserve">Rationale: </w:t>
      </w:r>
      <w:r w:rsidR="00E02344">
        <w:rPr>
          <w:rFonts w:cstheme="minorHAnsi"/>
          <w:szCs w:val="20"/>
        </w:rPr>
        <w:t>Pilot r</w:t>
      </w:r>
      <w:r>
        <w:rPr>
          <w:rFonts w:cstheme="minorHAnsi"/>
          <w:szCs w:val="20"/>
        </w:rPr>
        <w:t xml:space="preserve">espondents indicated that </w:t>
      </w:r>
      <w:r w:rsidR="00E02344">
        <w:rPr>
          <w:rFonts w:cstheme="minorHAnsi"/>
          <w:szCs w:val="20"/>
        </w:rPr>
        <w:t xml:space="preserve">the available options did not </w:t>
      </w:r>
      <w:r w:rsidR="009C18F9">
        <w:rPr>
          <w:rFonts w:cstheme="minorHAnsi"/>
          <w:szCs w:val="20"/>
        </w:rPr>
        <w:t xml:space="preserve">include </w:t>
      </w:r>
      <w:r w:rsidR="00E02344">
        <w:rPr>
          <w:rFonts w:cstheme="minorHAnsi"/>
          <w:szCs w:val="20"/>
        </w:rPr>
        <w:t xml:space="preserve">all possible frequencies of communication. For example, </w:t>
      </w:r>
      <w:r>
        <w:rPr>
          <w:rFonts w:cstheme="minorHAnsi"/>
          <w:szCs w:val="20"/>
        </w:rPr>
        <w:t xml:space="preserve">in some instances </w:t>
      </w:r>
      <w:r w:rsidR="00B72A52">
        <w:rPr>
          <w:rFonts w:cstheme="minorHAnsi"/>
          <w:szCs w:val="20"/>
        </w:rPr>
        <w:t>communication occurs</w:t>
      </w:r>
      <w:r>
        <w:rPr>
          <w:rFonts w:cstheme="minorHAnsi"/>
          <w:szCs w:val="20"/>
        </w:rPr>
        <w:t xml:space="preserve"> once per year. </w:t>
      </w:r>
      <w:r w:rsidR="00A014FA">
        <w:rPr>
          <w:rFonts w:cstheme="minorHAnsi"/>
          <w:szCs w:val="20"/>
        </w:rPr>
        <w:t xml:space="preserve">Respondents </w:t>
      </w:r>
      <w:r w:rsidR="00E02344">
        <w:rPr>
          <w:rFonts w:cstheme="minorHAnsi"/>
          <w:szCs w:val="20"/>
        </w:rPr>
        <w:t xml:space="preserve">also </w:t>
      </w:r>
      <w:r w:rsidR="00A014FA">
        <w:rPr>
          <w:rFonts w:cstheme="minorHAnsi"/>
          <w:szCs w:val="20"/>
        </w:rPr>
        <w:t>indicated that they sometimes communicate with URM provider agencies and SRCs outside of their state in addition to those inside their state.</w:t>
      </w:r>
    </w:p>
    <w:p w14:paraId="2CA94A53" w14:textId="63B09B27" w:rsidR="00181AFA" w:rsidRDefault="00A014FA" w:rsidP="00181AFA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Question 7 in the SRC survey and Question 25 in the Program Director survey were revised to </w:t>
      </w:r>
      <w:r w:rsidR="009325A0">
        <w:rPr>
          <w:rFonts w:cstheme="minorHAnsi"/>
          <w:szCs w:val="20"/>
        </w:rPr>
        <w:t>allow respondents to more accurately describe the roles that child welfare agencies (both public and private) play with</w:t>
      </w:r>
      <w:r w:rsidR="00A23F38">
        <w:rPr>
          <w:rFonts w:cstheme="minorHAnsi"/>
          <w:szCs w:val="20"/>
        </w:rPr>
        <w:t>in</w:t>
      </w:r>
      <w:r w:rsidR="009325A0">
        <w:rPr>
          <w:rFonts w:cstheme="minorHAnsi"/>
          <w:szCs w:val="20"/>
        </w:rPr>
        <w:t xml:space="preserve"> the URM </w:t>
      </w:r>
      <w:r w:rsidR="00A23F38">
        <w:rPr>
          <w:rFonts w:cstheme="minorHAnsi"/>
          <w:szCs w:val="20"/>
        </w:rPr>
        <w:t>P</w:t>
      </w:r>
      <w:r w:rsidR="009325A0">
        <w:rPr>
          <w:rFonts w:cstheme="minorHAnsi"/>
          <w:szCs w:val="20"/>
        </w:rPr>
        <w:t xml:space="preserve">rogram. </w:t>
      </w:r>
      <w:r w:rsidR="00181AFA">
        <w:rPr>
          <w:rFonts w:cstheme="minorHAnsi"/>
          <w:szCs w:val="20"/>
        </w:rPr>
        <w:t>An additional row for “Licenses foster parents…” was also added to these questions.</w:t>
      </w:r>
    </w:p>
    <w:p w14:paraId="110BEB56" w14:textId="492F77B1" w:rsidR="009325A0" w:rsidRPr="00181AFA" w:rsidRDefault="009325A0" w:rsidP="00181AFA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  <w:szCs w:val="20"/>
        </w:rPr>
      </w:pPr>
      <w:r w:rsidRPr="00181AFA">
        <w:rPr>
          <w:rFonts w:cstheme="minorHAnsi"/>
          <w:szCs w:val="20"/>
        </w:rPr>
        <w:t xml:space="preserve">Rationale: </w:t>
      </w:r>
      <w:r>
        <w:t xml:space="preserve">Pilot respondents indicated that the question as previously written did not </w:t>
      </w:r>
      <w:r w:rsidR="00EF5AFE">
        <w:t xml:space="preserve">include </w:t>
      </w:r>
      <w:r>
        <w:t xml:space="preserve">all </w:t>
      </w:r>
      <w:r w:rsidR="006F6070">
        <w:t xml:space="preserve">possible </w:t>
      </w:r>
      <w:r>
        <w:t>roles child welfare agencies play, and did not account for the different administrative structures of</w:t>
      </w:r>
      <w:r w:rsidR="00B72A52">
        <w:t>,</w:t>
      </w:r>
      <w:r>
        <w:t xml:space="preserve"> and custody arrangements with</w:t>
      </w:r>
      <w:r w:rsidR="00B72A52">
        <w:t>,</w:t>
      </w:r>
      <w:r>
        <w:t xml:space="preserve"> child welfare agencies.</w:t>
      </w:r>
      <w:r w:rsidR="00486396">
        <w:rPr>
          <w:rFonts w:cstheme="minorHAnsi"/>
          <w:szCs w:val="20"/>
        </w:rPr>
        <w:t xml:space="preserve"> The proposed question matrix will allow respondents to describe program operations more fully and accurately.</w:t>
      </w:r>
      <w:r w:rsidR="00181AFA" w:rsidRPr="00181AFA">
        <w:rPr>
          <w:rFonts w:cstheme="minorHAnsi"/>
          <w:szCs w:val="20"/>
        </w:rPr>
        <w:t xml:space="preserve"> </w:t>
      </w:r>
      <w:r w:rsidR="00486396">
        <w:rPr>
          <w:rFonts w:cstheme="minorHAnsi"/>
          <w:szCs w:val="20"/>
        </w:rPr>
        <w:t xml:space="preserve">An </w:t>
      </w:r>
      <w:r w:rsidR="00181AFA" w:rsidRPr="00181AFA">
        <w:rPr>
          <w:rFonts w:cstheme="minorHAnsi"/>
          <w:szCs w:val="20"/>
        </w:rPr>
        <w:t xml:space="preserve">additional row for licensing foster parents was added because respondents indicated that this </w:t>
      </w:r>
      <w:r w:rsidR="000C0911">
        <w:rPr>
          <w:rFonts w:cstheme="minorHAnsi"/>
          <w:szCs w:val="20"/>
        </w:rPr>
        <w:t>is</w:t>
      </w:r>
      <w:r w:rsidR="00181AFA" w:rsidRPr="00181AFA">
        <w:rPr>
          <w:rFonts w:cstheme="minorHAnsi"/>
          <w:szCs w:val="20"/>
        </w:rPr>
        <w:t xml:space="preserve"> another activity performed by the child welfare agency that is distinct from the other </w:t>
      </w:r>
      <w:r w:rsidR="00486396">
        <w:rPr>
          <w:rFonts w:cstheme="minorHAnsi"/>
          <w:szCs w:val="20"/>
        </w:rPr>
        <w:t>activities</w:t>
      </w:r>
      <w:r w:rsidR="00181AFA" w:rsidRPr="00181AFA">
        <w:rPr>
          <w:rFonts w:cstheme="minorHAnsi"/>
          <w:szCs w:val="20"/>
        </w:rPr>
        <w:t>.</w:t>
      </w:r>
    </w:p>
    <w:p w14:paraId="1CC8E882" w14:textId="55E33145" w:rsidR="00A014FA" w:rsidRPr="00E93D40" w:rsidRDefault="00B820F2" w:rsidP="00A014FA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Cs w:val="20"/>
        </w:rPr>
      </w:pPr>
      <w:r w:rsidRPr="00E93D40">
        <w:rPr>
          <w:rFonts w:cstheme="minorHAnsi"/>
          <w:szCs w:val="20"/>
        </w:rPr>
        <w:t>The series of questions in both s</w:t>
      </w:r>
      <w:r w:rsidR="006E0B5B" w:rsidRPr="00E93D40">
        <w:rPr>
          <w:rFonts w:cstheme="minorHAnsi"/>
          <w:szCs w:val="20"/>
        </w:rPr>
        <w:t>urvey</w:t>
      </w:r>
      <w:r w:rsidRPr="00E93D40">
        <w:rPr>
          <w:rFonts w:cstheme="minorHAnsi"/>
          <w:szCs w:val="20"/>
        </w:rPr>
        <w:t>s that ask about</w:t>
      </w:r>
      <w:r w:rsidR="00181AFA" w:rsidRPr="00E93D40">
        <w:rPr>
          <w:rFonts w:cstheme="minorHAnsi"/>
          <w:szCs w:val="20"/>
        </w:rPr>
        <w:t xml:space="preserve"> Education and Training Vouchers</w:t>
      </w:r>
      <w:r w:rsidR="00B93E49">
        <w:rPr>
          <w:rFonts w:cstheme="minorHAnsi"/>
          <w:szCs w:val="20"/>
        </w:rPr>
        <w:t xml:space="preserve"> (ETVs)</w:t>
      </w:r>
      <w:r w:rsidR="00181AFA" w:rsidRPr="00E93D40">
        <w:rPr>
          <w:rFonts w:cstheme="minorHAnsi"/>
          <w:szCs w:val="20"/>
        </w:rPr>
        <w:t xml:space="preserve"> and </w:t>
      </w:r>
      <w:r w:rsidRPr="00E93D40">
        <w:rPr>
          <w:rFonts w:cstheme="minorHAnsi"/>
          <w:szCs w:val="20"/>
        </w:rPr>
        <w:t xml:space="preserve">Independent Living </w:t>
      </w:r>
      <w:r w:rsidR="00181AFA" w:rsidRPr="00E93D40">
        <w:rPr>
          <w:rFonts w:cstheme="minorHAnsi"/>
          <w:szCs w:val="20"/>
        </w:rPr>
        <w:t>benefits was revised for clarity</w:t>
      </w:r>
      <w:r w:rsidR="006F6070">
        <w:rPr>
          <w:rFonts w:cstheme="minorHAnsi"/>
          <w:szCs w:val="20"/>
        </w:rPr>
        <w:t xml:space="preserve"> (Q11 – 14 In Appendix A and Q30 – 33 in Appendix B)</w:t>
      </w:r>
      <w:r w:rsidR="00181AFA" w:rsidRPr="00E93D40">
        <w:rPr>
          <w:rFonts w:cstheme="minorHAnsi"/>
          <w:szCs w:val="20"/>
        </w:rPr>
        <w:t xml:space="preserve">. Several questions were condensed, and the question about whether youth need to apply for ETVs or </w:t>
      </w:r>
      <w:r w:rsidR="00B93E49">
        <w:rPr>
          <w:rFonts w:cstheme="minorHAnsi"/>
          <w:szCs w:val="20"/>
        </w:rPr>
        <w:t>I</w:t>
      </w:r>
      <w:r w:rsidR="00181AFA" w:rsidRPr="00E93D40">
        <w:rPr>
          <w:rFonts w:cstheme="minorHAnsi"/>
          <w:szCs w:val="20"/>
        </w:rPr>
        <w:t xml:space="preserve">ndependent </w:t>
      </w:r>
      <w:r w:rsidR="00B93E49">
        <w:rPr>
          <w:rFonts w:cstheme="minorHAnsi"/>
          <w:szCs w:val="20"/>
        </w:rPr>
        <w:t>L</w:t>
      </w:r>
      <w:r w:rsidR="00181AFA" w:rsidRPr="00E93D40">
        <w:rPr>
          <w:rFonts w:cstheme="minorHAnsi"/>
          <w:szCs w:val="20"/>
        </w:rPr>
        <w:t xml:space="preserve">iving benefits was cut. </w:t>
      </w:r>
      <w:r w:rsidR="009C18F9">
        <w:rPr>
          <w:rFonts w:cstheme="minorHAnsi"/>
          <w:szCs w:val="20"/>
        </w:rPr>
        <w:t>T</w:t>
      </w:r>
      <w:r w:rsidR="00181AFA" w:rsidRPr="00E93D40">
        <w:rPr>
          <w:rFonts w:cstheme="minorHAnsi"/>
          <w:szCs w:val="20"/>
        </w:rPr>
        <w:t xml:space="preserve">he term “Independent Living benefits” </w:t>
      </w:r>
      <w:r w:rsidR="009C18F9">
        <w:rPr>
          <w:rFonts w:cstheme="minorHAnsi"/>
          <w:szCs w:val="20"/>
        </w:rPr>
        <w:t xml:space="preserve">was changed </w:t>
      </w:r>
      <w:r w:rsidR="00181AFA" w:rsidRPr="00E93D40">
        <w:rPr>
          <w:rFonts w:cstheme="minorHAnsi"/>
          <w:szCs w:val="20"/>
        </w:rPr>
        <w:t xml:space="preserve">to “services and benefits to support a successful transition to adulthood.” </w:t>
      </w:r>
    </w:p>
    <w:p w14:paraId="16A567CB" w14:textId="7A581682" w:rsidR="00181AFA" w:rsidRPr="00E93D40" w:rsidRDefault="00181AFA" w:rsidP="00181AFA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  <w:szCs w:val="20"/>
        </w:rPr>
      </w:pPr>
      <w:r w:rsidRPr="00E93D40">
        <w:rPr>
          <w:rFonts w:cstheme="minorHAnsi"/>
          <w:szCs w:val="20"/>
        </w:rPr>
        <w:t>Rationale: Pilot respondents found this series of questions confusing given the structure of these services.</w:t>
      </w:r>
      <w:r w:rsidR="00E93D40" w:rsidRPr="00E93D40">
        <w:rPr>
          <w:rFonts w:cstheme="minorHAnsi"/>
          <w:szCs w:val="20"/>
        </w:rPr>
        <w:t xml:space="preserve"> </w:t>
      </w:r>
      <w:r w:rsidR="009C18F9">
        <w:rPr>
          <w:rFonts w:cstheme="minorHAnsi"/>
          <w:szCs w:val="20"/>
        </w:rPr>
        <w:t>The study team added</w:t>
      </w:r>
      <w:r w:rsidR="00E93D40" w:rsidRPr="00E93D40">
        <w:rPr>
          <w:rFonts w:cstheme="minorHAnsi"/>
          <w:szCs w:val="20"/>
        </w:rPr>
        <w:t xml:space="preserve"> definitions where appropriate to help respondents </w:t>
      </w:r>
      <w:r w:rsidR="009C18F9">
        <w:rPr>
          <w:rFonts w:cstheme="minorHAnsi"/>
          <w:szCs w:val="20"/>
        </w:rPr>
        <w:t xml:space="preserve">better </w:t>
      </w:r>
      <w:r w:rsidR="00E93D40" w:rsidRPr="00E93D40">
        <w:rPr>
          <w:rFonts w:cstheme="minorHAnsi"/>
          <w:szCs w:val="20"/>
        </w:rPr>
        <w:t xml:space="preserve">understand </w:t>
      </w:r>
      <w:r w:rsidR="009C18F9">
        <w:rPr>
          <w:rFonts w:cstheme="minorHAnsi"/>
          <w:szCs w:val="20"/>
        </w:rPr>
        <w:t>the question and response options</w:t>
      </w:r>
      <w:r w:rsidR="00E93D40" w:rsidRPr="00E93D40">
        <w:rPr>
          <w:rFonts w:cstheme="minorHAnsi"/>
          <w:szCs w:val="20"/>
        </w:rPr>
        <w:t xml:space="preserve"> and to improve consistency in responses</w:t>
      </w:r>
      <w:r w:rsidR="006F6070">
        <w:rPr>
          <w:rFonts w:cstheme="minorHAnsi"/>
          <w:szCs w:val="20"/>
        </w:rPr>
        <w:t xml:space="preserve"> among respondents</w:t>
      </w:r>
      <w:r w:rsidR="00E93D40" w:rsidRPr="00E93D40">
        <w:rPr>
          <w:rFonts w:cstheme="minorHAnsi"/>
          <w:szCs w:val="20"/>
        </w:rPr>
        <w:t>.</w:t>
      </w:r>
      <w:r w:rsidRPr="00E93D40">
        <w:rPr>
          <w:rFonts w:cstheme="minorHAnsi"/>
          <w:szCs w:val="20"/>
        </w:rPr>
        <w:t xml:space="preserve"> </w:t>
      </w:r>
      <w:r w:rsidR="009C18F9">
        <w:rPr>
          <w:rFonts w:cstheme="minorHAnsi"/>
          <w:szCs w:val="20"/>
        </w:rPr>
        <w:t>T</w:t>
      </w:r>
      <w:r w:rsidRPr="00E93D40">
        <w:rPr>
          <w:rFonts w:cstheme="minorHAnsi"/>
          <w:szCs w:val="20"/>
        </w:rPr>
        <w:t xml:space="preserve">he question about applying for benefits </w:t>
      </w:r>
      <w:r w:rsidR="009C18F9">
        <w:rPr>
          <w:rFonts w:cstheme="minorHAnsi"/>
          <w:szCs w:val="20"/>
        </w:rPr>
        <w:t xml:space="preserve">was eliminated </w:t>
      </w:r>
      <w:r w:rsidR="000C0911">
        <w:rPr>
          <w:rFonts w:cstheme="minorHAnsi"/>
          <w:szCs w:val="20"/>
        </w:rPr>
        <w:t>because</w:t>
      </w:r>
      <w:r w:rsidRPr="00E93D40">
        <w:rPr>
          <w:rFonts w:cstheme="minorHAnsi"/>
          <w:szCs w:val="20"/>
        </w:rPr>
        <w:t xml:space="preserve"> youth must apply for ETVs</w:t>
      </w:r>
      <w:r w:rsidR="009C18F9">
        <w:rPr>
          <w:rFonts w:cstheme="minorHAnsi"/>
          <w:szCs w:val="20"/>
        </w:rPr>
        <w:t xml:space="preserve">, while </w:t>
      </w:r>
      <w:r w:rsidRPr="00E93D40">
        <w:rPr>
          <w:rFonts w:cstheme="minorHAnsi"/>
          <w:szCs w:val="20"/>
        </w:rPr>
        <w:t xml:space="preserve">there is no application process for services and benefits to support a successful transition to adulthood, making the question unnecessary. </w:t>
      </w:r>
      <w:r w:rsidR="00486396">
        <w:rPr>
          <w:rFonts w:cstheme="minorHAnsi"/>
          <w:szCs w:val="20"/>
        </w:rPr>
        <w:t>T</w:t>
      </w:r>
      <w:r w:rsidRPr="00E93D40">
        <w:rPr>
          <w:rFonts w:cstheme="minorHAnsi"/>
          <w:szCs w:val="20"/>
        </w:rPr>
        <w:t>he term “Independent Living benefits”</w:t>
      </w:r>
      <w:r w:rsidR="00B93E49">
        <w:rPr>
          <w:rFonts w:cstheme="minorHAnsi"/>
          <w:szCs w:val="20"/>
        </w:rPr>
        <w:t xml:space="preserve"> </w:t>
      </w:r>
      <w:r w:rsidR="00486396">
        <w:rPr>
          <w:rFonts w:cstheme="minorHAnsi"/>
          <w:szCs w:val="20"/>
        </w:rPr>
        <w:t xml:space="preserve">was changed </w:t>
      </w:r>
      <w:r w:rsidR="00B93E49">
        <w:rPr>
          <w:rFonts w:cstheme="minorHAnsi"/>
          <w:szCs w:val="20"/>
        </w:rPr>
        <w:t>to “services and benefits to support a successful transition to adulthood”</w:t>
      </w:r>
      <w:r w:rsidRPr="00E93D40">
        <w:rPr>
          <w:rFonts w:cstheme="minorHAnsi"/>
          <w:szCs w:val="20"/>
        </w:rPr>
        <w:t xml:space="preserve"> because some </w:t>
      </w:r>
      <w:r w:rsidR="009C18F9">
        <w:rPr>
          <w:rFonts w:cstheme="minorHAnsi"/>
          <w:szCs w:val="20"/>
        </w:rPr>
        <w:t>respondents</w:t>
      </w:r>
      <w:r w:rsidR="009C18F9" w:rsidRPr="00E93D40">
        <w:rPr>
          <w:rFonts w:cstheme="minorHAnsi"/>
          <w:szCs w:val="20"/>
        </w:rPr>
        <w:t xml:space="preserve"> </w:t>
      </w:r>
      <w:r w:rsidRPr="00E93D40">
        <w:rPr>
          <w:rFonts w:cstheme="minorHAnsi"/>
          <w:szCs w:val="20"/>
        </w:rPr>
        <w:t xml:space="preserve">were confused </w:t>
      </w:r>
      <w:r w:rsidR="009C18F9">
        <w:rPr>
          <w:rFonts w:cstheme="minorHAnsi"/>
          <w:szCs w:val="20"/>
        </w:rPr>
        <w:t>about which</w:t>
      </w:r>
      <w:r w:rsidRPr="00E93D40">
        <w:rPr>
          <w:rFonts w:cstheme="minorHAnsi"/>
          <w:szCs w:val="20"/>
        </w:rPr>
        <w:t xml:space="preserve"> services were</w:t>
      </w:r>
      <w:r w:rsidR="000C0911">
        <w:rPr>
          <w:rFonts w:cstheme="minorHAnsi"/>
          <w:szCs w:val="20"/>
        </w:rPr>
        <w:t xml:space="preserve"> implied.</w:t>
      </w:r>
      <w:r w:rsidRPr="00E93D40">
        <w:rPr>
          <w:rFonts w:cstheme="minorHAnsi"/>
          <w:szCs w:val="20"/>
        </w:rPr>
        <w:t xml:space="preserve"> Additionally, according to pilot testers, “independent living” is </w:t>
      </w:r>
      <w:r w:rsidR="009C18F9">
        <w:rPr>
          <w:rFonts w:cstheme="minorHAnsi"/>
          <w:szCs w:val="20"/>
        </w:rPr>
        <w:t>a phrase</w:t>
      </w:r>
      <w:r w:rsidR="009C18F9" w:rsidRPr="00E93D40">
        <w:rPr>
          <w:rFonts w:cstheme="minorHAnsi"/>
          <w:szCs w:val="20"/>
        </w:rPr>
        <w:t xml:space="preserve"> </w:t>
      </w:r>
      <w:r w:rsidRPr="00E93D40">
        <w:rPr>
          <w:rFonts w:cstheme="minorHAnsi"/>
          <w:szCs w:val="20"/>
        </w:rPr>
        <w:t xml:space="preserve">used by </w:t>
      </w:r>
      <w:r w:rsidR="006F6070">
        <w:rPr>
          <w:rFonts w:cstheme="minorHAnsi"/>
          <w:szCs w:val="20"/>
        </w:rPr>
        <w:t>the Office of Refugee Resettlement</w:t>
      </w:r>
      <w:r w:rsidR="006F6070" w:rsidRPr="00E93D40">
        <w:rPr>
          <w:rFonts w:cstheme="minorHAnsi"/>
          <w:szCs w:val="20"/>
        </w:rPr>
        <w:t xml:space="preserve"> </w:t>
      </w:r>
      <w:r w:rsidRPr="00E93D40">
        <w:rPr>
          <w:rFonts w:cstheme="minorHAnsi"/>
          <w:szCs w:val="20"/>
        </w:rPr>
        <w:t xml:space="preserve">in other contexts, adding to the confusion. </w:t>
      </w:r>
    </w:p>
    <w:p w14:paraId="3109C3CD" w14:textId="206473D0" w:rsidR="006E0B5B" w:rsidRDefault="006E0B5B" w:rsidP="00A014FA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Question 7 in the Program Director survey was revised to </w:t>
      </w:r>
      <w:r w:rsidR="00B72A52">
        <w:rPr>
          <w:rFonts w:cstheme="minorHAnsi"/>
          <w:szCs w:val="20"/>
        </w:rPr>
        <w:t>include an additional</w:t>
      </w:r>
      <w:r>
        <w:rPr>
          <w:rFonts w:cstheme="minorHAnsi"/>
          <w:szCs w:val="20"/>
        </w:rPr>
        <w:t xml:space="preserve"> row to distinguish between cultural orientation/integration activities delivered in a class and those delivered one-on-one.</w:t>
      </w:r>
    </w:p>
    <w:p w14:paraId="4DD15DCC" w14:textId="48BBAC55" w:rsidR="006E0B5B" w:rsidRDefault="006E0B5B" w:rsidP="006E0B5B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  <w:szCs w:val="20"/>
        </w:rPr>
      </w:pPr>
      <w:r>
        <w:rPr>
          <w:rFonts w:cstheme="minorHAnsi"/>
          <w:szCs w:val="20"/>
        </w:rPr>
        <w:t>Rationale: One respondent was unsure how to answer the original question</w:t>
      </w:r>
      <w:r w:rsidR="006F6070">
        <w:rPr>
          <w:rFonts w:cstheme="minorHAnsi"/>
          <w:szCs w:val="20"/>
        </w:rPr>
        <w:t xml:space="preserve"> if they delivered cultural orientation/integration activities one-on-one and not in a class setting</w:t>
      </w:r>
      <w:r w:rsidR="00D01913">
        <w:rPr>
          <w:rFonts w:cstheme="minorHAnsi"/>
          <w:szCs w:val="20"/>
        </w:rPr>
        <w:t>. T</w:t>
      </w:r>
      <w:r>
        <w:rPr>
          <w:rFonts w:cstheme="minorHAnsi"/>
          <w:szCs w:val="20"/>
        </w:rPr>
        <w:t xml:space="preserve">his edit will help them answer </w:t>
      </w:r>
      <w:r w:rsidR="006F6070">
        <w:rPr>
          <w:rFonts w:cstheme="minorHAnsi"/>
          <w:szCs w:val="20"/>
        </w:rPr>
        <w:t>accurately</w:t>
      </w:r>
      <w:r>
        <w:rPr>
          <w:rFonts w:cstheme="minorHAnsi"/>
          <w:szCs w:val="20"/>
        </w:rPr>
        <w:t>.</w:t>
      </w:r>
    </w:p>
    <w:p w14:paraId="672572B5" w14:textId="62CF1471" w:rsidR="00415CB6" w:rsidRDefault="00415CB6" w:rsidP="00415CB6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Cs w:val="20"/>
        </w:rPr>
      </w:pPr>
      <w:r>
        <w:rPr>
          <w:rFonts w:cstheme="minorHAnsi"/>
          <w:szCs w:val="20"/>
        </w:rPr>
        <w:t>Question 8 in the Program Director survey was revised to combine “individual counseling” with “therapy (e.g., trauma-focused or cognitive behavioral interventions)</w:t>
      </w:r>
      <w:r w:rsidR="001C41C0">
        <w:rPr>
          <w:rFonts w:cstheme="minorHAnsi"/>
          <w:szCs w:val="20"/>
        </w:rPr>
        <w:t>.</w:t>
      </w:r>
      <w:r>
        <w:rPr>
          <w:rFonts w:cstheme="minorHAnsi"/>
          <w:szCs w:val="20"/>
        </w:rPr>
        <w:t xml:space="preserve">” </w:t>
      </w:r>
    </w:p>
    <w:p w14:paraId="2D92787F" w14:textId="5B0F6C32" w:rsidR="00415CB6" w:rsidRPr="00415CB6" w:rsidRDefault="00415CB6" w:rsidP="002373DC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  <w:szCs w:val="20"/>
        </w:rPr>
      </w:pPr>
      <w:r w:rsidRPr="00415CB6">
        <w:rPr>
          <w:rFonts w:cstheme="minorHAnsi"/>
          <w:szCs w:val="20"/>
        </w:rPr>
        <w:t xml:space="preserve">Rationale: Pilot respondents did not </w:t>
      </w:r>
      <w:r w:rsidR="001C41C0">
        <w:rPr>
          <w:rFonts w:cstheme="minorHAnsi"/>
          <w:szCs w:val="20"/>
        </w:rPr>
        <w:t>understand the</w:t>
      </w:r>
      <w:r w:rsidRPr="00415CB6">
        <w:rPr>
          <w:rFonts w:cstheme="minorHAnsi"/>
          <w:szCs w:val="20"/>
        </w:rPr>
        <w:t xml:space="preserve"> distinction between these items so </w:t>
      </w:r>
      <w:r w:rsidR="00B72A52">
        <w:rPr>
          <w:rFonts w:cstheme="minorHAnsi"/>
          <w:szCs w:val="20"/>
        </w:rPr>
        <w:t>they were</w:t>
      </w:r>
      <w:r w:rsidR="00B72A52" w:rsidRPr="00415CB6">
        <w:rPr>
          <w:rFonts w:cstheme="minorHAnsi"/>
          <w:szCs w:val="20"/>
        </w:rPr>
        <w:t xml:space="preserve"> </w:t>
      </w:r>
      <w:r w:rsidRPr="00415CB6">
        <w:rPr>
          <w:rFonts w:cstheme="minorHAnsi"/>
          <w:szCs w:val="20"/>
        </w:rPr>
        <w:t xml:space="preserve">merged. </w:t>
      </w:r>
    </w:p>
    <w:p w14:paraId="628C7BF2" w14:textId="77777777" w:rsidR="00150ADC" w:rsidRPr="00A014FA" w:rsidRDefault="00150ADC" w:rsidP="000C5827">
      <w:pPr>
        <w:spacing w:after="0" w:line="240" w:lineRule="auto"/>
        <w:rPr>
          <w:rFonts w:cstheme="minorHAnsi"/>
          <w:szCs w:val="20"/>
        </w:rPr>
      </w:pPr>
    </w:p>
    <w:p w14:paraId="427BE003" w14:textId="77777777" w:rsidR="00150ADC" w:rsidRPr="00B32762" w:rsidRDefault="00150ADC" w:rsidP="000C5827">
      <w:pPr>
        <w:spacing w:after="0" w:line="240" w:lineRule="auto"/>
        <w:rPr>
          <w:rFonts w:cstheme="minorHAnsi"/>
          <w:b/>
          <w:szCs w:val="20"/>
        </w:rPr>
      </w:pPr>
    </w:p>
    <w:sectPr w:rsidR="00150ADC" w:rsidRPr="00B3276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5067C5" w14:textId="77777777" w:rsidR="003223D6" w:rsidRDefault="003223D6" w:rsidP="004726E3">
      <w:pPr>
        <w:spacing w:after="0" w:line="240" w:lineRule="auto"/>
      </w:pPr>
      <w:r>
        <w:separator/>
      </w:r>
    </w:p>
  </w:endnote>
  <w:endnote w:type="continuationSeparator" w:id="0">
    <w:p w14:paraId="0D001B5C" w14:textId="77777777" w:rsidR="003223D6" w:rsidRDefault="003223D6" w:rsidP="00472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7450293"/>
      <w:docPartObj>
        <w:docPartGallery w:val="Page Numbers (Bottom of Page)"/>
        <w:docPartUnique/>
      </w:docPartObj>
    </w:sdtPr>
    <w:sdtEndPr>
      <w:rPr>
        <w:rFonts w:cstheme="minorHAnsi"/>
        <w:noProof/>
      </w:rPr>
    </w:sdtEndPr>
    <w:sdtContent>
      <w:p w14:paraId="3E655EA4" w14:textId="76221513" w:rsidR="004726E3" w:rsidRPr="00CE21FD" w:rsidRDefault="004726E3">
        <w:pPr>
          <w:pStyle w:val="Footer"/>
          <w:jc w:val="center"/>
          <w:rPr>
            <w:rFonts w:cstheme="minorHAnsi"/>
          </w:rPr>
        </w:pPr>
        <w:r w:rsidRPr="00CE21FD">
          <w:rPr>
            <w:rFonts w:cstheme="minorHAnsi"/>
          </w:rPr>
          <w:fldChar w:fldCharType="begin"/>
        </w:r>
        <w:r w:rsidRPr="00CE21FD">
          <w:rPr>
            <w:rFonts w:cstheme="minorHAnsi"/>
          </w:rPr>
          <w:instrText xml:space="preserve"> PAGE   \* MERGEFORMAT </w:instrText>
        </w:r>
        <w:r w:rsidRPr="00CE21FD">
          <w:rPr>
            <w:rFonts w:cstheme="minorHAnsi"/>
          </w:rPr>
          <w:fldChar w:fldCharType="separate"/>
        </w:r>
        <w:r w:rsidR="00332B1B">
          <w:rPr>
            <w:rFonts w:cstheme="minorHAnsi"/>
            <w:noProof/>
          </w:rPr>
          <w:t>1</w:t>
        </w:r>
        <w:r w:rsidRPr="00CE21FD">
          <w:rPr>
            <w:rFonts w:cstheme="minorHAnsi"/>
            <w:noProof/>
          </w:rPr>
          <w:fldChar w:fldCharType="end"/>
        </w:r>
      </w:p>
    </w:sdtContent>
  </w:sdt>
  <w:p w14:paraId="51EC9823" w14:textId="77777777" w:rsidR="004726E3" w:rsidRDefault="004726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FA6612" w14:textId="77777777" w:rsidR="003223D6" w:rsidRDefault="003223D6" w:rsidP="004726E3">
      <w:pPr>
        <w:spacing w:after="0" w:line="240" w:lineRule="auto"/>
      </w:pPr>
      <w:r>
        <w:separator/>
      </w:r>
    </w:p>
  </w:footnote>
  <w:footnote w:type="continuationSeparator" w:id="0">
    <w:p w14:paraId="3B41742B" w14:textId="77777777" w:rsidR="003223D6" w:rsidRDefault="003223D6" w:rsidP="00472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404CD"/>
    <w:multiLevelType w:val="hybridMultilevel"/>
    <w:tmpl w:val="A1C8F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6D245B"/>
    <w:multiLevelType w:val="hybridMultilevel"/>
    <w:tmpl w:val="D41A8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8F35BE"/>
    <w:multiLevelType w:val="hybridMultilevel"/>
    <w:tmpl w:val="0BB81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420F9"/>
    <w:multiLevelType w:val="hybridMultilevel"/>
    <w:tmpl w:val="EB301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321ECB"/>
    <w:multiLevelType w:val="hybridMultilevel"/>
    <w:tmpl w:val="85522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824659"/>
    <w:multiLevelType w:val="hybridMultilevel"/>
    <w:tmpl w:val="2D7A1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DE4957"/>
    <w:multiLevelType w:val="hybridMultilevel"/>
    <w:tmpl w:val="BFE68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3056E6"/>
    <w:multiLevelType w:val="hybridMultilevel"/>
    <w:tmpl w:val="C8D05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E366AC"/>
    <w:multiLevelType w:val="hybridMultilevel"/>
    <w:tmpl w:val="51E05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133FF3"/>
    <w:multiLevelType w:val="hybridMultilevel"/>
    <w:tmpl w:val="18DC1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3E048D"/>
    <w:multiLevelType w:val="hybridMultilevel"/>
    <w:tmpl w:val="BE901B0C"/>
    <w:lvl w:ilvl="0" w:tplc="82709800">
      <w:numFmt w:val="bullet"/>
      <w:lvlText w:val="-"/>
      <w:lvlJc w:val="left"/>
      <w:pPr>
        <w:ind w:left="1080" w:hanging="360"/>
      </w:pPr>
      <w:rPr>
        <w:rFonts w:ascii="Verdana" w:eastAsiaTheme="minorHAnsi" w:hAnsi="Verdana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CD60999"/>
    <w:multiLevelType w:val="hybridMultilevel"/>
    <w:tmpl w:val="7E32D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FA6A87"/>
    <w:multiLevelType w:val="hybridMultilevel"/>
    <w:tmpl w:val="24402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6"/>
  </w:num>
  <w:num w:numId="5">
    <w:abstractNumId w:val="12"/>
  </w:num>
  <w:num w:numId="6">
    <w:abstractNumId w:val="3"/>
  </w:num>
  <w:num w:numId="7">
    <w:abstractNumId w:val="10"/>
  </w:num>
  <w:num w:numId="8">
    <w:abstractNumId w:val="8"/>
  </w:num>
  <w:num w:numId="9">
    <w:abstractNumId w:val="4"/>
  </w:num>
  <w:num w:numId="10">
    <w:abstractNumId w:val="0"/>
  </w:num>
  <w:num w:numId="11">
    <w:abstractNumId w:val="11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B67"/>
    <w:rsid w:val="00001145"/>
    <w:rsid w:val="00004FB3"/>
    <w:rsid w:val="00015074"/>
    <w:rsid w:val="00021AB0"/>
    <w:rsid w:val="000258B7"/>
    <w:rsid w:val="0002629D"/>
    <w:rsid w:val="00026EED"/>
    <w:rsid w:val="00034468"/>
    <w:rsid w:val="000423E4"/>
    <w:rsid w:val="00042D4C"/>
    <w:rsid w:val="000474CE"/>
    <w:rsid w:val="000523EE"/>
    <w:rsid w:val="00052736"/>
    <w:rsid w:val="00060E68"/>
    <w:rsid w:val="00062C4B"/>
    <w:rsid w:val="00074BCF"/>
    <w:rsid w:val="00074BF3"/>
    <w:rsid w:val="00080ED4"/>
    <w:rsid w:val="000818B5"/>
    <w:rsid w:val="00090243"/>
    <w:rsid w:val="00097F2E"/>
    <w:rsid w:val="000C0911"/>
    <w:rsid w:val="000C34A0"/>
    <w:rsid w:val="000C5827"/>
    <w:rsid w:val="000D17A9"/>
    <w:rsid w:val="000D57E0"/>
    <w:rsid w:val="000D73FE"/>
    <w:rsid w:val="000E2B83"/>
    <w:rsid w:val="000F02C6"/>
    <w:rsid w:val="000F5004"/>
    <w:rsid w:val="001006D3"/>
    <w:rsid w:val="001012E0"/>
    <w:rsid w:val="00102B09"/>
    <w:rsid w:val="00104D95"/>
    <w:rsid w:val="00114C09"/>
    <w:rsid w:val="0011682C"/>
    <w:rsid w:val="001176C7"/>
    <w:rsid w:val="00122450"/>
    <w:rsid w:val="0012249B"/>
    <w:rsid w:val="00123612"/>
    <w:rsid w:val="001253CD"/>
    <w:rsid w:val="00125799"/>
    <w:rsid w:val="001270A6"/>
    <w:rsid w:val="00131E87"/>
    <w:rsid w:val="001400C2"/>
    <w:rsid w:val="00143F61"/>
    <w:rsid w:val="00145666"/>
    <w:rsid w:val="0014776C"/>
    <w:rsid w:val="00150ADC"/>
    <w:rsid w:val="00155904"/>
    <w:rsid w:val="00165B67"/>
    <w:rsid w:val="00173129"/>
    <w:rsid w:val="00177DD5"/>
    <w:rsid w:val="00181AFA"/>
    <w:rsid w:val="001830F4"/>
    <w:rsid w:val="00186588"/>
    <w:rsid w:val="00190FBF"/>
    <w:rsid w:val="00193CF5"/>
    <w:rsid w:val="00197D74"/>
    <w:rsid w:val="00197FB1"/>
    <w:rsid w:val="001A171A"/>
    <w:rsid w:val="001A1D82"/>
    <w:rsid w:val="001A1DC0"/>
    <w:rsid w:val="001A69F3"/>
    <w:rsid w:val="001B000E"/>
    <w:rsid w:val="001B087D"/>
    <w:rsid w:val="001B4ECA"/>
    <w:rsid w:val="001C13C5"/>
    <w:rsid w:val="001C37C5"/>
    <w:rsid w:val="001C41C0"/>
    <w:rsid w:val="001D0488"/>
    <w:rsid w:val="001D6208"/>
    <w:rsid w:val="001D7E60"/>
    <w:rsid w:val="001E140F"/>
    <w:rsid w:val="001E4479"/>
    <w:rsid w:val="001E4DFD"/>
    <w:rsid w:val="001F4CC5"/>
    <w:rsid w:val="001F5377"/>
    <w:rsid w:val="0020174D"/>
    <w:rsid w:val="00202D61"/>
    <w:rsid w:val="00211AFB"/>
    <w:rsid w:val="00213307"/>
    <w:rsid w:val="00213CC2"/>
    <w:rsid w:val="0022074D"/>
    <w:rsid w:val="00224A03"/>
    <w:rsid w:val="00230460"/>
    <w:rsid w:val="00231278"/>
    <w:rsid w:val="0024173E"/>
    <w:rsid w:val="002420F5"/>
    <w:rsid w:val="00242B95"/>
    <w:rsid w:val="002465D8"/>
    <w:rsid w:val="00252BC1"/>
    <w:rsid w:val="002537AF"/>
    <w:rsid w:val="00255D2B"/>
    <w:rsid w:val="00256786"/>
    <w:rsid w:val="002639B1"/>
    <w:rsid w:val="002645A2"/>
    <w:rsid w:val="00266ECF"/>
    <w:rsid w:val="0026721C"/>
    <w:rsid w:val="00281658"/>
    <w:rsid w:val="0029278F"/>
    <w:rsid w:val="002947D8"/>
    <w:rsid w:val="0029626F"/>
    <w:rsid w:val="00297AFB"/>
    <w:rsid w:val="002A012C"/>
    <w:rsid w:val="002A017B"/>
    <w:rsid w:val="002A22E4"/>
    <w:rsid w:val="002A3C3C"/>
    <w:rsid w:val="002A6DF7"/>
    <w:rsid w:val="002B00CE"/>
    <w:rsid w:val="002D27AD"/>
    <w:rsid w:val="002D6965"/>
    <w:rsid w:val="002E0CBA"/>
    <w:rsid w:val="002E0E04"/>
    <w:rsid w:val="002F263C"/>
    <w:rsid w:val="002F5E2B"/>
    <w:rsid w:val="003017AE"/>
    <w:rsid w:val="0030738D"/>
    <w:rsid w:val="003100CB"/>
    <w:rsid w:val="00313A5B"/>
    <w:rsid w:val="003223D6"/>
    <w:rsid w:val="00324458"/>
    <w:rsid w:val="0032476D"/>
    <w:rsid w:val="00332B1B"/>
    <w:rsid w:val="003332B3"/>
    <w:rsid w:val="00341458"/>
    <w:rsid w:val="00341C19"/>
    <w:rsid w:val="003443A7"/>
    <w:rsid w:val="0035110D"/>
    <w:rsid w:val="00351393"/>
    <w:rsid w:val="00356726"/>
    <w:rsid w:val="00363A2B"/>
    <w:rsid w:val="003658F9"/>
    <w:rsid w:val="00371C47"/>
    <w:rsid w:val="00371C51"/>
    <w:rsid w:val="00374AB4"/>
    <w:rsid w:val="00376B02"/>
    <w:rsid w:val="0037743E"/>
    <w:rsid w:val="00382DC3"/>
    <w:rsid w:val="0038372F"/>
    <w:rsid w:val="00386221"/>
    <w:rsid w:val="00387551"/>
    <w:rsid w:val="00393376"/>
    <w:rsid w:val="003A5E30"/>
    <w:rsid w:val="003A6E34"/>
    <w:rsid w:val="003B24A8"/>
    <w:rsid w:val="003B3CF1"/>
    <w:rsid w:val="003C42D2"/>
    <w:rsid w:val="003C729C"/>
    <w:rsid w:val="003D3314"/>
    <w:rsid w:val="003D4F74"/>
    <w:rsid w:val="003E2BB9"/>
    <w:rsid w:val="003E3812"/>
    <w:rsid w:val="003E393A"/>
    <w:rsid w:val="003E3BEA"/>
    <w:rsid w:val="003E6C2F"/>
    <w:rsid w:val="003F0914"/>
    <w:rsid w:val="003F5460"/>
    <w:rsid w:val="003F75BB"/>
    <w:rsid w:val="00405317"/>
    <w:rsid w:val="00415CB6"/>
    <w:rsid w:val="004170EB"/>
    <w:rsid w:val="00424F11"/>
    <w:rsid w:val="004251C2"/>
    <w:rsid w:val="00431C88"/>
    <w:rsid w:val="0043557B"/>
    <w:rsid w:val="00445C74"/>
    <w:rsid w:val="00450BD0"/>
    <w:rsid w:val="00464064"/>
    <w:rsid w:val="00467D36"/>
    <w:rsid w:val="004726E3"/>
    <w:rsid w:val="004739A1"/>
    <w:rsid w:val="004776A3"/>
    <w:rsid w:val="00482439"/>
    <w:rsid w:val="004833B9"/>
    <w:rsid w:val="00486396"/>
    <w:rsid w:val="00491C5A"/>
    <w:rsid w:val="0049254F"/>
    <w:rsid w:val="004A0883"/>
    <w:rsid w:val="004B502F"/>
    <w:rsid w:val="004B74D4"/>
    <w:rsid w:val="004B7F89"/>
    <w:rsid w:val="004C1021"/>
    <w:rsid w:val="004C1CBE"/>
    <w:rsid w:val="004C3270"/>
    <w:rsid w:val="004C58EF"/>
    <w:rsid w:val="004C6801"/>
    <w:rsid w:val="004D2205"/>
    <w:rsid w:val="004D5765"/>
    <w:rsid w:val="004E0316"/>
    <w:rsid w:val="004F15CE"/>
    <w:rsid w:val="004F5B7E"/>
    <w:rsid w:val="00502773"/>
    <w:rsid w:val="00502A52"/>
    <w:rsid w:val="00503BD3"/>
    <w:rsid w:val="0050587B"/>
    <w:rsid w:val="00510B53"/>
    <w:rsid w:val="005113E7"/>
    <w:rsid w:val="00513570"/>
    <w:rsid w:val="00514E06"/>
    <w:rsid w:val="005169B5"/>
    <w:rsid w:val="00523C62"/>
    <w:rsid w:val="005311AD"/>
    <w:rsid w:val="00535DD1"/>
    <w:rsid w:val="005363A2"/>
    <w:rsid w:val="005409EF"/>
    <w:rsid w:val="00543C20"/>
    <w:rsid w:val="00545617"/>
    <w:rsid w:val="00547543"/>
    <w:rsid w:val="0054780F"/>
    <w:rsid w:val="00552FD7"/>
    <w:rsid w:val="005654F2"/>
    <w:rsid w:val="00572377"/>
    <w:rsid w:val="00572A9A"/>
    <w:rsid w:val="00572B1E"/>
    <w:rsid w:val="00576A50"/>
    <w:rsid w:val="005770FF"/>
    <w:rsid w:val="005853F7"/>
    <w:rsid w:val="00590764"/>
    <w:rsid w:val="00591FE8"/>
    <w:rsid w:val="005A3BCA"/>
    <w:rsid w:val="005A3EFF"/>
    <w:rsid w:val="005B0F96"/>
    <w:rsid w:val="005B1080"/>
    <w:rsid w:val="005C0D48"/>
    <w:rsid w:val="005C26F1"/>
    <w:rsid w:val="005C6277"/>
    <w:rsid w:val="005D1FDD"/>
    <w:rsid w:val="005D56E5"/>
    <w:rsid w:val="005D5846"/>
    <w:rsid w:val="005F67C4"/>
    <w:rsid w:val="00606BA8"/>
    <w:rsid w:val="00612DF0"/>
    <w:rsid w:val="006130D6"/>
    <w:rsid w:val="00614D86"/>
    <w:rsid w:val="00621361"/>
    <w:rsid w:val="00621887"/>
    <w:rsid w:val="006251D5"/>
    <w:rsid w:val="0062745E"/>
    <w:rsid w:val="00631B92"/>
    <w:rsid w:val="00633AA9"/>
    <w:rsid w:val="00642A6F"/>
    <w:rsid w:val="0064315D"/>
    <w:rsid w:val="00646CE6"/>
    <w:rsid w:val="006535A3"/>
    <w:rsid w:val="00664379"/>
    <w:rsid w:val="00664BBB"/>
    <w:rsid w:val="00664FC9"/>
    <w:rsid w:val="0067010E"/>
    <w:rsid w:val="00676D9B"/>
    <w:rsid w:val="00677E2B"/>
    <w:rsid w:val="00680729"/>
    <w:rsid w:val="006814FD"/>
    <w:rsid w:val="0069447D"/>
    <w:rsid w:val="00694B86"/>
    <w:rsid w:val="006965AC"/>
    <w:rsid w:val="006A0AC7"/>
    <w:rsid w:val="006A0F48"/>
    <w:rsid w:val="006A19F3"/>
    <w:rsid w:val="006A2337"/>
    <w:rsid w:val="006A2D72"/>
    <w:rsid w:val="006A6C59"/>
    <w:rsid w:val="006B0467"/>
    <w:rsid w:val="006B0886"/>
    <w:rsid w:val="006B23C7"/>
    <w:rsid w:val="006B4513"/>
    <w:rsid w:val="006B65A9"/>
    <w:rsid w:val="006B7AF0"/>
    <w:rsid w:val="006C0EC7"/>
    <w:rsid w:val="006C1F8A"/>
    <w:rsid w:val="006C406E"/>
    <w:rsid w:val="006D2A4E"/>
    <w:rsid w:val="006D46B4"/>
    <w:rsid w:val="006E0B5B"/>
    <w:rsid w:val="006E0D2F"/>
    <w:rsid w:val="006E225B"/>
    <w:rsid w:val="006E6F94"/>
    <w:rsid w:val="006E71DA"/>
    <w:rsid w:val="006E7923"/>
    <w:rsid w:val="006F6070"/>
    <w:rsid w:val="006F7B9B"/>
    <w:rsid w:val="007000CC"/>
    <w:rsid w:val="00704343"/>
    <w:rsid w:val="00705587"/>
    <w:rsid w:val="00706593"/>
    <w:rsid w:val="00711BB7"/>
    <w:rsid w:val="00716894"/>
    <w:rsid w:val="00725502"/>
    <w:rsid w:val="00735896"/>
    <w:rsid w:val="00742298"/>
    <w:rsid w:val="00750720"/>
    <w:rsid w:val="0075179E"/>
    <w:rsid w:val="00753723"/>
    <w:rsid w:val="00753F9B"/>
    <w:rsid w:val="007545D7"/>
    <w:rsid w:val="0075789C"/>
    <w:rsid w:val="00757AEB"/>
    <w:rsid w:val="00763E63"/>
    <w:rsid w:val="007643DF"/>
    <w:rsid w:val="007731D5"/>
    <w:rsid w:val="007758EF"/>
    <w:rsid w:val="00777511"/>
    <w:rsid w:val="00786A64"/>
    <w:rsid w:val="007934C2"/>
    <w:rsid w:val="00796B07"/>
    <w:rsid w:val="00797B3A"/>
    <w:rsid w:val="007A39E4"/>
    <w:rsid w:val="007B442A"/>
    <w:rsid w:val="007B73D7"/>
    <w:rsid w:val="007C2102"/>
    <w:rsid w:val="007C2ECB"/>
    <w:rsid w:val="007C2FD6"/>
    <w:rsid w:val="007C315A"/>
    <w:rsid w:val="007C6C23"/>
    <w:rsid w:val="007D1365"/>
    <w:rsid w:val="007D2D0A"/>
    <w:rsid w:val="007E4535"/>
    <w:rsid w:val="007F2AE1"/>
    <w:rsid w:val="007F3D02"/>
    <w:rsid w:val="007F4E2D"/>
    <w:rsid w:val="007F7D30"/>
    <w:rsid w:val="0080089C"/>
    <w:rsid w:val="00800A9E"/>
    <w:rsid w:val="008077A5"/>
    <w:rsid w:val="00807BE3"/>
    <w:rsid w:val="0081028F"/>
    <w:rsid w:val="00810D1C"/>
    <w:rsid w:val="0081444F"/>
    <w:rsid w:val="00816B9A"/>
    <w:rsid w:val="008238F8"/>
    <w:rsid w:val="008270DB"/>
    <w:rsid w:val="00832287"/>
    <w:rsid w:val="00841604"/>
    <w:rsid w:val="00845320"/>
    <w:rsid w:val="00851CFA"/>
    <w:rsid w:val="00870DBA"/>
    <w:rsid w:val="008740FA"/>
    <w:rsid w:val="008871D5"/>
    <w:rsid w:val="008939CA"/>
    <w:rsid w:val="00894A99"/>
    <w:rsid w:val="008A0B72"/>
    <w:rsid w:val="008A6C57"/>
    <w:rsid w:val="008B1191"/>
    <w:rsid w:val="008B443C"/>
    <w:rsid w:val="008C0898"/>
    <w:rsid w:val="008C1841"/>
    <w:rsid w:val="008C2087"/>
    <w:rsid w:val="008E38E4"/>
    <w:rsid w:val="008E41CE"/>
    <w:rsid w:val="008F1D82"/>
    <w:rsid w:val="008F3377"/>
    <w:rsid w:val="008F5D23"/>
    <w:rsid w:val="00903303"/>
    <w:rsid w:val="00906E7B"/>
    <w:rsid w:val="00907854"/>
    <w:rsid w:val="009154A9"/>
    <w:rsid w:val="0091715F"/>
    <w:rsid w:val="009222F0"/>
    <w:rsid w:val="00924710"/>
    <w:rsid w:val="00925EEE"/>
    <w:rsid w:val="009325A0"/>
    <w:rsid w:val="00933D46"/>
    <w:rsid w:val="009436AA"/>
    <w:rsid w:val="00943DEB"/>
    <w:rsid w:val="00955E00"/>
    <w:rsid w:val="00965D6B"/>
    <w:rsid w:val="00970CD0"/>
    <w:rsid w:val="009716B2"/>
    <w:rsid w:val="009748EA"/>
    <w:rsid w:val="00981B6C"/>
    <w:rsid w:val="00981DCF"/>
    <w:rsid w:val="00982EAB"/>
    <w:rsid w:val="009878B8"/>
    <w:rsid w:val="009947C0"/>
    <w:rsid w:val="009B0404"/>
    <w:rsid w:val="009B57E3"/>
    <w:rsid w:val="009C18F9"/>
    <w:rsid w:val="009C4305"/>
    <w:rsid w:val="009C7CB1"/>
    <w:rsid w:val="009E5485"/>
    <w:rsid w:val="009F0AEE"/>
    <w:rsid w:val="009F4CAD"/>
    <w:rsid w:val="00A014FA"/>
    <w:rsid w:val="00A0344F"/>
    <w:rsid w:val="00A144BD"/>
    <w:rsid w:val="00A157DA"/>
    <w:rsid w:val="00A16EC9"/>
    <w:rsid w:val="00A23CFF"/>
    <w:rsid w:val="00A23EAF"/>
    <w:rsid w:val="00A23F38"/>
    <w:rsid w:val="00A246E7"/>
    <w:rsid w:val="00A26136"/>
    <w:rsid w:val="00A31FF2"/>
    <w:rsid w:val="00A33A03"/>
    <w:rsid w:val="00A33A8C"/>
    <w:rsid w:val="00A34B8A"/>
    <w:rsid w:val="00A407C9"/>
    <w:rsid w:val="00A40F5C"/>
    <w:rsid w:val="00A43554"/>
    <w:rsid w:val="00A627F5"/>
    <w:rsid w:val="00A63241"/>
    <w:rsid w:val="00A63377"/>
    <w:rsid w:val="00A63AD6"/>
    <w:rsid w:val="00A756BA"/>
    <w:rsid w:val="00A9185B"/>
    <w:rsid w:val="00A92D76"/>
    <w:rsid w:val="00A93308"/>
    <w:rsid w:val="00AA286F"/>
    <w:rsid w:val="00AA2BEF"/>
    <w:rsid w:val="00AA49FA"/>
    <w:rsid w:val="00AB4BBC"/>
    <w:rsid w:val="00AC2941"/>
    <w:rsid w:val="00AD0664"/>
    <w:rsid w:val="00AD1B65"/>
    <w:rsid w:val="00AE0A10"/>
    <w:rsid w:val="00AE3C34"/>
    <w:rsid w:val="00AE5520"/>
    <w:rsid w:val="00AE63E0"/>
    <w:rsid w:val="00AF05FF"/>
    <w:rsid w:val="00AF165F"/>
    <w:rsid w:val="00AF75D6"/>
    <w:rsid w:val="00B01A31"/>
    <w:rsid w:val="00B05D82"/>
    <w:rsid w:val="00B0779E"/>
    <w:rsid w:val="00B10B2B"/>
    <w:rsid w:val="00B10D5C"/>
    <w:rsid w:val="00B1303C"/>
    <w:rsid w:val="00B20AC6"/>
    <w:rsid w:val="00B22EED"/>
    <w:rsid w:val="00B23937"/>
    <w:rsid w:val="00B24CC3"/>
    <w:rsid w:val="00B32762"/>
    <w:rsid w:val="00B34EF6"/>
    <w:rsid w:val="00B374A3"/>
    <w:rsid w:val="00B4040A"/>
    <w:rsid w:val="00B53CA4"/>
    <w:rsid w:val="00B562CA"/>
    <w:rsid w:val="00B57CDE"/>
    <w:rsid w:val="00B6137A"/>
    <w:rsid w:val="00B70426"/>
    <w:rsid w:val="00B72A52"/>
    <w:rsid w:val="00B74F1D"/>
    <w:rsid w:val="00B76F97"/>
    <w:rsid w:val="00B80589"/>
    <w:rsid w:val="00B80FB2"/>
    <w:rsid w:val="00B820F2"/>
    <w:rsid w:val="00B85193"/>
    <w:rsid w:val="00B86326"/>
    <w:rsid w:val="00B922E2"/>
    <w:rsid w:val="00B93E49"/>
    <w:rsid w:val="00BA17D6"/>
    <w:rsid w:val="00BA26B3"/>
    <w:rsid w:val="00BB1C90"/>
    <w:rsid w:val="00BB3C97"/>
    <w:rsid w:val="00BB73BA"/>
    <w:rsid w:val="00BC1654"/>
    <w:rsid w:val="00BC1E21"/>
    <w:rsid w:val="00BC2951"/>
    <w:rsid w:val="00BC2A9B"/>
    <w:rsid w:val="00BC3EBF"/>
    <w:rsid w:val="00BC4D17"/>
    <w:rsid w:val="00BD00A1"/>
    <w:rsid w:val="00BD0AC2"/>
    <w:rsid w:val="00BD14AC"/>
    <w:rsid w:val="00BD52D2"/>
    <w:rsid w:val="00BD5503"/>
    <w:rsid w:val="00BE14C3"/>
    <w:rsid w:val="00BE2E61"/>
    <w:rsid w:val="00BE6722"/>
    <w:rsid w:val="00BE6CB0"/>
    <w:rsid w:val="00BF0018"/>
    <w:rsid w:val="00BF5C37"/>
    <w:rsid w:val="00C03CE5"/>
    <w:rsid w:val="00C05C4E"/>
    <w:rsid w:val="00C0601A"/>
    <w:rsid w:val="00C06511"/>
    <w:rsid w:val="00C0692D"/>
    <w:rsid w:val="00C11D72"/>
    <w:rsid w:val="00C125BC"/>
    <w:rsid w:val="00C23607"/>
    <w:rsid w:val="00C27C08"/>
    <w:rsid w:val="00C32B79"/>
    <w:rsid w:val="00C35FD3"/>
    <w:rsid w:val="00C3705D"/>
    <w:rsid w:val="00C3795F"/>
    <w:rsid w:val="00C40FA6"/>
    <w:rsid w:val="00C423F7"/>
    <w:rsid w:val="00C60A90"/>
    <w:rsid w:val="00C65459"/>
    <w:rsid w:val="00C71F76"/>
    <w:rsid w:val="00C72219"/>
    <w:rsid w:val="00C734FD"/>
    <w:rsid w:val="00C7364C"/>
    <w:rsid w:val="00C82260"/>
    <w:rsid w:val="00C83DE2"/>
    <w:rsid w:val="00C847BA"/>
    <w:rsid w:val="00C847F9"/>
    <w:rsid w:val="00C92067"/>
    <w:rsid w:val="00CA2B32"/>
    <w:rsid w:val="00CA4780"/>
    <w:rsid w:val="00CA6521"/>
    <w:rsid w:val="00CB06D9"/>
    <w:rsid w:val="00CB2A7D"/>
    <w:rsid w:val="00CB3992"/>
    <w:rsid w:val="00CB7CFC"/>
    <w:rsid w:val="00CC1618"/>
    <w:rsid w:val="00CC4DF3"/>
    <w:rsid w:val="00CD5D4A"/>
    <w:rsid w:val="00CE21FD"/>
    <w:rsid w:val="00CE2CAF"/>
    <w:rsid w:val="00CE6BCE"/>
    <w:rsid w:val="00CF34BB"/>
    <w:rsid w:val="00CF43D2"/>
    <w:rsid w:val="00CF653B"/>
    <w:rsid w:val="00D00BBF"/>
    <w:rsid w:val="00D01913"/>
    <w:rsid w:val="00D01D72"/>
    <w:rsid w:val="00D04B9E"/>
    <w:rsid w:val="00D04D86"/>
    <w:rsid w:val="00D05790"/>
    <w:rsid w:val="00D063E3"/>
    <w:rsid w:val="00D117EB"/>
    <w:rsid w:val="00D218A1"/>
    <w:rsid w:val="00D22E48"/>
    <w:rsid w:val="00D230CC"/>
    <w:rsid w:val="00D3236D"/>
    <w:rsid w:val="00D33754"/>
    <w:rsid w:val="00D34DE1"/>
    <w:rsid w:val="00D41642"/>
    <w:rsid w:val="00D41CAA"/>
    <w:rsid w:val="00D46A91"/>
    <w:rsid w:val="00D5166D"/>
    <w:rsid w:val="00D52D7F"/>
    <w:rsid w:val="00D61E49"/>
    <w:rsid w:val="00D7361D"/>
    <w:rsid w:val="00D75754"/>
    <w:rsid w:val="00D8753F"/>
    <w:rsid w:val="00D904A9"/>
    <w:rsid w:val="00D91FE3"/>
    <w:rsid w:val="00D927AB"/>
    <w:rsid w:val="00D93AE9"/>
    <w:rsid w:val="00D958F5"/>
    <w:rsid w:val="00D9723D"/>
    <w:rsid w:val="00DA2ABC"/>
    <w:rsid w:val="00DB1523"/>
    <w:rsid w:val="00DB3B78"/>
    <w:rsid w:val="00DB7778"/>
    <w:rsid w:val="00DC06F1"/>
    <w:rsid w:val="00DC2767"/>
    <w:rsid w:val="00DC29A0"/>
    <w:rsid w:val="00DC31F5"/>
    <w:rsid w:val="00DC7D72"/>
    <w:rsid w:val="00DD7877"/>
    <w:rsid w:val="00DE7BE4"/>
    <w:rsid w:val="00DF0AFE"/>
    <w:rsid w:val="00E02344"/>
    <w:rsid w:val="00E06DA7"/>
    <w:rsid w:val="00E072E1"/>
    <w:rsid w:val="00E073BD"/>
    <w:rsid w:val="00E11D3D"/>
    <w:rsid w:val="00E22823"/>
    <w:rsid w:val="00E2449F"/>
    <w:rsid w:val="00E24DA7"/>
    <w:rsid w:val="00E2542B"/>
    <w:rsid w:val="00E2625C"/>
    <w:rsid w:val="00E26698"/>
    <w:rsid w:val="00E273D1"/>
    <w:rsid w:val="00E2743F"/>
    <w:rsid w:val="00E3001C"/>
    <w:rsid w:val="00E31895"/>
    <w:rsid w:val="00E3481A"/>
    <w:rsid w:val="00E429A7"/>
    <w:rsid w:val="00E56656"/>
    <w:rsid w:val="00E612A7"/>
    <w:rsid w:val="00E6797B"/>
    <w:rsid w:val="00E71123"/>
    <w:rsid w:val="00E77519"/>
    <w:rsid w:val="00E86A4D"/>
    <w:rsid w:val="00E9078E"/>
    <w:rsid w:val="00E91204"/>
    <w:rsid w:val="00E935D4"/>
    <w:rsid w:val="00E93D40"/>
    <w:rsid w:val="00E97240"/>
    <w:rsid w:val="00E97FE5"/>
    <w:rsid w:val="00EA2963"/>
    <w:rsid w:val="00EA568B"/>
    <w:rsid w:val="00EA5A96"/>
    <w:rsid w:val="00EA5ADC"/>
    <w:rsid w:val="00EA6C0E"/>
    <w:rsid w:val="00EB2525"/>
    <w:rsid w:val="00EB3324"/>
    <w:rsid w:val="00EB586E"/>
    <w:rsid w:val="00EB681C"/>
    <w:rsid w:val="00EE0726"/>
    <w:rsid w:val="00EE288A"/>
    <w:rsid w:val="00EE5E49"/>
    <w:rsid w:val="00EF24B3"/>
    <w:rsid w:val="00EF3E07"/>
    <w:rsid w:val="00EF3FAB"/>
    <w:rsid w:val="00EF5AFE"/>
    <w:rsid w:val="00EF65BC"/>
    <w:rsid w:val="00F00738"/>
    <w:rsid w:val="00F02C16"/>
    <w:rsid w:val="00F03514"/>
    <w:rsid w:val="00F049F8"/>
    <w:rsid w:val="00F10B1E"/>
    <w:rsid w:val="00F11EF6"/>
    <w:rsid w:val="00F13E5B"/>
    <w:rsid w:val="00F172B0"/>
    <w:rsid w:val="00F22CFD"/>
    <w:rsid w:val="00F255B7"/>
    <w:rsid w:val="00F260FC"/>
    <w:rsid w:val="00F30285"/>
    <w:rsid w:val="00F30C1B"/>
    <w:rsid w:val="00F4095E"/>
    <w:rsid w:val="00F43AFE"/>
    <w:rsid w:val="00F50570"/>
    <w:rsid w:val="00F66AF5"/>
    <w:rsid w:val="00F721A7"/>
    <w:rsid w:val="00F756C7"/>
    <w:rsid w:val="00F82A4D"/>
    <w:rsid w:val="00F90309"/>
    <w:rsid w:val="00F9155F"/>
    <w:rsid w:val="00F940AF"/>
    <w:rsid w:val="00F974C3"/>
    <w:rsid w:val="00FA382D"/>
    <w:rsid w:val="00FA563B"/>
    <w:rsid w:val="00FA770C"/>
    <w:rsid w:val="00FB1FC1"/>
    <w:rsid w:val="00FB5028"/>
    <w:rsid w:val="00FE162C"/>
    <w:rsid w:val="00FE2613"/>
    <w:rsid w:val="00FE34F6"/>
    <w:rsid w:val="00FE5878"/>
    <w:rsid w:val="00FF17BA"/>
    <w:rsid w:val="00FF1C96"/>
    <w:rsid w:val="00FF5396"/>
    <w:rsid w:val="00FF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28BB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B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2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6E3"/>
  </w:style>
  <w:style w:type="paragraph" w:styleId="Footer">
    <w:name w:val="footer"/>
    <w:basedOn w:val="Normal"/>
    <w:link w:val="FooterChar"/>
    <w:uiPriority w:val="99"/>
    <w:unhideWhenUsed/>
    <w:rsid w:val="00472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6E3"/>
  </w:style>
  <w:style w:type="paragraph" w:styleId="BalloonText">
    <w:name w:val="Balloon Text"/>
    <w:basedOn w:val="Normal"/>
    <w:link w:val="BalloonTextChar"/>
    <w:uiPriority w:val="99"/>
    <w:semiHidden/>
    <w:unhideWhenUsed/>
    <w:rsid w:val="00264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5A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645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45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45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5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45A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B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2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6E3"/>
  </w:style>
  <w:style w:type="paragraph" w:styleId="Footer">
    <w:name w:val="footer"/>
    <w:basedOn w:val="Normal"/>
    <w:link w:val="FooterChar"/>
    <w:uiPriority w:val="99"/>
    <w:unhideWhenUsed/>
    <w:rsid w:val="00472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6E3"/>
  </w:style>
  <w:style w:type="paragraph" w:styleId="BalloonText">
    <w:name w:val="Balloon Text"/>
    <w:basedOn w:val="Normal"/>
    <w:link w:val="BalloonTextChar"/>
    <w:uiPriority w:val="99"/>
    <w:semiHidden/>
    <w:unhideWhenUsed/>
    <w:rsid w:val="00264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5A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645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45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45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5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45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0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Goodwin</dc:creator>
  <cp:lastModifiedBy>SYSTEM</cp:lastModifiedBy>
  <cp:revision>2</cp:revision>
  <dcterms:created xsi:type="dcterms:W3CDTF">2019-07-31T18:20:00Z</dcterms:created>
  <dcterms:modified xsi:type="dcterms:W3CDTF">2019-07-31T18:20:00Z</dcterms:modified>
</cp:coreProperties>
</file>