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Pr="0023523B" w:rsidRDefault="006D6A50" w:rsidP="00065B9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rPr>
        <w:t xml:space="preserve">   </w:t>
      </w:r>
      <w:r w:rsidRPr="004B77FD">
        <w:rPr>
          <w:rFonts w:ascii="Times New Roman" w:hAnsi="Times New Roman" w:cs="Times New Roman"/>
          <w:bCs/>
          <w:sz w:val="18"/>
          <w:szCs w:val="18"/>
          <w:highlight w:val="yellow"/>
        </w:rPr>
        <w:t>EVENT</w:t>
      </w:r>
      <w:r w:rsidR="004B77FD" w:rsidRPr="004B77FD">
        <w:rPr>
          <w:rFonts w:ascii="Times New Roman" w:hAnsi="Times New Roman" w:cs="Times New Roman"/>
          <w:bCs/>
          <w:sz w:val="18"/>
          <w:szCs w:val="18"/>
          <w:highlight w:val="yellow"/>
        </w:rPr>
        <w:t>/ASSISTANCE</w:t>
      </w:r>
      <w:r w:rsidRPr="0023523B">
        <w:rPr>
          <w:rFonts w:ascii="Times New Roman" w:hAnsi="Times New Roman" w:cs="Times New Roman"/>
          <w:bCs/>
          <w:sz w:val="18"/>
          <w:szCs w:val="18"/>
        </w:rPr>
        <w:t xml:space="preserve">: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w:t>
      </w:r>
      <w:r w:rsidR="004B77FD">
        <w:rPr>
          <w:rFonts w:ascii="Times New Roman" w:hAnsi="Times New Roman" w:cs="Times New Roman"/>
          <w:bCs/>
          <w:sz w:val="18"/>
          <w:szCs w:val="18"/>
        </w:rPr>
        <w:t xml:space="preserve"> </w:t>
      </w:r>
      <w:r w:rsidR="004103A1">
        <w:rPr>
          <w:rFonts w:ascii="Times New Roman" w:hAnsi="Times New Roman" w:cs="Times New Roman"/>
          <w:bCs/>
          <w:sz w:val="18"/>
          <w:szCs w:val="18"/>
        </w:rPr>
        <w:t xml:space="preserve">SESSION: </w:t>
      </w:r>
      <w:r w:rsidRPr="0023523B">
        <w:rPr>
          <w:rFonts w:ascii="Times New Roman" w:hAnsi="Times New Roman" w:cs="Times New Roman"/>
          <w:bCs/>
          <w:i/>
          <w:sz w:val="18"/>
          <w:szCs w:val="18"/>
          <w:u w:val="single"/>
        </w:rPr>
        <w:t xml:space="preserve">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tabs>
          <w:tab w:val="left" w:pos="90"/>
          <w:tab w:val="left" w:pos="1890"/>
        </w:tabs>
        <w:spacing w:before="80" w:after="0" w:line="240" w:lineRule="auto"/>
        <w:outlineLvl w:val="7"/>
        <w:rPr>
          <w:rFonts w:ascii="Times New Roman" w:hAnsi="Times New Roman" w:cs="Times New Roman"/>
          <w:i/>
          <w:sz w:val="18"/>
          <w:szCs w:val="18"/>
          <w:u w:val="single"/>
        </w:rPr>
      </w:pPr>
      <w:r w:rsidRPr="0023523B">
        <w:rPr>
          <w:rFonts w:ascii="Times New Roman" w:hAnsi="Times New Roman" w:cs="Times New Roman"/>
          <w:iCs/>
          <w:sz w:val="18"/>
          <w:szCs w:val="18"/>
        </w:rPr>
        <w:tab/>
        <w:t xml:space="preserve">  LEARNING OBJECTIVES:  </w:t>
      </w:r>
      <w:r w:rsidRPr="0023523B">
        <w:rPr>
          <w:rFonts w:ascii="Times New Roman" w:hAnsi="Times New Roman" w:cs="Times New Roman"/>
          <w:i/>
          <w:sz w:val="18"/>
          <w:szCs w:val="18"/>
          <w:u w:val="single"/>
        </w:rPr>
        <w:tab/>
      </w:r>
      <w:r w:rsidR="000A7CFA">
        <w:rPr>
          <w:rFonts w:ascii="Times New Roman" w:hAnsi="Times New Roman" w:cs="Times New Roman"/>
          <w:i/>
          <w:sz w:val="18"/>
          <w:szCs w:val="18"/>
          <w:u w:val="single"/>
        </w:rPr>
        <w:tab/>
      </w:r>
      <w:r w:rsidR="000A7CFA">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23523B">
      <w:pPr>
        <w:pStyle w:val="BodyText3"/>
        <w:tabs>
          <w:tab w:val="left" w:pos="-360"/>
        </w:tabs>
        <w:spacing w:before="240" w:after="200"/>
        <w:ind w:left="-360" w:right="-468" w:hanging="180"/>
        <w:rPr>
          <w:b/>
          <w:i w:val="0"/>
        </w:rPr>
      </w:pPr>
      <w:r w:rsidRPr="0023523B">
        <w:rPr>
          <w:b/>
          <w:i w:val="0"/>
        </w:rPr>
        <w:t xml:space="preserve">If you would be willing to participate in a </w:t>
      </w:r>
      <w:r w:rsidRPr="0023523B">
        <w:rPr>
          <w:b/>
          <w:i w:val="0"/>
          <w:u w:val="single"/>
        </w:rPr>
        <w:t>brief</w:t>
      </w:r>
      <w:r w:rsidRPr="0023523B">
        <w:rPr>
          <w:b/>
          <w:i w:val="0"/>
        </w:rPr>
        <w:t xml:space="preserve"> </w:t>
      </w:r>
      <w:proofErr w:type="spellStart"/>
      <w:r w:rsidRPr="0023523B">
        <w:rPr>
          <w:b/>
          <w:i w:val="0"/>
        </w:rPr>
        <w:t>followup</w:t>
      </w:r>
      <w:proofErr w:type="spellEnd"/>
      <w:r w:rsidRPr="0023523B">
        <w:rPr>
          <w:b/>
          <w:i w:val="0"/>
        </w:rPr>
        <w:t xml:space="preserve"> survey in 3 months, please provide your e-mail: _________________________</w:t>
      </w: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810"/>
        <w:gridCol w:w="90"/>
        <w:gridCol w:w="900"/>
        <w:gridCol w:w="990"/>
        <w:gridCol w:w="630"/>
        <w:gridCol w:w="810"/>
        <w:gridCol w:w="990"/>
      </w:tblGrid>
      <w:tr w:rsidR="00A15F70"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A15F70" w:rsidRPr="00CC71E0" w:rsidRDefault="00A15F70" w:rsidP="00A15F70">
            <w:pPr>
              <w:pStyle w:val="Heading6"/>
              <w:rPr>
                <w:highlight w:val="yellow"/>
              </w:rPr>
            </w:pPr>
            <w:r w:rsidRPr="00CC71E0">
              <w:rPr>
                <w:highlight w:val="yellow"/>
              </w:rPr>
              <w:t>PRESENTER/FACILITATOR</w:t>
            </w:r>
            <w:r w:rsidRPr="00235601">
              <w:t xml:space="preserve"> 1: ___________________</w:t>
            </w:r>
          </w:p>
        </w:tc>
        <w:tc>
          <w:tcPr>
            <w:tcW w:w="900" w:type="dxa"/>
            <w:gridSpan w:val="2"/>
            <w:tcBorders>
              <w:top w:val="single" w:sz="4" w:space="0" w:color="auto"/>
              <w:left w:val="single" w:sz="4" w:space="0" w:color="auto"/>
              <w:bottom w:val="single" w:sz="4" w:space="0" w:color="auto"/>
            </w:tcBorders>
            <w:shd w:val="clear" w:color="auto" w:fill="A6A6A6"/>
            <w:vAlign w:val="center"/>
          </w:tcPr>
          <w:p w:rsidR="00A15F70" w:rsidRPr="0023523B" w:rsidRDefault="00A15F70" w:rsidP="00A15F70">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A15F70" w:rsidRPr="0023523B" w:rsidRDefault="00A15F70" w:rsidP="00A15F70">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A15F70" w:rsidRPr="0023523B" w:rsidRDefault="00A15F70" w:rsidP="00A15F70">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A15F70" w:rsidRPr="0023523B" w:rsidRDefault="00A15F70" w:rsidP="00A15F70">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A15F70" w:rsidRPr="0023523B" w:rsidRDefault="00A15F70" w:rsidP="00A15F70">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A15F70" w:rsidRPr="0023523B" w:rsidRDefault="00A15F70" w:rsidP="00A15F70">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6120E9" w:rsidRDefault="0023523B" w:rsidP="00C97694">
            <w:pPr>
              <w:numPr>
                <w:ilvl w:val="0"/>
                <w:numId w:val="1"/>
              </w:numPr>
              <w:spacing w:after="0" w:line="240" w:lineRule="auto"/>
              <w:rPr>
                <w:rFonts w:ascii="Times New Roman" w:hAnsi="Times New Roman" w:cs="Times New Roman"/>
                <w:sz w:val="20"/>
                <w:szCs w:val="20"/>
                <w:highlight w:val="yellow"/>
              </w:rPr>
            </w:pPr>
            <w:r w:rsidRPr="006120E9">
              <w:rPr>
                <w:rFonts w:ascii="Times New Roman" w:hAnsi="Times New Roman" w:cs="Times New Roman"/>
                <w:sz w:val="20"/>
                <w:szCs w:val="20"/>
                <w:highlight w:val="yellow"/>
              </w:rPr>
              <w:t>The presenter demonstrated a comprehensive knowledge of the subject</w:t>
            </w:r>
            <w:proofErr w:type="gramStart"/>
            <w:r w:rsidRPr="006120E9">
              <w:rPr>
                <w:rFonts w:ascii="Times New Roman" w:hAnsi="Times New Roman" w:cs="Times New Roman"/>
                <w:sz w:val="20"/>
                <w:szCs w:val="20"/>
                <w:highlight w:val="yellow"/>
              </w:rPr>
              <w:t>.</w:t>
            </w:r>
            <w:r w:rsidR="006120E9" w:rsidRPr="006120E9">
              <w:rPr>
                <w:rFonts w:ascii="Times New Roman" w:hAnsi="Times New Roman" w:cs="Times New Roman"/>
                <w:sz w:val="20"/>
                <w:szCs w:val="20"/>
                <w:highlight w:val="yellow"/>
              </w:rPr>
              <w:t>/</w:t>
            </w:r>
            <w:proofErr w:type="gramEnd"/>
            <w:r w:rsidR="006120E9" w:rsidRPr="006120E9">
              <w:rPr>
                <w:rFonts w:ascii="Times New Roman" w:hAnsi="Times New Roman" w:cs="Times New Roman"/>
                <w:sz w:val="20"/>
                <w:szCs w:val="20"/>
                <w:highlight w:val="yellow"/>
              </w:rPr>
              <w:t>The facilitator helped the meeting to stay on track with the scheduled agenda.</w:t>
            </w:r>
          </w:p>
        </w:tc>
        <w:tc>
          <w:tcPr>
            <w:tcW w:w="900" w:type="dxa"/>
            <w:gridSpan w:val="2"/>
            <w:tcBorders>
              <w:top w:val="single" w:sz="4" w:space="0" w:color="auto"/>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6120E9" w:rsidRDefault="0023523B" w:rsidP="00C97694">
            <w:pPr>
              <w:numPr>
                <w:ilvl w:val="0"/>
                <w:numId w:val="1"/>
              </w:numPr>
              <w:spacing w:after="0" w:line="240" w:lineRule="auto"/>
              <w:rPr>
                <w:rFonts w:ascii="Times New Roman" w:hAnsi="Times New Roman" w:cs="Times New Roman"/>
                <w:sz w:val="20"/>
                <w:szCs w:val="20"/>
                <w:highlight w:val="yellow"/>
              </w:rPr>
            </w:pPr>
            <w:r w:rsidRPr="006120E9">
              <w:rPr>
                <w:rFonts w:ascii="Times New Roman" w:hAnsi="Times New Roman" w:cs="Times New Roman"/>
                <w:sz w:val="20"/>
                <w:szCs w:val="20"/>
                <w:highlight w:val="yellow"/>
              </w:rPr>
              <w:t>The presenter clearly and logically presented the content</w:t>
            </w:r>
            <w:proofErr w:type="gramStart"/>
            <w:r w:rsidRPr="006120E9">
              <w:rPr>
                <w:rFonts w:ascii="Times New Roman" w:hAnsi="Times New Roman" w:cs="Times New Roman"/>
                <w:sz w:val="20"/>
                <w:szCs w:val="20"/>
                <w:highlight w:val="yellow"/>
              </w:rPr>
              <w:t>.</w:t>
            </w:r>
            <w:r w:rsidR="006120E9" w:rsidRPr="006120E9">
              <w:rPr>
                <w:rFonts w:ascii="Times New Roman" w:hAnsi="Times New Roman" w:cs="Times New Roman"/>
                <w:sz w:val="20"/>
                <w:szCs w:val="20"/>
                <w:highlight w:val="yellow"/>
              </w:rPr>
              <w:t>/</w:t>
            </w:r>
            <w:proofErr w:type="gramEnd"/>
            <w:r w:rsidR="006120E9" w:rsidRPr="006120E9">
              <w:rPr>
                <w:rFonts w:ascii="Times New Roman" w:hAnsi="Times New Roman" w:cs="Times New Roman"/>
                <w:sz w:val="20"/>
                <w:szCs w:val="20"/>
                <w:highlight w:val="yellow"/>
              </w:rPr>
              <w:t>The facilitator managed the discussion well, allowing and encouraging multiple people to share feedback.</w:t>
            </w:r>
          </w:p>
        </w:tc>
        <w:tc>
          <w:tcPr>
            <w:tcW w:w="900" w:type="dxa"/>
            <w:gridSpan w:val="2"/>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8B70C1">
              <w:rPr>
                <w:rFonts w:ascii="Times New Roman" w:hAnsi="Times New Roman" w:cs="Times New Roman"/>
                <w:sz w:val="20"/>
                <w:szCs w:val="20"/>
                <w:highlight w:val="yellow"/>
              </w:rPr>
              <w:t>presenter</w:t>
            </w:r>
            <w:r w:rsidR="008B70C1" w:rsidRPr="008B70C1">
              <w:rPr>
                <w:rFonts w:ascii="Times New Roman" w:hAnsi="Times New Roman" w:cs="Times New Roman"/>
                <w:sz w:val="20"/>
                <w:szCs w:val="20"/>
                <w:highlight w:val="yellow"/>
              </w:rPr>
              <w:t>/facilitator</w:t>
            </w:r>
            <w:r w:rsidRPr="00C97694">
              <w:rPr>
                <w:rFonts w:ascii="Times New Roman" w:hAnsi="Times New Roman" w:cs="Times New Roman"/>
                <w:sz w:val="20"/>
                <w:szCs w:val="20"/>
              </w:rPr>
              <w:t xml:space="preserve"> responded well to questions and comments.</w:t>
            </w:r>
          </w:p>
        </w:tc>
        <w:tc>
          <w:tcPr>
            <w:tcW w:w="900" w:type="dxa"/>
            <w:gridSpan w:val="2"/>
            <w:tcBorders>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008B70C1" w:rsidRPr="008B70C1">
              <w:rPr>
                <w:rFonts w:ascii="Times New Roman" w:hAnsi="Times New Roman" w:cs="Times New Roman"/>
                <w:sz w:val="20"/>
                <w:szCs w:val="20"/>
                <w:highlight w:val="yellow"/>
              </w:rPr>
              <w:t>presenter/facilitator</w:t>
            </w:r>
            <w:r w:rsidR="008B70C1" w:rsidRPr="00C97694">
              <w:rPr>
                <w:rFonts w:ascii="Times New Roman" w:hAnsi="Times New Roman" w:cs="Times New Roman"/>
                <w:sz w:val="20"/>
                <w:szCs w:val="20"/>
              </w:rPr>
              <w:t xml:space="preserve"> </w:t>
            </w:r>
            <w:r w:rsidRPr="00C97694">
              <w:rPr>
                <w:rFonts w:ascii="Times New Roman" w:hAnsi="Times New Roman" w:cs="Times New Roman"/>
                <w:sz w:val="20"/>
                <w:szCs w:val="20"/>
              </w:rPr>
              <w:t>created a respectful environment for participants.</w:t>
            </w:r>
          </w:p>
        </w:tc>
        <w:tc>
          <w:tcPr>
            <w:tcW w:w="900" w:type="dxa"/>
            <w:gridSpan w:val="2"/>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pct10" w:color="auto" w:fill="auto"/>
        </w:tblPrEx>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3523B" w:rsidP="00C97694">
            <w:pPr>
              <w:pStyle w:val="Heading1"/>
              <w:jc w:val="left"/>
              <w:rPr>
                <w:sz w:val="24"/>
              </w:rPr>
            </w:pPr>
            <w:r w:rsidRPr="0023523B">
              <w:rPr>
                <w:sz w:val="24"/>
              </w:rPr>
              <w:t>OVERALL SESSION</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0A7CFA">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w:t>
            </w:r>
            <w:r w:rsidR="004B77FD" w:rsidRPr="004B77FD">
              <w:rPr>
                <w:rFonts w:ascii="Times New Roman" w:hAnsi="Times New Roman" w:cs="Times New Roman"/>
                <w:sz w:val="20"/>
                <w:szCs w:val="20"/>
                <w:highlight w:val="yellow"/>
              </w:rPr>
              <w:t>/assistance</w:t>
            </w:r>
            <w:r w:rsidRPr="00C97694">
              <w:rPr>
                <w:rFonts w:ascii="Times New Roman" w:hAnsi="Times New Roman" w:cs="Times New Roman"/>
                <w:sz w:val="20"/>
                <w:szCs w:val="20"/>
              </w:rPr>
              <w:t xml:space="preserve"> clearly addressed the </w:t>
            </w:r>
            <w:r w:rsidRPr="008E1EEE">
              <w:rPr>
                <w:rFonts w:ascii="Times New Roman" w:hAnsi="Times New Roman" w:cs="Times New Roman"/>
                <w:sz w:val="20"/>
                <w:szCs w:val="20"/>
                <w:highlight w:val="yellow"/>
              </w:rPr>
              <w:t>learning objectives</w:t>
            </w:r>
            <w:r w:rsidR="000A7CFA" w:rsidRPr="008E1EEE">
              <w:rPr>
                <w:rFonts w:ascii="Times New Roman" w:hAnsi="Times New Roman" w:cs="Times New Roman"/>
                <w:sz w:val="20"/>
                <w:szCs w:val="20"/>
                <w:highlight w:val="yellow"/>
              </w:rPr>
              <w:t>/stated objectives</w:t>
            </w:r>
            <w:r w:rsidRPr="00C97694">
              <w:rPr>
                <w:rFonts w:ascii="Times New Roman" w:hAnsi="Times New Roman" w:cs="Times New Roman"/>
                <w:sz w:val="20"/>
                <w:szCs w:val="20"/>
              </w:rPr>
              <w:t xml:space="preserve">. (See </w:t>
            </w:r>
            <w:r w:rsidR="000A7CFA">
              <w:rPr>
                <w:rFonts w:ascii="Times New Roman" w:hAnsi="Times New Roman" w:cs="Times New Roman"/>
                <w:sz w:val="20"/>
                <w:szCs w:val="20"/>
              </w:rPr>
              <w:t>above</w:t>
            </w:r>
            <w:r w:rsidRPr="00C97694">
              <w:rPr>
                <w:rFonts w:ascii="Times New Roman" w:hAnsi="Times New Roman" w:cs="Times New Roman"/>
                <w:sz w:val="20"/>
                <w:szCs w:val="20"/>
              </w:rPr>
              <w:t xml:space="preserve"> for learning objectives.)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4B77FD">
        <w:trPr>
          <w:trHeight w:val="280"/>
          <w:jc w:val="center"/>
        </w:trPr>
        <w:tc>
          <w:tcPr>
            <w:tcW w:w="6030" w:type="dxa"/>
            <w:tcBorders>
              <w:left w:val="single" w:sz="4" w:space="0" w:color="auto"/>
              <w:right w:val="single" w:sz="4" w:space="0" w:color="auto"/>
            </w:tcBorders>
            <w:shd w:val="clear" w:color="auto" w:fill="D9D9D9"/>
            <w:vAlign w:val="center"/>
          </w:tcPr>
          <w:p w:rsidR="004B77FD" w:rsidRPr="004B77FD" w:rsidRDefault="004B77FD" w:rsidP="004B77FD">
            <w:pPr>
              <w:numPr>
                <w:ilvl w:val="0"/>
                <w:numId w:val="1"/>
              </w:numPr>
              <w:spacing w:after="0" w:line="240" w:lineRule="auto"/>
              <w:rPr>
                <w:rFonts w:ascii="Times New Roman" w:hAnsi="Times New Roman" w:cs="Times New Roman"/>
                <w:sz w:val="20"/>
                <w:szCs w:val="20"/>
                <w:highlight w:val="yellow"/>
              </w:rPr>
            </w:pPr>
            <w:r w:rsidRPr="004B77FD">
              <w:rPr>
                <w:rFonts w:ascii="Times New Roman" w:hAnsi="Times New Roman" w:cs="Times New Roman"/>
                <w:sz w:val="20"/>
                <w:szCs w:val="20"/>
                <w:highlight w:val="yellow"/>
              </w:rPr>
              <w:t>As a result of this assistance, I can…</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4B77FD" w:rsidRDefault="004B77FD" w:rsidP="004B77FD">
            <w:pPr>
              <w:numPr>
                <w:ilvl w:val="0"/>
                <w:numId w:val="1"/>
              </w:numPr>
              <w:spacing w:after="0" w:line="240" w:lineRule="auto"/>
              <w:rPr>
                <w:rFonts w:ascii="Times New Roman" w:hAnsi="Times New Roman" w:cs="Times New Roman"/>
                <w:sz w:val="20"/>
                <w:szCs w:val="20"/>
                <w:highlight w:val="yellow"/>
              </w:rPr>
            </w:pPr>
            <w:r w:rsidRPr="004B77FD">
              <w:rPr>
                <w:rFonts w:ascii="Times New Roman" w:hAnsi="Times New Roman" w:cs="Times New Roman"/>
                <w:sz w:val="20"/>
                <w:szCs w:val="20"/>
                <w:highlight w:val="yellow"/>
              </w:rPr>
              <w:t>As a result of this assistance, I can…</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addressed the critical issues related to the topic(s).</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time allotted was adequate for the scope of material covered.</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was well organized and clear.</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material was appropriate for my level of experience and knowledge.</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resource materials (handouts, audiovisuals, </w:t>
            </w:r>
            <w:r>
              <w:rPr>
                <w:rFonts w:ascii="Times New Roman" w:hAnsi="Times New Roman" w:cs="Times New Roman"/>
                <w:sz w:val="20"/>
                <w:szCs w:val="20"/>
              </w:rPr>
              <w:t>PowerPoints</w:t>
            </w:r>
            <w:r w:rsidRPr="00C97694">
              <w:rPr>
                <w:rFonts w:ascii="Times New Roman" w:hAnsi="Times New Roman" w:cs="Times New Roman"/>
                <w:sz w:val="20"/>
                <w:szCs w:val="20"/>
              </w:rPr>
              <w:t>) enhanced the session.</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increased my knowledge related to the topic(s).</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increased my practical skills related to the topic(s).</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will be able to apply what I learned in my work.</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improve</w:t>
            </w:r>
            <w:r>
              <w:rPr>
                <w:rFonts w:ascii="Times New Roman" w:hAnsi="Times New Roman" w:cs="Times New Roman"/>
                <w:sz w:val="20"/>
                <w:szCs w:val="20"/>
              </w:rPr>
              <w:t>d</w:t>
            </w:r>
            <w:r w:rsidRPr="00C97694">
              <w:rPr>
                <w:rFonts w:ascii="Times New Roman" w:hAnsi="Times New Roman" w:cs="Times New Roman"/>
                <w:sz w:val="20"/>
                <w:szCs w:val="20"/>
              </w:rPr>
              <w:t xml:space="preserve"> my ability to serve victims.</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improve</w:t>
            </w:r>
            <w:r>
              <w:rPr>
                <w:rFonts w:ascii="Times New Roman" w:hAnsi="Times New Roman" w:cs="Times New Roman"/>
                <w:sz w:val="20"/>
                <w:szCs w:val="20"/>
              </w:rPr>
              <w:t>d</w:t>
            </w:r>
            <w:r w:rsidRPr="00C97694">
              <w:rPr>
                <w:rFonts w:ascii="Times New Roman" w:hAnsi="Times New Roman" w:cs="Times New Roman"/>
                <w:sz w:val="20"/>
                <w:szCs w:val="20"/>
              </w:rPr>
              <w:t xml:space="preserve"> my ability to reach underserved victims.</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90000A" w:rsidRDefault="004B77FD" w:rsidP="004B77FD">
            <w:pPr>
              <w:numPr>
                <w:ilvl w:val="0"/>
                <w:numId w:val="1"/>
              </w:numPr>
              <w:spacing w:after="0" w:line="240" w:lineRule="auto"/>
              <w:rPr>
                <w:rFonts w:ascii="Times New Roman" w:hAnsi="Times New Roman" w:cs="Times New Roman"/>
                <w:sz w:val="20"/>
                <w:szCs w:val="20"/>
                <w:highlight w:val="yellow"/>
              </w:rPr>
            </w:pPr>
            <w:r w:rsidRPr="0090000A">
              <w:rPr>
                <w:rFonts w:ascii="Times New Roman" w:hAnsi="Times New Roman" w:cs="Times New Roman"/>
                <w:sz w:val="20"/>
                <w:szCs w:val="20"/>
                <w:highlight w:val="yellow"/>
              </w:rPr>
              <w:t xml:space="preserve">The </w:t>
            </w:r>
            <w:r w:rsidRPr="004B77FD">
              <w:rPr>
                <w:rFonts w:ascii="Times New Roman" w:hAnsi="Times New Roman" w:cs="Times New Roman"/>
                <w:sz w:val="20"/>
                <w:szCs w:val="20"/>
                <w:highlight w:val="yellow"/>
              </w:rPr>
              <w:t xml:space="preserve">session/assistance improved </w:t>
            </w:r>
            <w:r>
              <w:rPr>
                <w:rFonts w:ascii="Times New Roman" w:hAnsi="Times New Roman" w:cs="Times New Roman"/>
                <w:sz w:val="20"/>
                <w:szCs w:val="20"/>
                <w:highlight w:val="yellow"/>
              </w:rPr>
              <w:t>my ability to collaborate with others</w:t>
            </w:r>
            <w:r w:rsidRPr="0090000A">
              <w:rPr>
                <w:rFonts w:ascii="Times New Roman" w:hAnsi="Times New Roman" w:cs="Times New Roman"/>
                <w:sz w:val="20"/>
                <w:szCs w:val="20"/>
                <w:highlight w:val="yellow"/>
              </w:rPr>
              <w:t>.</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90000A">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w:t>
            </w:r>
            <w:r>
              <w:rPr>
                <w:rFonts w:ascii="Times New Roman" w:hAnsi="Times New Roman" w:cs="Times New Roman"/>
                <w:sz w:val="20"/>
                <w:szCs w:val="20"/>
              </w:rPr>
              <w:t>provided</w:t>
            </w:r>
            <w:r w:rsidRPr="00C97694">
              <w:rPr>
                <w:rFonts w:ascii="Times New Roman" w:hAnsi="Times New Roman" w:cs="Times New Roman"/>
                <w:sz w:val="20"/>
                <w:szCs w:val="20"/>
              </w:rPr>
              <w:t xml:space="preserve"> sufficient opportunity to network with others in the field.</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proofErr w:type="gramStart"/>
            <w:r w:rsidRPr="0090000A">
              <w:rPr>
                <w:rFonts w:ascii="Times New Roman" w:hAnsi="Times New Roman" w:cs="Times New Roman"/>
                <w:sz w:val="20"/>
                <w:szCs w:val="20"/>
                <w:highlight w:val="yellow"/>
              </w:rPr>
              <w:t>xxx[</w:t>
            </w:r>
            <w:proofErr w:type="gramEnd"/>
            <w:r w:rsidRPr="0090000A">
              <w:rPr>
                <w:rFonts w:ascii="Times New Roman" w:hAnsi="Times New Roman" w:cs="Times New Roman"/>
                <w:sz w:val="20"/>
                <w:szCs w:val="20"/>
                <w:highlight w:val="yellow"/>
              </w:rPr>
              <w:t>small group activities/discussion, etc.]</w:t>
            </w:r>
            <w:r>
              <w:rPr>
                <w:rFonts w:ascii="Times New Roman" w:hAnsi="Times New Roman" w:cs="Times New Roman"/>
                <w:sz w:val="20"/>
                <w:szCs w:val="20"/>
              </w:rPr>
              <w:t xml:space="preserve"> enhanced my experience.</w:t>
            </w:r>
          </w:p>
        </w:tc>
        <w:tc>
          <w:tcPr>
            <w:tcW w:w="810" w:type="dxa"/>
            <w:tcBorders>
              <w:left w:val="nil"/>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right w:val="single" w:sz="4" w:space="0" w:color="auto"/>
            </w:tcBorders>
            <w:shd w:val="clear" w:color="auto" w:fill="auto"/>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 xml:space="preserve"> met my goals.</w:t>
            </w:r>
          </w:p>
        </w:tc>
        <w:tc>
          <w:tcPr>
            <w:tcW w:w="810" w:type="dxa"/>
            <w:tcBorders>
              <w:left w:val="nil"/>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B77FD"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4B77FD" w:rsidRPr="00C97694" w:rsidRDefault="004B77FD" w:rsidP="004B77FD">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I am satisfied with the overall quality of the </w:t>
            </w:r>
            <w:r w:rsidRPr="004B77FD">
              <w:rPr>
                <w:rFonts w:ascii="Times New Roman" w:hAnsi="Times New Roman" w:cs="Times New Roman"/>
                <w:sz w:val="20"/>
                <w:szCs w:val="20"/>
                <w:highlight w:val="yellow"/>
              </w:rPr>
              <w:t>session/assistance</w:t>
            </w:r>
            <w:r w:rsidRPr="00C97694">
              <w:rPr>
                <w:rFonts w:ascii="Times New Roman" w:hAnsi="Times New Roman" w:cs="Times New Roman"/>
                <w:sz w:val="20"/>
                <w:szCs w:val="20"/>
              </w:rPr>
              <w:t>.</w:t>
            </w:r>
          </w:p>
        </w:tc>
        <w:tc>
          <w:tcPr>
            <w:tcW w:w="810" w:type="dxa"/>
            <w:tcBorders>
              <w:left w:val="nil"/>
              <w:bottom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4B77FD" w:rsidRPr="00C97694" w:rsidRDefault="004B77FD" w:rsidP="004B77FD">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7D2BC1" w:rsidRPr="007D2BC1" w:rsidRDefault="007D2BC1" w:rsidP="007D2BC1">
      <w:pPr>
        <w:spacing w:after="120" w:line="240" w:lineRule="auto"/>
        <w:rPr>
          <w:rFonts w:ascii="Times New Roman" w:hAnsi="Times New Roman" w:cs="Times New Roman"/>
          <w:sz w:val="20"/>
          <w:szCs w:val="20"/>
        </w:rPr>
      </w:pPr>
    </w:p>
    <w:p w:rsidR="006D6A50" w:rsidRPr="0081634A"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Do you plan to do any of the following as a result of </w:t>
      </w:r>
      <w:r w:rsidR="001D76A7">
        <w:rPr>
          <w:rFonts w:ascii="Times New Roman" w:hAnsi="Times New Roman" w:cs="Times New Roman"/>
          <w:sz w:val="20"/>
          <w:szCs w:val="20"/>
        </w:rPr>
        <w:t>participating in</w:t>
      </w:r>
      <w:r>
        <w:rPr>
          <w:rFonts w:ascii="Times New Roman" w:hAnsi="Times New Roman" w:cs="Times New Roman"/>
          <w:sz w:val="20"/>
          <w:szCs w:val="20"/>
        </w:rPr>
        <w:t xml:space="preserve"> this session? </w:t>
      </w:r>
      <w:r>
        <w:rPr>
          <w:rFonts w:ascii="Times New Roman" w:hAnsi="Times New Roman" w:cs="Times New Roman"/>
          <w:b/>
          <w:sz w:val="20"/>
          <w:szCs w:val="20"/>
        </w:rPr>
        <w:t>(Mark all that apply.)</w:t>
      </w:r>
    </w:p>
    <w:p w:rsidR="00C63BE2" w:rsidRPr="00F15DD4" w:rsidRDefault="00C63BE2" w:rsidP="00C63BE2">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C63BE2" w:rsidRPr="00F15DD4" w:rsidRDefault="00C63BE2" w:rsidP="00C63BE2">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w:t>
      </w:r>
      <w:bookmarkStart w:id="0" w:name="_GoBack"/>
      <w:bookmarkEnd w:id="0"/>
      <w:r w:rsidRPr="00F15DD4">
        <w:rPr>
          <w:rFonts w:ascii="Times New Roman" w:hAnsi="Times New Roman" w:cs="Times New Roman"/>
          <w:sz w:val="20"/>
        </w:rPr>
        <w:t>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C63BE2" w:rsidRPr="00F15DD4" w:rsidRDefault="00C63BE2" w:rsidP="00C63BE2">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C63BE2" w:rsidRPr="00F15DD4" w:rsidRDefault="00C63BE2" w:rsidP="00C63BE2">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4103A1">
        <w:rPr>
          <w:rFonts w:ascii="Times New Roman" w:hAnsi="Times New Roman" w:cs="Times New Roman"/>
          <w:sz w:val="20"/>
        </w:rPr>
        <w:t>Develop</w:t>
      </w:r>
      <w:proofErr w:type="gramEnd"/>
      <w:r w:rsidR="004103A1">
        <w:rPr>
          <w:rFonts w:ascii="Times New Roman" w:hAnsi="Times New Roman" w:cs="Times New Roman"/>
          <w:sz w:val="20"/>
        </w:rPr>
        <w:t>/s</w:t>
      </w:r>
      <w:r w:rsidR="004103A1" w:rsidRPr="00F15DD4">
        <w:rPr>
          <w:rFonts w:ascii="Times New Roman" w:hAnsi="Times New Roman" w:cs="Times New Roman"/>
          <w:sz w:val="20"/>
        </w:rPr>
        <w:t xml:space="preserve">trengthen collaborative </w:t>
      </w:r>
      <w:r w:rsidR="004103A1">
        <w:rPr>
          <w:rFonts w:ascii="Times New Roman" w:hAnsi="Times New Roman" w:cs="Times New Roman"/>
          <w:sz w:val="20"/>
        </w:rPr>
        <w:t xml:space="preserve">or strategic </w:t>
      </w:r>
      <w:r w:rsidR="004103A1" w:rsidRPr="00F15DD4">
        <w:rPr>
          <w:rFonts w:ascii="Times New Roman" w:hAnsi="Times New Roman" w:cs="Times New Roman"/>
          <w:sz w:val="20"/>
        </w:rPr>
        <w:t>relationships</w:t>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 xml:space="preserve">: </w:t>
      </w:r>
      <w:r w:rsidR="00286387">
        <w:rPr>
          <w:rFonts w:ascii="Times New Roman" w:hAnsi="Times New Roman" w:cs="Times New Roman"/>
          <w:sz w:val="20"/>
        </w:rPr>
        <w:t xml:space="preserve"> </w:t>
      </w:r>
      <w:r>
        <w:rPr>
          <w:rFonts w:ascii="Times New Roman" w:hAnsi="Times New Roman" w:cs="Times New Roman"/>
          <w:sz w:val="20"/>
        </w:rPr>
        <w:t>____________________________________________</w:t>
      </w:r>
      <w:r w:rsidR="001D76A7">
        <w:rPr>
          <w:rFonts w:ascii="Times New Roman" w:hAnsi="Times New Roman" w:cs="Times New Roman"/>
          <w:sz w:val="20"/>
        </w:rPr>
        <w:t>___________________</w:t>
      </w:r>
    </w:p>
    <w:p w:rsidR="00AD6DC6" w:rsidRDefault="00AD6DC6" w:rsidP="00AD6DC6">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Pr="00AD6DC6" w:rsidRDefault="00AD6DC6" w:rsidP="00AD6DC6">
      <w:pPr>
        <w:spacing w:after="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81634A" w:rsidRPr="00AD6DC6" w:rsidRDefault="0081634A" w:rsidP="00AD6DC6">
      <w:pPr>
        <w:spacing w:after="0" w:line="240" w:lineRule="auto"/>
        <w:rPr>
          <w:rFonts w:ascii="Times New Roman" w:hAnsi="Times New Roman" w:cs="Times New Roman"/>
          <w:sz w:val="20"/>
          <w:szCs w:val="20"/>
        </w:rPr>
      </w:pP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session were most helpful and why?</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906BE2">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906BE2">
        <w:rPr>
          <w:rFonts w:ascii="Times New Roman" w:hAnsi="Times New Roman" w:cs="Times New Roman"/>
          <w:sz w:val="20"/>
          <w:szCs w:val="20"/>
        </w:rPr>
        <w:t>improve the</w:t>
      </w:r>
      <w:r>
        <w:rPr>
          <w:rFonts w:ascii="Times New Roman" w:hAnsi="Times New Roman" w:cs="Times New Roman"/>
          <w:sz w:val="20"/>
          <w:szCs w:val="20"/>
        </w:rPr>
        <w:t xml:space="preserve"> session?</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C63BE2" w:rsidRDefault="00C63BE2" w:rsidP="00C63BE2">
      <w:pPr>
        <w:spacing w:after="120" w:line="240" w:lineRule="auto"/>
        <w:rPr>
          <w:rFonts w:ascii="Times New Roman" w:hAnsi="Times New Roman" w:cs="Times New Roman"/>
          <w:sz w:val="20"/>
          <w:szCs w:val="20"/>
        </w:rPr>
      </w:pPr>
    </w:p>
    <w:p w:rsidR="00C63BE2" w:rsidRPr="00C63BE2" w:rsidRDefault="00C63BE2" w:rsidP="00C63BE2">
      <w:pPr>
        <w:spacing w:after="120" w:line="240" w:lineRule="auto"/>
        <w:rPr>
          <w:rFonts w:ascii="Times New Roman" w:hAnsi="Times New Roman" w:cs="Times New Roman"/>
          <w:sz w:val="20"/>
          <w:szCs w:val="20"/>
        </w:rPr>
      </w:pP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78719E">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7D2BC1" w:rsidRDefault="007D2BC1" w:rsidP="0078719E">
      <w:pPr>
        <w:spacing w:after="0" w:line="240" w:lineRule="auto"/>
        <w:ind w:firstLine="360"/>
        <w:rPr>
          <w:rFonts w:ascii="Times New Roman" w:hAnsi="Times New Roman" w:cs="Times New Roman"/>
          <w:sz w:val="20"/>
        </w:rPr>
      </w:pPr>
    </w:p>
    <w:p w:rsidR="007D2BC1" w:rsidRDefault="007D2BC1" w:rsidP="0078719E">
      <w:pPr>
        <w:spacing w:after="0" w:line="240" w:lineRule="auto"/>
        <w:ind w:firstLine="360"/>
        <w:rPr>
          <w:rFonts w:ascii="Times New Roman" w:hAnsi="Times New Roman" w:cs="Times New Roman"/>
          <w:sz w:val="20"/>
        </w:rPr>
      </w:pPr>
    </w:p>
    <w:p w:rsidR="007D2BC1" w:rsidRPr="007D2BC1" w:rsidRDefault="007D2BC1" w:rsidP="007D2BC1">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7D2BC1" w:rsidRPr="007D2BC1"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62" w:rsidRDefault="00100862" w:rsidP="00065B94">
      <w:pPr>
        <w:spacing w:after="0" w:line="240" w:lineRule="auto"/>
      </w:pPr>
      <w:r>
        <w:separator/>
      </w:r>
    </w:p>
  </w:endnote>
  <w:endnote w:type="continuationSeparator" w:id="0">
    <w:p w:rsidR="00100862" w:rsidRDefault="00100862"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62" w:rsidRDefault="00100862" w:rsidP="00065B94">
      <w:pPr>
        <w:spacing w:after="0" w:line="240" w:lineRule="auto"/>
      </w:pPr>
      <w:r>
        <w:separator/>
      </w:r>
    </w:p>
  </w:footnote>
  <w:footnote w:type="continuationSeparator" w:id="0">
    <w:p w:rsidR="00100862" w:rsidRDefault="00100862"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4B77FD" w:rsidRPr="004B77FD">
      <w:rPr>
        <w:rFonts w:ascii="Times New Roman" w:hAnsi="Times New Roman" w:cs="Times New Roman"/>
        <w:b/>
        <w:smallCaps/>
        <w:sz w:val="26"/>
        <w:szCs w:val="26"/>
        <w:highlight w:val="yellow"/>
      </w:rPr>
      <w:t>Work Plan request/Intensive TA</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6120E9" w:rsidRPr="004B77FD">
      <w:rPr>
        <w:rFonts w:ascii="Times New Roman" w:hAnsi="Times New Roman" w:cs="Times New Roman"/>
        <w:b/>
        <w:smallCaps/>
        <w:sz w:val="26"/>
        <w:szCs w:val="26"/>
        <w:highlight w:val="yellow"/>
      </w:rPr>
      <w:t>Work Plan request</w:t>
    </w:r>
    <w:r w:rsidR="004B77FD" w:rsidRPr="004B77FD">
      <w:rPr>
        <w:rFonts w:ascii="Times New Roman" w:hAnsi="Times New Roman" w:cs="Times New Roman"/>
        <w:b/>
        <w:smallCaps/>
        <w:sz w:val="26"/>
        <w:szCs w:val="26"/>
        <w:highlight w:val="yellow"/>
      </w:rPr>
      <w:t>/Intensive TA</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53946"/>
    <w:rsid w:val="00065B94"/>
    <w:rsid w:val="000A7CFA"/>
    <w:rsid w:val="000F1C5C"/>
    <w:rsid w:val="00100862"/>
    <w:rsid w:val="00120A2B"/>
    <w:rsid w:val="001705D4"/>
    <w:rsid w:val="0017247A"/>
    <w:rsid w:val="0018129D"/>
    <w:rsid w:val="00190F3D"/>
    <w:rsid w:val="001A1B5C"/>
    <w:rsid w:val="001C590F"/>
    <w:rsid w:val="001D76A7"/>
    <w:rsid w:val="0023523B"/>
    <w:rsid w:val="00286387"/>
    <w:rsid w:val="002B4F24"/>
    <w:rsid w:val="00315F01"/>
    <w:rsid w:val="00332069"/>
    <w:rsid w:val="003B1B62"/>
    <w:rsid w:val="003E1939"/>
    <w:rsid w:val="003F1663"/>
    <w:rsid w:val="004103A1"/>
    <w:rsid w:val="00466FA0"/>
    <w:rsid w:val="004B77FD"/>
    <w:rsid w:val="004E13A8"/>
    <w:rsid w:val="00506808"/>
    <w:rsid w:val="00525A06"/>
    <w:rsid w:val="00580961"/>
    <w:rsid w:val="005D160A"/>
    <w:rsid w:val="006120E9"/>
    <w:rsid w:val="006465C9"/>
    <w:rsid w:val="006B006B"/>
    <w:rsid w:val="006D6A50"/>
    <w:rsid w:val="006F2C52"/>
    <w:rsid w:val="006F66AA"/>
    <w:rsid w:val="00733F91"/>
    <w:rsid w:val="00760A57"/>
    <w:rsid w:val="007827B6"/>
    <w:rsid w:val="0078719E"/>
    <w:rsid w:val="007D2BC1"/>
    <w:rsid w:val="00802A3D"/>
    <w:rsid w:val="0081634A"/>
    <w:rsid w:val="0083151A"/>
    <w:rsid w:val="0088344C"/>
    <w:rsid w:val="008A4A12"/>
    <w:rsid w:val="008A6CAB"/>
    <w:rsid w:val="008B70C1"/>
    <w:rsid w:val="008E1EEE"/>
    <w:rsid w:val="0090000A"/>
    <w:rsid w:val="00906BE2"/>
    <w:rsid w:val="009A7300"/>
    <w:rsid w:val="009B68FE"/>
    <w:rsid w:val="009D567A"/>
    <w:rsid w:val="00A00309"/>
    <w:rsid w:val="00A15F70"/>
    <w:rsid w:val="00A5723B"/>
    <w:rsid w:val="00AC39F6"/>
    <w:rsid w:val="00AC71E1"/>
    <w:rsid w:val="00AD5244"/>
    <w:rsid w:val="00AD6DC6"/>
    <w:rsid w:val="00B43564"/>
    <w:rsid w:val="00BA3B50"/>
    <w:rsid w:val="00BB1AF2"/>
    <w:rsid w:val="00BE23BC"/>
    <w:rsid w:val="00BF4A20"/>
    <w:rsid w:val="00C0517B"/>
    <w:rsid w:val="00C56EE7"/>
    <w:rsid w:val="00C63BE2"/>
    <w:rsid w:val="00C9082F"/>
    <w:rsid w:val="00C90B8F"/>
    <w:rsid w:val="00C97694"/>
    <w:rsid w:val="00CB63C9"/>
    <w:rsid w:val="00CE26E5"/>
    <w:rsid w:val="00D01E14"/>
    <w:rsid w:val="00DA4A82"/>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66</cp:revision>
  <dcterms:created xsi:type="dcterms:W3CDTF">2016-01-07T16:18:00Z</dcterms:created>
  <dcterms:modified xsi:type="dcterms:W3CDTF">2016-02-01T18:56:00Z</dcterms:modified>
</cp:coreProperties>
</file>