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66" w:rsidRDefault="00645666">
      <w:pPr>
        <w:pStyle w:val="SL-FlLftSgl"/>
        <w:spacing w:before="40" w:line="240" w:lineRule="auto"/>
        <w:jc w:val="left"/>
        <w:rPr>
          <w:rFonts w:ascii="Arial" w:hAnsi="Arial"/>
          <w:b/>
          <w:color w:val="000000"/>
          <w:sz w:val="18"/>
        </w:rPr>
      </w:pPr>
      <w:bookmarkStart w:id="0" w:name="_GoBack"/>
      <w:bookmarkEnd w:id="0"/>
      <w:r>
        <w:rPr>
          <w:rFonts w:ascii="Arial" w:hAnsi="Arial"/>
          <w:b/>
          <w:color w:val="000000"/>
          <w:sz w:val="32"/>
        </w:rPr>
        <w:t>Job Openings and Labor Turnover Report</w:t>
      </w:r>
      <w:r>
        <w:rPr>
          <w:rFonts w:ascii="Arial" w:hAnsi="Arial"/>
          <w:b/>
          <w:color w:val="000000"/>
          <w:sz w:val="28"/>
        </w:rPr>
        <w:tab/>
      </w:r>
      <w:r>
        <w:rPr>
          <w:rFonts w:ascii="Arial" w:hAnsi="Arial"/>
          <w:b/>
          <w:color w:val="000000"/>
          <w:sz w:val="28"/>
        </w:rPr>
        <w:tab/>
      </w:r>
      <w:r>
        <w:rPr>
          <w:rFonts w:ascii="Arial" w:hAnsi="Arial"/>
          <w:b/>
          <w:color w:val="000000"/>
          <w:sz w:val="28"/>
        </w:rPr>
        <w:tab/>
      </w:r>
      <w:r>
        <w:rPr>
          <w:rFonts w:ascii="Arial" w:hAnsi="Arial"/>
          <w:b/>
          <w:color w:val="000000"/>
          <w:sz w:val="20"/>
        </w:rPr>
        <w:t>U.S. Department of Labor</w:t>
      </w:r>
      <w:r w:rsidR="00B13430">
        <w:rPr>
          <w:rFonts w:ascii="Arial" w:hAnsi="Arial"/>
          <w:b/>
          <w:color w:val="000000"/>
          <w:sz w:val="20"/>
        </w:rPr>
        <w:tab/>
      </w:r>
      <w:r w:rsidR="00B13430">
        <w:rPr>
          <w:rFonts w:ascii="Arial" w:hAnsi="Arial"/>
          <w:b/>
          <w:color w:val="000000"/>
          <w:sz w:val="20"/>
        </w:rPr>
        <w:tab/>
        <w:t xml:space="preserve">   </w:t>
      </w:r>
      <w:r>
        <w:rPr>
          <w:rFonts w:ascii="Arial" w:hAnsi="Arial"/>
          <w:b/>
          <w:color w:val="000000"/>
          <w:sz w:val="20"/>
        </w:rPr>
        <w:t xml:space="preserve">   </w:t>
      </w:r>
      <w:r w:rsidR="00087C28">
        <w:rPr>
          <w:rFonts w:ascii="Arial" w:hAnsi="Arial"/>
          <w:b/>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4.85pt">
            <v:imagedata r:id="rId8" o:title="BLS-Logo"/>
          </v:shape>
        </w:pict>
      </w:r>
    </w:p>
    <w:p w:rsidR="00645666" w:rsidRDefault="00087C28">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6" style="position:absolute;margin-left:0;margin-top:1.2pt;width:563.05pt;height:.25pt;z-index:251655168;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645666">
        <w:rPr>
          <w:rFonts w:ascii="Arial" w:hAnsi="Arial"/>
          <w:color w:val="000000"/>
          <w:sz w:val="16"/>
        </w:rPr>
        <w:t xml:space="preserve">Bureau of Labor Statistics, JOLTS DCC, 61 Forsyth Street SW, Rm 7T50, Atlanta, GA  30303  /  </w:t>
      </w:r>
      <w:r w:rsidR="00645666">
        <w:rPr>
          <w:rFonts w:ascii="Arial" w:hAnsi="Arial"/>
          <w:i/>
          <w:color w:val="000000"/>
          <w:sz w:val="16"/>
        </w:rPr>
        <w:t>Phone:</w:t>
      </w:r>
      <w:r w:rsidR="00645666">
        <w:rPr>
          <w:rFonts w:ascii="Arial" w:hAnsi="Arial"/>
          <w:color w:val="000000"/>
          <w:sz w:val="16"/>
        </w:rPr>
        <w:t xml:space="preserve"> (800) 341-4620 /  </w:t>
      </w:r>
      <w:r w:rsidR="00645666">
        <w:rPr>
          <w:rFonts w:ascii="Arial" w:hAnsi="Arial"/>
          <w:i/>
          <w:color w:val="000000"/>
          <w:sz w:val="16"/>
        </w:rPr>
        <w:t>FAX:</w:t>
      </w:r>
      <w:r w:rsidR="00645666">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833"/>
        <w:gridCol w:w="2070"/>
        <w:gridCol w:w="2340"/>
      </w:tblGrid>
      <w:tr w:rsidR="00645666" w:rsidTr="009D78C0">
        <w:trPr>
          <w:gridBefore w:val="1"/>
          <w:wBefore w:w="7" w:type="dxa"/>
          <w:cantSplit/>
          <w:trHeight w:hRule="exact" w:val="1248"/>
        </w:trPr>
        <w:tc>
          <w:tcPr>
            <w:tcW w:w="8903" w:type="dxa"/>
            <w:gridSpan w:val="2"/>
            <w:tcBorders>
              <w:top w:val="single" w:sz="6" w:space="0" w:color="auto"/>
              <w:bottom w:val="single" w:sz="6" w:space="0" w:color="auto"/>
            </w:tcBorders>
            <w:vAlign w:val="bottom"/>
          </w:tcPr>
          <w:p w:rsidR="00645666" w:rsidRDefault="00645666">
            <w:pPr>
              <w:pStyle w:val="SL-FlLftSgl"/>
              <w:spacing w:line="228"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9D78C0">
              <w:rPr>
                <w:rFonts w:ascii="Arial" w:hAnsi="Arial"/>
                <w:sz w:val="16"/>
              </w:rPr>
              <w:t xml:space="preserve"> Per the Federal Cybersecurity Enhancement Act of 2015, Federal information systems are protected from malicious activities through cybersecurity screening of transmitted data.</w:t>
            </w:r>
          </w:p>
        </w:tc>
        <w:tc>
          <w:tcPr>
            <w:tcW w:w="2340" w:type="dxa"/>
            <w:tcBorders>
              <w:top w:val="single" w:sz="6" w:space="0" w:color="auto"/>
              <w:bottom w:val="single" w:sz="6" w:space="0" w:color="auto"/>
            </w:tcBorders>
            <w:vAlign w:val="center"/>
          </w:tcPr>
          <w:p w:rsidR="00645666" w:rsidRDefault="00645666">
            <w:pPr>
              <w:pStyle w:val="SL-FlLftSgl"/>
              <w:tabs>
                <w:tab w:val="left" w:pos="6275"/>
                <w:tab w:val="left" w:pos="9515"/>
              </w:tabs>
              <w:spacing w:line="180" w:lineRule="exact"/>
              <w:jc w:val="right"/>
              <w:rPr>
                <w:rFonts w:ascii="Arial" w:hAnsi="Arial"/>
                <w:sz w:val="16"/>
              </w:rPr>
            </w:pPr>
            <w:r>
              <w:rPr>
                <w:rFonts w:ascii="Arial" w:hAnsi="Arial"/>
                <w:sz w:val="16"/>
              </w:rPr>
              <w:t>BLS Form No. BLS-1411-C2</w:t>
            </w:r>
          </w:p>
          <w:p w:rsidR="00645666" w:rsidRDefault="00645666">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645666" w:rsidRDefault="00645666" w:rsidP="00F74B1A">
            <w:pPr>
              <w:pStyle w:val="SL-FlLftSgl"/>
              <w:tabs>
                <w:tab w:val="left" w:pos="6275"/>
                <w:tab w:val="left" w:pos="9515"/>
              </w:tabs>
              <w:spacing w:after="60" w:line="180" w:lineRule="exact"/>
              <w:jc w:val="right"/>
              <w:rPr>
                <w:rFonts w:ascii="Arial" w:hAnsi="Arial"/>
                <w:color w:val="000000"/>
                <w:sz w:val="16"/>
              </w:rPr>
            </w:pPr>
          </w:p>
        </w:tc>
      </w:tr>
      <w:tr w:rsidR="002F2176" w:rsidTr="00E74653">
        <w:trPr>
          <w:cantSplit/>
          <w:trHeight w:val="360"/>
        </w:trPr>
        <w:tc>
          <w:tcPr>
            <w:tcW w:w="6840" w:type="dxa"/>
            <w:gridSpan w:val="2"/>
          </w:tcPr>
          <w:p w:rsidR="002F2176" w:rsidRDefault="002F2176" w:rsidP="00E74653">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1"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bookmarkStart w:id="7" w:name="ui_run2"/>
            <w:r w:rsidR="007342BC">
              <w:rPr>
                <w:rFonts w:ascii="Arial" w:hAnsi="Arial"/>
                <w:noProof/>
                <w:sz w:val="14"/>
              </w:rPr>
              <w:fldChar w:fldCharType="begin">
                <w:ffData>
                  <w:name w:val="ui_run2"/>
                  <w:enabled/>
                  <w:calcOnExit w:val="0"/>
                  <w:textInput>
                    <w:maxLength w:val="5"/>
                  </w:textInput>
                </w:ffData>
              </w:fldChar>
            </w:r>
            <w:r w:rsidR="007342BC">
              <w:rPr>
                <w:rFonts w:ascii="Arial" w:hAnsi="Arial"/>
                <w:noProof/>
                <w:sz w:val="14"/>
              </w:rPr>
              <w:instrText xml:space="preserve"> FORMTEXT </w:instrText>
            </w:r>
            <w:r w:rsidR="007342BC">
              <w:rPr>
                <w:rFonts w:ascii="Arial" w:hAnsi="Arial"/>
                <w:noProof/>
                <w:sz w:val="14"/>
              </w:rPr>
            </w:r>
            <w:r w:rsidR="007342BC">
              <w:rPr>
                <w:rFonts w:ascii="Arial" w:hAnsi="Arial"/>
                <w:noProof/>
                <w:sz w:val="14"/>
              </w:rPr>
              <w:fldChar w:fldCharType="separate"/>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t> </w:t>
            </w:r>
            <w:r w:rsidR="007342BC">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bookmarkStart w:id="9" w:name="CON_PHONE"/>
        <w:tc>
          <w:tcPr>
            <w:tcW w:w="4410" w:type="dxa"/>
            <w:gridSpan w:val="2"/>
          </w:tcPr>
          <w:p w:rsidR="002F2176" w:rsidRDefault="002F2176" w:rsidP="00E74653">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9"/>
            <w:r>
              <w:rPr>
                <w:rFonts w:ascii="Arial" w:hAnsi="Arial"/>
                <w:color w:val="000000"/>
                <w:sz w:val="18"/>
              </w:rPr>
              <w:t xml:space="preserve">  Ext. </w:t>
            </w:r>
            <w:bookmarkStart w:id="10"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FAX </w:t>
            </w:r>
            <w:bookmarkStart w:id="11"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w:t>
            </w:r>
          </w:p>
        </w:tc>
      </w:tr>
    </w:tbl>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4"/>
        </w:rPr>
      </w:pPr>
      <w:r>
        <w:rPr>
          <w:rFonts w:ascii="Arial" w:hAnsi="Arial"/>
          <w:sz w:val="20"/>
        </w:rPr>
        <w:t xml:space="preserve">Your reporting number is: </w:t>
      </w:r>
      <w:bookmarkStart w:id="12" w:name="reptnum"/>
      <w:r w:rsidR="004C0EBF">
        <w:rPr>
          <w:rFonts w:ascii="Arial" w:hAnsi="Arial"/>
          <w:b/>
          <w:sz w:val="24"/>
        </w:rPr>
        <w:fldChar w:fldCharType="begin">
          <w:ffData>
            <w:name w:val="reptnum"/>
            <w:enabled/>
            <w:calcOnExit w:val="0"/>
            <w:textInput>
              <w:maxLength w:val="9"/>
            </w:textInput>
          </w:ffData>
        </w:fldChar>
      </w:r>
      <w:r w:rsidR="004C0EBF">
        <w:rPr>
          <w:rFonts w:ascii="Arial" w:hAnsi="Arial"/>
          <w:b/>
          <w:sz w:val="24"/>
        </w:rPr>
        <w:instrText xml:space="preserve"> FORMTEXT </w:instrText>
      </w:r>
      <w:r w:rsidR="004C0EBF">
        <w:rPr>
          <w:rFonts w:ascii="Arial" w:hAnsi="Arial"/>
          <w:b/>
          <w:sz w:val="24"/>
        </w:rPr>
      </w:r>
      <w:r w:rsidR="004C0EBF">
        <w:rPr>
          <w:rFonts w:ascii="Arial" w:hAnsi="Arial"/>
          <w:b/>
          <w:sz w:val="24"/>
        </w:rPr>
        <w:fldChar w:fldCharType="separate"/>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noProof/>
          <w:sz w:val="24"/>
        </w:rPr>
        <w:t> </w:t>
      </w:r>
      <w:r w:rsidR="004C0EBF">
        <w:rPr>
          <w:rFonts w:ascii="Arial" w:hAnsi="Arial"/>
          <w:b/>
          <w:sz w:val="24"/>
        </w:rPr>
        <w:fldChar w:fldCharType="end"/>
      </w:r>
      <w:bookmarkEnd w:id="12"/>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Pr>
          <w:rFonts w:ascii="Arial" w:hAnsi="Arial"/>
          <w:sz w:val="20"/>
        </w:rPr>
        <w:t>.</w:t>
      </w:r>
    </w:p>
    <w:p w:rsidR="00645666" w:rsidRDefault="00645666">
      <w:pPr>
        <w:framePr w:w="3586" w:h="1584" w:hRule="exact" w:hSpace="187" w:wrap="around" w:vAnchor="page" w:hAnchor="page" w:x="8123" w:y="2881"/>
        <w:pBdr>
          <w:top w:val="double" w:sz="6" w:space="1" w:color="auto" w:shadow="1"/>
          <w:left w:val="double" w:sz="6" w:space="4" w:color="auto" w:shadow="1"/>
          <w:bottom w:val="double" w:sz="6" w:space="1" w:color="auto" w:shadow="1"/>
          <w:right w:val="double" w:sz="6" w:space="4"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sz w:val="20"/>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bookmarkStart w:id="13" w:name="con_firm"/>
    </w:p>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2F2176" w:rsidRDefault="002F2176" w:rsidP="002F217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645666" w:rsidRDefault="00645666">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8"/>
        <w:gridCol w:w="954"/>
        <w:gridCol w:w="1800"/>
        <w:gridCol w:w="2160"/>
        <w:gridCol w:w="540"/>
        <w:gridCol w:w="1440"/>
        <w:gridCol w:w="1260"/>
        <w:gridCol w:w="17"/>
        <w:gridCol w:w="1569"/>
        <w:gridCol w:w="1204"/>
      </w:tblGrid>
      <w:tr w:rsidR="00645666">
        <w:trPr>
          <w:cantSplit/>
          <w:trHeight w:val="264"/>
        </w:trPr>
        <w:tc>
          <w:tcPr>
            <w:tcW w:w="504" w:type="dxa"/>
            <w:gridSpan w:val="2"/>
            <w:vMerge w:val="restart"/>
            <w:tcBorders>
              <w:top w:val="single" w:sz="6" w:space="0" w:color="auto"/>
              <w:left w:val="single" w:sz="6" w:space="0" w:color="auto"/>
              <w:bottom w:val="nil"/>
              <w:right w:val="nil"/>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0944" w:type="dxa"/>
            <w:gridSpan w:val="9"/>
            <w:tcBorders>
              <w:top w:val="single" w:sz="6" w:space="0" w:color="auto"/>
              <w:left w:val="nil"/>
              <w:bottom w:val="nil"/>
              <w:right w:val="single" w:sz="6" w:space="0" w:color="auto"/>
            </w:tcBorders>
          </w:tcPr>
          <w:p w:rsidR="00645666" w:rsidRDefault="00645666">
            <w:pPr>
              <w:spacing w:before="60"/>
              <w:rPr>
                <w:rFonts w:ascii="Arial" w:hAnsi="Arial"/>
                <w:sz w:val="20"/>
              </w:rPr>
            </w:pPr>
            <w:r>
              <w:rPr>
                <w:rFonts w:ascii="Arial" w:hAnsi="Arial"/>
                <w:b/>
              </w:rPr>
              <w:t>This form requests information about job openings and employee turnover at:</w:t>
            </w:r>
          </w:p>
        </w:tc>
      </w:tr>
      <w:tr w:rsidR="00645666">
        <w:trPr>
          <w:cantSplit/>
          <w:trHeight w:val="597"/>
        </w:trPr>
        <w:tc>
          <w:tcPr>
            <w:tcW w:w="504" w:type="dxa"/>
            <w:gridSpan w:val="2"/>
            <w:vMerge/>
            <w:tcBorders>
              <w:top w:val="nil"/>
              <w:left w:val="single" w:sz="6" w:space="0" w:color="auto"/>
              <w:bottom w:val="single" w:sz="6" w:space="0" w:color="auto"/>
              <w:right w:val="nil"/>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5454" w:type="dxa"/>
            <w:gridSpan w:val="4"/>
            <w:tcBorders>
              <w:top w:val="nil"/>
              <w:left w:val="nil"/>
              <w:bottom w:val="single" w:sz="6" w:space="0" w:color="auto"/>
              <w:right w:val="nil"/>
            </w:tcBorders>
          </w:tcPr>
          <w:p w:rsidR="002F217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Pr>
                <w:rFonts w:ascii="Arial" w:hAnsi="Arial"/>
                <w:sz w:val="20"/>
              </w:rPr>
              <w:fldChar w:fldCharType="begin">
                <w:ffData>
                  <w:name w:val="primname"/>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2F217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64566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5490" w:type="dxa"/>
            <w:gridSpan w:val="5"/>
            <w:tcBorders>
              <w:top w:val="nil"/>
              <w:left w:val="nil"/>
              <w:bottom w:val="single" w:sz="6" w:space="0" w:color="auto"/>
              <w:right w:val="single" w:sz="6" w:space="0" w:color="auto"/>
            </w:tcBorders>
          </w:tcPr>
          <w:p w:rsidR="002F217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2F217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645666" w:rsidRDefault="002F2176" w:rsidP="002F217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645666">
        <w:trPr>
          <w:cantSplit/>
          <w:trHeight w:hRule="exact" w:val="645"/>
        </w:trPr>
        <w:tc>
          <w:tcPr>
            <w:tcW w:w="504" w:type="dxa"/>
            <w:gridSpan w:val="2"/>
            <w:tcBorders>
              <w:top w:val="single" w:sz="6" w:space="0" w:color="auto"/>
              <w:left w:val="single" w:sz="6" w:space="0" w:color="auto"/>
              <w:bottom w:val="single" w:sz="6" w:space="0" w:color="auto"/>
              <w:right w:val="nil"/>
            </w:tcBorders>
          </w:tcPr>
          <w:p w:rsidR="00645666" w:rsidRDefault="00087C28">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noProof/>
                <w:sz w:val="36"/>
              </w:rPr>
              <w:pict>
                <v:rect id="_x0000_s1028" style="position:absolute;margin-left:54pt;margin-top:17.3pt;width:7.9pt;height:7.9pt;z-index:251656192;mso-position-horizontal-relative:text;mso-position-vertical-relative:text" o:allowincell="f"/>
              </w:pict>
            </w:r>
            <w:r>
              <w:rPr>
                <w:rFonts w:ascii="Arial" w:hAnsi="Arial"/>
                <w:noProof/>
                <w:sz w:val="36"/>
              </w:rPr>
              <w:pict>
                <v:rect id="_x0000_s1029" style="position:absolute;margin-left:147.6pt;margin-top:17.3pt;width:7.9pt;height:7.9pt;z-index:251657216;mso-position-horizontal-relative:text;mso-position-vertical-relative:text" o:allowincell="f"/>
              </w:pict>
            </w:r>
            <w:r>
              <w:rPr>
                <w:rFonts w:ascii="Arial" w:hAnsi="Arial"/>
                <w:noProof/>
                <w:sz w:val="36"/>
              </w:rPr>
              <w:pict>
                <v:rect id="_x0000_s1030" style="position:absolute;margin-left:507.6pt;margin-top:17.3pt;width:7.9pt;height:7.9pt;z-index:251658240;mso-position-horizontal-relative:text;mso-position-vertical-relative:text" o:allowincell="f"/>
              </w:pict>
            </w:r>
            <w:r>
              <w:rPr>
                <w:rFonts w:ascii="Arial" w:hAnsi="Arial"/>
                <w:noProof/>
                <w:sz w:val="36"/>
              </w:rPr>
              <w:pict>
                <v:rect id="_x0000_s1031" style="position:absolute;margin-left:392.4pt;margin-top:17.3pt;width:7.9pt;height:7.9pt;z-index:251659264;mso-position-horizontal-relative:text;mso-position-vertical-relative:text" o:allowincell="f"/>
              </w:pict>
            </w:r>
            <w:r>
              <w:rPr>
                <w:rFonts w:ascii="Arial" w:hAnsi="Arial"/>
                <w:noProof/>
                <w:sz w:val="36"/>
              </w:rPr>
              <w:pict>
                <v:rect id="_x0000_s1032" style="position:absolute;margin-left:277.2pt;margin-top:17.3pt;width:7.9pt;height:7.9pt;z-index:251660288;mso-position-horizontal-relative:text;mso-position-vertical-relative:text" o:allowincell="f"/>
              </w:pict>
            </w:r>
            <w:r w:rsidR="00645666">
              <w:rPr>
                <w:rFonts w:ascii="Arial" w:hAnsi="Arial"/>
                <w:sz w:val="36"/>
              </w:rPr>
              <w:t>2</w:t>
            </w:r>
          </w:p>
        </w:tc>
        <w:tc>
          <w:tcPr>
            <w:tcW w:w="10944" w:type="dxa"/>
            <w:gridSpan w:val="9"/>
            <w:tcBorders>
              <w:top w:val="single" w:sz="6" w:space="0" w:color="auto"/>
              <w:left w:val="nil"/>
              <w:bottom w:val="single" w:sz="6" w:space="0" w:color="auto"/>
              <w:right w:val="single" w:sz="6" w:space="0" w:color="auto"/>
            </w:tcBorders>
          </w:tcPr>
          <w:p w:rsidR="00645666" w:rsidRDefault="00645666">
            <w:pPr>
              <w:pStyle w:val="Heading1"/>
              <w:spacing w:before="20"/>
            </w:pPr>
            <w:r>
              <w:t>Please check all that apply:  Employees are paid</w:t>
            </w:r>
          </w:p>
          <w:p w:rsidR="00645666" w:rsidRDefault="00645666">
            <w:pPr>
              <w:pStyle w:val="Footer"/>
              <w:tabs>
                <w:tab w:val="clear" w:pos="4320"/>
                <w:tab w:val="clear" w:pos="8640"/>
              </w:tabs>
              <w:spacing w:before="20" w:after="20"/>
              <w:rPr>
                <w:rFonts w:ascii="Arial" w:hAnsi="Arial"/>
                <w:sz w:val="20"/>
              </w:rPr>
            </w:pPr>
            <w:r>
              <w:rPr>
                <w:rFonts w:ascii="Arial" w:hAnsi="Arial"/>
                <w:sz w:val="20"/>
              </w:rPr>
              <w:t xml:space="preserve">                each week                every two weeks                    twice a month                   once a month                    other</w:t>
            </w:r>
          </w:p>
        </w:tc>
      </w:tr>
      <w:tr w:rsidR="00645666">
        <w:trPr>
          <w:cantSplit/>
          <w:trHeight w:val="485"/>
        </w:trPr>
        <w:tc>
          <w:tcPr>
            <w:tcW w:w="504" w:type="dxa"/>
            <w:gridSpan w:val="2"/>
            <w:tcBorders>
              <w:top w:val="single" w:sz="6" w:space="0" w:color="auto"/>
              <w:left w:val="single" w:sz="6" w:space="0" w:color="auto"/>
              <w:bottom w:val="nil"/>
              <w:right w:val="nil"/>
            </w:tcBorders>
            <w:shd w:val="pct10" w:color="auto" w:fill="FFFFFF"/>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3</w:t>
            </w:r>
          </w:p>
        </w:tc>
        <w:tc>
          <w:tcPr>
            <w:tcW w:w="10944" w:type="dxa"/>
            <w:gridSpan w:val="9"/>
            <w:tcBorders>
              <w:top w:val="single" w:sz="6" w:space="0" w:color="auto"/>
              <w:left w:val="nil"/>
              <w:bottom w:val="nil"/>
              <w:right w:val="single" w:sz="6" w:space="0" w:color="auto"/>
            </w:tcBorders>
            <w:shd w:val="pct10" w:color="auto" w:fill="auto"/>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645666">
        <w:trPr>
          <w:cantSplit/>
          <w:trHeight w:val="260"/>
        </w:trPr>
        <w:tc>
          <w:tcPr>
            <w:tcW w:w="236" w:type="dxa"/>
            <w:tcBorders>
              <w:top w:val="single" w:sz="6" w:space="0" w:color="auto"/>
              <w:left w:val="single" w:sz="6" w:space="0" w:color="auto"/>
              <w:bottom w:val="nil"/>
              <w:right w:val="nil"/>
            </w:tcBorders>
          </w:tcPr>
          <w:p w:rsidR="00645666" w:rsidRDefault="00645666">
            <w:pPr>
              <w:tabs>
                <w:tab w:val="left" w:pos="144"/>
              </w:tabs>
              <w:spacing w:before="40"/>
              <w:jc w:val="center"/>
              <w:rPr>
                <w:rFonts w:ascii="Arial" w:hAnsi="Arial"/>
                <w:color w:val="000000"/>
                <w:sz w:val="24"/>
              </w:rPr>
            </w:pPr>
          </w:p>
        </w:tc>
        <w:tc>
          <w:tcPr>
            <w:tcW w:w="1222" w:type="dxa"/>
            <w:gridSpan w:val="2"/>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160" w:type="dxa"/>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980" w:type="dxa"/>
            <w:gridSpan w:val="2"/>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4050" w:type="dxa"/>
            <w:gridSpan w:val="4"/>
            <w:tcBorders>
              <w:top w:val="single" w:sz="6" w:space="0" w:color="auto"/>
              <w:left w:val="nil"/>
              <w:bottom w:val="nil"/>
              <w:right w:val="single" w:sz="6" w:space="0" w:color="auto"/>
            </w:tcBorders>
          </w:tcPr>
          <w:p w:rsidR="00645666" w:rsidRDefault="00645666">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rsidR="00645666">
        <w:trPr>
          <w:trHeight w:hRule="exact" w:val="2187"/>
        </w:trPr>
        <w:tc>
          <w:tcPr>
            <w:tcW w:w="236" w:type="dxa"/>
            <w:tcBorders>
              <w:top w:val="nil"/>
              <w:left w:val="single" w:sz="6" w:space="0" w:color="auto"/>
              <w:bottom w:val="nil"/>
              <w:right w:val="nil"/>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tc>
        <w:tc>
          <w:tcPr>
            <w:tcW w:w="1222" w:type="dxa"/>
            <w:gridSpan w:val="2"/>
            <w:tcBorders>
              <w:top w:val="nil"/>
              <w:left w:val="nil"/>
              <w:bottom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ind w:left="-58"/>
              <w:rPr>
                <w:rFonts w:ascii="Arial" w:hAnsi="Arial"/>
                <w:b/>
                <w:sz w:val="16"/>
              </w:rPr>
            </w:pPr>
          </w:p>
        </w:tc>
        <w:tc>
          <w:tcPr>
            <w:tcW w:w="1800" w:type="dxa"/>
            <w:tcBorders>
              <w:top w:val="nil"/>
              <w:left w:val="nil"/>
              <w:bottom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8"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160" w:type="dxa"/>
            <w:tcBorders>
              <w:top w:val="nil"/>
              <w:left w:val="nil"/>
              <w:bottom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1980" w:type="dxa"/>
            <w:gridSpan w:val="2"/>
            <w:tcBorders>
              <w:top w:val="nil"/>
              <w:left w:val="nil"/>
              <w:bottom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58"/>
              <w:rPr>
                <w:rFonts w:ascii="Arial" w:hAnsi="Arial"/>
                <w:color w:val="000000"/>
                <w:sz w:val="18"/>
              </w:rPr>
            </w:pPr>
            <w:r>
              <w:rPr>
                <w:rFonts w:ascii="Arial" w:hAnsi="Arial"/>
                <w:color w:val="000000"/>
                <w:sz w:val="18"/>
              </w:rPr>
              <w:t>A hire is any addition to your payroll, and: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permanent, short-term, or seasonal</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40" w:line="228"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recall from layoff</w:t>
            </w:r>
          </w:p>
          <w:p w:rsidR="00645666" w:rsidRDefault="00645666">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40" w:line="228" w:lineRule="auto"/>
              <w:ind w:left="86" w:hanging="144"/>
              <w:rPr>
                <w:rFonts w:ascii="Arial" w:hAnsi="Arial"/>
                <w:color w:val="000000"/>
                <w:sz w:val="18"/>
              </w:rPr>
            </w:pPr>
          </w:p>
        </w:tc>
        <w:tc>
          <w:tcPr>
            <w:tcW w:w="1277" w:type="dxa"/>
            <w:gridSpan w:val="2"/>
            <w:tcBorders>
              <w:top w:val="nil"/>
              <w:left w:val="nil"/>
              <w:bottom w:val="single" w:sz="4" w:space="0" w:color="auto"/>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b/>
                <w:color w:val="000000"/>
                <w:sz w:val="18"/>
              </w:rPr>
            </w:pPr>
            <w:r>
              <w:rPr>
                <w:rFonts w:ascii="Arial" w:hAnsi="Arial"/>
                <w:b/>
                <w:color w:val="000000"/>
                <w:sz w:val="18"/>
              </w:rPr>
              <w:t>Quits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color w:val="000000"/>
                <w:sz w:val="18"/>
              </w:rPr>
            </w:pPr>
            <w:r>
              <w:rPr>
                <w:rFonts w:ascii="Arial" w:hAnsi="Arial"/>
                <w:color w:val="000000"/>
                <w:sz w:val="18"/>
              </w:rPr>
              <w:t>(Except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40" w:line="228" w:lineRule="auto"/>
              <w:ind w:left="216" w:hanging="216"/>
              <w:jc w:val="center"/>
              <w:rPr>
                <w:rFonts w:ascii="Arial" w:hAnsi="Arial"/>
                <w:color w:val="000000"/>
                <w:sz w:val="18"/>
              </w:rPr>
            </w:pPr>
            <w:r>
              <w:rPr>
                <w:rFonts w:ascii="Arial" w:hAnsi="Arial"/>
                <w:color w:val="000000"/>
                <w:sz w:val="18"/>
              </w:rPr>
              <w:t>retirements)</w:t>
            </w:r>
          </w:p>
        </w:tc>
        <w:tc>
          <w:tcPr>
            <w:tcW w:w="1569" w:type="dxa"/>
            <w:tcBorders>
              <w:top w:val="nil"/>
              <w:left w:val="single" w:sz="4" w:space="0" w:color="auto"/>
              <w:bottom w:val="single" w:sz="4" w:space="0" w:color="auto"/>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25"/>
              <w:jc w:val="center"/>
              <w:rPr>
                <w:rFonts w:ascii="Arial" w:hAnsi="Arial"/>
                <w:b/>
                <w:color w:val="000000"/>
                <w:sz w:val="17"/>
              </w:rPr>
            </w:pPr>
            <w:r>
              <w:rPr>
                <w:rFonts w:ascii="Arial" w:hAnsi="Arial"/>
                <w:b/>
                <w:color w:val="000000"/>
                <w:sz w:val="17"/>
              </w:rPr>
              <w:t>Layoffs and Discharges</w:t>
            </w:r>
          </w:p>
          <w:p w:rsidR="00645666" w:rsidRDefault="00645666">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7"/>
              </w:rPr>
            </w:pPr>
            <w:r>
              <w:rPr>
                <w:rFonts w:ascii="Arial" w:hAnsi="Arial"/>
                <w:color w:val="000000"/>
                <w:sz w:val="18"/>
              </w:rPr>
              <w:t>Layoffs</w:t>
            </w:r>
          </w:p>
          <w:p w:rsidR="00645666" w:rsidRDefault="0064566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8"/>
              </w:rPr>
            </w:pPr>
            <w:r>
              <w:rPr>
                <w:rFonts w:ascii="Arial" w:hAnsi="Arial"/>
                <w:color w:val="000000"/>
                <w:sz w:val="18"/>
              </w:rPr>
              <w:t>Discharges</w:t>
            </w:r>
          </w:p>
          <w:p w:rsidR="00645666" w:rsidRDefault="00645666">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40" w:line="228"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04" w:type="dxa"/>
            <w:tcBorders>
              <w:top w:val="nil"/>
              <w:left w:val="single" w:sz="4" w:space="0" w:color="auto"/>
              <w:bottom w:val="single" w:sz="4" w:space="0" w:color="auto"/>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40" w:line="228" w:lineRule="auto"/>
              <w:ind w:left="-25"/>
              <w:jc w:val="center"/>
              <w:rPr>
                <w:rFonts w:ascii="Arial" w:hAnsi="Arial"/>
                <w:color w:val="000000"/>
                <w:sz w:val="18"/>
              </w:rPr>
            </w:pPr>
            <w:r>
              <w:rPr>
                <w:rFonts w:ascii="Arial" w:hAnsi="Arial"/>
                <w:b/>
                <w:color w:val="000000"/>
                <w:sz w:val="18"/>
              </w:rPr>
              <w:t xml:space="preserve">Other </w:t>
            </w:r>
          </w:p>
          <w:p w:rsidR="00645666" w:rsidRDefault="0064566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Retirements</w:t>
            </w:r>
          </w:p>
          <w:p w:rsidR="00645666" w:rsidRDefault="00645666">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Transfers from this location</w:t>
            </w:r>
          </w:p>
          <w:p w:rsidR="00645666" w:rsidRDefault="0064566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color w:val="000000"/>
                <w:sz w:val="18"/>
              </w:rPr>
            </w:pPr>
            <w:r>
              <w:rPr>
                <w:rFonts w:ascii="Arial" w:hAnsi="Arial"/>
                <w:color w:val="000000"/>
                <w:sz w:val="18"/>
              </w:rPr>
              <w:t xml:space="preserve">Employee disability </w:t>
            </w:r>
          </w:p>
          <w:p w:rsidR="00645666" w:rsidRDefault="00645666">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40" w:line="228" w:lineRule="auto"/>
              <w:ind w:left="72" w:hanging="108"/>
              <w:rPr>
                <w:rFonts w:ascii="Arial" w:hAnsi="Arial"/>
                <w:b/>
                <w:sz w:val="18"/>
              </w:rPr>
            </w:pPr>
            <w:r>
              <w:rPr>
                <w:rFonts w:ascii="Arial" w:hAnsi="Arial"/>
                <w:color w:val="000000"/>
                <w:sz w:val="18"/>
              </w:rPr>
              <w:t>Deaths</w:t>
            </w:r>
          </w:p>
        </w:tc>
      </w:tr>
      <w:tr w:rsidR="00645666">
        <w:trPr>
          <w:cantSplit/>
          <w:trHeight w:val="260"/>
        </w:trPr>
        <w:tc>
          <w:tcPr>
            <w:tcW w:w="236" w:type="dxa"/>
            <w:tcBorders>
              <w:top w:val="nil"/>
              <w:left w:val="single" w:sz="6" w:space="0" w:color="auto"/>
              <w:bottom w:val="nil"/>
              <w:right w:val="nil"/>
            </w:tcBorders>
          </w:tcPr>
          <w:p w:rsidR="00645666" w:rsidRDefault="00645666">
            <w:pPr>
              <w:tabs>
                <w:tab w:val="left" w:pos="144"/>
              </w:tabs>
              <w:spacing w:before="40"/>
              <w:jc w:val="center"/>
              <w:rPr>
                <w:rFonts w:ascii="Arial" w:hAnsi="Arial"/>
                <w:color w:val="000000"/>
                <w:sz w:val="24"/>
              </w:rPr>
            </w:pPr>
          </w:p>
        </w:tc>
        <w:tc>
          <w:tcPr>
            <w:tcW w:w="1222" w:type="dxa"/>
            <w:gridSpan w:val="2"/>
            <w:tcBorders>
              <w:top w:val="nil"/>
              <w:left w:val="nil"/>
              <w:bottom w:val="nil"/>
              <w:right w:val="double" w:sz="4" w:space="0" w:color="auto"/>
            </w:tcBorders>
          </w:tcPr>
          <w:p w:rsidR="00645666" w:rsidRDefault="00645666">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160" w:type="dxa"/>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1980" w:type="dxa"/>
            <w:gridSpan w:val="2"/>
            <w:tcBorders>
              <w:top w:val="single" w:sz="6" w:space="0" w:color="auto"/>
              <w:left w:val="nil"/>
              <w:bottom w:val="nil"/>
              <w:right w:val="double" w:sz="4" w:space="0" w:color="auto"/>
            </w:tcBorders>
          </w:tcPr>
          <w:p w:rsidR="00645666" w:rsidRDefault="00645666">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277" w:type="dxa"/>
            <w:gridSpan w:val="2"/>
            <w:tcBorders>
              <w:top w:val="single" w:sz="4" w:space="0" w:color="auto"/>
              <w:left w:val="nil"/>
              <w:bottom w:val="nil"/>
              <w:right w:val="single" w:sz="4" w:space="0" w:color="auto"/>
            </w:tcBorders>
          </w:tcPr>
          <w:p w:rsidR="00645666" w:rsidRDefault="00645666">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569" w:type="dxa"/>
            <w:tcBorders>
              <w:top w:val="single" w:sz="4" w:space="0" w:color="auto"/>
              <w:left w:val="single" w:sz="4" w:space="0" w:color="auto"/>
              <w:bottom w:val="nil"/>
              <w:right w:val="single" w:sz="4" w:space="0" w:color="auto"/>
            </w:tcBorders>
          </w:tcPr>
          <w:p w:rsidR="00645666" w:rsidRDefault="00645666">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204" w:type="dxa"/>
            <w:tcBorders>
              <w:top w:val="single" w:sz="4" w:space="0" w:color="auto"/>
              <w:left w:val="single" w:sz="4" w:space="0" w:color="auto"/>
              <w:bottom w:val="nil"/>
              <w:right w:val="single" w:sz="4" w:space="0" w:color="auto"/>
            </w:tcBorders>
          </w:tcPr>
          <w:p w:rsidR="00645666" w:rsidRDefault="00645666">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rsidR="00645666">
        <w:trPr>
          <w:cantSplit/>
        </w:trPr>
        <w:tc>
          <w:tcPr>
            <w:tcW w:w="1458" w:type="dxa"/>
            <w:gridSpan w:val="3"/>
            <w:vMerge w:val="restart"/>
            <w:tcBorders>
              <w:top w:val="nil"/>
              <w:left w:val="single" w:sz="6" w:space="0" w:color="auto"/>
              <w:bottom w:val="single" w:sz="6" w:space="0" w:color="auto"/>
              <w:right w:val="double" w:sz="4" w:space="0" w:color="auto"/>
            </w:tcBorders>
          </w:tcPr>
          <w:p w:rsidR="00645666" w:rsidRDefault="00645666">
            <w:pPr>
              <w:spacing w:line="228" w:lineRule="auto"/>
              <w:jc w:val="center"/>
              <w:rPr>
                <w:rFonts w:ascii="Arial" w:hAnsi="Arial"/>
                <w:b/>
                <w:color w:val="000000"/>
                <w:sz w:val="20"/>
              </w:rPr>
            </w:pPr>
          </w:p>
          <w:p w:rsidR="00645666" w:rsidRDefault="00645666">
            <w:pPr>
              <w:spacing w:line="228"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color w:val="000000"/>
                <w:sz w:val="18"/>
              </w:rPr>
            </w:pPr>
            <w:r>
              <w:rPr>
                <w:rFonts w:ascii="Arial" w:hAnsi="Arial"/>
                <w:b/>
                <w:color w:val="000000"/>
                <w:sz w:val="18"/>
              </w:rPr>
              <w:t>Total Employment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i/>
                <w:color w:val="000000"/>
                <w:sz w:val="18"/>
              </w:rPr>
              <w:t>for the pay period</w:t>
            </w:r>
          </w:p>
          <w:p w:rsidR="00645666" w:rsidRDefault="00645666">
            <w:pPr>
              <w:tabs>
                <w:tab w:val="left" w:pos="144"/>
              </w:tabs>
              <w:spacing w:line="228" w:lineRule="auto"/>
              <w:jc w:val="center"/>
              <w:rPr>
                <w:rFonts w:ascii="Arial" w:hAnsi="Arial"/>
                <w:b/>
                <w:sz w:val="18"/>
              </w:rPr>
            </w:pPr>
            <w:r>
              <w:rPr>
                <w:rFonts w:ascii="Arial" w:hAnsi="Arial"/>
                <w:b/>
                <w:i/>
                <w:color w:val="000000"/>
                <w:sz w:val="18"/>
              </w:rPr>
              <w:t>that includes the 12th of the month</w:t>
            </w:r>
          </w:p>
        </w:tc>
        <w:tc>
          <w:tcPr>
            <w:tcW w:w="2160" w:type="dxa"/>
            <w:vMerge w:val="restart"/>
            <w:tcBorders>
              <w:top w:val="nil"/>
              <w:left w:val="nil"/>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color w:val="000000"/>
                <w:sz w:val="18"/>
              </w:rPr>
            </w:pPr>
            <w:r>
              <w:rPr>
                <w:rFonts w:ascii="Arial" w:hAnsi="Arial"/>
                <w:b/>
                <w:color w:val="000000"/>
                <w:sz w:val="18"/>
              </w:rPr>
              <w:t xml:space="preserve">Number of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color w:val="000000"/>
                <w:sz w:val="18"/>
              </w:rPr>
              <w:t>Job Openings</w:t>
            </w:r>
          </w:p>
          <w:p w:rsidR="00645666" w:rsidRDefault="00645666">
            <w:pPr>
              <w:tabs>
                <w:tab w:val="left" w:pos="144"/>
              </w:tabs>
              <w:spacing w:line="228" w:lineRule="auto"/>
              <w:jc w:val="center"/>
              <w:rPr>
                <w:rFonts w:ascii="Arial" w:hAnsi="Arial"/>
                <w:b/>
                <w:sz w:val="18"/>
              </w:rPr>
            </w:pPr>
            <w:r>
              <w:rPr>
                <w:rFonts w:ascii="Arial" w:hAnsi="Arial"/>
                <w:b/>
                <w:i/>
                <w:color w:val="000000"/>
                <w:sz w:val="18"/>
              </w:rPr>
              <w:t>on the last business day of the month</w:t>
            </w:r>
          </w:p>
        </w:tc>
        <w:tc>
          <w:tcPr>
            <w:tcW w:w="1980" w:type="dxa"/>
            <w:gridSpan w:val="2"/>
            <w:vMerge w:val="restart"/>
            <w:tcBorders>
              <w:top w:val="nil"/>
              <w:left w:val="nil"/>
              <w:right w:val="double" w:sz="4" w:space="0" w:color="auto"/>
            </w:tcBorders>
          </w:tcPr>
          <w:p w:rsidR="00645666" w:rsidRDefault="00645666">
            <w:pPr>
              <w:pStyle w:val="SL-FlLftSgl"/>
              <w:spacing w:line="228" w:lineRule="auto"/>
              <w:ind w:left="143" w:hanging="53"/>
              <w:jc w:val="center"/>
              <w:rPr>
                <w:rFonts w:ascii="Arial" w:hAnsi="Arial"/>
                <w:b/>
                <w:color w:val="000000"/>
                <w:sz w:val="18"/>
              </w:rPr>
            </w:pPr>
          </w:p>
          <w:p w:rsidR="00645666" w:rsidRDefault="00645666">
            <w:pPr>
              <w:pStyle w:val="SL-FlLftSgl"/>
              <w:spacing w:line="228" w:lineRule="auto"/>
              <w:ind w:left="143" w:hanging="53"/>
              <w:jc w:val="center"/>
              <w:rPr>
                <w:rFonts w:ascii="Arial" w:hAnsi="Arial"/>
                <w:b/>
                <w:color w:val="000000"/>
                <w:sz w:val="18"/>
              </w:rPr>
            </w:pPr>
            <w:r>
              <w:rPr>
                <w:rFonts w:ascii="Arial" w:hAnsi="Arial"/>
                <w:b/>
                <w:color w:val="000000"/>
                <w:sz w:val="18"/>
              </w:rPr>
              <w:t>Hires and Recalls</w:t>
            </w:r>
          </w:p>
          <w:p w:rsidR="00645666" w:rsidRDefault="00645666">
            <w:pPr>
              <w:tabs>
                <w:tab w:val="left" w:pos="144"/>
              </w:tabs>
              <w:spacing w:line="228" w:lineRule="auto"/>
              <w:jc w:val="center"/>
              <w:rPr>
                <w:rFonts w:ascii="Arial" w:hAnsi="Arial"/>
                <w:b/>
                <w:color w:val="000000"/>
                <w:sz w:val="18"/>
              </w:rPr>
            </w:pPr>
            <w:r>
              <w:rPr>
                <w:rFonts w:ascii="Arial" w:hAnsi="Arial"/>
                <w:b/>
                <w:i/>
                <w:color w:val="000000"/>
                <w:sz w:val="18"/>
              </w:rPr>
              <w:t>for the entire month</w:t>
            </w:r>
          </w:p>
        </w:tc>
        <w:tc>
          <w:tcPr>
            <w:tcW w:w="1277" w:type="dxa"/>
            <w:gridSpan w:val="2"/>
            <w:tcBorders>
              <w:top w:val="nil"/>
              <w:left w:val="nil"/>
              <w:bottom w:val="nil"/>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Quits</w:t>
            </w:r>
          </w:p>
        </w:tc>
        <w:tc>
          <w:tcPr>
            <w:tcW w:w="1569" w:type="dxa"/>
            <w:tcBorders>
              <w:top w:val="nil"/>
              <w:left w:val="single" w:sz="4" w:space="0" w:color="auto"/>
              <w:bottom w:val="nil"/>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Layoffs and Discharges</w:t>
            </w:r>
          </w:p>
        </w:tc>
        <w:tc>
          <w:tcPr>
            <w:tcW w:w="1204" w:type="dxa"/>
            <w:tcBorders>
              <w:top w:val="nil"/>
              <w:left w:val="single" w:sz="4" w:space="0" w:color="auto"/>
              <w:bottom w:val="nil"/>
              <w:right w:val="sing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r>
              <w:rPr>
                <w:rFonts w:ascii="Arial" w:hAnsi="Arial"/>
                <w:b/>
                <w:sz w:val="18"/>
              </w:rPr>
              <w:t>Other Separations</w:t>
            </w:r>
          </w:p>
        </w:tc>
      </w:tr>
      <w:tr w:rsidR="00645666">
        <w:trPr>
          <w:cantSplit/>
          <w:trHeight w:hRule="exact" w:val="120"/>
        </w:trPr>
        <w:tc>
          <w:tcPr>
            <w:tcW w:w="1458" w:type="dxa"/>
            <w:gridSpan w:val="3"/>
            <w:vMerge/>
            <w:tcBorders>
              <w:top w:val="single" w:sz="6" w:space="0" w:color="auto"/>
              <w:left w:val="single" w:sz="6" w:space="0" w:color="auto"/>
              <w:bottom w:val="single" w:sz="6" w:space="0" w:color="auto"/>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2160" w:type="dxa"/>
            <w:vMerge/>
            <w:tcBorders>
              <w:left w:val="nil"/>
              <w:right w:val="doub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1980" w:type="dxa"/>
            <w:gridSpan w:val="2"/>
            <w:vMerge/>
            <w:tcBorders>
              <w:left w:val="nil"/>
              <w:right w:val="doub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1277" w:type="dxa"/>
            <w:gridSpan w:val="2"/>
            <w:tcBorders>
              <w:top w:val="nil"/>
              <w:left w:val="nil"/>
              <w:bottom w:val="nil"/>
              <w:right w:val="sing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1569" w:type="dxa"/>
            <w:tcBorders>
              <w:top w:val="nil"/>
              <w:left w:val="single" w:sz="4" w:space="0" w:color="auto"/>
              <w:bottom w:val="nil"/>
              <w:right w:val="single" w:sz="4" w:space="0" w:color="auto"/>
            </w:tcBorders>
          </w:tcPr>
          <w:p w:rsidR="00645666" w:rsidRDefault="00645666">
            <w:pPr>
              <w:tabs>
                <w:tab w:val="left" w:pos="144"/>
              </w:tabs>
              <w:spacing w:line="228" w:lineRule="auto"/>
              <w:jc w:val="center"/>
              <w:rPr>
                <w:rFonts w:ascii="Arial" w:hAnsi="Arial"/>
                <w:b/>
                <w:i/>
                <w:caps/>
                <w:color w:val="000000"/>
                <w:sz w:val="18"/>
              </w:rPr>
            </w:pPr>
          </w:p>
        </w:tc>
        <w:tc>
          <w:tcPr>
            <w:tcW w:w="1204" w:type="dxa"/>
            <w:tcBorders>
              <w:top w:val="nil"/>
              <w:left w:val="single" w:sz="4" w:space="0" w:color="auto"/>
              <w:bottom w:val="nil"/>
              <w:right w:val="single" w:sz="4" w:space="0" w:color="auto"/>
            </w:tcBorders>
          </w:tcPr>
          <w:p w:rsidR="00645666" w:rsidRDefault="00645666">
            <w:pPr>
              <w:tabs>
                <w:tab w:val="left" w:pos="144"/>
              </w:tabs>
              <w:spacing w:line="228" w:lineRule="auto"/>
              <w:jc w:val="center"/>
              <w:rPr>
                <w:rFonts w:ascii="Arial" w:hAnsi="Arial"/>
                <w:b/>
                <w:i/>
                <w:caps/>
                <w:color w:val="000000"/>
                <w:sz w:val="18"/>
              </w:rPr>
            </w:pPr>
          </w:p>
        </w:tc>
      </w:tr>
      <w:tr w:rsidR="00645666">
        <w:trPr>
          <w:cantSplit/>
          <w:trHeight w:val="220"/>
        </w:trPr>
        <w:tc>
          <w:tcPr>
            <w:tcW w:w="1458" w:type="dxa"/>
            <w:gridSpan w:val="3"/>
            <w:vMerge/>
            <w:tcBorders>
              <w:top w:val="single" w:sz="6" w:space="0" w:color="auto"/>
              <w:left w:val="single" w:sz="6" w:space="0" w:color="auto"/>
              <w:bottom w:val="single" w:sz="6" w:space="0" w:color="auto"/>
              <w:right w:val="double" w:sz="4" w:space="0" w:color="auto"/>
            </w:tcBorders>
          </w:tcPr>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645666" w:rsidRDefault="00645666">
            <w:pPr>
              <w:tabs>
                <w:tab w:val="left" w:pos="144"/>
              </w:tabs>
              <w:spacing w:line="228" w:lineRule="auto"/>
              <w:jc w:val="center"/>
              <w:rPr>
                <w:rFonts w:ascii="Arial" w:hAnsi="Arial"/>
                <w:b/>
                <w:i/>
                <w:color w:val="000000"/>
                <w:sz w:val="18"/>
              </w:rPr>
            </w:pPr>
          </w:p>
        </w:tc>
        <w:tc>
          <w:tcPr>
            <w:tcW w:w="2160" w:type="dxa"/>
            <w:vMerge/>
            <w:tcBorders>
              <w:left w:val="nil"/>
              <w:bottom w:val="nil"/>
              <w:right w:val="double" w:sz="4" w:space="0" w:color="auto"/>
            </w:tcBorders>
          </w:tcPr>
          <w:p w:rsidR="00645666" w:rsidRDefault="00645666">
            <w:pPr>
              <w:tabs>
                <w:tab w:val="left" w:pos="144"/>
              </w:tabs>
              <w:spacing w:line="228" w:lineRule="auto"/>
              <w:jc w:val="center"/>
              <w:rPr>
                <w:rFonts w:ascii="Arial" w:hAnsi="Arial"/>
                <w:b/>
                <w:i/>
                <w:color w:val="000000"/>
                <w:sz w:val="18"/>
              </w:rPr>
            </w:pPr>
          </w:p>
        </w:tc>
        <w:tc>
          <w:tcPr>
            <w:tcW w:w="1980" w:type="dxa"/>
            <w:gridSpan w:val="2"/>
            <w:vMerge/>
            <w:tcBorders>
              <w:left w:val="nil"/>
              <w:bottom w:val="nil"/>
              <w:right w:val="double" w:sz="4" w:space="0" w:color="auto"/>
            </w:tcBorders>
          </w:tcPr>
          <w:p w:rsidR="00645666" w:rsidRDefault="00645666">
            <w:pPr>
              <w:tabs>
                <w:tab w:val="left" w:pos="144"/>
              </w:tabs>
              <w:spacing w:line="228" w:lineRule="auto"/>
              <w:jc w:val="center"/>
              <w:rPr>
                <w:rFonts w:ascii="Arial" w:hAnsi="Arial"/>
                <w:b/>
                <w:i/>
                <w:color w:val="000000"/>
                <w:sz w:val="18"/>
              </w:rPr>
            </w:pPr>
          </w:p>
        </w:tc>
        <w:tc>
          <w:tcPr>
            <w:tcW w:w="4050" w:type="dxa"/>
            <w:gridSpan w:val="4"/>
            <w:tcBorders>
              <w:top w:val="nil"/>
              <w:left w:val="nil"/>
              <w:bottom w:val="nil"/>
              <w:right w:val="single" w:sz="6" w:space="0" w:color="auto"/>
            </w:tcBorders>
          </w:tcPr>
          <w:p w:rsidR="00645666" w:rsidRDefault="00645666">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  for the entire month  - - - - - </w:t>
            </w:r>
          </w:p>
        </w:tc>
      </w:tr>
      <w:tr w:rsidR="002F2176" w:rsidTr="00E74653">
        <w:trPr>
          <w:cantSplit/>
        </w:trPr>
        <w:tc>
          <w:tcPr>
            <w:tcW w:w="236" w:type="dxa"/>
            <w:tcBorders>
              <w:top w:val="single" w:sz="6" w:space="0" w:color="auto"/>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CB1712"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CB1712">
              <w:rPr>
                <w:rFonts w:ascii="Arial" w:hAnsi="Arial"/>
                <w:b/>
                <w:sz w:val="18"/>
              </w:rPr>
              <w:fldChar w:fldCharType="begin">
                <w:ffData>
                  <w:name w:val="Month1"/>
                  <w:enabled/>
                  <w:calcOnExit w:val="0"/>
                  <w:textInput>
                    <w:maxLength w:val="3"/>
                    <w:format w:val="FIRST CAPITAL"/>
                  </w:textInput>
                </w:ffData>
              </w:fldChar>
            </w:r>
            <w:bookmarkStart w:id="28" w:name="Month1"/>
            <w:r w:rsidRPr="00CB1712">
              <w:rPr>
                <w:rFonts w:ascii="Arial" w:hAnsi="Arial"/>
                <w:b/>
                <w:sz w:val="18"/>
              </w:rPr>
              <w:instrText xml:space="preserve"> FORMTEXT </w:instrText>
            </w:r>
            <w:r w:rsidRPr="00CB1712">
              <w:rPr>
                <w:rFonts w:ascii="Arial" w:hAnsi="Arial"/>
                <w:b/>
                <w:sz w:val="18"/>
              </w:rPr>
            </w:r>
            <w:r w:rsidRPr="00CB1712">
              <w:rPr>
                <w:rFonts w:ascii="Arial" w:hAnsi="Arial"/>
                <w:b/>
                <w:sz w:val="18"/>
              </w:rPr>
              <w:fldChar w:fldCharType="separate"/>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sz w:val="18"/>
              </w:rPr>
              <w:fldChar w:fldCharType="end"/>
            </w:r>
            <w:bookmarkEnd w:id="28"/>
            <w:r w:rsidRPr="00CB1712">
              <w:rPr>
                <w:rFonts w:ascii="Arial" w:hAnsi="Arial"/>
                <w:b/>
                <w:sz w:val="18"/>
              </w:rPr>
              <w:tab/>
            </w:r>
            <w:bookmarkStart w:id="29" w:name="YEAR1"/>
            <w:r w:rsidRPr="00CB1712">
              <w:rPr>
                <w:rFonts w:ascii="Arial" w:hAnsi="Arial"/>
                <w:b/>
                <w:sz w:val="18"/>
              </w:rPr>
              <w:fldChar w:fldCharType="begin">
                <w:ffData>
                  <w:name w:val="YEAR1"/>
                  <w:enabled/>
                  <w:calcOnExit w:val="0"/>
                  <w:textInput>
                    <w:type w:val="number"/>
                    <w:maxLength w:val="4"/>
                  </w:textInput>
                </w:ffData>
              </w:fldChar>
            </w:r>
            <w:r w:rsidRPr="00CB1712">
              <w:rPr>
                <w:rFonts w:ascii="Arial" w:hAnsi="Arial"/>
                <w:b/>
                <w:sz w:val="18"/>
              </w:rPr>
              <w:instrText xml:space="preserve"> FORMTEXT </w:instrText>
            </w:r>
            <w:r w:rsidRPr="00CB1712">
              <w:rPr>
                <w:rFonts w:ascii="Arial" w:hAnsi="Arial"/>
                <w:b/>
                <w:sz w:val="18"/>
              </w:rPr>
            </w:r>
            <w:r w:rsidRPr="00CB1712">
              <w:rPr>
                <w:rFonts w:ascii="Arial" w:hAnsi="Arial"/>
                <w:b/>
                <w:sz w:val="18"/>
              </w:rPr>
              <w:fldChar w:fldCharType="separate"/>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noProof/>
                <w:sz w:val="18"/>
              </w:rPr>
              <w:t> </w:t>
            </w:r>
            <w:r w:rsidRPr="00CB1712">
              <w:rPr>
                <w:rFonts w:ascii="Arial" w:hAnsi="Arial"/>
                <w:b/>
                <w:sz w:val="18"/>
              </w:rPr>
              <w:fldChar w:fldCharType="end"/>
            </w:r>
            <w:bookmarkEnd w:id="29"/>
          </w:p>
        </w:tc>
        <w:tc>
          <w:tcPr>
            <w:tcW w:w="1800" w:type="dxa"/>
            <w:tcBorders>
              <w:top w:val="single" w:sz="6" w:space="0" w:color="auto"/>
              <w:left w:val="nil"/>
              <w:bottom w:val="single" w:sz="6" w:space="0" w:color="auto"/>
              <w:right w:val="double" w:sz="4"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center" w:pos="927"/>
              </w:tabs>
              <w:rPr>
                <w:rFonts w:ascii="Arial" w:hAnsi="Arial"/>
                <w:b/>
                <w:sz w:val="20"/>
              </w:rPr>
            </w:pPr>
            <w:r>
              <w:rPr>
                <w:rFonts w:ascii="Arial" w:hAnsi="Arial"/>
                <w:sz w:val="18"/>
              </w:rPr>
              <w:tab/>
            </w:r>
            <w:bookmarkStart w:id="30" w:name="ae_prev"/>
            <w:r>
              <w:rPr>
                <w:rFonts w:ascii="Arial" w:hAnsi="Arial"/>
                <w:sz w:val="18"/>
              </w:rPr>
              <w:fldChar w:fldCharType="begin">
                <w:ffData>
                  <w:name w:val="ae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bookmarkStart w:id="31" w:name="jo_prev"/>
        <w:tc>
          <w:tcPr>
            <w:tcW w:w="2160" w:type="dxa"/>
            <w:tcBorders>
              <w:top w:val="single" w:sz="6" w:space="0" w:color="auto"/>
              <w:left w:val="nil"/>
              <w:bottom w:val="single" w:sz="6" w:space="0" w:color="auto"/>
              <w:right w:val="double" w:sz="4"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jo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bookmarkStart w:id="32" w:name="hires_prev"/>
        <w:tc>
          <w:tcPr>
            <w:tcW w:w="1980" w:type="dxa"/>
            <w:gridSpan w:val="2"/>
            <w:tcBorders>
              <w:top w:val="single" w:sz="6" w:space="0" w:color="auto"/>
              <w:left w:val="nil"/>
              <w:bottom w:val="single" w:sz="6" w:space="0" w:color="auto"/>
              <w:right w:val="double" w:sz="4"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hire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bookmarkStart w:id="33" w:name="quits_prev"/>
        <w:tc>
          <w:tcPr>
            <w:tcW w:w="1260" w:type="dxa"/>
            <w:tcBorders>
              <w:top w:val="single" w:sz="6" w:space="0" w:color="auto"/>
              <w:left w:val="nil"/>
              <w:bottom w:val="single" w:sz="6" w:space="0" w:color="auto"/>
              <w:right w:val="single" w:sz="2"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quit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bookmarkStart w:id="34" w:name="lo_prev"/>
        <w:tc>
          <w:tcPr>
            <w:tcW w:w="1586" w:type="dxa"/>
            <w:gridSpan w:val="2"/>
            <w:tcBorders>
              <w:top w:val="single" w:sz="6" w:space="0" w:color="auto"/>
              <w:left w:val="nil"/>
              <w:bottom w:val="single" w:sz="8" w:space="0" w:color="auto"/>
              <w:right w:val="single" w:sz="2"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lo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bookmarkStart w:id="35" w:name="os_prev"/>
        <w:tc>
          <w:tcPr>
            <w:tcW w:w="1204" w:type="dxa"/>
            <w:tcBorders>
              <w:top w:val="single" w:sz="6" w:space="0" w:color="auto"/>
              <w:left w:val="nil"/>
              <w:bottom w:val="single" w:sz="8" w:space="0" w:color="auto"/>
            </w:tcBorders>
            <w:vAlign w:val="center"/>
          </w:tcPr>
          <w:p w:rsidR="002F2176"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20"/>
              </w:rPr>
            </w:pPr>
            <w:r>
              <w:rPr>
                <w:rFonts w:ascii="Arial" w:hAnsi="Arial"/>
                <w:sz w:val="18"/>
              </w:rPr>
              <w:fldChar w:fldCharType="begin">
                <w:ffData>
                  <w:name w:val="os_prev"/>
                  <w:enabled/>
                  <w:calcOnExit w:val="0"/>
                  <w:textInput>
                    <w:type w:val="number"/>
                    <w:maxLength w:val="1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2"/>
                  <w:enabled/>
                  <w:calcOnExit w:val="0"/>
                  <w:textInput>
                    <w:maxLength w:val="3"/>
                    <w:format w:val="FIRST CAPITAL"/>
                  </w:textInput>
                </w:ffData>
              </w:fldChar>
            </w:r>
            <w:bookmarkStart w:id="36" w:name="Month2"/>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6"/>
            <w:r w:rsidRPr="00F11960">
              <w:rPr>
                <w:rFonts w:ascii="Arial" w:hAnsi="Arial"/>
                <w:b/>
                <w:sz w:val="18"/>
              </w:rPr>
              <w:tab/>
            </w:r>
            <w:r w:rsidRPr="00F11960">
              <w:rPr>
                <w:rFonts w:ascii="Arial" w:hAnsi="Arial"/>
                <w:b/>
                <w:sz w:val="18"/>
              </w:rPr>
              <w:fldChar w:fldCharType="begin">
                <w:ffData>
                  <w:name w:val="Year2"/>
                  <w:enabled/>
                  <w:calcOnExit w:val="0"/>
                  <w:textInput>
                    <w:type w:val="number"/>
                    <w:maxLength w:val="4"/>
                  </w:textInput>
                </w:ffData>
              </w:fldChar>
            </w:r>
            <w:bookmarkStart w:id="37" w:name="Year2"/>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7"/>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3"/>
                  <w:enabled/>
                  <w:calcOnExit w:val="0"/>
                  <w:textInput>
                    <w:maxLength w:val="3"/>
                    <w:format w:val="FIRST CAPITAL"/>
                  </w:textInput>
                </w:ffData>
              </w:fldChar>
            </w:r>
            <w:bookmarkStart w:id="38" w:name="Month3"/>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8"/>
            <w:r w:rsidRPr="00F11960">
              <w:rPr>
                <w:rFonts w:ascii="Arial" w:hAnsi="Arial"/>
                <w:b/>
                <w:sz w:val="18"/>
              </w:rPr>
              <w:tab/>
            </w:r>
            <w:r w:rsidRPr="00F11960">
              <w:rPr>
                <w:rFonts w:ascii="Arial" w:hAnsi="Arial"/>
                <w:b/>
                <w:sz w:val="18"/>
              </w:rPr>
              <w:fldChar w:fldCharType="begin">
                <w:ffData>
                  <w:name w:val="Year3"/>
                  <w:enabled/>
                  <w:calcOnExit w:val="0"/>
                  <w:textInput>
                    <w:type w:val="number"/>
                    <w:maxLength w:val="4"/>
                  </w:textInput>
                </w:ffData>
              </w:fldChar>
            </w:r>
            <w:bookmarkStart w:id="39" w:name="Year3"/>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39"/>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4"/>
                  <w:enabled/>
                  <w:calcOnExit w:val="0"/>
                  <w:textInput>
                    <w:maxLength w:val="3"/>
                    <w:format w:val="FIRST CAPITAL"/>
                  </w:textInput>
                </w:ffData>
              </w:fldChar>
            </w:r>
            <w:bookmarkStart w:id="40" w:name="Month4"/>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0"/>
            <w:r w:rsidRPr="00F11960">
              <w:rPr>
                <w:rFonts w:ascii="Arial" w:hAnsi="Arial"/>
                <w:b/>
                <w:sz w:val="18"/>
              </w:rPr>
              <w:tab/>
            </w:r>
            <w:r w:rsidRPr="00F11960">
              <w:rPr>
                <w:rFonts w:ascii="Arial" w:hAnsi="Arial"/>
                <w:b/>
                <w:sz w:val="18"/>
              </w:rPr>
              <w:fldChar w:fldCharType="begin">
                <w:ffData>
                  <w:name w:val="Year4"/>
                  <w:enabled/>
                  <w:calcOnExit w:val="0"/>
                  <w:textInput>
                    <w:type w:val="number"/>
                    <w:maxLength w:val="4"/>
                  </w:textInput>
                </w:ffData>
              </w:fldChar>
            </w:r>
            <w:bookmarkStart w:id="41" w:name="Year4"/>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1"/>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5"/>
                  <w:enabled/>
                  <w:calcOnExit w:val="0"/>
                  <w:textInput>
                    <w:maxLength w:val="3"/>
                    <w:format w:val="FIRST CAPITAL"/>
                  </w:textInput>
                </w:ffData>
              </w:fldChar>
            </w:r>
            <w:bookmarkStart w:id="42" w:name="Month5"/>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2"/>
            <w:r w:rsidRPr="00F11960">
              <w:rPr>
                <w:rFonts w:ascii="Arial" w:hAnsi="Arial"/>
                <w:b/>
                <w:sz w:val="18"/>
              </w:rPr>
              <w:tab/>
            </w:r>
            <w:r w:rsidRPr="00F11960">
              <w:rPr>
                <w:rFonts w:ascii="Arial" w:hAnsi="Arial"/>
                <w:b/>
                <w:sz w:val="18"/>
              </w:rPr>
              <w:fldChar w:fldCharType="begin">
                <w:ffData>
                  <w:name w:val="Year5"/>
                  <w:enabled/>
                  <w:calcOnExit w:val="0"/>
                  <w:textInput>
                    <w:type w:val="number"/>
                    <w:maxLength w:val="4"/>
                  </w:textInput>
                </w:ffData>
              </w:fldChar>
            </w:r>
            <w:bookmarkStart w:id="43" w:name="Year5"/>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3"/>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8"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8"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nil"/>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6"/>
                  <w:enabled/>
                  <w:calcOnExit w:val="0"/>
                  <w:textInput>
                    <w:maxLength w:val="3"/>
                    <w:format w:val="FIRST CAPITAL"/>
                  </w:textInput>
                </w:ffData>
              </w:fldChar>
            </w:r>
            <w:bookmarkStart w:id="44" w:name="Month6"/>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4"/>
            <w:r w:rsidRPr="00F11960">
              <w:rPr>
                <w:rFonts w:ascii="Arial" w:hAnsi="Arial"/>
                <w:b/>
                <w:sz w:val="18"/>
              </w:rPr>
              <w:tab/>
            </w:r>
            <w:bookmarkStart w:id="45" w:name="Year6"/>
            <w:r w:rsidRPr="00F11960">
              <w:rPr>
                <w:rFonts w:ascii="Arial" w:hAnsi="Arial"/>
                <w:b/>
                <w:sz w:val="18"/>
              </w:rPr>
              <w:fldChar w:fldCharType="begin">
                <w:ffData>
                  <w:name w:val="Year6"/>
                  <w:enabled w:val="0"/>
                  <w:calcOnExit w:val="0"/>
                  <w:textInput>
                    <w:type w:val="number"/>
                    <w:maxLength w:val="4"/>
                  </w:textInput>
                </w:ffData>
              </w:fldChar>
            </w:r>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sz w:val="18"/>
              </w:rPr>
              <w:fldChar w:fldCharType="end"/>
            </w:r>
            <w:bookmarkEnd w:id="45"/>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6"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r w:rsidR="002F2176">
        <w:trPr>
          <w:cantSplit/>
        </w:trPr>
        <w:tc>
          <w:tcPr>
            <w:tcW w:w="236" w:type="dxa"/>
            <w:tcBorders>
              <w:top w:val="nil"/>
              <w:left w:val="single" w:sz="6" w:space="0" w:color="auto"/>
              <w:bottom w:val="single" w:sz="6" w:space="0" w:color="auto"/>
              <w:right w:val="nil"/>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8"/>
              </w:rPr>
            </w:pPr>
          </w:p>
        </w:tc>
        <w:bookmarkStart w:id="46" w:name="Month7"/>
        <w:tc>
          <w:tcPr>
            <w:tcW w:w="1222" w:type="dxa"/>
            <w:gridSpan w:val="2"/>
            <w:tcBorders>
              <w:top w:val="single" w:sz="6" w:space="0" w:color="auto"/>
              <w:left w:val="nil"/>
              <w:bottom w:val="single" w:sz="6" w:space="0" w:color="auto"/>
              <w:right w:val="double" w:sz="4" w:space="0" w:color="auto"/>
            </w:tcBorders>
          </w:tcPr>
          <w:p w:rsidR="002F2176" w:rsidRPr="00F11960" w:rsidRDefault="002F2176" w:rsidP="00E7465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F11960">
              <w:rPr>
                <w:rFonts w:ascii="Arial" w:hAnsi="Arial"/>
                <w:b/>
                <w:sz w:val="18"/>
              </w:rPr>
              <w:fldChar w:fldCharType="begin">
                <w:ffData>
                  <w:name w:val="Month7"/>
                  <w:enabled w:val="0"/>
                  <w:calcOnExit w:val="0"/>
                  <w:textInput>
                    <w:maxLength w:val="3"/>
                  </w:textInput>
                </w:ffData>
              </w:fldChar>
            </w:r>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noProof/>
                <w:sz w:val="18"/>
              </w:rPr>
              <w:t> </w:t>
            </w:r>
            <w:r w:rsidRPr="00F11960">
              <w:rPr>
                <w:rFonts w:ascii="Arial" w:hAnsi="Arial"/>
                <w:b/>
                <w:noProof/>
                <w:sz w:val="18"/>
              </w:rPr>
              <w:t> </w:t>
            </w:r>
            <w:r w:rsidRPr="00F11960">
              <w:rPr>
                <w:rFonts w:ascii="Arial" w:hAnsi="Arial"/>
                <w:b/>
                <w:noProof/>
                <w:sz w:val="18"/>
              </w:rPr>
              <w:t> </w:t>
            </w:r>
            <w:r w:rsidRPr="00F11960">
              <w:rPr>
                <w:rFonts w:ascii="Arial" w:hAnsi="Arial"/>
                <w:b/>
                <w:sz w:val="18"/>
              </w:rPr>
              <w:fldChar w:fldCharType="end"/>
            </w:r>
            <w:bookmarkEnd w:id="46"/>
            <w:r w:rsidRPr="00F11960">
              <w:rPr>
                <w:rFonts w:ascii="Arial" w:hAnsi="Arial"/>
                <w:b/>
                <w:sz w:val="18"/>
              </w:rPr>
              <w:tab/>
            </w:r>
            <w:r w:rsidRPr="00F11960">
              <w:rPr>
                <w:rFonts w:ascii="Arial" w:hAnsi="Arial"/>
                <w:b/>
                <w:sz w:val="18"/>
              </w:rPr>
              <w:fldChar w:fldCharType="begin">
                <w:ffData>
                  <w:name w:val="Year7"/>
                  <w:enabled/>
                  <w:calcOnExit w:val="0"/>
                  <w:textInput>
                    <w:type w:val="number"/>
                    <w:maxLength w:val="4"/>
                  </w:textInput>
                </w:ffData>
              </w:fldChar>
            </w:r>
            <w:bookmarkStart w:id="47" w:name="Year7"/>
            <w:r w:rsidRPr="00F11960">
              <w:rPr>
                <w:rFonts w:ascii="Arial" w:hAnsi="Arial"/>
                <w:b/>
                <w:sz w:val="18"/>
              </w:rPr>
              <w:instrText xml:space="preserve"> FORMTEXT </w:instrText>
            </w:r>
            <w:r w:rsidRPr="00F11960">
              <w:rPr>
                <w:rFonts w:ascii="Arial" w:hAnsi="Arial"/>
                <w:b/>
                <w:sz w:val="18"/>
              </w:rPr>
            </w:r>
            <w:r w:rsidRPr="00F11960">
              <w:rPr>
                <w:rFonts w:ascii="Arial" w:hAnsi="Arial"/>
                <w:b/>
                <w:sz w:val="18"/>
              </w:rPr>
              <w:fldChar w:fldCharType="separate"/>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t> </w:t>
            </w:r>
            <w:r w:rsidRPr="00F11960">
              <w:rPr>
                <w:rFonts w:ascii="Arial" w:hAnsi="Arial"/>
                <w:b/>
                <w:sz w:val="18"/>
              </w:rPr>
              <w:fldChar w:fldCharType="end"/>
            </w:r>
            <w:bookmarkEnd w:id="47"/>
          </w:p>
        </w:tc>
        <w:tc>
          <w:tcPr>
            <w:tcW w:w="180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2160" w:type="dxa"/>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980" w:type="dxa"/>
            <w:gridSpan w:val="2"/>
            <w:tcBorders>
              <w:top w:val="single" w:sz="6" w:space="0" w:color="auto"/>
              <w:left w:val="nil"/>
              <w:bottom w:val="single" w:sz="6" w:space="0" w:color="auto"/>
              <w:right w:val="double" w:sz="4"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60" w:type="dxa"/>
            <w:tcBorders>
              <w:top w:val="single" w:sz="6"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586" w:type="dxa"/>
            <w:gridSpan w:val="2"/>
            <w:tcBorders>
              <w:top w:val="single" w:sz="8" w:space="0" w:color="auto"/>
              <w:left w:val="nil"/>
              <w:bottom w:val="single" w:sz="6" w:space="0" w:color="auto"/>
              <w:right w:val="single" w:sz="2"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c>
          <w:tcPr>
            <w:tcW w:w="1204" w:type="dxa"/>
            <w:tcBorders>
              <w:top w:val="single" w:sz="8" w:space="0" w:color="auto"/>
              <w:left w:val="nil"/>
              <w:bottom w:val="single" w:sz="6" w:space="0" w:color="auto"/>
            </w:tcBorders>
          </w:tcPr>
          <w:p w:rsidR="002F2176" w:rsidRDefault="002F2176">
            <w:pPr>
              <w:tabs>
                <w:tab w:val="clear" w:pos="432"/>
                <w:tab w:val="clear" w:pos="864"/>
                <w:tab w:val="clear" w:pos="1296"/>
                <w:tab w:val="clear" w:pos="1728"/>
                <w:tab w:val="clear" w:pos="2160"/>
                <w:tab w:val="clear" w:pos="2592"/>
                <w:tab w:val="clear" w:pos="3024"/>
                <w:tab w:val="clear" w:pos="3456"/>
                <w:tab w:val="clear" w:pos="3888"/>
                <w:tab w:val="clear" w:pos="4320"/>
              </w:tabs>
              <w:spacing w:line="420" w:lineRule="auto"/>
              <w:rPr>
                <w:rFonts w:ascii="Arial" w:hAnsi="Arial"/>
                <w:b/>
                <w:sz w:val="16"/>
              </w:rPr>
            </w:pPr>
          </w:p>
        </w:tc>
      </w:tr>
    </w:tbl>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B13430" w:rsidRDefault="00B13430">
      <w:pPr>
        <w:tabs>
          <w:tab w:val="clear" w:pos="432"/>
          <w:tab w:val="clear" w:pos="864"/>
          <w:tab w:val="clear" w:pos="1296"/>
          <w:tab w:val="clear" w:pos="1728"/>
          <w:tab w:val="clear" w:pos="2160"/>
          <w:tab w:val="clear" w:pos="2592"/>
          <w:tab w:val="clear" w:pos="3024"/>
          <w:tab w:val="clear" w:pos="3456"/>
          <w:tab w:val="clear" w:pos="3888"/>
          <w:tab w:val="clear" w:pos="4320"/>
        </w:tabs>
        <w:ind w:left="-115"/>
        <w:jc w:val="center"/>
        <w:rPr>
          <w:rFonts w:ascii="Arial" w:hAnsi="Arial"/>
          <w:sz w:val="16"/>
        </w:rPr>
      </w:pPr>
    </w:p>
    <w:p w:rsidR="00645666" w:rsidRDefault="00645666">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8"/>
        </w:rPr>
      </w:pPr>
      <w:r>
        <w:rPr>
          <w:rFonts w:ascii="Arial" w:hAnsi="Arial"/>
          <w:b/>
          <w:sz w:val="28"/>
        </w:rPr>
        <w:t>IMPORTANT</w:t>
      </w:r>
    </w:p>
    <w:p w:rsidR="00645666" w:rsidRDefault="00645666">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rPr>
      </w:pPr>
      <w:r>
        <w:rPr>
          <w:rFonts w:ascii="Arial" w:hAnsi="Arial"/>
          <w:b/>
        </w:rPr>
        <w:t xml:space="preserve">This form requests information about employees on </w:t>
      </w:r>
      <w:r>
        <w:rPr>
          <w:rFonts w:ascii="Arial" w:hAnsi="Arial"/>
          <w:b/>
          <w:i/>
        </w:rPr>
        <w:t xml:space="preserve">YOUR </w:t>
      </w:r>
      <w:r>
        <w:rPr>
          <w:rFonts w:ascii="Arial" w:hAnsi="Arial"/>
          <w:b/>
        </w:rPr>
        <w:t>payroll</w:t>
      </w:r>
      <w:r>
        <w:rPr>
          <w:rFonts w:ascii="Arial" w:hAnsi="Arial"/>
          <w:b/>
          <w:i/>
        </w:rPr>
        <w:t>.</w:t>
      </w:r>
    </w:p>
    <w:p w:rsidR="00645666" w:rsidRDefault="00645666">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216"/>
        </w:tabs>
        <w:ind w:left="432" w:right="288" w:hanging="144"/>
        <w:rPr>
          <w:rFonts w:ascii="Arial" w:hAnsi="Arial"/>
          <w:sz w:val="20"/>
        </w:rPr>
      </w:pPr>
      <w:r>
        <w:rPr>
          <w:rFonts w:ascii="Symbol" w:hAnsi="Symbol"/>
          <w:b/>
          <w:sz w:val="20"/>
        </w:rPr>
        <w:t></w:t>
      </w:r>
      <w:r>
        <w:rPr>
          <w:rFonts w:ascii="Arial" w:hAnsi="Arial"/>
          <w:b/>
          <w:sz w:val="20"/>
        </w:rPr>
        <w:tab/>
        <w:t>Temporary Help Agencies:</w:t>
      </w:r>
      <w:r>
        <w:rPr>
          <w:rFonts w:ascii="Arial" w:hAnsi="Arial"/>
          <w:sz w:val="20"/>
        </w:rPr>
        <w:t xml:space="preserve"> Provide information on employment, job openings, hires, and separations with reference to the location shown in Section 1 on the front of this page.  Include all employees placed at client sites from this office.</w:t>
      </w:r>
    </w:p>
    <w:p w:rsidR="00645666" w:rsidRDefault="00645666">
      <w:pPr>
        <w:pBdr>
          <w:top w:val="double" w:sz="4" w:space="2" w:color="auto" w:shadow="1"/>
          <w:left w:val="double" w:sz="4" w:space="2" w:color="auto" w:shadow="1"/>
          <w:bottom w:val="double" w:sz="4" w:space="2" w:color="auto" w:shadow="1"/>
          <w:right w:val="double" w:sz="4" w:space="2" w:color="auto" w:shadow="1"/>
        </w:pBdr>
        <w:shd w:val="pct12" w:color="auto" w:fill="FFFFFF"/>
        <w:tabs>
          <w:tab w:val="clear" w:pos="432"/>
          <w:tab w:val="clear" w:pos="864"/>
          <w:tab w:val="clear" w:pos="1296"/>
          <w:tab w:val="clear" w:pos="1728"/>
          <w:tab w:val="clear" w:pos="2160"/>
          <w:tab w:val="clear" w:pos="2592"/>
          <w:tab w:val="clear" w:pos="3024"/>
          <w:tab w:val="clear" w:pos="3456"/>
          <w:tab w:val="clear" w:pos="3888"/>
          <w:tab w:val="clear" w:pos="4320"/>
          <w:tab w:val="left" w:pos="648"/>
        </w:tabs>
        <w:ind w:left="432" w:right="288" w:hanging="144"/>
        <w:rPr>
          <w:rFonts w:ascii="Arial" w:hAnsi="Arial"/>
          <w:sz w:val="20"/>
        </w:rPr>
      </w:pPr>
      <w:r>
        <w:rPr>
          <w:rFonts w:ascii="Symbol" w:hAnsi="Symbol"/>
          <w:b/>
          <w:sz w:val="20"/>
        </w:rPr>
        <w:t></w:t>
      </w:r>
      <w:r>
        <w:rPr>
          <w:rFonts w:ascii="Arial" w:hAnsi="Arial"/>
          <w:b/>
          <w:sz w:val="20"/>
        </w:rPr>
        <w:tab/>
        <w:t>Professional Employer Organizations (PEOs)</w:t>
      </w:r>
      <w:r>
        <w:rPr>
          <w:rFonts w:ascii="Arial" w:hAnsi="Arial"/>
          <w:b/>
        </w:rPr>
        <w:t xml:space="preserve">:  </w:t>
      </w:r>
      <w:r>
        <w:rPr>
          <w:rFonts w:ascii="Arial" w:hAnsi="Arial"/>
          <w:sz w:val="20"/>
        </w:rPr>
        <w:t>Provide information on employment, job openings, hires, and separations for the location shown in Section 1 on the front of this page.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12"/>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sectPr w:rsidR="00645666">
          <w:footerReference w:type="default" r:id="rId9"/>
          <w:type w:val="continuous"/>
          <w:pgSz w:w="12240" w:h="15840" w:code="1"/>
          <w:pgMar w:top="432" w:right="504" w:bottom="432" w:left="504" w:header="432" w:footer="288" w:gutter="0"/>
          <w:cols w:space="720"/>
        </w:sect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lastRenderedPageBreak/>
        <w:t>Column A</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Total Employment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19"/>
        </w:rPr>
      </w:pPr>
      <w:r>
        <w:rPr>
          <w:rFonts w:ascii="Arial" w:hAnsi="Arial"/>
          <w:b/>
          <w:sz w:val="19"/>
        </w:rPr>
        <w:t>for the pay period that includes the 12th of the month.</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rPr>
          <w:rFonts w:ascii="Arial" w:hAnsi="Arial"/>
          <w:sz w:val="19"/>
        </w:rPr>
      </w:pPr>
      <w:r>
        <w:rPr>
          <w:rFonts w:ascii="Arial" w:hAnsi="Arial"/>
          <w:sz w:val="19"/>
        </w:rPr>
        <w:t xml:space="preserve">Report all persons on your payroll who worked or received pay for the pay period that includes the 12th of the month.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rPr>
          <w:rFonts w:ascii="Arial" w:hAnsi="Arial"/>
          <w:b/>
          <w:sz w:val="19"/>
        </w:rPr>
      </w:pPr>
      <w:r>
        <w:rPr>
          <w:rFonts w:ascii="Arial" w:hAnsi="Arial"/>
          <w:b/>
          <w:sz w:val="19"/>
        </w:rPr>
        <w:t>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Full-time and part-time employees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Permanent, short-term, and seasonal employees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Salaried and hourly workers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Employees on paid vacation or other paid leave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rPr>
          <w:rFonts w:ascii="Arial" w:hAnsi="Arial"/>
          <w:b/>
          <w:sz w:val="19"/>
        </w:rPr>
      </w:pPr>
      <w:r>
        <w:rPr>
          <w:rFonts w:ascii="Arial" w:hAnsi="Arial"/>
          <w:b/>
          <w:sz w:val="19"/>
        </w:rPr>
        <w:t>DO NOT 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Employees between paid assignments for the entire pay period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Proprietors and partners of unincorporated businesses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Unpaid family workers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right="-144" w:hanging="216"/>
        <w:rPr>
          <w:rFonts w:ascii="Arial" w:hAnsi="Arial"/>
          <w:sz w:val="19"/>
        </w:rPr>
      </w:pPr>
      <w:r>
        <w:rPr>
          <w:rFonts w:ascii="Symbol" w:hAnsi="Symbol"/>
          <w:sz w:val="19"/>
        </w:rPr>
        <w:t></w:t>
      </w:r>
      <w:r>
        <w:rPr>
          <w:rFonts w:ascii="Arial" w:hAnsi="Arial"/>
          <w:sz w:val="19"/>
        </w:rPr>
        <w:tab/>
        <w:t>Employees on leave without pay for the entire pay period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right="-144" w:hanging="216"/>
        <w:rPr>
          <w:rFonts w:ascii="Arial" w:hAnsi="Arial"/>
          <w:sz w:val="19"/>
        </w:rPr>
      </w:pPr>
      <w:r>
        <w:rPr>
          <w:rFonts w:ascii="Symbol" w:hAnsi="Symbol"/>
          <w:sz w:val="19"/>
        </w:rPr>
        <w:t></w:t>
      </w:r>
      <w:r>
        <w:rPr>
          <w:rFonts w:ascii="Arial" w:hAnsi="Arial"/>
          <w:sz w:val="19"/>
        </w:rPr>
        <w:tab/>
        <w:t>Outside contractors or consultants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160" w:line="233" w:lineRule="auto"/>
        <w:rPr>
          <w:rFonts w:ascii="Arial" w:hAnsi="Arial"/>
          <w:sz w:val="19"/>
        </w:rPr>
      </w:pPr>
      <w:r>
        <w:rPr>
          <w:rFonts w:ascii="Arial" w:hAnsi="Arial"/>
          <w:sz w:val="19"/>
        </w:rPr>
        <w:t>Column B</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Job Openings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b/>
          <w:sz w:val="19"/>
        </w:rPr>
        <w:t>on the last business day of the month.</w:t>
      </w:r>
      <w:r>
        <w:rPr>
          <w:rFonts w:ascii="Arial" w:hAnsi="Arial"/>
          <w:sz w:val="19"/>
        </w:rPr>
        <w:t xml:space="preserve">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 xml:space="preserve">Report all positions that are open (not filled) on the last business day of the month.  A job is open only if it meets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b/>
          <w:sz w:val="19"/>
        </w:rPr>
        <w:t xml:space="preserve">all three </w:t>
      </w:r>
      <w:r>
        <w:rPr>
          <w:rFonts w:ascii="Arial" w:hAnsi="Arial"/>
          <w:sz w:val="19"/>
        </w:rPr>
        <w:t>of these conditions: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33"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33"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after="20" w:line="233"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workers, as follows.</w:t>
      </w:r>
    </w:p>
    <w:p w:rsidR="00645666" w:rsidRDefault="0064566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3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Temporary Help Agencies only:</w:t>
      </w:r>
      <w:r>
        <w:rPr>
          <w:rFonts w:ascii="Arial" w:hAnsi="Arial"/>
          <w:sz w:val="19"/>
        </w:rPr>
        <w:t xml:space="preserve"> Recruiting is from outside your current employee pool</w:t>
      </w:r>
    </w:p>
    <w:p w:rsidR="00645666" w:rsidRDefault="00645666">
      <w:pPr>
        <w:tabs>
          <w:tab w:val="clear" w:pos="864"/>
          <w:tab w:val="clear" w:pos="1296"/>
          <w:tab w:val="clear" w:pos="1728"/>
          <w:tab w:val="clear" w:pos="2160"/>
          <w:tab w:val="clear" w:pos="2592"/>
          <w:tab w:val="clear" w:pos="3024"/>
          <w:tab w:val="clear" w:pos="3456"/>
          <w:tab w:val="clear" w:pos="3888"/>
          <w:tab w:val="clear" w:pos="4320"/>
          <w:tab w:val="left" w:pos="216"/>
          <w:tab w:val="left" w:pos="648"/>
        </w:tabs>
        <w:spacing w:before="40" w:line="233" w:lineRule="auto"/>
        <w:ind w:left="720" w:hanging="504"/>
        <w:rPr>
          <w:rFonts w:ascii="Arial" w:hAnsi="Arial"/>
          <w:sz w:val="19"/>
        </w:rPr>
      </w:pPr>
      <w:r>
        <w:rPr>
          <w:rFonts w:ascii="Arial" w:hAnsi="Arial"/>
          <w:sz w:val="19"/>
        </w:rPr>
        <w:tab/>
        <w:t>-</w:t>
      </w:r>
      <w:r>
        <w:rPr>
          <w:rFonts w:ascii="Arial" w:hAnsi="Arial"/>
          <w:sz w:val="19"/>
        </w:rPr>
        <w:tab/>
      </w:r>
      <w:r>
        <w:rPr>
          <w:rFonts w:ascii="Arial" w:hAnsi="Arial"/>
          <w:b/>
          <w:sz w:val="19"/>
        </w:rPr>
        <w:t>PEOs only:</w:t>
      </w:r>
      <w:r>
        <w:rPr>
          <w:rFonts w:ascii="Arial" w:hAnsi="Arial"/>
          <w:sz w:val="19"/>
        </w:rPr>
        <w:t xml:space="preserve"> Recruiting is from outside the location shown in Section 1 on the front of this page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33"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or soliciting employees at job fairs, state or local employment offices, or similar sources.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ind w:left="432" w:hanging="432"/>
        <w:rPr>
          <w:rFonts w:ascii="Arial" w:hAnsi="Arial"/>
          <w:sz w:val="19"/>
        </w:rPr>
      </w:pPr>
      <w:r>
        <w:rPr>
          <w:rFonts w:ascii="Arial" w:hAnsi="Arial"/>
          <w:b/>
          <w:sz w:val="19"/>
        </w:rPr>
        <w:t>DO NOT 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33"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 xml:space="preserve">Openings for positions with start dates more than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Arial" w:hAnsi="Arial"/>
          <w:sz w:val="19"/>
        </w:rPr>
        <w:tab/>
        <w:t>30 days in the future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432" w:right="-432" w:hanging="216"/>
        <w:rPr>
          <w:rFonts w:ascii="Arial" w:hAnsi="Arial"/>
          <w:sz w:val="19"/>
        </w:rPr>
      </w:pPr>
      <w:r>
        <w:rPr>
          <w:rFonts w:ascii="Symbol" w:hAnsi="Symbol"/>
          <w:sz w:val="19"/>
        </w:rPr>
        <w:t></w:t>
      </w:r>
      <w:r>
        <w:rPr>
          <w:rFonts w:ascii="Arial" w:hAnsi="Arial"/>
          <w:sz w:val="19"/>
        </w:rPr>
        <w:tab/>
        <w:t>Positions to be filled by outside contractors or consultants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b/>
          <w:sz w:val="26"/>
        </w:rPr>
      </w:pPr>
      <w:r>
        <w:rPr>
          <w:rFonts w:ascii="Arial" w:hAnsi="Arial"/>
          <w:b/>
          <w:sz w:val="26"/>
        </w:rPr>
        <w:t>Hires and Recalls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216" w:hanging="216"/>
        <w:rPr>
          <w:rFonts w:ascii="Arial" w:hAnsi="Arial"/>
          <w:b/>
          <w:sz w:val="19"/>
        </w:rPr>
      </w:pPr>
      <w:r>
        <w:rPr>
          <w:rFonts w:ascii="Arial" w:hAnsi="Arial"/>
          <w:b/>
          <w:sz w:val="19"/>
        </w:rPr>
        <w:t>for the entire month.</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3" w:lineRule="auto"/>
        <w:rPr>
          <w:rFonts w:ascii="Arial" w:hAnsi="Arial"/>
          <w:sz w:val="19"/>
        </w:rPr>
      </w:pPr>
      <w:r>
        <w:rPr>
          <w:rFonts w:ascii="Arial" w:hAnsi="Arial"/>
          <w:sz w:val="19"/>
        </w:rPr>
        <w:t xml:space="preserve">Report all additions to your payroll during the month for the location shown in Section 1 on the front of this page.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3" w:lineRule="auto"/>
      </w:pPr>
      <w:r>
        <w:rPr>
          <w:rFonts w:ascii="Arial" w:hAnsi="Arial"/>
          <w:b/>
          <w:sz w:val="19"/>
        </w:rPr>
        <w:t>INCLUDE:</w:t>
      </w:r>
    </w:p>
    <w:p w:rsidR="00645666" w:rsidRDefault="00645666">
      <w:pPr>
        <w:tabs>
          <w:tab w:val="left" w:pos="1080"/>
          <w:tab w:val="left" w:pos="1260"/>
          <w:tab w:val="left" w:pos="7020"/>
          <w:tab w:val="left" w:pos="7290"/>
        </w:tabs>
        <w:spacing w:line="233" w:lineRule="auto"/>
        <w:ind w:left="432" w:hanging="216"/>
        <w:rPr>
          <w:rFonts w:ascii="Arial" w:hAnsi="Arial"/>
          <w:color w:val="000000"/>
          <w:sz w:val="19"/>
        </w:rPr>
      </w:pPr>
      <w:r>
        <w:rPr>
          <w:rFonts w:ascii="Arial" w:hAnsi="Arial"/>
          <w:color w:val="000000"/>
          <w:sz w:val="19"/>
        </w:rPr>
        <w:sym w:font="Symbol" w:char="F0B7"/>
      </w:r>
      <w:r>
        <w:rPr>
          <w:rFonts w:ascii="Arial" w:hAnsi="Arial"/>
          <w:color w:val="000000"/>
          <w:sz w:val="19"/>
        </w:rPr>
        <w:tab/>
        <w:t xml:space="preserve">Newly hired and rehired employees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rPr>
          <w:rFonts w:ascii="Arial" w:hAnsi="Arial"/>
          <w:sz w:val="19"/>
        </w:rPr>
      </w:pPr>
      <w:r>
        <w:rPr>
          <w:rFonts w:ascii="Symbol" w:hAnsi="Symbol"/>
          <w:sz w:val="19"/>
        </w:rPr>
        <w:t></w:t>
      </w:r>
      <w:r>
        <w:rPr>
          <w:rFonts w:ascii="Arial" w:hAnsi="Arial"/>
          <w:sz w:val="19"/>
        </w:rPr>
        <w:tab/>
        <w:t>Full-time and part-time employees</w:t>
      </w:r>
    </w:p>
    <w:p w:rsidR="00645666" w:rsidRDefault="00645666">
      <w:pPr>
        <w:tabs>
          <w:tab w:val="left" w:pos="1080"/>
          <w:tab w:val="left" w:pos="1260"/>
          <w:tab w:val="left" w:pos="7020"/>
          <w:tab w:val="left" w:pos="7290"/>
        </w:tabs>
        <w:spacing w:line="233" w:lineRule="auto"/>
        <w:ind w:left="432" w:hanging="216"/>
        <w:rPr>
          <w:rFonts w:ascii="Arial" w:hAnsi="Arial"/>
          <w:sz w:val="19"/>
        </w:rPr>
      </w:pPr>
      <w:r>
        <w:rPr>
          <w:rFonts w:ascii="Arial" w:hAnsi="Arial"/>
          <w:color w:val="000000"/>
          <w:sz w:val="19"/>
        </w:rPr>
        <w:sym w:font="Symbol" w:char="F0B7"/>
      </w:r>
      <w:r>
        <w:rPr>
          <w:rFonts w:ascii="Arial" w:hAnsi="Arial"/>
          <w:color w:val="000000"/>
          <w:sz w:val="19"/>
        </w:rPr>
        <w:tab/>
      </w:r>
      <w:r>
        <w:rPr>
          <w:rFonts w:ascii="Arial" w:hAnsi="Arial"/>
          <w:sz w:val="19"/>
        </w:rPr>
        <w:t>Permanent, short-term, and seasonal employees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450"/>
        </w:tabs>
        <w:spacing w:line="233" w:lineRule="auto"/>
        <w:ind w:left="450" w:hanging="234"/>
        <w:rPr>
          <w:rFonts w:ascii="Arial" w:hAnsi="Arial"/>
          <w:color w:val="000000"/>
          <w:sz w:val="19"/>
        </w:rPr>
      </w:pPr>
      <w:r>
        <w:rPr>
          <w:rFonts w:ascii="Symbol" w:hAnsi="Symbol"/>
          <w:sz w:val="19"/>
        </w:rPr>
        <w:t></w:t>
      </w:r>
      <w:r>
        <w:rPr>
          <w:rFonts w:ascii="Arial" w:hAnsi="Arial"/>
          <w:sz w:val="19"/>
        </w:rPr>
        <w:tab/>
      </w:r>
      <w:r>
        <w:rPr>
          <w:rFonts w:ascii="Arial" w:hAnsi="Arial"/>
          <w:color w:val="000000"/>
          <w:sz w:val="19"/>
        </w:rPr>
        <w:t xml:space="preserve">Employees who were recalled to a job at this location following a layoff (formal suspension from pay status) lasting more than 7 days </w:t>
      </w:r>
    </w:p>
    <w:p w:rsidR="00645666" w:rsidRDefault="00645666">
      <w:pPr>
        <w:tabs>
          <w:tab w:val="left" w:pos="1080"/>
          <w:tab w:val="left" w:pos="1260"/>
          <w:tab w:val="left" w:pos="7020"/>
          <w:tab w:val="left" w:pos="7290"/>
        </w:tabs>
        <w:spacing w:line="233"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right="-180" w:hanging="216"/>
        <w:rPr>
          <w:rFonts w:ascii="Arial" w:hAnsi="Arial"/>
          <w:color w:val="000000"/>
          <w:sz w:val="19"/>
        </w:rPr>
      </w:pPr>
      <w:r>
        <w:rPr>
          <w:rFonts w:ascii="Symbol" w:hAnsi="Symbol"/>
          <w:color w:val="000000"/>
          <w:sz w:val="19"/>
        </w:rPr>
        <w:t></w:t>
      </w:r>
      <w:r>
        <w:rPr>
          <w:rFonts w:ascii="Arial" w:hAnsi="Arial"/>
          <w:color w:val="000000"/>
          <w:sz w:val="19"/>
        </w:rPr>
        <w:tab/>
        <w:t>Workers who were hired and separated during the month</w:t>
      </w:r>
    </w:p>
    <w:p w:rsidR="00645666" w:rsidRDefault="00645666">
      <w:pPr>
        <w:tabs>
          <w:tab w:val="left" w:pos="1080"/>
          <w:tab w:val="left" w:pos="1260"/>
          <w:tab w:val="left" w:pos="7020"/>
          <w:tab w:val="left" w:pos="7290"/>
        </w:tabs>
        <w:spacing w:line="233" w:lineRule="auto"/>
        <w:ind w:left="432" w:right="-90" w:hanging="216"/>
        <w:rPr>
          <w:rFonts w:ascii="Arial" w:hAnsi="Arial"/>
          <w:color w:val="000000"/>
          <w:sz w:val="19"/>
        </w:rPr>
      </w:pPr>
      <w:r>
        <w:rPr>
          <w:rFonts w:ascii="Symbol" w:hAnsi="Symbol"/>
          <w:color w:val="000000"/>
          <w:sz w:val="19"/>
        </w:rPr>
        <w:t></w:t>
      </w:r>
      <w:r>
        <w:rPr>
          <w:rFonts w:ascii="Arial" w:hAnsi="Arial"/>
          <w:color w:val="000000"/>
          <w:sz w:val="19"/>
        </w:rPr>
        <w:tab/>
      </w:r>
      <w:r>
        <w:rPr>
          <w:rFonts w:ascii="Arial" w:hAnsi="Arial"/>
          <w:sz w:val="19"/>
        </w:rPr>
        <w:t>Transfers from other locations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before="60" w:line="233" w:lineRule="auto"/>
      </w:pPr>
      <w:r>
        <w:rPr>
          <w:rFonts w:ascii="Arial" w:hAnsi="Arial"/>
          <w:b/>
          <w:sz w:val="19"/>
        </w:rPr>
        <w:t>DO NOT 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Transfers or promotions within this location</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being assigned to a different client</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hanging="216"/>
        <w:rPr>
          <w:rFonts w:ascii="Arial" w:hAnsi="Arial"/>
          <w:sz w:val="19"/>
        </w:rPr>
      </w:pPr>
      <w:r>
        <w:rPr>
          <w:rFonts w:ascii="Symbol" w:hAnsi="Symbol"/>
          <w:sz w:val="19"/>
        </w:rPr>
        <w:t></w:t>
      </w:r>
      <w:r>
        <w:rPr>
          <w:rFonts w:ascii="Arial" w:hAnsi="Arial"/>
          <w:sz w:val="19"/>
        </w:rPr>
        <w:tab/>
        <w:t>Employees returning from strike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hanging="216"/>
        <w:rPr>
          <w:rFonts w:ascii="Arial" w:hAnsi="Arial"/>
          <w:sz w:val="19"/>
        </w:rPr>
      </w:pP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216" w:hanging="216"/>
        <w:rPr>
          <w:rFonts w:ascii="Arial" w:hAnsi="Arial"/>
          <w:sz w:val="19"/>
        </w:rPr>
      </w:pPr>
      <w:r>
        <w:rPr>
          <w:rFonts w:ascii="Arial" w:hAnsi="Arial"/>
          <w:sz w:val="19"/>
        </w:rPr>
        <w:t>Columns D, E, and F</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26"/>
        </w:rPr>
      </w:pPr>
      <w:r>
        <w:rPr>
          <w:rFonts w:ascii="Arial" w:hAnsi="Arial"/>
          <w:b/>
          <w:sz w:val="26"/>
        </w:rPr>
        <w:t>Separations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b/>
          <w:sz w:val="19"/>
        </w:rPr>
      </w:pPr>
      <w:r>
        <w:rPr>
          <w:rFonts w:ascii="Arial" w:hAnsi="Arial"/>
          <w:b/>
          <w:sz w:val="19"/>
        </w:rPr>
        <w:t>for the entire month.</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rPr>
          <w:rFonts w:ascii="Arial" w:hAnsi="Arial"/>
          <w:sz w:val="19"/>
        </w:rPr>
      </w:pPr>
      <w:r>
        <w:rPr>
          <w:rFonts w:ascii="Arial" w:hAnsi="Arial"/>
          <w:sz w:val="19"/>
        </w:rPr>
        <w:t>Report all separations from your payroll during the month for the location shown in Section 1.  Report by type of separation.</w:t>
      </w: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Employees who left voluntarily.</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Arial" w:hAnsi="Arial"/>
          <w:sz w:val="19"/>
        </w:rPr>
        <w:tab/>
        <w:t>Exception:  Report retirements or transfers to other locations with Other Separations in Column F.</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20" w:line="233" w:lineRule="auto"/>
        <w:ind w:left="648" w:hanging="216"/>
        <w:rPr>
          <w:rFonts w:ascii="Arial" w:hAnsi="Arial"/>
          <w:sz w:val="19"/>
        </w:rPr>
      </w:pPr>
      <w:r>
        <w:rPr>
          <w:rFonts w:ascii="Arial" w:hAnsi="Arial"/>
          <w:sz w:val="19"/>
        </w:rPr>
        <w:t>-</w:t>
      </w:r>
      <w:r>
        <w:rPr>
          <w:rFonts w:ascii="Arial" w:hAnsi="Arial"/>
          <w:sz w:val="19"/>
        </w:rPr>
        <w:tab/>
        <w:t>Layoffs with no intent to rehire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648" w:hanging="216"/>
        <w:rPr>
          <w:rFonts w:ascii="Arial" w:hAnsi="Arial"/>
          <w:sz w:val="19"/>
        </w:rPr>
      </w:pPr>
      <w:r>
        <w:rPr>
          <w:rFonts w:ascii="Arial" w:hAnsi="Arial"/>
          <w:sz w:val="19"/>
        </w:rPr>
        <w:t>-</w:t>
      </w:r>
      <w:r>
        <w:rPr>
          <w:rFonts w:ascii="Arial" w:hAnsi="Arial"/>
          <w:sz w:val="19"/>
        </w:rPr>
        <w:tab/>
        <w:t>PEOs only:  Layoffs (formal suspensions from pay status) lasting or expected to last more than 7 days. (If the employee was later recalled, also include in the Hires column.)</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648" w:hanging="216"/>
        <w:rPr>
          <w:rFonts w:ascii="Arial" w:hAnsi="Arial"/>
          <w:sz w:val="19"/>
        </w:rPr>
      </w:pPr>
      <w:r>
        <w:rPr>
          <w:rFonts w:ascii="Arial" w:hAnsi="Arial"/>
          <w:sz w:val="19"/>
        </w:rPr>
        <w:t>-</w:t>
      </w:r>
      <w:r>
        <w:rPr>
          <w:rFonts w:ascii="Arial" w:hAnsi="Arial"/>
          <w:sz w:val="19"/>
        </w:rPr>
        <w:tab/>
        <w:t>Discharges resulting from mergers, downsizing, or closings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645666" w:rsidRDefault="00645666">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3"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19"/>
        </w:rPr>
        <w:t xml:space="preserve">Retirements; transfers to other locations; separations due to employee disability; deaths.  </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33" w:lineRule="auto"/>
        <w:ind w:left="216" w:hanging="216"/>
        <w:rPr>
          <w:rFonts w:ascii="Arial" w:hAnsi="Arial"/>
          <w:sz w:val="19"/>
        </w:rPr>
      </w:pPr>
      <w:r>
        <w:rPr>
          <w:rFonts w:ascii="Arial" w:hAnsi="Arial"/>
          <w:b/>
          <w:sz w:val="19"/>
        </w:rPr>
        <w:t>DO NOT INCLUDE: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Transfers within this location</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3" w:lineRule="auto"/>
        <w:ind w:left="432" w:hanging="216"/>
        <w:rPr>
          <w:rFonts w:ascii="Arial" w:hAnsi="Arial"/>
          <w:sz w:val="19"/>
        </w:rPr>
      </w:pPr>
      <w:r>
        <w:rPr>
          <w:rFonts w:ascii="Symbol" w:hAnsi="Symbol"/>
          <w:sz w:val="19"/>
        </w:rPr>
        <w:t></w:t>
      </w:r>
      <w:r>
        <w:rPr>
          <w:rFonts w:ascii="Arial" w:hAnsi="Arial"/>
          <w:sz w:val="19"/>
        </w:rPr>
        <w:tab/>
        <w:t>Employees on strike</w:t>
      </w:r>
    </w:p>
    <w:p w:rsidR="00645666" w:rsidRDefault="00645666">
      <w:pPr>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t></w:t>
      </w:r>
      <w:r>
        <w:rPr>
          <w:rFonts w:ascii="Arial" w:hAnsi="Arial"/>
          <w:sz w:val="19"/>
        </w:rPr>
        <w:tab/>
        <w:t>Temporary Help Agencies only:</w:t>
      </w:r>
      <w:r>
        <w:rPr>
          <w:rFonts w:ascii="Arial" w:hAnsi="Arial"/>
          <w:b/>
          <w:sz w:val="19"/>
        </w:rPr>
        <w:t xml:space="preserve">  </w:t>
      </w:r>
      <w:r>
        <w:rPr>
          <w:rFonts w:ascii="Arial" w:hAnsi="Arial"/>
          <w:sz w:val="19"/>
        </w:rPr>
        <w:t>Employees who ended one assignment and will be assigned to a different client</w:t>
      </w: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33" w:lineRule="auto"/>
        <w:ind w:left="432" w:right="-288" w:hanging="216"/>
        <w:rPr>
          <w:rFonts w:ascii="Arial" w:hAnsi="Arial"/>
          <w:sz w:val="19"/>
        </w:rPr>
      </w:pPr>
      <w:r>
        <w:rPr>
          <w:rFonts w:ascii="Symbol" w:hAnsi="Symbol"/>
          <w:sz w:val="19"/>
        </w:rPr>
        <w:t></w:t>
      </w:r>
      <w:r>
        <w:rPr>
          <w:rFonts w:ascii="Arial" w:hAnsi="Arial"/>
          <w:sz w:val="19"/>
        </w:rPr>
        <w:tab/>
        <w:t>Outside contractors or consultants</w:t>
      </w: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right="-288"/>
        <w:rPr>
          <w:rFonts w:ascii="Arial" w:hAnsi="Arial"/>
          <w:sz w:val="8"/>
        </w:rPr>
      </w:pP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ind w:right="-288"/>
        <w:rPr>
          <w:rFonts w:ascii="Arial" w:hAnsi="Arial"/>
          <w:sz w:val="8"/>
        </w:rPr>
        <w:sectPr w:rsidR="00645666">
          <w:headerReference w:type="default" r:id="rId10"/>
          <w:footerReference w:type="default" r:id="rId11"/>
          <w:type w:val="continuous"/>
          <w:pgSz w:w="12240" w:h="15840" w:code="1"/>
          <w:pgMar w:top="576" w:right="504" w:bottom="432" w:left="504" w:header="288" w:footer="288" w:gutter="0"/>
          <w:cols w:num="2" w:sep="1" w:space="504"/>
        </w:sectPr>
      </w:pP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before="80" w:line="216" w:lineRule="auto"/>
        <w:rPr>
          <w:sz w:val="14"/>
        </w:rPr>
      </w:pPr>
      <w:r>
        <w:rPr>
          <w:sz w:val="14"/>
        </w:rPr>
        <w:lastRenderedPageBreak/>
        <w:t>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w:t>
      </w:r>
    </w:p>
    <w:p w:rsidR="00645666" w:rsidRDefault="00645666">
      <w:pPr>
        <w:widowControl w:val="0"/>
        <w:tabs>
          <w:tab w:val="clear" w:pos="432"/>
          <w:tab w:val="clear" w:pos="864"/>
          <w:tab w:val="clear" w:pos="1296"/>
          <w:tab w:val="clear" w:pos="1728"/>
          <w:tab w:val="clear" w:pos="2160"/>
          <w:tab w:val="clear" w:pos="2592"/>
          <w:tab w:val="clear" w:pos="3024"/>
          <w:tab w:val="clear" w:pos="3456"/>
          <w:tab w:val="clear" w:pos="3888"/>
          <w:tab w:val="clear" w:pos="4320"/>
        </w:tabs>
        <w:spacing w:line="216" w:lineRule="auto"/>
        <w:rPr>
          <w:sz w:val="14"/>
        </w:rPr>
      </w:pPr>
      <w:smartTag w:uri="urn:schemas-microsoft-com:office:smarttags" w:element="place">
        <w:smartTag w:uri="urn:schemas-microsoft-com:office:smarttags" w:element="City">
          <w:r>
            <w:rPr>
              <w:sz w:val="14"/>
            </w:rPr>
            <w:lastRenderedPageBreak/>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645666">
      <w:footerReference w:type="default" r:id="rId12"/>
      <w:type w:val="continuous"/>
      <w:pgSz w:w="12240" w:h="15840" w:code="1"/>
      <w:pgMar w:top="432" w:right="504" w:bottom="288" w:left="504"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8C0" w:rsidRDefault="009D78C0">
      <w:r>
        <w:separator/>
      </w:r>
    </w:p>
  </w:endnote>
  <w:endnote w:type="continuationSeparator" w:id="0">
    <w:p w:rsidR="009D78C0" w:rsidRDefault="009D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8E" w:rsidRPr="0062198E" w:rsidRDefault="0062198E" w:rsidP="0062198E">
    <w:pPr>
      <w:pStyle w:val="Footer"/>
      <w:tabs>
        <w:tab w:val="clear" w:pos="4320"/>
        <w:tab w:val="clear" w:pos="8640"/>
        <w:tab w:val="right" w:pos="11232"/>
      </w:tabs>
      <w:rPr>
        <w:sz w:val="16"/>
        <w:szCs w:val="16"/>
      </w:rPr>
    </w:pPr>
    <w:r w:rsidRPr="0062198E">
      <w:rPr>
        <w:sz w:val="16"/>
        <w:szCs w:val="16"/>
      </w:rPr>
      <w:t xml:space="preserve">C2  -  </w:t>
    </w:r>
    <w:r w:rsidR="00F50887">
      <w:rPr>
        <w:sz w:val="16"/>
        <w:szCs w:val="16"/>
      </w:rPr>
      <w:t>CATI_</w:t>
    </w:r>
    <w:r w:rsidRPr="0062198E">
      <w:rPr>
        <w:sz w:val="16"/>
        <w:szCs w:val="16"/>
      </w:rPr>
      <w:t>5613</w:t>
    </w:r>
    <w:r w:rsidRPr="0062198E">
      <w:rPr>
        <w:rFonts w:ascii="Cambria" w:hAnsi="Cambria" w:cs="Cambria"/>
        <w:sz w:val="16"/>
        <w:szCs w:val="16"/>
      </w:rPr>
      <w:t xml:space="preserve"> </w:t>
    </w:r>
    <w:r w:rsidRPr="0062198E">
      <w:rPr>
        <w:rFonts w:ascii="Cambria" w:hAnsi="Cambria" w:cs="Cambria"/>
        <w:sz w:val="16"/>
        <w:szCs w:val="16"/>
      </w:rPr>
      <w:tab/>
      <w:t xml:space="preserve">Page </w:t>
    </w:r>
    <w:r w:rsidRPr="0062198E">
      <w:rPr>
        <w:sz w:val="16"/>
        <w:szCs w:val="16"/>
      </w:rPr>
      <w:fldChar w:fldCharType="begin"/>
    </w:r>
    <w:r w:rsidRPr="0062198E">
      <w:rPr>
        <w:sz w:val="16"/>
        <w:szCs w:val="16"/>
      </w:rPr>
      <w:instrText xml:space="preserve"> PAGE   \* MERGEFORMAT </w:instrText>
    </w:r>
    <w:r w:rsidRPr="0062198E">
      <w:rPr>
        <w:sz w:val="16"/>
        <w:szCs w:val="16"/>
      </w:rPr>
      <w:fldChar w:fldCharType="separate"/>
    </w:r>
    <w:r w:rsidR="00087C28" w:rsidRPr="00087C28">
      <w:rPr>
        <w:rFonts w:ascii="Cambria" w:hAnsi="Cambria" w:cs="Cambria"/>
        <w:noProof/>
        <w:sz w:val="16"/>
        <w:szCs w:val="16"/>
      </w:rPr>
      <w:t>1</w:t>
    </w:r>
    <w:r w:rsidRPr="0062198E">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66" w:rsidRDefault="00645666">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087C28">
      <w:rPr>
        <w:noProof/>
        <w:sz w:val="16"/>
      </w:rPr>
      <w:t>4/25/2018 12:01:00 PM</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66" w:rsidRDefault="00645666">
    <w:pPr>
      <w:pStyle w:val="Footer"/>
      <w:rPr>
        <w:rFonts w:ascii="Arial" w:hAnsi="Arial"/>
        <w:b/>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8C0" w:rsidRDefault="009D78C0">
      <w:r>
        <w:separator/>
      </w:r>
    </w:p>
  </w:footnote>
  <w:footnote w:type="continuationSeparator" w:id="0">
    <w:p w:rsidR="009D78C0" w:rsidRDefault="009D7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66" w:rsidRDefault="00645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2D7A"/>
    <w:multiLevelType w:val="hybridMultilevel"/>
    <w:tmpl w:val="FE84B080"/>
    <w:lvl w:ilvl="0" w:tplc="549C66B2">
      <w:start w:val="1"/>
      <w:numFmt w:val="bullet"/>
      <w:lvlText w:val=""/>
      <w:lvlJc w:val="left"/>
      <w:pPr>
        <w:tabs>
          <w:tab w:val="num" w:pos="360"/>
        </w:tabs>
        <w:ind w:left="360" w:hanging="288"/>
      </w:pPr>
      <w:rPr>
        <w:rFonts w:ascii="Symbol" w:hAnsi="Symbol" w:hint="default"/>
      </w:rPr>
    </w:lvl>
    <w:lvl w:ilvl="1" w:tplc="27C40F2C" w:tentative="1">
      <w:start w:val="1"/>
      <w:numFmt w:val="bullet"/>
      <w:lvlText w:val="o"/>
      <w:lvlJc w:val="left"/>
      <w:pPr>
        <w:tabs>
          <w:tab w:val="num" w:pos="1440"/>
        </w:tabs>
        <w:ind w:left="1440" w:hanging="360"/>
      </w:pPr>
      <w:rPr>
        <w:rFonts w:ascii="Courier New" w:hAnsi="Courier New" w:cs="Courier New" w:hint="default"/>
      </w:rPr>
    </w:lvl>
    <w:lvl w:ilvl="2" w:tplc="80E2D7B4" w:tentative="1">
      <w:start w:val="1"/>
      <w:numFmt w:val="bullet"/>
      <w:lvlText w:val=""/>
      <w:lvlJc w:val="left"/>
      <w:pPr>
        <w:tabs>
          <w:tab w:val="num" w:pos="2160"/>
        </w:tabs>
        <w:ind w:left="2160" w:hanging="360"/>
      </w:pPr>
      <w:rPr>
        <w:rFonts w:ascii="Wingdings" w:hAnsi="Wingdings" w:hint="default"/>
      </w:rPr>
    </w:lvl>
    <w:lvl w:ilvl="3" w:tplc="B35422A2" w:tentative="1">
      <w:start w:val="1"/>
      <w:numFmt w:val="bullet"/>
      <w:lvlText w:val=""/>
      <w:lvlJc w:val="left"/>
      <w:pPr>
        <w:tabs>
          <w:tab w:val="num" w:pos="2880"/>
        </w:tabs>
        <w:ind w:left="2880" w:hanging="360"/>
      </w:pPr>
      <w:rPr>
        <w:rFonts w:ascii="Symbol" w:hAnsi="Symbol" w:hint="default"/>
      </w:rPr>
    </w:lvl>
    <w:lvl w:ilvl="4" w:tplc="E6A2815A" w:tentative="1">
      <w:start w:val="1"/>
      <w:numFmt w:val="bullet"/>
      <w:lvlText w:val="o"/>
      <w:lvlJc w:val="left"/>
      <w:pPr>
        <w:tabs>
          <w:tab w:val="num" w:pos="3600"/>
        </w:tabs>
        <w:ind w:left="3600" w:hanging="360"/>
      </w:pPr>
      <w:rPr>
        <w:rFonts w:ascii="Courier New" w:hAnsi="Courier New" w:cs="Courier New" w:hint="default"/>
      </w:rPr>
    </w:lvl>
    <w:lvl w:ilvl="5" w:tplc="0302B1CA" w:tentative="1">
      <w:start w:val="1"/>
      <w:numFmt w:val="bullet"/>
      <w:lvlText w:val=""/>
      <w:lvlJc w:val="left"/>
      <w:pPr>
        <w:tabs>
          <w:tab w:val="num" w:pos="4320"/>
        </w:tabs>
        <w:ind w:left="4320" w:hanging="360"/>
      </w:pPr>
      <w:rPr>
        <w:rFonts w:ascii="Wingdings" w:hAnsi="Wingdings" w:hint="default"/>
      </w:rPr>
    </w:lvl>
    <w:lvl w:ilvl="6" w:tplc="1AA23C9A" w:tentative="1">
      <w:start w:val="1"/>
      <w:numFmt w:val="bullet"/>
      <w:lvlText w:val=""/>
      <w:lvlJc w:val="left"/>
      <w:pPr>
        <w:tabs>
          <w:tab w:val="num" w:pos="5040"/>
        </w:tabs>
        <w:ind w:left="5040" w:hanging="360"/>
      </w:pPr>
      <w:rPr>
        <w:rFonts w:ascii="Symbol" w:hAnsi="Symbol" w:hint="default"/>
      </w:rPr>
    </w:lvl>
    <w:lvl w:ilvl="7" w:tplc="6824911A" w:tentative="1">
      <w:start w:val="1"/>
      <w:numFmt w:val="bullet"/>
      <w:lvlText w:val="o"/>
      <w:lvlJc w:val="left"/>
      <w:pPr>
        <w:tabs>
          <w:tab w:val="num" w:pos="5760"/>
        </w:tabs>
        <w:ind w:left="5760" w:hanging="360"/>
      </w:pPr>
      <w:rPr>
        <w:rFonts w:ascii="Courier New" w:hAnsi="Courier New" w:cs="Courier New" w:hint="default"/>
      </w:rPr>
    </w:lvl>
    <w:lvl w:ilvl="8" w:tplc="111E21AA" w:tentative="1">
      <w:start w:val="1"/>
      <w:numFmt w:val="bullet"/>
      <w:lvlText w:val=""/>
      <w:lvlJc w:val="left"/>
      <w:pPr>
        <w:tabs>
          <w:tab w:val="num" w:pos="6480"/>
        </w:tabs>
        <w:ind w:left="6480" w:hanging="360"/>
      </w:pPr>
      <w:rPr>
        <w:rFonts w:ascii="Wingdings" w:hAnsi="Wingdings" w:hint="default"/>
      </w:rPr>
    </w:lvl>
  </w:abstractNum>
  <w:abstractNum w:abstractNumId="1">
    <w:nsid w:val="4C7D2D4D"/>
    <w:multiLevelType w:val="hybridMultilevel"/>
    <w:tmpl w:val="96D298D0"/>
    <w:lvl w:ilvl="0" w:tplc="2B60820E">
      <w:start w:val="1"/>
      <w:numFmt w:val="bullet"/>
      <w:lvlText w:val=""/>
      <w:lvlJc w:val="left"/>
      <w:pPr>
        <w:tabs>
          <w:tab w:val="num" w:pos="335"/>
        </w:tabs>
        <w:ind w:left="335" w:hanging="288"/>
      </w:pPr>
      <w:rPr>
        <w:rFonts w:ascii="Symbol" w:hAnsi="Symbol" w:hint="default"/>
      </w:rPr>
    </w:lvl>
    <w:lvl w:ilvl="1" w:tplc="BB5AF5EE" w:tentative="1">
      <w:start w:val="1"/>
      <w:numFmt w:val="bullet"/>
      <w:lvlText w:val="o"/>
      <w:lvlJc w:val="left"/>
      <w:pPr>
        <w:tabs>
          <w:tab w:val="num" w:pos="1415"/>
        </w:tabs>
        <w:ind w:left="1415" w:hanging="360"/>
      </w:pPr>
      <w:rPr>
        <w:rFonts w:ascii="Courier New" w:hAnsi="Courier New" w:cs="Courier New" w:hint="default"/>
      </w:rPr>
    </w:lvl>
    <w:lvl w:ilvl="2" w:tplc="3FDE83F0" w:tentative="1">
      <w:start w:val="1"/>
      <w:numFmt w:val="bullet"/>
      <w:lvlText w:val=""/>
      <w:lvlJc w:val="left"/>
      <w:pPr>
        <w:tabs>
          <w:tab w:val="num" w:pos="2135"/>
        </w:tabs>
        <w:ind w:left="2135" w:hanging="360"/>
      </w:pPr>
      <w:rPr>
        <w:rFonts w:ascii="Wingdings" w:hAnsi="Wingdings" w:hint="default"/>
      </w:rPr>
    </w:lvl>
    <w:lvl w:ilvl="3" w:tplc="1BB0B058" w:tentative="1">
      <w:start w:val="1"/>
      <w:numFmt w:val="bullet"/>
      <w:lvlText w:val=""/>
      <w:lvlJc w:val="left"/>
      <w:pPr>
        <w:tabs>
          <w:tab w:val="num" w:pos="2855"/>
        </w:tabs>
        <w:ind w:left="2855" w:hanging="360"/>
      </w:pPr>
      <w:rPr>
        <w:rFonts w:ascii="Symbol" w:hAnsi="Symbol" w:hint="default"/>
      </w:rPr>
    </w:lvl>
    <w:lvl w:ilvl="4" w:tplc="96106ACE" w:tentative="1">
      <w:start w:val="1"/>
      <w:numFmt w:val="bullet"/>
      <w:lvlText w:val="o"/>
      <w:lvlJc w:val="left"/>
      <w:pPr>
        <w:tabs>
          <w:tab w:val="num" w:pos="3575"/>
        </w:tabs>
        <w:ind w:left="3575" w:hanging="360"/>
      </w:pPr>
      <w:rPr>
        <w:rFonts w:ascii="Courier New" w:hAnsi="Courier New" w:cs="Courier New" w:hint="default"/>
      </w:rPr>
    </w:lvl>
    <w:lvl w:ilvl="5" w:tplc="C0669D1A" w:tentative="1">
      <w:start w:val="1"/>
      <w:numFmt w:val="bullet"/>
      <w:lvlText w:val=""/>
      <w:lvlJc w:val="left"/>
      <w:pPr>
        <w:tabs>
          <w:tab w:val="num" w:pos="4295"/>
        </w:tabs>
        <w:ind w:left="4295" w:hanging="360"/>
      </w:pPr>
      <w:rPr>
        <w:rFonts w:ascii="Wingdings" w:hAnsi="Wingdings" w:hint="default"/>
      </w:rPr>
    </w:lvl>
    <w:lvl w:ilvl="6" w:tplc="5F6ABDBC" w:tentative="1">
      <w:start w:val="1"/>
      <w:numFmt w:val="bullet"/>
      <w:lvlText w:val=""/>
      <w:lvlJc w:val="left"/>
      <w:pPr>
        <w:tabs>
          <w:tab w:val="num" w:pos="5015"/>
        </w:tabs>
        <w:ind w:left="5015" w:hanging="360"/>
      </w:pPr>
      <w:rPr>
        <w:rFonts w:ascii="Symbol" w:hAnsi="Symbol" w:hint="default"/>
      </w:rPr>
    </w:lvl>
    <w:lvl w:ilvl="7" w:tplc="729C587E" w:tentative="1">
      <w:start w:val="1"/>
      <w:numFmt w:val="bullet"/>
      <w:lvlText w:val="o"/>
      <w:lvlJc w:val="left"/>
      <w:pPr>
        <w:tabs>
          <w:tab w:val="num" w:pos="5735"/>
        </w:tabs>
        <w:ind w:left="5735" w:hanging="360"/>
      </w:pPr>
      <w:rPr>
        <w:rFonts w:ascii="Courier New" w:hAnsi="Courier New" w:cs="Courier New" w:hint="default"/>
      </w:rPr>
    </w:lvl>
    <w:lvl w:ilvl="8" w:tplc="675CB10E" w:tentative="1">
      <w:start w:val="1"/>
      <w:numFmt w:val="bullet"/>
      <w:lvlText w:val=""/>
      <w:lvlJc w:val="left"/>
      <w:pPr>
        <w:tabs>
          <w:tab w:val="num" w:pos="6455"/>
        </w:tabs>
        <w:ind w:left="6455" w:hanging="360"/>
      </w:pPr>
      <w:rPr>
        <w:rFonts w:ascii="Wingdings" w:hAnsi="Wingdings" w:hint="default"/>
      </w:rPr>
    </w:lvl>
  </w:abstractNum>
  <w:abstractNum w:abstractNumId="2">
    <w:nsid w:val="7F105C17"/>
    <w:multiLevelType w:val="hybridMultilevel"/>
    <w:tmpl w:val="2E9209EC"/>
    <w:lvl w:ilvl="0" w:tplc="F5FAFE7C">
      <w:start w:val="1"/>
      <w:numFmt w:val="bullet"/>
      <w:lvlText w:val=""/>
      <w:lvlJc w:val="left"/>
      <w:pPr>
        <w:tabs>
          <w:tab w:val="num" w:pos="288"/>
        </w:tabs>
        <w:ind w:left="288" w:hanging="288"/>
      </w:pPr>
      <w:rPr>
        <w:rFonts w:ascii="Symbol" w:hAnsi="Symbol" w:hint="default"/>
      </w:rPr>
    </w:lvl>
    <w:lvl w:ilvl="1" w:tplc="87429792" w:tentative="1">
      <w:start w:val="1"/>
      <w:numFmt w:val="bullet"/>
      <w:lvlText w:val="o"/>
      <w:lvlJc w:val="left"/>
      <w:pPr>
        <w:tabs>
          <w:tab w:val="num" w:pos="1368"/>
        </w:tabs>
        <w:ind w:left="1368" w:hanging="360"/>
      </w:pPr>
      <w:rPr>
        <w:rFonts w:ascii="Courier New" w:hAnsi="Courier New" w:cs="Courier New" w:hint="default"/>
      </w:rPr>
    </w:lvl>
    <w:lvl w:ilvl="2" w:tplc="3A483AD0" w:tentative="1">
      <w:start w:val="1"/>
      <w:numFmt w:val="bullet"/>
      <w:lvlText w:val=""/>
      <w:lvlJc w:val="left"/>
      <w:pPr>
        <w:tabs>
          <w:tab w:val="num" w:pos="2088"/>
        </w:tabs>
        <w:ind w:left="2088" w:hanging="360"/>
      </w:pPr>
      <w:rPr>
        <w:rFonts w:ascii="Wingdings" w:hAnsi="Wingdings" w:hint="default"/>
      </w:rPr>
    </w:lvl>
    <w:lvl w:ilvl="3" w:tplc="98DA5D28" w:tentative="1">
      <w:start w:val="1"/>
      <w:numFmt w:val="bullet"/>
      <w:lvlText w:val=""/>
      <w:lvlJc w:val="left"/>
      <w:pPr>
        <w:tabs>
          <w:tab w:val="num" w:pos="2808"/>
        </w:tabs>
        <w:ind w:left="2808" w:hanging="360"/>
      </w:pPr>
      <w:rPr>
        <w:rFonts w:ascii="Symbol" w:hAnsi="Symbol" w:hint="default"/>
      </w:rPr>
    </w:lvl>
    <w:lvl w:ilvl="4" w:tplc="35241ED4" w:tentative="1">
      <w:start w:val="1"/>
      <w:numFmt w:val="bullet"/>
      <w:lvlText w:val="o"/>
      <w:lvlJc w:val="left"/>
      <w:pPr>
        <w:tabs>
          <w:tab w:val="num" w:pos="3528"/>
        </w:tabs>
        <w:ind w:left="3528" w:hanging="360"/>
      </w:pPr>
      <w:rPr>
        <w:rFonts w:ascii="Courier New" w:hAnsi="Courier New" w:cs="Courier New" w:hint="default"/>
      </w:rPr>
    </w:lvl>
    <w:lvl w:ilvl="5" w:tplc="310AB0AC" w:tentative="1">
      <w:start w:val="1"/>
      <w:numFmt w:val="bullet"/>
      <w:lvlText w:val=""/>
      <w:lvlJc w:val="left"/>
      <w:pPr>
        <w:tabs>
          <w:tab w:val="num" w:pos="4248"/>
        </w:tabs>
        <w:ind w:left="4248" w:hanging="360"/>
      </w:pPr>
      <w:rPr>
        <w:rFonts w:ascii="Wingdings" w:hAnsi="Wingdings" w:hint="default"/>
      </w:rPr>
    </w:lvl>
    <w:lvl w:ilvl="6" w:tplc="615EE030" w:tentative="1">
      <w:start w:val="1"/>
      <w:numFmt w:val="bullet"/>
      <w:lvlText w:val=""/>
      <w:lvlJc w:val="left"/>
      <w:pPr>
        <w:tabs>
          <w:tab w:val="num" w:pos="4968"/>
        </w:tabs>
        <w:ind w:left="4968" w:hanging="360"/>
      </w:pPr>
      <w:rPr>
        <w:rFonts w:ascii="Symbol" w:hAnsi="Symbol" w:hint="default"/>
      </w:rPr>
    </w:lvl>
    <w:lvl w:ilvl="7" w:tplc="1C3ED93A" w:tentative="1">
      <w:start w:val="1"/>
      <w:numFmt w:val="bullet"/>
      <w:lvlText w:val="o"/>
      <w:lvlJc w:val="left"/>
      <w:pPr>
        <w:tabs>
          <w:tab w:val="num" w:pos="5688"/>
        </w:tabs>
        <w:ind w:left="5688" w:hanging="360"/>
      </w:pPr>
      <w:rPr>
        <w:rFonts w:ascii="Courier New" w:hAnsi="Courier New" w:cs="Courier New" w:hint="default"/>
      </w:rPr>
    </w:lvl>
    <w:lvl w:ilvl="8" w:tplc="41E8B5D8" w:tentative="1">
      <w:start w:val="1"/>
      <w:numFmt w:val="bullet"/>
      <w:lvlText w:val=""/>
      <w:lvlJc w:val="left"/>
      <w:pPr>
        <w:tabs>
          <w:tab w:val="num" w:pos="6408"/>
        </w:tabs>
        <w:ind w:left="640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isplayHorizontalDrawingGridEvery w:val="0"/>
  <w:displayVerticalDrawingGridEvery w:val="0"/>
  <w:doNotUseMarginsForDrawingGridOrigin/>
  <w:noPunctuationKerning/>
  <w:characterSpacingControl w:val="doNotCompress"/>
  <w:hdrShapeDefaults>
    <o:shapedefaults v:ext="edit" spidmax="8193">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8C0"/>
    <w:rsid w:val="00087C28"/>
    <w:rsid w:val="000E31E8"/>
    <w:rsid w:val="001204D4"/>
    <w:rsid w:val="00136505"/>
    <w:rsid w:val="001949B9"/>
    <w:rsid w:val="001D5FEE"/>
    <w:rsid w:val="002D4EF6"/>
    <w:rsid w:val="002F2176"/>
    <w:rsid w:val="003762F6"/>
    <w:rsid w:val="00394AF3"/>
    <w:rsid w:val="003E52C7"/>
    <w:rsid w:val="004128F9"/>
    <w:rsid w:val="004A7EC4"/>
    <w:rsid w:val="004C0EBF"/>
    <w:rsid w:val="004F700B"/>
    <w:rsid w:val="005E2690"/>
    <w:rsid w:val="00620F92"/>
    <w:rsid w:val="0062198E"/>
    <w:rsid w:val="00645666"/>
    <w:rsid w:val="006537B1"/>
    <w:rsid w:val="006E4AD9"/>
    <w:rsid w:val="006F3189"/>
    <w:rsid w:val="007342BC"/>
    <w:rsid w:val="007D5EDA"/>
    <w:rsid w:val="007F0842"/>
    <w:rsid w:val="00922712"/>
    <w:rsid w:val="00942FB9"/>
    <w:rsid w:val="009850D3"/>
    <w:rsid w:val="009D78C0"/>
    <w:rsid w:val="00B13430"/>
    <w:rsid w:val="00B23C2C"/>
    <w:rsid w:val="00BC54F6"/>
    <w:rsid w:val="00BE275C"/>
    <w:rsid w:val="00C5489B"/>
    <w:rsid w:val="00C806C6"/>
    <w:rsid w:val="00CB1712"/>
    <w:rsid w:val="00CD6633"/>
    <w:rsid w:val="00CD7DA0"/>
    <w:rsid w:val="00D86E5F"/>
    <w:rsid w:val="00DD20E1"/>
    <w:rsid w:val="00E74653"/>
    <w:rsid w:val="00E85827"/>
    <w:rsid w:val="00F11960"/>
    <w:rsid w:val="00F50887"/>
    <w:rsid w:val="00F74B1A"/>
    <w:rsid w:val="00FC0083"/>
    <w:rsid w:val="00FD2491"/>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link w:val="FooterChar"/>
    <w:uiPriority w:val="99"/>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BalloonText">
    <w:name w:val="Balloon Text"/>
    <w:basedOn w:val="Normal"/>
    <w:link w:val="BalloonTextChar"/>
    <w:rsid w:val="00620F92"/>
    <w:rPr>
      <w:rFonts w:ascii="Tahoma" w:hAnsi="Tahoma" w:cs="Tahoma"/>
      <w:sz w:val="16"/>
      <w:szCs w:val="16"/>
    </w:rPr>
  </w:style>
  <w:style w:type="character" w:customStyle="1" w:styleId="BalloonTextChar">
    <w:name w:val="Balloon Text Char"/>
    <w:link w:val="BalloonText"/>
    <w:rsid w:val="00620F92"/>
    <w:rPr>
      <w:rFonts w:ascii="Tahoma" w:hAnsi="Tahoma" w:cs="Tahoma"/>
      <w:sz w:val="16"/>
      <w:szCs w:val="16"/>
    </w:rPr>
  </w:style>
  <w:style w:type="character" w:customStyle="1" w:styleId="FooterChar">
    <w:name w:val="Footer Char"/>
    <w:link w:val="Footer"/>
    <w:uiPriority w:val="99"/>
    <w:rsid w:val="0062198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2003-03-13T14:48:00Z</cp:lastPrinted>
  <dcterms:created xsi:type="dcterms:W3CDTF">2018-05-08T15:51:00Z</dcterms:created>
  <dcterms:modified xsi:type="dcterms:W3CDTF">2018-05-08T15:51:00Z</dcterms:modified>
</cp:coreProperties>
</file>