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66AA" w14:textId="77777777" w:rsidR="00DD0B59" w:rsidRPr="00CD61A8" w:rsidRDefault="00DD0B59" w:rsidP="00DD0B59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CD61A8">
        <w:rPr>
          <w:rFonts w:ascii="Times New Roman" w:hAnsi="Times New Roman" w:cs="Times New Roman"/>
        </w:rPr>
        <w:t xml:space="preserve">Thank you for agreeing to participate in an interview for the NSLI-Y evaluation. As you know, </w:t>
      </w:r>
      <w:r w:rsidRPr="00CD61A8">
        <w:rPr>
          <w:rFonts w:ascii="Times New Roman" w:eastAsia="Calibri" w:hAnsi="Times New Roman" w:cs="Times New Roman"/>
        </w:rPr>
        <w:t xml:space="preserve">the U.S. Department of State’s Bureau of Educational and Cultural Affairs (ECA) has contracted the Dexis Consulting Group to conduct an independent evaluation of NSLI-Y programs between 2008 and 2017. The purpose of this evaluation is to assess NSLI-Y’s progress to date and to provide ECA with lessons learned and recommendations to improve the impact and effectiveness of programs in the future. You have a unique perspective to contribute to this evaluation. We would like to learn about your observations of and experience with your NSLI-Y program to better understand the progress, successes, and challenges of NSLI-Y so far. This interview will take approximately 25-30 minutes to complete. </w:t>
      </w:r>
    </w:p>
    <w:p w14:paraId="57085D40" w14:textId="77777777" w:rsidR="00DD0B59" w:rsidRPr="00CD61A8" w:rsidRDefault="00DD0B59" w:rsidP="00DD0B59">
      <w:pPr>
        <w:rPr>
          <w:rFonts w:ascii="Times New Roman" w:eastAsia="Calibri" w:hAnsi="Times New Roman" w:cs="Times New Roman"/>
          <w:b/>
          <w:bCs/>
        </w:rPr>
      </w:pPr>
      <w:r w:rsidRPr="00CD61A8">
        <w:rPr>
          <w:rFonts w:ascii="Times New Roman" w:eastAsia="Calibri" w:hAnsi="Times New Roman" w:cs="Times New Roman"/>
          <w:b/>
          <w:bCs/>
        </w:rPr>
        <w:t xml:space="preserve">Please note that your participation in this interview is voluntary. You should be aware that: </w:t>
      </w:r>
    </w:p>
    <w:p w14:paraId="76EE43C0" w14:textId="77777777" w:rsidR="00DD0B59" w:rsidRPr="00CD61A8" w:rsidRDefault="00DD0B59" w:rsidP="00DD0B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D61A8">
        <w:rPr>
          <w:rFonts w:ascii="Times New Roman" w:eastAsia="Calibri" w:hAnsi="Times New Roman" w:cs="Times New Roman"/>
        </w:rPr>
        <w:t xml:space="preserve">Any response you provide may be reported in the final report as part of aggregated quantitative analysis or de-identified qualitative insights from comments. </w:t>
      </w:r>
    </w:p>
    <w:p w14:paraId="2DAA2559" w14:textId="77777777" w:rsidR="00DD0B59" w:rsidRPr="00CD61A8" w:rsidRDefault="00DD0B59" w:rsidP="00DD0B59">
      <w:pPr>
        <w:rPr>
          <w:rFonts w:ascii="Times New Roman" w:hAnsi="Times New Roman" w:cs="Times New Roman"/>
        </w:rPr>
      </w:pPr>
      <w:r w:rsidRPr="00CD61A8">
        <w:rPr>
          <w:rFonts w:ascii="Times New Roman" w:eastAsia="Calibri" w:hAnsi="Times New Roman" w:cs="Times New Roman"/>
        </w:rPr>
        <w:t xml:space="preserve">Thank you in advance for your time and input! </w:t>
      </w:r>
    </w:p>
    <w:p w14:paraId="73677FE6" w14:textId="77777777" w:rsidR="00DD0B59" w:rsidRPr="00F71AF4" w:rsidRDefault="00DD0B59" w:rsidP="00DD0B59">
      <w:pPr>
        <w:rPr>
          <w:rFonts w:ascii="Times New Roman" w:hAnsi="Times New Roman" w:cs="Times New Roman"/>
          <w:b/>
          <w:bCs/>
          <w:color w:val="FF0000"/>
        </w:rPr>
      </w:pPr>
      <w:r w:rsidRPr="00CD61A8">
        <w:rPr>
          <w:rFonts w:ascii="Times New Roman" w:hAnsi="Times New Roman" w:cs="Times New Roman"/>
          <w:b/>
          <w:bCs/>
        </w:rPr>
        <w:t xml:space="preserve">Before we start, please tell us a little bit about your role in the school and your experience with NSLI-Y program and other exchange programs to date. </w:t>
      </w:r>
      <w:r w:rsidRPr="00F71AF4">
        <w:rPr>
          <w:rFonts w:ascii="Times New Roman" w:hAnsi="Times New Roman" w:cs="Times New Roman"/>
          <w:color w:val="FF0000"/>
        </w:rPr>
        <w:t>[Probe on title, years of experience with the school, experience with the NSLI-Y program, any other exchange programs that school has participated in/supported, and the number of students per year who participate in exchange programs (as best they know).]</w:t>
      </w:r>
    </w:p>
    <w:p w14:paraId="64A2A013" w14:textId="77777777" w:rsidR="00DD0B59" w:rsidRPr="00CD61A8" w:rsidRDefault="00DD0B59" w:rsidP="00DD0B59">
      <w:pPr>
        <w:rPr>
          <w:rFonts w:ascii="Times New Roman" w:hAnsi="Times New Roman" w:cs="Times New Roman"/>
          <w:b/>
        </w:rPr>
      </w:pPr>
      <w:r w:rsidRPr="00CD61A8">
        <w:rPr>
          <w:rFonts w:ascii="Times New Roman" w:hAnsi="Times New Roman" w:cs="Times New Roman"/>
          <w:b/>
        </w:rPr>
        <w:t xml:space="preserve">The NSLI-Y Program Experience </w:t>
      </w:r>
    </w:p>
    <w:p w14:paraId="4DE3ED1E" w14:textId="77777777" w:rsidR="00DD0B59" w:rsidRPr="00CD61A8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How did you first learn about the NSLI-Y scholarship program? </w:t>
      </w:r>
      <w:r>
        <w:rPr>
          <w:rFonts w:ascii="Times New Roman" w:hAnsi="Times New Roman" w:cs="Times New Roman"/>
        </w:rPr>
        <w:t xml:space="preserve"> How do you typically learn about study abroad and exchange opportunities for high schoolers? </w:t>
      </w:r>
    </w:p>
    <w:p w14:paraId="3C0C672C" w14:textId="77777777" w:rsidR="00DD0B59" w:rsidRPr="00CD61A8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42DEE391" w14:textId="77777777" w:rsidR="00DD0B59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you may recall, NSLI-Y provides fully funded </w:t>
      </w:r>
      <w:r w:rsidRPr="003744A2">
        <w:rPr>
          <w:rFonts w:ascii="Times New Roman" w:hAnsi="Times New Roman" w:cs="Times New Roman"/>
          <w:i/>
        </w:rPr>
        <w:t>language</w:t>
      </w:r>
      <w:r>
        <w:rPr>
          <w:rFonts w:ascii="Times New Roman" w:hAnsi="Times New Roman" w:cs="Times New Roman"/>
        </w:rPr>
        <w:t xml:space="preserve"> study in both summer programs and academic year-long programs.  </w:t>
      </w:r>
      <w:r w:rsidRPr="00CD61A8">
        <w:rPr>
          <w:rFonts w:ascii="Times New Roman" w:hAnsi="Times New Roman" w:cs="Times New Roman"/>
        </w:rPr>
        <w:t xml:space="preserve">What appeals to you about the NSLI-Y program?  What, if anything, makes it stand out from the other study abroad opportunities you are familiar with? </w:t>
      </w:r>
    </w:p>
    <w:p w14:paraId="7BCD10AE" w14:textId="77777777" w:rsidR="00DD0B59" w:rsidRPr="00F71AF4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0505EFB5" w14:textId="77777777" w:rsidR="00DD0B59" w:rsidRPr="00CD61A8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Based on your experience with NSLI-Y [and other programs targeting the same age group], are there particular aspects of the program that you would change or new elements you would add to enhance the program? (EQ 1.c) If so, what are they? </w:t>
      </w:r>
      <w:r w:rsidRPr="00F71AF4">
        <w:rPr>
          <w:rFonts w:ascii="Times New Roman" w:hAnsi="Times New Roman" w:cs="Times New Roman"/>
          <w:color w:val="FF0000"/>
        </w:rPr>
        <w:t>[Probe on pain points for administration, recruitment of participants, length of time of the program, navigating state or district requirements, etc.]</w:t>
      </w:r>
    </w:p>
    <w:p w14:paraId="4FC9960B" w14:textId="77777777" w:rsidR="00DD0B59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038E130B" w14:textId="77777777" w:rsidR="00DD0B59" w:rsidRPr="000314A4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 you think motivates students to apply to the NSLI-Y program? </w:t>
      </w:r>
      <w:r w:rsidRPr="00F71AF4">
        <w:rPr>
          <w:rFonts w:ascii="Times New Roman" w:hAnsi="Times New Roman" w:cs="Times New Roman"/>
          <w:color w:val="FF0000"/>
        </w:rPr>
        <w:t>[</w:t>
      </w:r>
      <w:r>
        <w:rPr>
          <w:rFonts w:ascii="Times New Roman" w:hAnsi="Times New Roman" w:cs="Times New Roman"/>
          <w:color w:val="FF0000"/>
        </w:rPr>
        <w:t xml:space="preserve">If they don’t bring it up themselves or in the previous question, probe on whether NSLI-Y has any unique appealing factors vs other exchange programs] </w:t>
      </w:r>
    </w:p>
    <w:p w14:paraId="7C7D47D0" w14:textId="77777777" w:rsidR="00DD0B59" w:rsidRPr="000314A4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6D38E6F4" w14:textId="77777777" w:rsidR="00DD0B59" w:rsidRPr="00F71AF4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Did</w:t>
      </w:r>
      <w:r w:rsidRPr="000314A4">
        <w:rPr>
          <w:rFonts w:ascii="Times New Roman" w:hAnsi="Times New Roman" w:cs="Times New Roman"/>
        </w:rPr>
        <w:t xml:space="preserve"> your school provide credit</w:t>
      </w:r>
      <w:r>
        <w:rPr>
          <w:rFonts w:ascii="Times New Roman" w:hAnsi="Times New Roman" w:cs="Times New Roman"/>
        </w:rPr>
        <w:t xml:space="preserve"> for students’ participation in the NSLI-Y program</w:t>
      </w:r>
      <w:r w:rsidRPr="000314A4">
        <w:rPr>
          <w:rFonts w:ascii="Times New Roman" w:hAnsi="Times New Roman" w:cs="Times New Roman"/>
        </w:rPr>
        <w:t>? If yes, how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  <w:color w:val="FF0000"/>
        </w:rPr>
        <w:t>[focus on process]</w:t>
      </w:r>
      <w:r w:rsidRPr="000314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314A4">
        <w:rPr>
          <w:rFonts w:ascii="Times New Roman" w:hAnsi="Times New Roman" w:cs="Times New Roman"/>
        </w:rPr>
        <w:t>If no, why</w:t>
      </w:r>
      <w:r>
        <w:rPr>
          <w:rFonts w:ascii="Times New Roman" w:hAnsi="Times New Roman" w:cs="Times New Roman"/>
        </w:rPr>
        <w:t xml:space="preserve"> not</w:t>
      </w:r>
      <w:r w:rsidRPr="000314A4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 </w:t>
      </w:r>
      <w:r w:rsidRPr="000314A4">
        <w:rPr>
          <w:rFonts w:ascii="Times New Roman" w:hAnsi="Times New Roman" w:cs="Times New Roman"/>
        </w:rPr>
        <w:t>What would help in providing credit?</w:t>
      </w:r>
      <w:r>
        <w:rPr>
          <w:rFonts w:ascii="Times New Roman" w:hAnsi="Times New Roman" w:cs="Times New Roman"/>
          <w:color w:val="FF0000"/>
        </w:rPr>
        <w:t xml:space="preserve"> [final sub question leads into related q5]</w:t>
      </w:r>
    </w:p>
    <w:p w14:paraId="3B010A2A" w14:textId="77777777" w:rsidR="00DD0B59" w:rsidRPr="00CD61A8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31EFB9E9" w14:textId="77777777" w:rsidR="00DD0B59" w:rsidRPr="00CD61A8" w:rsidRDefault="00DD0B59" w:rsidP="00DD0B59">
      <w:pPr>
        <w:rPr>
          <w:rFonts w:ascii="Times New Roman" w:hAnsi="Times New Roman" w:cs="Times New Roman"/>
          <w:b/>
        </w:rPr>
      </w:pPr>
      <w:r w:rsidRPr="00CD61A8">
        <w:rPr>
          <w:rFonts w:ascii="Times New Roman" w:hAnsi="Times New Roman" w:cs="Times New Roman"/>
          <w:b/>
        </w:rPr>
        <w:t xml:space="preserve">Information Sharing </w:t>
      </w:r>
    </w:p>
    <w:p w14:paraId="54BBF284" w14:textId="77777777" w:rsidR="00DD0B59" w:rsidRPr="00CD61A8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When students have returned from the NSLI-Y program, have they shared that experience with their peers and teachers at school? </w:t>
      </w:r>
    </w:p>
    <w:p w14:paraId="495387BF" w14:textId="77777777" w:rsidR="00DD0B59" w:rsidRPr="00CD61A8" w:rsidRDefault="00DD0B59" w:rsidP="00DD0B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>If so, what kinds of information have they shared, and how useful has that been for others? For you?</w:t>
      </w:r>
    </w:p>
    <w:p w14:paraId="248B8367" w14:textId="77777777" w:rsidR="00DD0B59" w:rsidRPr="00CD61A8" w:rsidRDefault="00DD0B59" w:rsidP="00DD0B59">
      <w:pPr>
        <w:rPr>
          <w:rFonts w:ascii="Times New Roman" w:hAnsi="Times New Roman" w:cs="Times New Roman"/>
          <w:b/>
        </w:rPr>
      </w:pPr>
      <w:r w:rsidRPr="00CD61A8">
        <w:rPr>
          <w:rFonts w:ascii="Times New Roman" w:hAnsi="Times New Roman" w:cs="Times New Roman"/>
          <w:b/>
        </w:rPr>
        <w:t>Impacts on Alumni and Communities</w:t>
      </w:r>
    </w:p>
    <w:p w14:paraId="173CD82B" w14:textId="77777777" w:rsidR="00DD0B59" w:rsidRPr="00CD61A8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How would you describe the change in language proficiency for most participants over the course of their program? (EQ 2.a) </w:t>
      </w:r>
      <w:r w:rsidRPr="008E0EF5">
        <w:rPr>
          <w:rFonts w:ascii="Times New Roman" w:hAnsi="Times New Roman" w:cs="Times New Roman"/>
          <w:color w:val="FF0000"/>
        </w:rPr>
        <w:t xml:space="preserve">[Probe on summer program and academic year program] </w:t>
      </w:r>
    </w:p>
    <w:p w14:paraId="143DA39E" w14:textId="77777777" w:rsidR="00DD0B59" w:rsidRPr="00CD61A8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1BBAAE81" w14:textId="77777777" w:rsidR="00DD0B59" w:rsidRPr="00CD61A8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Other than increased language proficiency, what kinds of changes, if any, have you seen in the NSLI-Y participants? (EQ 5, EQ 2) </w:t>
      </w:r>
      <w:r w:rsidRPr="008E0EF5">
        <w:rPr>
          <w:rFonts w:ascii="Times New Roman" w:hAnsi="Times New Roman" w:cs="Times New Roman"/>
          <w:color w:val="FF0000"/>
        </w:rPr>
        <w:t>[Probe on knowledge of host country, academic interests, career interests, community service interests, leadership skills, self-awareness, self-confidence, critical thinking skills, world view, etc.]</w:t>
      </w:r>
    </w:p>
    <w:p w14:paraId="63C556FD" w14:textId="77777777" w:rsidR="00DD0B59" w:rsidRPr="00CD61A8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24A716BB" w14:textId="77777777" w:rsidR="00DD0B59" w:rsidRPr="000314A4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61A8">
        <w:rPr>
          <w:rFonts w:ascii="Times New Roman" w:hAnsi="Times New Roman" w:cs="Times New Roman"/>
        </w:rPr>
        <w:t xml:space="preserve">From your perspective, how, if at all, has NSLI-Y allowed alumni to benefit their international host communities and their home communities? (EQ 4) </w:t>
      </w:r>
      <w:r w:rsidRPr="008E0EF5">
        <w:rPr>
          <w:rFonts w:ascii="Times New Roman" w:hAnsi="Times New Roman" w:cs="Times New Roman"/>
          <w:color w:val="FF0000"/>
        </w:rPr>
        <w:t>[Probe on increases in student exchange participation, international days celebrated, sister city arrangements (if known), increased enrollment in foreign language classes (in school/out of school), etc.)</w:t>
      </w:r>
    </w:p>
    <w:p w14:paraId="391FD036" w14:textId="77777777" w:rsidR="00DD0B59" w:rsidRPr="000314A4" w:rsidRDefault="00DD0B59" w:rsidP="00DD0B59">
      <w:pPr>
        <w:pStyle w:val="ListParagraph"/>
        <w:rPr>
          <w:rFonts w:ascii="Times New Roman" w:hAnsi="Times New Roman" w:cs="Times New Roman"/>
        </w:rPr>
      </w:pPr>
    </w:p>
    <w:p w14:paraId="14837E03" w14:textId="77777777" w:rsidR="00DD0B59" w:rsidRPr="00CD61A8" w:rsidRDefault="00DD0B59" w:rsidP="00DD0B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</w:p>
    <w:p w14:paraId="1385FD21" w14:textId="77777777" w:rsidR="00DD0B59" w:rsidRPr="003744A2" w:rsidRDefault="00DD0B59" w:rsidP="00DD0B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44A2">
        <w:rPr>
          <w:rFonts w:ascii="Times New Roman" w:hAnsi="Times New Roman" w:cs="Times New Roman"/>
        </w:rPr>
        <w:t xml:space="preserve">Would you be willing to be contacted by </w:t>
      </w:r>
      <w:r>
        <w:rPr>
          <w:rFonts w:ascii="Times New Roman" w:hAnsi="Times New Roman" w:cs="Times New Roman"/>
        </w:rPr>
        <w:t>ECA</w:t>
      </w:r>
      <w:r w:rsidRPr="003744A2">
        <w:rPr>
          <w:rFonts w:ascii="Times New Roman" w:hAnsi="Times New Roman" w:cs="Times New Roman"/>
        </w:rPr>
        <w:t xml:space="preserve"> about this</w:t>
      </w:r>
      <w:r>
        <w:rPr>
          <w:rFonts w:ascii="Times New Roman" w:hAnsi="Times New Roman" w:cs="Times New Roman"/>
        </w:rPr>
        <w:t xml:space="preserve"> or other exchange opportunities</w:t>
      </w:r>
      <w:r w:rsidRPr="003744A2">
        <w:rPr>
          <w:rFonts w:ascii="Times New Roman" w:hAnsi="Times New Roman" w:cs="Times New Roman"/>
        </w:rPr>
        <w:t>?</w:t>
      </w:r>
    </w:p>
    <w:p w14:paraId="164C8BC5" w14:textId="77777777" w:rsidR="00DD0B59" w:rsidRPr="000314A4" w:rsidRDefault="00DD0B59" w:rsidP="00DD0B59">
      <w:pPr>
        <w:rPr>
          <w:rFonts w:ascii="Times New Roman" w:hAnsi="Times New Roman" w:cs="Times New Roman"/>
        </w:rPr>
      </w:pPr>
    </w:p>
    <w:p w14:paraId="119AC190" w14:textId="77777777" w:rsidR="00DD0B59" w:rsidRPr="00CD61A8" w:rsidRDefault="00DD0B59" w:rsidP="00DD0B59">
      <w:pPr>
        <w:jc w:val="center"/>
        <w:rPr>
          <w:rFonts w:ascii="Times New Roman" w:hAnsi="Times New Roman" w:cs="Times New Roman"/>
          <w:b/>
        </w:rPr>
      </w:pPr>
      <w:r w:rsidRPr="00CD61A8">
        <w:rPr>
          <w:rFonts w:ascii="Times New Roman" w:hAnsi="Times New Roman" w:cs="Times New Roman"/>
          <w:b/>
        </w:rPr>
        <w:t>THANK YOU FOR YOUR PARTICIPATION and support for international exchange!</w:t>
      </w:r>
    </w:p>
    <w:p w14:paraId="29075F68" w14:textId="2DC6EC8B" w:rsidR="002E658E" w:rsidRPr="00DD0B59" w:rsidRDefault="002E658E" w:rsidP="00DD0B59"/>
    <w:sectPr w:rsidR="002E658E" w:rsidRPr="00DD0B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851B" w14:textId="77777777" w:rsidR="00F50A7A" w:rsidRDefault="00F50A7A" w:rsidP="002E658E">
      <w:pPr>
        <w:spacing w:after="0" w:line="240" w:lineRule="auto"/>
      </w:pPr>
      <w:r>
        <w:separator/>
      </w:r>
    </w:p>
  </w:endnote>
  <w:endnote w:type="continuationSeparator" w:id="0">
    <w:p w14:paraId="7E8AE426" w14:textId="77777777" w:rsidR="00F50A7A" w:rsidRDefault="00F50A7A" w:rsidP="002E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CE153" w14:textId="77777777" w:rsidR="00A86DA6" w:rsidRDefault="00A86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05" w:type="dxa"/>
      <w:tblInd w:w="-720" w:type="dxa"/>
      <w:tblLook w:val="04A0" w:firstRow="1" w:lastRow="0" w:firstColumn="1" w:lastColumn="0" w:noHBand="0" w:noVBand="1"/>
    </w:tblPr>
    <w:tblGrid>
      <w:gridCol w:w="2785"/>
      <w:gridCol w:w="7920"/>
    </w:tblGrid>
    <w:tr w:rsidR="00A86DA6" w14:paraId="168AEE8C" w14:textId="77777777" w:rsidTr="00A86DA6">
      <w:tc>
        <w:tcPr>
          <w:tcW w:w="2785" w:type="dxa"/>
        </w:tcPr>
        <w:p w14:paraId="3E6054AC" w14:textId="77777777" w:rsidR="00A86DA6" w:rsidRPr="00A86DA6" w:rsidRDefault="00A86DA6" w:rsidP="00A86DA6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OMB Control Number: 1405-XXXX</w:t>
          </w:r>
        </w:p>
        <w:p w14:paraId="109D22AE" w14:textId="62C6D42A" w:rsidR="00A86DA6" w:rsidRPr="00A86DA6" w:rsidRDefault="00A86DA6" w:rsidP="00A86DA6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Burden Estimate:  35 minutes</w:t>
          </w:r>
        </w:p>
        <w:p w14:paraId="0E617737" w14:textId="00C645B9" w:rsidR="00A86DA6" w:rsidRPr="00A86DA6" w:rsidRDefault="00A86DA6" w:rsidP="00A86DA6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Expiration Date: XX-XX-XXXX</w:t>
          </w:r>
        </w:p>
      </w:tc>
      <w:tc>
        <w:tcPr>
          <w:tcW w:w="7920" w:type="dxa"/>
        </w:tcPr>
        <w:p w14:paraId="4AE9009A" w14:textId="77777777" w:rsidR="00A86DA6" w:rsidRPr="00A86DA6" w:rsidRDefault="00A86DA6" w:rsidP="00A86DA6">
          <w:pPr>
            <w:rPr>
              <w:rFonts w:ascii="Calibri" w:hAnsi="Calibri" w:cs="Calibri"/>
              <w:b/>
              <w:color w:val="1F497D"/>
              <w:sz w:val="18"/>
            </w:rPr>
          </w:pPr>
          <w:r w:rsidRPr="00A86DA6">
            <w:rPr>
              <w:rFonts w:ascii="Calibri" w:hAnsi="Calibri" w:cs="Calibri"/>
              <w:b/>
              <w:color w:val="1F497D"/>
              <w:sz w:val="18"/>
            </w:rPr>
            <w:t>PRA Statement</w:t>
          </w:r>
        </w:p>
        <w:p w14:paraId="4C2730E0" w14:textId="3496F7F8" w:rsidR="00A86DA6" w:rsidRPr="00A86DA6" w:rsidRDefault="00A86DA6" w:rsidP="00A86DA6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 xml:space="preserve">Public reporting burden for this collection of information is estimated to average </w:t>
          </w:r>
          <w:r>
            <w:rPr>
              <w:rFonts w:ascii="Calibri" w:hAnsi="Calibri" w:cs="Calibri"/>
              <w:color w:val="1F497D"/>
              <w:sz w:val="18"/>
            </w:rPr>
            <w:t>35</w:t>
          </w:r>
          <w:r w:rsidRPr="00A86DA6">
            <w:rPr>
              <w:rFonts w:ascii="Calibri" w:hAnsi="Calibri" w:cs="Calibri"/>
              <w:color w:val="1F497D"/>
              <w:sz w:val="18"/>
            </w:rPr>
    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</w:t>
          </w:r>
          <w:r w:rsidR="005E764F">
            <w:rPr>
              <w:rFonts w:ascii="Calibri" w:hAnsi="Calibri" w:cs="Calibri"/>
              <w:color w:val="1F497D"/>
              <w:sz w:val="18"/>
            </w:rPr>
            <w:t>please send them to: Evaluation Division, Bureau of Educational and Cultural Affairs, 2200 C St NW Washington, DC 20037.</w:t>
          </w:r>
        </w:p>
      </w:tc>
    </w:tr>
  </w:tbl>
  <w:p w14:paraId="41C23693" w14:textId="305446A0" w:rsidR="002E658E" w:rsidRPr="00A86DA6" w:rsidRDefault="002E658E" w:rsidP="00A86D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F4D04" w14:textId="77777777" w:rsidR="00A86DA6" w:rsidRDefault="00A86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3748C" w14:textId="77777777" w:rsidR="00F50A7A" w:rsidRDefault="00F50A7A" w:rsidP="002E658E">
      <w:pPr>
        <w:spacing w:after="0" w:line="240" w:lineRule="auto"/>
      </w:pPr>
      <w:r>
        <w:separator/>
      </w:r>
    </w:p>
  </w:footnote>
  <w:footnote w:type="continuationSeparator" w:id="0">
    <w:p w14:paraId="51B42A6C" w14:textId="77777777" w:rsidR="00F50A7A" w:rsidRDefault="00F50A7A" w:rsidP="002E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4C733" w14:textId="77777777" w:rsidR="00A86DA6" w:rsidRDefault="00A86D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080A" w14:textId="41214ABC" w:rsidR="002E658E" w:rsidRDefault="002E658E" w:rsidP="002E658E">
    <w:pPr>
      <w:pStyle w:val="Header"/>
      <w:jc w:val="center"/>
      <w:rPr>
        <w:sz w:val="28"/>
        <w:szCs w:val="28"/>
      </w:rPr>
    </w:pPr>
    <w:r w:rsidRPr="002E658E">
      <w:rPr>
        <w:sz w:val="28"/>
        <w:szCs w:val="28"/>
      </w:rPr>
      <w:t>NSLI-Y Evaluation</w:t>
    </w:r>
  </w:p>
  <w:p w14:paraId="353CD5C8" w14:textId="031E8932" w:rsidR="002E658E" w:rsidRDefault="0073021E" w:rsidP="002E658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U.S. High School Administrator/Teacher </w:t>
    </w:r>
    <w:r w:rsidR="002E658E">
      <w:rPr>
        <w:sz w:val="28"/>
        <w:szCs w:val="28"/>
      </w:rPr>
      <w:t>Interview Protocol</w:t>
    </w:r>
  </w:p>
  <w:p w14:paraId="7DFB5730" w14:textId="77777777" w:rsidR="002E658E" w:rsidRPr="002E658E" w:rsidRDefault="002E658E" w:rsidP="002E658E">
    <w:pPr>
      <w:pStyle w:val="Header"/>
      <w:pBdr>
        <w:bottom w:val="single" w:sz="4" w:space="1" w:color="auto"/>
      </w:pBd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7681C" w14:textId="77777777" w:rsidR="00A86DA6" w:rsidRDefault="00A86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245"/>
    <w:multiLevelType w:val="hybridMultilevel"/>
    <w:tmpl w:val="A2D8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B1816"/>
    <w:multiLevelType w:val="hybridMultilevel"/>
    <w:tmpl w:val="968045C8"/>
    <w:lvl w:ilvl="0" w:tplc="5636E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E6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4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8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8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2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D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8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27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C30C8"/>
    <w:multiLevelType w:val="hybridMultilevel"/>
    <w:tmpl w:val="13145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8E"/>
    <w:rsid w:val="000314A4"/>
    <w:rsid w:val="00097C76"/>
    <w:rsid w:val="000D2338"/>
    <w:rsid w:val="00100902"/>
    <w:rsid w:val="001B05C8"/>
    <w:rsid w:val="001D4C71"/>
    <w:rsid w:val="00221C31"/>
    <w:rsid w:val="00234F7C"/>
    <w:rsid w:val="00283ADA"/>
    <w:rsid w:val="002E658E"/>
    <w:rsid w:val="00333494"/>
    <w:rsid w:val="003744A2"/>
    <w:rsid w:val="00537057"/>
    <w:rsid w:val="00583E68"/>
    <w:rsid w:val="00586E2F"/>
    <w:rsid w:val="005A4356"/>
    <w:rsid w:val="005B336A"/>
    <w:rsid w:val="005B7C4B"/>
    <w:rsid w:val="005C6252"/>
    <w:rsid w:val="005E764F"/>
    <w:rsid w:val="005F70BE"/>
    <w:rsid w:val="0060492C"/>
    <w:rsid w:val="006C3506"/>
    <w:rsid w:val="006F7F89"/>
    <w:rsid w:val="007169A8"/>
    <w:rsid w:val="0073021E"/>
    <w:rsid w:val="00742102"/>
    <w:rsid w:val="0075267A"/>
    <w:rsid w:val="00891792"/>
    <w:rsid w:val="008A407C"/>
    <w:rsid w:val="008C785E"/>
    <w:rsid w:val="008E0EF5"/>
    <w:rsid w:val="00926A19"/>
    <w:rsid w:val="0098020F"/>
    <w:rsid w:val="009D1D46"/>
    <w:rsid w:val="00A86DA6"/>
    <w:rsid w:val="00AC01CC"/>
    <w:rsid w:val="00B51C0F"/>
    <w:rsid w:val="00B66DF4"/>
    <w:rsid w:val="00BD7D60"/>
    <w:rsid w:val="00C51DAA"/>
    <w:rsid w:val="00C60FD7"/>
    <w:rsid w:val="00CD61A8"/>
    <w:rsid w:val="00CF3548"/>
    <w:rsid w:val="00DD0B59"/>
    <w:rsid w:val="00DD6080"/>
    <w:rsid w:val="00E35B11"/>
    <w:rsid w:val="00EA5FF0"/>
    <w:rsid w:val="00F50A7A"/>
    <w:rsid w:val="00F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69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8E"/>
  </w:style>
  <w:style w:type="paragraph" w:styleId="Footer">
    <w:name w:val="footer"/>
    <w:basedOn w:val="Normal"/>
    <w:link w:val="FooterChar"/>
    <w:uiPriority w:val="99"/>
    <w:unhideWhenUsed/>
    <w:rsid w:val="002E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8E"/>
  </w:style>
  <w:style w:type="paragraph" w:styleId="ListParagraph">
    <w:name w:val="List Paragraph"/>
    <w:basedOn w:val="Normal"/>
    <w:uiPriority w:val="34"/>
    <w:qFormat/>
    <w:rsid w:val="002E65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86DA6"/>
    <w:rPr>
      <w:color w:val="0563C1"/>
      <w:u w:val="single"/>
    </w:rPr>
  </w:style>
  <w:style w:type="table" w:styleId="TableGrid">
    <w:name w:val="Table Grid"/>
    <w:basedOn w:val="TableNormal"/>
    <w:uiPriority w:val="39"/>
    <w:rsid w:val="00A8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8E"/>
  </w:style>
  <w:style w:type="paragraph" w:styleId="Footer">
    <w:name w:val="footer"/>
    <w:basedOn w:val="Normal"/>
    <w:link w:val="FooterChar"/>
    <w:uiPriority w:val="99"/>
    <w:unhideWhenUsed/>
    <w:rsid w:val="002E6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8E"/>
  </w:style>
  <w:style w:type="paragraph" w:styleId="ListParagraph">
    <w:name w:val="List Paragraph"/>
    <w:basedOn w:val="Normal"/>
    <w:uiPriority w:val="34"/>
    <w:qFormat/>
    <w:rsid w:val="002E65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86DA6"/>
    <w:rPr>
      <w:color w:val="0563C1"/>
      <w:u w:val="single"/>
    </w:rPr>
  </w:style>
  <w:style w:type="table" w:styleId="TableGrid">
    <w:name w:val="Table Grid"/>
    <w:basedOn w:val="TableNormal"/>
    <w:uiPriority w:val="39"/>
    <w:rsid w:val="00A8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C3BCD7BC99746BE3AE8A6CF364DF0" ma:contentTypeVersion="7" ma:contentTypeDescription="Create a new document." ma:contentTypeScope="" ma:versionID="86d985a17c2c19173c794072449e7a3c">
  <xsd:schema xmlns:xsd="http://www.w3.org/2001/XMLSchema" xmlns:xs="http://www.w3.org/2001/XMLSchema" xmlns:p="http://schemas.microsoft.com/office/2006/metadata/properties" xmlns:ns2="4f942f20-5914-402f-bd1a-0ff5eee0383b" xmlns:ns3="0825b11f-626b-4a50-8b70-70a7024748e6" targetNamespace="http://schemas.microsoft.com/office/2006/metadata/properties" ma:root="true" ma:fieldsID="3cef5203a6e7df55b175a66b19bb1b23" ns2:_="" ns3:_="">
    <xsd:import namespace="4f942f20-5914-402f-bd1a-0ff5eee0383b"/>
    <xsd:import namespace="0825b11f-626b-4a50-8b70-70a702474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2f20-5914-402f-bd1a-0ff5eee03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b11f-626b-4a50-8b70-70a702474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82BA3-5841-47C5-8A0D-F194075512FD}">
  <ds:schemaRefs>
    <ds:schemaRef ds:uri="http://purl.org/dc/terms/"/>
    <ds:schemaRef ds:uri="4f942f20-5914-402f-bd1a-0ff5eee038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25b11f-626b-4a50-8b70-70a7024748e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C5B8C1-376D-429D-B46A-267FB094D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0F8DC-2163-4460-AC6E-EB274AFE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42f20-5914-402f-bd1a-0ff5eee0383b"/>
    <ds:schemaRef ds:uri="0825b11f-626b-4a50-8b70-70a702474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Allison</dc:creator>
  <cp:keywords/>
  <dc:description/>
  <cp:lastModifiedBy>SYSTEM</cp:lastModifiedBy>
  <cp:revision>2</cp:revision>
  <dcterms:created xsi:type="dcterms:W3CDTF">2019-07-26T14:44:00Z</dcterms:created>
  <dcterms:modified xsi:type="dcterms:W3CDTF">2019-07-26T14:44:00Z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0x010100AE4C3BCD7BC99746BE3AE8A6CF364DF0</vt:lpwstr>
  </property>
</Properties>
</file>