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88629" w14:textId="77777777" w:rsidR="00A24972" w:rsidRPr="008A3852" w:rsidRDefault="00A24972" w:rsidP="001F6EB7">
      <w:pPr>
        <w:spacing w:line="360" w:lineRule="auto"/>
        <w:jc w:val="center"/>
        <w:rPr>
          <w:rFonts w:ascii="Times New Roman" w:hAnsi="Times New Roman"/>
          <w:b/>
          <w:bCs/>
        </w:rPr>
      </w:pPr>
      <w:bookmarkStart w:id="0" w:name="_GoBack"/>
      <w:bookmarkEnd w:id="0"/>
      <w:r w:rsidRPr="008A3852">
        <w:rPr>
          <w:rFonts w:ascii="Times New Roman" w:hAnsi="Times New Roman"/>
          <w:b/>
          <w:bCs/>
        </w:rPr>
        <w:t xml:space="preserve">SUPPORTING STATEMENT </w:t>
      </w:r>
    </w:p>
    <w:p w14:paraId="077F7DAF" w14:textId="6D6A17B9" w:rsidR="00A24972" w:rsidRPr="008A3852" w:rsidRDefault="00A24972" w:rsidP="001F6EB7">
      <w:pPr>
        <w:widowControl/>
        <w:spacing w:line="360" w:lineRule="auto"/>
        <w:jc w:val="center"/>
        <w:outlineLvl w:val="0"/>
        <w:rPr>
          <w:rFonts w:ascii="Times New Roman" w:hAnsi="Times New Roman"/>
        </w:rPr>
      </w:pPr>
      <w:r w:rsidRPr="008A3852">
        <w:rPr>
          <w:rFonts w:ascii="Times New Roman" w:hAnsi="Times New Roman"/>
          <w:b/>
          <w:bCs/>
        </w:rPr>
        <w:t xml:space="preserve">Immigrant Petition by Alien </w:t>
      </w:r>
      <w:r w:rsidR="00B263CB">
        <w:rPr>
          <w:rFonts w:ascii="Times New Roman" w:hAnsi="Times New Roman"/>
          <w:b/>
          <w:bCs/>
        </w:rPr>
        <w:t>Investor</w:t>
      </w:r>
    </w:p>
    <w:p w14:paraId="41054B30" w14:textId="77777777" w:rsidR="00A24972" w:rsidRPr="008A3852" w:rsidRDefault="00A24972" w:rsidP="001F6EB7">
      <w:pPr>
        <w:spacing w:line="360" w:lineRule="auto"/>
        <w:jc w:val="center"/>
        <w:rPr>
          <w:rFonts w:ascii="Times New Roman" w:hAnsi="Times New Roman"/>
          <w:b/>
          <w:bCs/>
        </w:rPr>
      </w:pPr>
      <w:r w:rsidRPr="008A3852">
        <w:rPr>
          <w:rFonts w:ascii="Times New Roman" w:hAnsi="Times New Roman"/>
          <w:b/>
          <w:bCs/>
        </w:rPr>
        <w:t>OMB Control No.: 1615-0026</w:t>
      </w:r>
    </w:p>
    <w:p w14:paraId="03223527" w14:textId="77777777" w:rsidR="00A24972" w:rsidRPr="008A3852" w:rsidRDefault="00A24972" w:rsidP="001F6EB7">
      <w:pPr>
        <w:spacing w:line="360" w:lineRule="auto"/>
        <w:jc w:val="center"/>
        <w:rPr>
          <w:rFonts w:ascii="Times New Roman" w:hAnsi="Times New Roman"/>
          <w:b/>
          <w:bCs/>
        </w:rPr>
      </w:pPr>
      <w:r w:rsidRPr="008A3852">
        <w:rPr>
          <w:rFonts w:ascii="Times New Roman" w:hAnsi="Times New Roman"/>
          <w:b/>
          <w:bCs/>
        </w:rPr>
        <w:t>COLLECTION INSTRUMENT: Form I-526</w:t>
      </w:r>
    </w:p>
    <w:p w14:paraId="525DBBEF" w14:textId="77777777" w:rsidR="00A24972" w:rsidRPr="008A3852" w:rsidRDefault="00A24972" w:rsidP="008A3852">
      <w:pPr>
        <w:spacing w:line="360" w:lineRule="auto"/>
        <w:jc w:val="center"/>
        <w:rPr>
          <w:rFonts w:ascii="Times New Roman" w:hAnsi="Times New Roman"/>
        </w:rPr>
      </w:pPr>
    </w:p>
    <w:p w14:paraId="70FFA474" w14:textId="77777777" w:rsidR="00A24972" w:rsidRPr="00B7349D" w:rsidRDefault="00A24972">
      <w:pPr>
        <w:jc w:val="both"/>
        <w:rPr>
          <w:rFonts w:ascii="Times New Roman" w:hAnsi="Times New Roman"/>
        </w:rPr>
      </w:pPr>
      <w:r w:rsidRPr="00B7349D">
        <w:rPr>
          <w:rFonts w:ascii="Times New Roman" w:hAnsi="Times New Roman"/>
          <w:b/>
          <w:bCs/>
        </w:rPr>
        <w:t>A.  Justification</w:t>
      </w:r>
    </w:p>
    <w:p w14:paraId="1A54E4D0" w14:textId="77777777" w:rsidR="00A24972" w:rsidRPr="00B7349D" w:rsidRDefault="00A24972">
      <w:pPr>
        <w:jc w:val="both"/>
        <w:rPr>
          <w:rFonts w:ascii="Times New Roman" w:hAnsi="Times New Roman"/>
        </w:rPr>
      </w:pPr>
    </w:p>
    <w:p w14:paraId="45DABDFA" w14:textId="77777777" w:rsidR="00A24972" w:rsidRPr="00792B9D" w:rsidRDefault="00A24972" w:rsidP="00807BA2">
      <w:pPr>
        <w:tabs>
          <w:tab w:val="left" w:pos="-1440"/>
        </w:tabs>
        <w:ind w:left="720" w:hanging="720"/>
        <w:jc w:val="both"/>
        <w:rPr>
          <w:rFonts w:ascii="Times New Roman" w:hAnsi="Times New Roman"/>
          <w:b/>
        </w:rPr>
      </w:pPr>
      <w:r w:rsidRPr="00792B9D">
        <w:rPr>
          <w:rFonts w:ascii="Times New Roman" w:hAnsi="Times New Roman"/>
          <w:b/>
        </w:rPr>
        <w:t>1.</w:t>
      </w:r>
      <w:r w:rsidRPr="00792B9D">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3B7056C" w14:textId="77777777" w:rsidR="00A24972" w:rsidRDefault="00A24972" w:rsidP="00A3466A">
      <w:pPr>
        <w:tabs>
          <w:tab w:val="left" w:pos="-1440"/>
        </w:tabs>
        <w:ind w:left="720"/>
        <w:jc w:val="both"/>
        <w:rPr>
          <w:rFonts w:ascii="Times New Roman" w:hAnsi="Times New Roman"/>
        </w:rPr>
      </w:pPr>
    </w:p>
    <w:p w14:paraId="4F57E5C3" w14:textId="28DD2671" w:rsidR="00A24972" w:rsidRPr="001F6EB7" w:rsidRDefault="00A24972" w:rsidP="00ED5361">
      <w:pPr>
        <w:widowControl/>
        <w:ind w:left="720"/>
        <w:rPr>
          <w:rFonts w:ascii="Times New Roman" w:hAnsi="Times New Roman"/>
          <w:color w:val="000000"/>
        </w:rPr>
      </w:pPr>
      <w:r w:rsidRPr="001F6EB7">
        <w:rPr>
          <w:rFonts w:ascii="Times New Roman" w:hAnsi="Times New Roman"/>
          <w:color w:val="000000"/>
        </w:rPr>
        <w:t>Section 203(b)(5) of the Immigration Nationality Act allows qualified immigrants</w:t>
      </w:r>
      <w:r>
        <w:rPr>
          <w:rFonts w:ascii="Times New Roman" w:hAnsi="Times New Roman"/>
          <w:color w:val="000000"/>
        </w:rPr>
        <w:t xml:space="preserve"> </w:t>
      </w:r>
      <w:r w:rsidRPr="001F6EB7">
        <w:rPr>
          <w:rFonts w:ascii="Times New Roman" w:hAnsi="Times New Roman"/>
          <w:color w:val="000000"/>
        </w:rPr>
        <w:t xml:space="preserve">seeking to enter the United States for the purpose of engaging in a </w:t>
      </w:r>
      <w:r w:rsidR="008D5357">
        <w:rPr>
          <w:rFonts w:ascii="Times New Roman" w:hAnsi="Times New Roman"/>
          <w:color w:val="000000"/>
        </w:rPr>
        <w:t xml:space="preserve">new </w:t>
      </w:r>
      <w:r w:rsidRPr="001F6EB7">
        <w:rPr>
          <w:rFonts w:ascii="Times New Roman" w:hAnsi="Times New Roman"/>
          <w:color w:val="000000"/>
        </w:rPr>
        <w:t>commercial enterprise</w:t>
      </w:r>
      <w:r>
        <w:rPr>
          <w:rFonts w:ascii="Times New Roman" w:hAnsi="Times New Roman"/>
          <w:color w:val="000000"/>
        </w:rPr>
        <w:t xml:space="preserve"> to receive</w:t>
      </w:r>
      <w:r w:rsidRPr="001F6EB7">
        <w:rPr>
          <w:rFonts w:ascii="Times New Roman" w:hAnsi="Times New Roman"/>
          <w:color w:val="000000"/>
        </w:rPr>
        <w:t xml:space="preserve"> an immigrant visa. </w:t>
      </w:r>
      <w:r>
        <w:rPr>
          <w:rFonts w:ascii="Times New Roman" w:hAnsi="Times New Roman"/>
          <w:color w:val="000000"/>
        </w:rPr>
        <w:t xml:space="preserve"> To </w:t>
      </w:r>
      <w:r w:rsidR="00EB6E2D">
        <w:rPr>
          <w:rFonts w:ascii="Times New Roman" w:hAnsi="Times New Roman"/>
          <w:color w:val="000000"/>
        </w:rPr>
        <w:t>seek immigrant</w:t>
      </w:r>
      <w:r>
        <w:rPr>
          <w:rFonts w:ascii="Times New Roman" w:hAnsi="Times New Roman"/>
          <w:color w:val="000000"/>
        </w:rPr>
        <w:t xml:space="preserve"> status, </w:t>
      </w:r>
      <w:r w:rsidR="00EB6E2D">
        <w:rPr>
          <w:rFonts w:ascii="Times New Roman" w:hAnsi="Times New Roman"/>
          <w:color w:val="000000"/>
        </w:rPr>
        <w:t xml:space="preserve">an alien </w:t>
      </w:r>
      <w:r w:rsidRPr="001F6EB7">
        <w:rPr>
          <w:rFonts w:ascii="Times New Roman" w:hAnsi="Times New Roman"/>
          <w:color w:val="000000"/>
        </w:rPr>
        <w:t xml:space="preserve">must </w:t>
      </w:r>
      <w:r w:rsidR="00EB6E2D">
        <w:rPr>
          <w:rFonts w:ascii="Times New Roman" w:hAnsi="Times New Roman"/>
          <w:color w:val="000000"/>
        </w:rPr>
        <w:t xml:space="preserve">first </w:t>
      </w:r>
      <w:r>
        <w:rPr>
          <w:rFonts w:ascii="Times New Roman" w:hAnsi="Times New Roman"/>
          <w:color w:val="000000"/>
        </w:rPr>
        <w:t xml:space="preserve">file </w:t>
      </w:r>
      <w:r w:rsidRPr="001F6EB7">
        <w:rPr>
          <w:rFonts w:ascii="Times New Roman" w:hAnsi="Times New Roman"/>
          <w:color w:val="000000"/>
        </w:rPr>
        <w:t>Form I-526, Immigrant Petition</w:t>
      </w:r>
      <w:r>
        <w:rPr>
          <w:rFonts w:ascii="Times New Roman" w:hAnsi="Times New Roman"/>
          <w:color w:val="000000"/>
        </w:rPr>
        <w:t xml:space="preserve"> </w:t>
      </w:r>
      <w:r w:rsidRPr="001F6EB7">
        <w:rPr>
          <w:rFonts w:ascii="Times New Roman" w:hAnsi="Times New Roman"/>
          <w:color w:val="000000"/>
        </w:rPr>
        <w:t xml:space="preserve">by Alien </w:t>
      </w:r>
      <w:r w:rsidR="008D5357">
        <w:rPr>
          <w:rFonts w:ascii="Times New Roman" w:hAnsi="Times New Roman"/>
          <w:color w:val="000000"/>
        </w:rPr>
        <w:t>Investor</w:t>
      </w:r>
      <w:r w:rsidR="008D5357" w:rsidRPr="001F6EB7">
        <w:rPr>
          <w:rFonts w:ascii="Times New Roman" w:hAnsi="Times New Roman"/>
          <w:color w:val="000000"/>
        </w:rPr>
        <w:t xml:space="preserve"> </w:t>
      </w:r>
      <w:r>
        <w:rPr>
          <w:rFonts w:ascii="Times New Roman" w:hAnsi="Times New Roman"/>
          <w:color w:val="000000"/>
        </w:rPr>
        <w:t>with U.S. Citizenship and Immigration Services</w:t>
      </w:r>
      <w:r w:rsidR="008D5357">
        <w:rPr>
          <w:rFonts w:ascii="Times New Roman" w:hAnsi="Times New Roman"/>
          <w:color w:val="000000"/>
        </w:rPr>
        <w:t xml:space="preserve"> (USCIS)</w:t>
      </w:r>
      <w:r>
        <w:rPr>
          <w:rFonts w:ascii="Times New Roman" w:hAnsi="Times New Roman"/>
          <w:color w:val="000000"/>
        </w:rPr>
        <w:t xml:space="preserve">, </w:t>
      </w:r>
      <w:r w:rsidR="00EB6E2D">
        <w:rPr>
          <w:rFonts w:ascii="Times New Roman" w:hAnsi="Times New Roman"/>
          <w:color w:val="000000"/>
        </w:rPr>
        <w:t>according to</w:t>
      </w:r>
      <w:r w:rsidR="00EB6E2D" w:rsidRPr="001F6EB7">
        <w:rPr>
          <w:rFonts w:ascii="Times New Roman" w:hAnsi="Times New Roman"/>
          <w:color w:val="000000"/>
        </w:rPr>
        <w:t xml:space="preserve"> </w:t>
      </w:r>
      <w:r w:rsidR="00EB6E2D">
        <w:rPr>
          <w:rFonts w:ascii="Times New Roman" w:hAnsi="Times New Roman"/>
          <w:color w:val="000000"/>
        </w:rPr>
        <w:t xml:space="preserve">the form instructions and </w:t>
      </w:r>
      <w:r>
        <w:rPr>
          <w:rFonts w:ascii="Times New Roman" w:hAnsi="Times New Roman"/>
          <w:color w:val="000000"/>
        </w:rPr>
        <w:t>with the fees prescribed in 8 CFR 103.7(b)</w:t>
      </w:r>
      <w:r w:rsidRPr="001F6EB7">
        <w:rPr>
          <w:rFonts w:ascii="Times New Roman" w:hAnsi="Times New Roman"/>
          <w:color w:val="000000"/>
        </w:rPr>
        <w:t>.</w:t>
      </w:r>
      <w:r>
        <w:rPr>
          <w:rFonts w:ascii="Times New Roman" w:hAnsi="Times New Roman"/>
          <w:color w:val="000000"/>
        </w:rPr>
        <w:t xml:space="preserve">  </w:t>
      </w:r>
    </w:p>
    <w:p w14:paraId="7A164879" w14:textId="77777777" w:rsidR="00A24972" w:rsidRPr="00A3466A" w:rsidRDefault="00A24972" w:rsidP="00A3466A">
      <w:pPr>
        <w:tabs>
          <w:tab w:val="left" w:pos="-1440"/>
        </w:tabs>
        <w:ind w:left="720"/>
        <w:jc w:val="both"/>
        <w:rPr>
          <w:rFonts w:ascii="Times New Roman" w:hAnsi="Times New Roman"/>
          <w:color w:val="FF0000"/>
        </w:rPr>
      </w:pPr>
    </w:p>
    <w:p w14:paraId="43E7339B" w14:textId="77777777"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2.</w:t>
      </w:r>
      <w:r w:rsidRPr="00792B9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7B39F7F" w14:textId="77777777" w:rsidR="00A24972" w:rsidRDefault="00A24972" w:rsidP="008A3852">
      <w:pPr>
        <w:ind w:left="720"/>
        <w:jc w:val="both"/>
        <w:rPr>
          <w:rFonts w:ascii="Times New Roman" w:hAnsi="Times New Roman"/>
        </w:rPr>
      </w:pPr>
    </w:p>
    <w:p w14:paraId="60FA8AF9" w14:textId="107D9488" w:rsidR="00A24972" w:rsidRDefault="008D5357" w:rsidP="00D95A50">
      <w:pPr>
        <w:widowControl/>
        <w:numPr>
          <w:ilvl w:val="0"/>
          <w:numId w:val="8"/>
        </w:numPr>
        <w:autoSpaceDE/>
        <w:autoSpaceDN/>
        <w:adjustRightInd/>
        <w:ind w:left="720" w:hanging="720"/>
        <w:rPr>
          <w:rFonts w:ascii="Times New Roman" w:hAnsi="Times New Roman"/>
          <w:color w:val="000000"/>
        </w:rPr>
      </w:pPr>
      <w:r>
        <w:rPr>
          <w:rFonts w:ascii="Times New Roman" w:hAnsi="Times New Roman"/>
          <w:color w:val="000000"/>
        </w:rPr>
        <w:t>USCIS will use t</w:t>
      </w:r>
      <w:r w:rsidR="00A24972" w:rsidRPr="000037F4">
        <w:rPr>
          <w:rFonts w:ascii="Times New Roman" w:hAnsi="Times New Roman"/>
          <w:color w:val="000000"/>
        </w:rPr>
        <w:t xml:space="preserve">he data collected on this form to determine </w:t>
      </w:r>
      <w:r w:rsidR="00A24972">
        <w:rPr>
          <w:rFonts w:ascii="Times New Roman" w:hAnsi="Times New Roman"/>
          <w:color w:val="000000"/>
        </w:rPr>
        <w:t xml:space="preserve">the </w:t>
      </w:r>
      <w:r w:rsidR="00EB6E2D">
        <w:rPr>
          <w:rFonts w:ascii="Times New Roman" w:hAnsi="Times New Roman"/>
          <w:color w:val="000000"/>
        </w:rPr>
        <w:t xml:space="preserve">petitioner’s </w:t>
      </w:r>
      <w:r w:rsidR="00A24972" w:rsidRPr="000037F4">
        <w:rPr>
          <w:rFonts w:ascii="Times New Roman" w:hAnsi="Times New Roman"/>
          <w:color w:val="000000"/>
        </w:rPr>
        <w:t>eligibility</w:t>
      </w:r>
      <w:r w:rsidR="00A24972">
        <w:rPr>
          <w:rFonts w:ascii="Times New Roman" w:hAnsi="Times New Roman"/>
          <w:color w:val="000000"/>
        </w:rPr>
        <w:t xml:space="preserve"> </w:t>
      </w:r>
      <w:r w:rsidR="00EB6E2D">
        <w:rPr>
          <w:rFonts w:ascii="Times New Roman" w:hAnsi="Times New Roman"/>
          <w:color w:val="000000"/>
        </w:rPr>
        <w:t>for an immigrant visa</w:t>
      </w:r>
      <w:r w:rsidR="00A24972" w:rsidRPr="000037F4">
        <w:rPr>
          <w:rFonts w:ascii="Times New Roman" w:hAnsi="Times New Roman"/>
          <w:color w:val="000000"/>
        </w:rPr>
        <w:t xml:space="preserve">.  </w:t>
      </w:r>
      <w:r w:rsidR="00A24972">
        <w:rPr>
          <w:rFonts w:ascii="Times New Roman" w:hAnsi="Times New Roman"/>
          <w:color w:val="000000"/>
        </w:rPr>
        <w:t xml:space="preserve">USCIS’s approval of the Form </w:t>
      </w:r>
      <w:r w:rsidR="00A24972" w:rsidRPr="00ED5361">
        <w:rPr>
          <w:rFonts w:ascii="Times New Roman" w:hAnsi="Times New Roman"/>
          <w:color w:val="000000"/>
        </w:rPr>
        <w:t xml:space="preserve">I-526 demonstrates that the </w:t>
      </w:r>
      <w:r w:rsidR="00A24972">
        <w:rPr>
          <w:rFonts w:ascii="Times New Roman" w:hAnsi="Times New Roman"/>
          <w:color w:val="000000"/>
        </w:rPr>
        <w:t xml:space="preserve">alien </w:t>
      </w:r>
      <w:r>
        <w:rPr>
          <w:rFonts w:ascii="Times New Roman" w:hAnsi="Times New Roman"/>
          <w:color w:val="000000"/>
        </w:rPr>
        <w:t xml:space="preserve">investor has invested or is actively in the process of </w:t>
      </w:r>
      <w:r w:rsidR="00A24972" w:rsidRPr="00ED5361">
        <w:rPr>
          <w:rFonts w:ascii="Times New Roman" w:hAnsi="Times New Roman"/>
          <w:color w:val="000000"/>
        </w:rPr>
        <w:t xml:space="preserve">investing </w:t>
      </w:r>
      <w:r w:rsidR="00A24972">
        <w:rPr>
          <w:rFonts w:ascii="Times New Roman" w:hAnsi="Times New Roman"/>
          <w:color w:val="000000"/>
        </w:rPr>
        <w:t>the required amount of capit</w:t>
      </w:r>
      <w:r w:rsidR="00A24972" w:rsidRPr="00ED5361">
        <w:rPr>
          <w:rFonts w:ascii="Times New Roman" w:hAnsi="Times New Roman"/>
          <w:color w:val="000000"/>
        </w:rPr>
        <w:t xml:space="preserve">al in a </w:t>
      </w:r>
      <w:r w:rsidR="001D2031">
        <w:rPr>
          <w:rFonts w:ascii="Times New Roman" w:hAnsi="Times New Roman"/>
          <w:color w:val="000000"/>
        </w:rPr>
        <w:t xml:space="preserve">new </w:t>
      </w:r>
      <w:r w:rsidR="00A24972">
        <w:rPr>
          <w:rFonts w:ascii="Times New Roman" w:hAnsi="Times New Roman"/>
          <w:color w:val="000000"/>
        </w:rPr>
        <w:t xml:space="preserve">commercial enterprise, </w:t>
      </w:r>
      <w:r>
        <w:rPr>
          <w:rFonts w:ascii="Times New Roman" w:hAnsi="Times New Roman"/>
          <w:color w:val="000000"/>
        </w:rPr>
        <w:t>and will benefit the U.S. economy and create full-time employment for not fewer than 10 qualifying employees</w:t>
      </w:r>
      <w:r w:rsidR="00A24972">
        <w:rPr>
          <w:rFonts w:ascii="Times New Roman" w:hAnsi="Times New Roman"/>
          <w:color w:val="000000"/>
        </w:rPr>
        <w:t xml:space="preserve">.  </w:t>
      </w:r>
      <w:r w:rsidR="00A24972" w:rsidRPr="00ED5361">
        <w:rPr>
          <w:rFonts w:ascii="Times New Roman" w:hAnsi="Times New Roman"/>
          <w:color w:val="000000"/>
        </w:rPr>
        <w:t xml:space="preserve">The </w:t>
      </w:r>
      <w:r w:rsidR="00A24972">
        <w:rPr>
          <w:rFonts w:ascii="Times New Roman" w:hAnsi="Times New Roman"/>
          <w:color w:val="000000"/>
        </w:rPr>
        <w:t xml:space="preserve">petition </w:t>
      </w:r>
      <w:r w:rsidR="00A24972" w:rsidRPr="00ED5361">
        <w:rPr>
          <w:rFonts w:ascii="Times New Roman" w:hAnsi="Times New Roman"/>
          <w:color w:val="000000"/>
        </w:rPr>
        <w:t xml:space="preserve">must </w:t>
      </w:r>
      <w:r w:rsidR="00A24972">
        <w:rPr>
          <w:rFonts w:ascii="Times New Roman" w:hAnsi="Times New Roman"/>
          <w:color w:val="000000"/>
        </w:rPr>
        <w:t xml:space="preserve">include </w:t>
      </w:r>
      <w:r w:rsidR="00A24972" w:rsidRPr="00ED5361">
        <w:rPr>
          <w:rFonts w:ascii="Times New Roman" w:hAnsi="Times New Roman"/>
          <w:color w:val="000000"/>
        </w:rPr>
        <w:t>evidence that the</w:t>
      </w:r>
      <w:r w:rsidR="00A24972">
        <w:rPr>
          <w:rFonts w:ascii="Times New Roman" w:hAnsi="Times New Roman"/>
          <w:color w:val="000000"/>
        </w:rPr>
        <w:t xml:space="preserve"> </w:t>
      </w:r>
      <w:r>
        <w:rPr>
          <w:rFonts w:ascii="Times New Roman" w:hAnsi="Times New Roman"/>
          <w:color w:val="000000"/>
        </w:rPr>
        <w:t>petitioner has</w:t>
      </w:r>
      <w:r w:rsidR="00A24972" w:rsidRPr="00ED5361">
        <w:rPr>
          <w:rFonts w:ascii="Times New Roman" w:hAnsi="Times New Roman"/>
          <w:color w:val="000000"/>
        </w:rPr>
        <w:t xml:space="preserve"> made </w:t>
      </w:r>
      <w:r w:rsidR="00A24972">
        <w:rPr>
          <w:rFonts w:ascii="Times New Roman" w:hAnsi="Times New Roman"/>
          <w:color w:val="000000"/>
        </w:rPr>
        <w:t xml:space="preserve">either </w:t>
      </w:r>
      <w:r w:rsidR="00A24972" w:rsidRPr="00ED5361">
        <w:rPr>
          <w:rFonts w:ascii="Times New Roman" w:hAnsi="Times New Roman"/>
          <w:color w:val="000000"/>
        </w:rPr>
        <w:t>a $</w:t>
      </w:r>
      <w:r>
        <w:rPr>
          <w:rFonts w:ascii="Times New Roman" w:hAnsi="Times New Roman"/>
          <w:color w:val="000000"/>
        </w:rPr>
        <w:t>1,3</w:t>
      </w:r>
      <w:r w:rsidR="00A24972" w:rsidRPr="00ED5361">
        <w:rPr>
          <w:rFonts w:ascii="Times New Roman" w:hAnsi="Times New Roman"/>
          <w:color w:val="000000"/>
        </w:rPr>
        <w:t xml:space="preserve">50,000 </w:t>
      </w:r>
      <w:r w:rsidR="00A24972">
        <w:rPr>
          <w:rFonts w:ascii="Times New Roman" w:hAnsi="Times New Roman"/>
          <w:color w:val="000000"/>
        </w:rPr>
        <w:t xml:space="preserve">or </w:t>
      </w:r>
      <w:r w:rsidR="00A24972" w:rsidRPr="00ED5361">
        <w:rPr>
          <w:rFonts w:ascii="Times New Roman" w:hAnsi="Times New Roman"/>
          <w:color w:val="000000"/>
        </w:rPr>
        <w:t>$1</w:t>
      </w:r>
      <w:r>
        <w:rPr>
          <w:rFonts w:ascii="Times New Roman" w:hAnsi="Times New Roman"/>
          <w:color w:val="000000"/>
        </w:rPr>
        <w:t>.8</w:t>
      </w:r>
      <w:r w:rsidR="00A24972" w:rsidRPr="00ED5361">
        <w:rPr>
          <w:rFonts w:ascii="Times New Roman" w:hAnsi="Times New Roman"/>
          <w:color w:val="000000"/>
        </w:rPr>
        <w:t xml:space="preserve"> million U.S. dollar investment of lawful capital in </w:t>
      </w:r>
      <w:r w:rsidR="00A24972">
        <w:rPr>
          <w:rFonts w:ascii="Times New Roman" w:hAnsi="Times New Roman"/>
          <w:color w:val="000000"/>
        </w:rPr>
        <w:t xml:space="preserve">a </w:t>
      </w:r>
      <w:r w:rsidR="00A24972" w:rsidRPr="00ED5361">
        <w:rPr>
          <w:rFonts w:ascii="Times New Roman" w:hAnsi="Times New Roman"/>
          <w:color w:val="000000"/>
        </w:rPr>
        <w:t xml:space="preserve">new commercial enterprise. </w:t>
      </w:r>
      <w:r w:rsidR="00A24972">
        <w:rPr>
          <w:rFonts w:ascii="Times New Roman" w:hAnsi="Times New Roman"/>
          <w:color w:val="000000"/>
        </w:rPr>
        <w:t xml:space="preserve"> </w:t>
      </w:r>
      <w:r w:rsidR="00A24972" w:rsidRPr="000037F4">
        <w:rPr>
          <w:rFonts w:ascii="Times New Roman" w:hAnsi="Times New Roman"/>
          <w:color w:val="000000"/>
        </w:rPr>
        <w:t>The form serves the purpose of standardizing requests for the benefit, and ensur</w:t>
      </w:r>
      <w:r w:rsidR="00B263CB">
        <w:rPr>
          <w:rFonts w:ascii="Times New Roman" w:hAnsi="Times New Roman"/>
          <w:color w:val="000000"/>
        </w:rPr>
        <w:t>es</w:t>
      </w:r>
      <w:r w:rsidR="00A24972" w:rsidRPr="000037F4">
        <w:rPr>
          <w:rFonts w:ascii="Times New Roman" w:hAnsi="Times New Roman"/>
          <w:color w:val="000000"/>
        </w:rPr>
        <w:t xml:space="preserve"> that </w:t>
      </w:r>
      <w:r w:rsidR="00B263CB">
        <w:rPr>
          <w:rFonts w:ascii="Times New Roman" w:hAnsi="Times New Roman"/>
          <w:color w:val="000000"/>
        </w:rPr>
        <w:t xml:space="preserve">petitioners provide </w:t>
      </w:r>
      <w:r w:rsidR="00A24972" w:rsidRPr="000037F4">
        <w:rPr>
          <w:rFonts w:ascii="Times New Roman" w:hAnsi="Times New Roman"/>
          <w:color w:val="000000"/>
        </w:rPr>
        <w:t xml:space="preserve">basic information required to determine eligibility. </w:t>
      </w:r>
    </w:p>
    <w:p w14:paraId="06B2695F" w14:textId="77777777" w:rsidR="005806E3" w:rsidRPr="000037F4" w:rsidRDefault="005806E3" w:rsidP="005806E3">
      <w:pPr>
        <w:widowControl/>
        <w:autoSpaceDE/>
        <w:autoSpaceDN/>
        <w:adjustRightInd/>
        <w:rPr>
          <w:rFonts w:ascii="Times New Roman" w:hAnsi="Times New Roman"/>
          <w:color w:val="000000"/>
        </w:rPr>
      </w:pPr>
    </w:p>
    <w:p w14:paraId="05811F1B" w14:textId="2A35205B" w:rsidR="00A24972" w:rsidRDefault="0075153D" w:rsidP="00A3466A">
      <w:pPr>
        <w:ind w:left="720"/>
        <w:jc w:val="both"/>
        <w:rPr>
          <w:rFonts w:ascii="Times New Roman" w:hAnsi="Times New Roman"/>
        </w:rPr>
      </w:pPr>
      <w:r>
        <w:rPr>
          <w:rFonts w:ascii="Times New Roman" w:hAnsi="Times New Roman"/>
        </w:rPr>
        <w:t xml:space="preserve">Form I-526 is being revised to </w:t>
      </w:r>
      <w:r w:rsidR="001D2031">
        <w:rPr>
          <w:rFonts w:ascii="Times New Roman" w:hAnsi="Times New Roman"/>
        </w:rPr>
        <w:t>conform to the EB-5 Immigrant Investor Program Modernization final rule</w:t>
      </w:r>
      <w:r w:rsidR="00E64EC6">
        <w:rPr>
          <w:rFonts w:ascii="Times New Roman" w:hAnsi="Times New Roman"/>
        </w:rPr>
        <w:t xml:space="preserve">.  </w:t>
      </w:r>
      <w:r>
        <w:rPr>
          <w:rFonts w:ascii="Times New Roman" w:hAnsi="Times New Roman"/>
        </w:rPr>
        <w:t xml:space="preserve">Specifically, the form will now </w:t>
      </w:r>
      <w:r w:rsidR="001D2031">
        <w:rPr>
          <w:rFonts w:ascii="Times New Roman" w:hAnsi="Times New Roman"/>
        </w:rPr>
        <w:t>refer to investors</w:t>
      </w:r>
      <w:r w:rsidR="00CA2D50">
        <w:rPr>
          <w:rFonts w:ascii="Times New Roman" w:hAnsi="Times New Roman"/>
        </w:rPr>
        <w:t>, rather than entrepreneurs,</w:t>
      </w:r>
      <w:r w:rsidR="000A361C">
        <w:rPr>
          <w:rFonts w:ascii="Times New Roman" w:hAnsi="Times New Roman"/>
        </w:rPr>
        <w:t xml:space="preserve"> and</w:t>
      </w:r>
      <w:r w:rsidR="001D2031">
        <w:rPr>
          <w:rFonts w:ascii="Times New Roman" w:hAnsi="Times New Roman"/>
        </w:rPr>
        <w:t xml:space="preserve"> the evidentiary requirements for targeted employment areas, investment, and positions and responsibilities in the enterprise</w:t>
      </w:r>
      <w:r w:rsidR="000A361C" w:rsidRPr="000A361C">
        <w:rPr>
          <w:rFonts w:ascii="Times New Roman" w:hAnsi="Times New Roman"/>
        </w:rPr>
        <w:t xml:space="preserve"> </w:t>
      </w:r>
      <w:r w:rsidR="00F92D81">
        <w:rPr>
          <w:rFonts w:ascii="Times New Roman" w:hAnsi="Times New Roman"/>
        </w:rPr>
        <w:t xml:space="preserve">will </w:t>
      </w:r>
      <w:r w:rsidR="000A361C">
        <w:rPr>
          <w:rFonts w:ascii="Times New Roman" w:hAnsi="Times New Roman"/>
        </w:rPr>
        <w:t>match the regulatory text</w:t>
      </w:r>
      <w:r w:rsidR="001D2031">
        <w:rPr>
          <w:rFonts w:ascii="Times New Roman" w:hAnsi="Times New Roman"/>
        </w:rPr>
        <w:t>.</w:t>
      </w:r>
      <w:r>
        <w:rPr>
          <w:rFonts w:ascii="Times New Roman" w:hAnsi="Times New Roman"/>
        </w:rPr>
        <w:t xml:space="preserve"> </w:t>
      </w:r>
    </w:p>
    <w:p w14:paraId="45930E1F" w14:textId="77777777" w:rsidR="005806E3" w:rsidRPr="00B7349D" w:rsidRDefault="005806E3" w:rsidP="00A3466A">
      <w:pPr>
        <w:ind w:left="720"/>
        <w:jc w:val="both"/>
        <w:rPr>
          <w:rFonts w:ascii="Times New Roman" w:hAnsi="Times New Roman"/>
        </w:rPr>
      </w:pPr>
    </w:p>
    <w:p w14:paraId="3591A7C2" w14:textId="77777777"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3.</w:t>
      </w:r>
      <w:r w:rsidRPr="00792B9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792B9D">
        <w:rPr>
          <w:rFonts w:ascii="Times New Roman" w:hAnsi="Times New Roman"/>
          <w:b/>
        </w:rPr>
        <w:lastRenderedPageBreak/>
        <w:t>responses, and the basis for the decision for adopting this means of collection.  Also describe any consideration of using information technology to reduce burden.</w:t>
      </w:r>
    </w:p>
    <w:p w14:paraId="2FDD97EB" w14:textId="77777777" w:rsidR="00A24972" w:rsidRDefault="00A24972" w:rsidP="00A3466A">
      <w:pPr>
        <w:tabs>
          <w:tab w:val="left" w:pos="-1440"/>
        </w:tabs>
        <w:ind w:left="720"/>
        <w:jc w:val="both"/>
        <w:rPr>
          <w:rFonts w:ascii="Times New Roman" w:hAnsi="Times New Roman"/>
        </w:rPr>
      </w:pPr>
    </w:p>
    <w:p w14:paraId="01DDF9CF" w14:textId="02DC92A0" w:rsidR="0078781F" w:rsidRDefault="00A24972" w:rsidP="00D95A50">
      <w:pPr>
        <w:tabs>
          <w:tab w:val="left" w:pos="-1440"/>
        </w:tabs>
        <w:ind w:left="720"/>
        <w:rPr>
          <w:rFonts w:ascii="Times New Roman" w:hAnsi="Times New Roman"/>
        </w:rPr>
      </w:pPr>
      <w:r>
        <w:rPr>
          <w:rFonts w:ascii="Times New Roman" w:hAnsi="Times New Roman"/>
        </w:rPr>
        <w:t>The Form I-526 is currently available as a</w:t>
      </w:r>
      <w:r w:rsidR="000479AF">
        <w:rPr>
          <w:rFonts w:ascii="Times New Roman" w:hAnsi="Times New Roman"/>
        </w:rPr>
        <w:t xml:space="preserve"> paper</w:t>
      </w:r>
      <w:r>
        <w:rPr>
          <w:rFonts w:ascii="Times New Roman" w:hAnsi="Times New Roman"/>
        </w:rPr>
        <w:t xml:space="preserve"> form that can be accessed</w:t>
      </w:r>
      <w:r w:rsidR="00F92D81">
        <w:rPr>
          <w:rFonts w:ascii="Times New Roman" w:hAnsi="Times New Roman"/>
        </w:rPr>
        <w:t xml:space="preserve"> from the USCIS website (</w:t>
      </w:r>
      <w:hyperlink r:id="rId12" w:history="1">
        <w:r w:rsidR="00F92D81" w:rsidRPr="00AE4619">
          <w:rPr>
            <w:rStyle w:val="Hyperlink"/>
            <w:rFonts w:ascii="Times New Roman" w:hAnsi="Times New Roman"/>
          </w:rPr>
          <w:t>www.uscis.gov/I-526</w:t>
        </w:r>
      </w:hyperlink>
      <w:r w:rsidR="00F92D81">
        <w:rPr>
          <w:rFonts w:ascii="Times New Roman" w:hAnsi="Times New Roman"/>
        </w:rPr>
        <w:t xml:space="preserve">), </w:t>
      </w:r>
      <w:r>
        <w:rPr>
          <w:rFonts w:ascii="Times New Roman" w:hAnsi="Times New Roman"/>
        </w:rPr>
        <w:t>completed online</w:t>
      </w:r>
      <w:r w:rsidR="00F92D81">
        <w:rPr>
          <w:rFonts w:ascii="Times New Roman" w:hAnsi="Times New Roman"/>
        </w:rPr>
        <w:t>,</w:t>
      </w:r>
      <w:r>
        <w:rPr>
          <w:rFonts w:ascii="Times New Roman" w:hAnsi="Times New Roman"/>
        </w:rPr>
        <w:t xml:space="preserve"> and then printed and mailed to USCIS</w:t>
      </w:r>
      <w:r w:rsidRPr="00910A88">
        <w:rPr>
          <w:rFonts w:ascii="Times New Roman" w:hAnsi="Times New Roman"/>
        </w:rPr>
        <w:t>.</w:t>
      </w:r>
      <w:r>
        <w:rPr>
          <w:rFonts w:ascii="Times New Roman" w:hAnsi="Times New Roman"/>
        </w:rPr>
        <w:t xml:space="preserve">  </w:t>
      </w:r>
    </w:p>
    <w:p w14:paraId="3BC529C7" w14:textId="77777777" w:rsidR="000015B5" w:rsidRDefault="000015B5" w:rsidP="00D95A50">
      <w:pPr>
        <w:tabs>
          <w:tab w:val="left" w:pos="-1440"/>
        </w:tabs>
        <w:ind w:left="720"/>
        <w:rPr>
          <w:rFonts w:ascii="Times New Roman" w:hAnsi="Times New Roman"/>
        </w:rPr>
      </w:pPr>
    </w:p>
    <w:p w14:paraId="4D05A20C" w14:textId="77777777"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4.</w:t>
      </w:r>
      <w:r w:rsidRPr="00792B9D">
        <w:rPr>
          <w:rFonts w:ascii="Times New Roman" w:hAnsi="Times New Roman"/>
          <w:b/>
        </w:rPr>
        <w:tab/>
        <w:t>Describe efforts to identify duplication.  Show specifically why any similar information already available cannot be used or modified for use for the purposes described in Item 2 above.</w:t>
      </w:r>
    </w:p>
    <w:p w14:paraId="6C268105" w14:textId="77777777" w:rsidR="00A24972" w:rsidRDefault="00A24972" w:rsidP="00A3466A">
      <w:pPr>
        <w:tabs>
          <w:tab w:val="left" w:pos="-1440"/>
        </w:tabs>
        <w:ind w:left="720"/>
        <w:jc w:val="both"/>
        <w:rPr>
          <w:rFonts w:ascii="Times New Roman" w:hAnsi="Times New Roman"/>
        </w:rPr>
      </w:pPr>
    </w:p>
    <w:p w14:paraId="1C3094C7" w14:textId="3EF43BDF" w:rsidR="00A24972" w:rsidRDefault="00A24972" w:rsidP="00D95A50">
      <w:pPr>
        <w:tabs>
          <w:tab w:val="left" w:pos="-1440"/>
        </w:tabs>
        <w:ind w:left="720" w:hanging="720"/>
        <w:rPr>
          <w:rFonts w:ascii="Times New Roman" w:hAnsi="Times New Roman"/>
          <w:color w:val="FF0000"/>
        </w:rPr>
      </w:pPr>
      <w:r>
        <w:rPr>
          <w:rFonts w:ascii="Times New Roman" w:hAnsi="Times New Roman"/>
        </w:rPr>
        <w:tab/>
      </w:r>
      <w:r w:rsidRPr="00DB61DD">
        <w:rPr>
          <w:rFonts w:ascii="Times New Roman" w:hAnsi="Times New Roman"/>
        </w:rPr>
        <w:t>USCIS has investigated its internal processes, files and data as well as those of other Federal agencies that may serve the same population.  USCIS was not able to find any other means by which the information necessary for this process could be obtained except for the use of th</w:t>
      </w:r>
      <w:r w:rsidR="00B263CB">
        <w:rPr>
          <w:rFonts w:ascii="Times New Roman" w:hAnsi="Times New Roman"/>
        </w:rPr>
        <w:t>is</w:t>
      </w:r>
      <w:r w:rsidRPr="00DB61DD">
        <w:rPr>
          <w:rFonts w:ascii="Times New Roman" w:hAnsi="Times New Roman"/>
        </w:rPr>
        <w:t xml:space="preserve"> form.  USCIS will continue to examine ways in which information may be obtained from other sources </w:t>
      </w:r>
      <w:r w:rsidR="00B263CB">
        <w:rPr>
          <w:rFonts w:ascii="Times New Roman" w:hAnsi="Times New Roman"/>
        </w:rPr>
        <w:t xml:space="preserve">so </w:t>
      </w:r>
      <w:r w:rsidRPr="00DB61DD">
        <w:rPr>
          <w:rFonts w:ascii="Times New Roman" w:hAnsi="Times New Roman"/>
        </w:rPr>
        <w:t>any identified duplications can be minimized or removed.</w:t>
      </w:r>
    </w:p>
    <w:p w14:paraId="0EC868CB" w14:textId="77777777" w:rsidR="00A24972" w:rsidRPr="00921351" w:rsidRDefault="00A24972" w:rsidP="00A3466A">
      <w:pPr>
        <w:tabs>
          <w:tab w:val="left" w:pos="-1440"/>
        </w:tabs>
        <w:ind w:left="720"/>
        <w:jc w:val="both"/>
        <w:rPr>
          <w:rFonts w:ascii="Times New Roman" w:hAnsi="Times New Roman"/>
        </w:rPr>
      </w:pPr>
      <w:r>
        <w:rPr>
          <w:rFonts w:ascii="Times New Roman" w:hAnsi="Times New Roman"/>
        </w:rPr>
        <w:tab/>
      </w:r>
    </w:p>
    <w:p w14:paraId="3968E6B3" w14:textId="77777777"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5.</w:t>
      </w:r>
      <w:r w:rsidRPr="00792B9D">
        <w:rPr>
          <w:rFonts w:ascii="Times New Roman" w:hAnsi="Times New Roman"/>
          <w:b/>
        </w:rPr>
        <w:tab/>
        <w:t>If the collection of information impacts small businesses or other small entities (Item 5 of OMB Form 83-I), describe any methods used to minimize burden.</w:t>
      </w:r>
    </w:p>
    <w:p w14:paraId="0867284A" w14:textId="77777777" w:rsidR="00A24972" w:rsidRDefault="00A24972" w:rsidP="00A3466A">
      <w:pPr>
        <w:tabs>
          <w:tab w:val="left" w:pos="-1440"/>
        </w:tabs>
        <w:ind w:left="720"/>
        <w:jc w:val="both"/>
        <w:rPr>
          <w:rFonts w:ascii="Times New Roman" w:hAnsi="Times New Roman"/>
        </w:rPr>
      </w:pPr>
    </w:p>
    <w:p w14:paraId="78814864" w14:textId="77777777" w:rsidR="00A24972" w:rsidRPr="00EB7410" w:rsidRDefault="00A24972" w:rsidP="00EB7410">
      <w:pPr>
        <w:widowControl/>
        <w:autoSpaceDE/>
        <w:autoSpaceDN/>
        <w:adjustRightInd/>
        <w:ind w:left="720"/>
        <w:outlineLvl w:val="1"/>
        <w:rPr>
          <w:rFonts w:ascii="Times New Roman" w:hAnsi="Times New Roman"/>
        </w:rPr>
      </w:pPr>
      <w:r w:rsidRPr="00EB7410">
        <w:rPr>
          <w:rFonts w:ascii="Times New Roman" w:hAnsi="Times New Roman"/>
        </w:rPr>
        <w:t>The collection of information does not have an impact on small businesses or other small entities.</w:t>
      </w:r>
    </w:p>
    <w:p w14:paraId="12C3164C" w14:textId="77777777" w:rsidR="00A24972" w:rsidRPr="00921351" w:rsidRDefault="00A24972" w:rsidP="00A3466A">
      <w:pPr>
        <w:tabs>
          <w:tab w:val="left" w:pos="-1440"/>
        </w:tabs>
        <w:ind w:left="720"/>
        <w:jc w:val="both"/>
        <w:rPr>
          <w:rFonts w:ascii="Times New Roman" w:hAnsi="Times New Roman"/>
        </w:rPr>
      </w:pPr>
      <w:r w:rsidDel="00DB61DD">
        <w:rPr>
          <w:rFonts w:ascii="Times New Roman" w:hAnsi="Times New Roman"/>
          <w:color w:val="FF0000"/>
        </w:rPr>
        <w:t xml:space="preserve"> </w:t>
      </w:r>
      <w:r>
        <w:rPr>
          <w:rFonts w:ascii="Times New Roman" w:hAnsi="Times New Roman"/>
        </w:rPr>
        <w:tab/>
      </w:r>
    </w:p>
    <w:p w14:paraId="613B1FB9" w14:textId="77777777" w:rsidR="00A24972" w:rsidRDefault="00A24972" w:rsidP="006049A7">
      <w:pPr>
        <w:tabs>
          <w:tab w:val="left" w:pos="-1440"/>
        </w:tabs>
        <w:ind w:left="720" w:hanging="720"/>
        <w:jc w:val="both"/>
        <w:rPr>
          <w:rFonts w:ascii="Times New Roman" w:hAnsi="Times New Roman"/>
          <w:b/>
        </w:rPr>
      </w:pPr>
      <w:r w:rsidRPr="00792B9D">
        <w:rPr>
          <w:rFonts w:ascii="Times New Roman" w:hAnsi="Times New Roman"/>
          <w:b/>
        </w:rPr>
        <w:t>6.</w:t>
      </w:r>
      <w:r w:rsidRPr="00792B9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507405BF" w14:textId="77777777" w:rsidR="00B263CB" w:rsidRDefault="00B263CB" w:rsidP="006049A7">
      <w:pPr>
        <w:tabs>
          <w:tab w:val="left" w:pos="-1440"/>
        </w:tabs>
        <w:ind w:left="720" w:hanging="720"/>
        <w:jc w:val="both"/>
        <w:rPr>
          <w:rFonts w:ascii="Times New Roman" w:hAnsi="Times New Roman"/>
          <w:b/>
        </w:rPr>
      </w:pPr>
    </w:p>
    <w:p w14:paraId="343CEC4D" w14:textId="3AA9AAB6" w:rsidR="00A24972" w:rsidRPr="00606D05" w:rsidRDefault="00A24972" w:rsidP="008A3852">
      <w:pPr>
        <w:widowControl/>
        <w:numPr>
          <w:ilvl w:val="0"/>
          <w:numId w:val="9"/>
        </w:numPr>
        <w:autoSpaceDE/>
        <w:autoSpaceDN/>
        <w:adjustRightInd/>
        <w:ind w:hanging="720"/>
        <w:rPr>
          <w:rFonts w:ascii="Times New Roman" w:hAnsi="Times New Roman"/>
        </w:rPr>
      </w:pPr>
      <w:r>
        <w:rPr>
          <w:rFonts w:ascii="Times New Roman" w:hAnsi="Times New Roman"/>
        </w:rPr>
        <w:tab/>
      </w:r>
      <w:r w:rsidRPr="00606D05">
        <w:rPr>
          <w:rFonts w:ascii="Times New Roman" w:hAnsi="Times New Roman"/>
        </w:rPr>
        <w:t xml:space="preserve">Without the use of this information collection, an alien may not apply and USCIS may </w:t>
      </w:r>
      <w:r>
        <w:rPr>
          <w:rFonts w:ascii="Times New Roman" w:hAnsi="Times New Roman"/>
        </w:rPr>
        <w:tab/>
      </w:r>
      <w:r w:rsidRPr="00606D05">
        <w:rPr>
          <w:rFonts w:ascii="Times New Roman" w:hAnsi="Times New Roman"/>
        </w:rPr>
        <w:t xml:space="preserve">not </w:t>
      </w:r>
      <w:r>
        <w:rPr>
          <w:rFonts w:ascii="Times New Roman" w:hAnsi="Times New Roman"/>
        </w:rPr>
        <w:t xml:space="preserve">be able to </w:t>
      </w:r>
      <w:r w:rsidRPr="00606D05">
        <w:rPr>
          <w:rFonts w:ascii="Times New Roman" w:hAnsi="Times New Roman"/>
        </w:rPr>
        <w:t xml:space="preserve">determine an alien’s eligibility for immigrant </w:t>
      </w:r>
      <w:r w:rsidR="00B263CB">
        <w:rPr>
          <w:rFonts w:ascii="Times New Roman" w:hAnsi="Times New Roman"/>
        </w:rPr>
        <w:t xml:space="preserve">investor </w:t>
      </w:r>
      <w:r w:rsidRPr="00606D05">
        <w:rPr>
          <w:rFonts w:ascii="Times New Roman" w:hAnsi="Times New Roman"/>
        </w:rPr>
        <w:t xml:space="preserve">status. </w:t>
      </w:r>
    </w:p>
    <w:p w14:paraId="204215A0" w14:textId="77777777" w:rsidR="00A24972" w:rsidRPr="00921351" w:rsidRDefault="00A24972" w:rsidP="006049A7">
      <w:pPr>
        <w:tabs>
          <w:tab w:val="left" w:pos="-1440"/>
        </w:tabs>
        <w:ind w:left="720"/>
        <w:jc w:val="both"/>
        <w:rPr>
          <w:rFonts w:ascii="Times New Roman" w:hAnsi="Times New Roman"/>
        </w:rPr>
      </w:pPr>
      <w:r w:rsidDel="00606D05">
        <w:rPr>
          <w:rFonts w:ascii="Times New Roman" w:hAnsi="Times New Roman"/>
          <w:color w:val="FF0000"/>
        </w:rPr>
        <w:t xml:space="preserve"> </w:t>
      </w:r>
    </w:p>
    <w:p w14:paraId="224451D3" w14:textId="77777777" w:rsidR="00A24972" w:rsidRDefault="00A24972" w:rsidP="006049A7">
      <w:pPr>
        <w:tabs>
          <w:tab w:val="left" w:pos="-1440"/>
        </w:tabs>
        <w:ind w:left="720" w:hanging="720"/>
        <w:jc w:val="both"/>
        <w:rPr>
          <w:rFonts w:ascii="Times New Roman" w:hAnsi="Times New Roman"/>
          <w:b/>
        </w:rPr>
      </w:pPr>
      <w:r w:rsidRPr="00792B9D">
        <w:rPr>
          <w:rFonts w:ascii="Times New Roman" w:hAnsi="Times New Roman"/>
          <w:b/>
        </w:rPr>
        <w:t>7.</w:t>
      </w:r>
      <w:r w:rsidRPr="00792B9D">
        <w:rPr>
          <w:rFonts w:ascii="Times New Roman" w:hAnsi="Times New Roman"/>
          <w:b/>
        </w:rPr>
        <w:tab/>
        <w:t>Explain any special circumstances that would cause an information collection to be conducted in a manner</w:t>
      </w:r>
      <w:r>
        <w:rPr>
          <w:rFonts w:ascii="Times New Roman" w:hAnsi="Times New Roman"/>
          <w:b/>
        </w:rPr>
        <w:t>:</w:t>
      </w:r>
    </w:p>
    <w:p w14:paraId="3203D60F" w14:textId="77777777" w:rsidR="00A24972" w:rsidRPr="00792B9D" w:rsidRDefault="00A24972" w:rsidP="006049A7">
      <w:pPr>
        <w:tabs>
          <w:tab w:val="left" w:pos="-1440"/>
        </w:tabs>
        <w:ind w:left="720"/>
        <w:jc w:val="both"/>
        <w:rPr>
          <w:rFonts w:ascii="Times New Roman" w:hAnsi="Times New Roman"/>
          <w:b/>
        </w:rPr>
      </w:pPr>
    </w:p>
    <w:p w14:paraId="5837BF16"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report information to the agency more often than quarterly;</w:t>
      </w:r>
    </w:p>
    <w:p w14:paraId="6DAA8D53" w14:textId="77777777" w:rsidR="00A24972" w:rsidRPr="00792B9D" w:rsidRDefault="00A24972" w:rsidP="00522115">
      <w:pPr>
        <w:tabs>
          <w:tab w:val="left" w:pos="-1440"/>
        </w:tabs>
        <w:ind w:left="1080" w:hanging="360"/>
        <w:jc w:val="both"/>
        <w:rPr>
          <w:rFonts w:ascii="Times New Roman" w:hAnsi="Times New Roman"/>
          <w:b/>
        </w:rPr>
      </w:pPr>
    </w:p>
    <w:p w14:paraId="42FC9D4B"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prepare a written response to a collection of information in fewer than 30 days after receipt of it;</w:t>
      </w:r>
    </w:p>
    <w:p w14:paraId="702B0E8D" w14:textId="77777777" w:rsidR="00A24972" w:rsidRPr="00792B9D" w:rsidRDefault="00A24972" w:rsidP="00522115">
      <w:pPr>
        <w:tabs>
          <w:tab w:val="left" w:pos="-1440"/>
        </w:tabs>
        <w:ind w:left="1080" w:hanging="360"/>
        <w:jc w:val="both"/>
        <w:rPr>
          <w:rFonts w:ascii="Times New Roman" w:hAnsi="Times New Roman"/>
          <w:b/>
        </w:rPr>
      </w:pPr>
    </w:p>
    <w:p w14:paraId="3EDA1BED" w14:textId="77777777" w:rsidR="00A24972" w:rsidRPr="00792B9D"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submit more than an original and two copies of any document;</w:t>
      </w:r>
    </w:p>
    <w:p w14:paraId="506E31BB" w14:textId="77777777" w:rsidR="00A24972" w:rsidRPr="00792B9D" w:rsidRDefault="00A24972" w:rsidP="007312F9">
      <w:pPr>
        <w:tabs>
          <w:tab w:val="left" w:pos="-1440"/>
        </w:tabs>
        <w:ind w:left="1440" w:hanging="720"/>
        <w:jc w:val="both"/>
        <w:rPr>
          <w:rFonts w:ascii="Times New Roman" w:hAnsi="Times New Roman"/>
          <w:b/>
        </w:rPr>
      </w:pPr>
    </w:p>
    <w:p w14:paraId="2E76BC95"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retain records, other than health, medical, government contract, grant-in-aid, or tax records for more than three years;</w:t>
      </w:r>
    </w:p>
    <w:p w14:paraId="1C2D7E51" w14:textId="77777777" w:rsidR="00A24972" w:rsidRPr="00792B9D" w:rsidRDefault="00A24972" w:rsidP="00522115">
      <w:pPr>
        <w:tabs>
          <w:tab w:val="left" w:pos="-1440"/>
        </w:tabs>
        <w:ind w:left="1080" w:hanging="360"/>
        <w:jc w:val="both"/>
        <w:rPr>
          <w:rFonts w:ascii="Times New Roman" w:hAnsi="Times New Roman"/>
          <w:b/>
        </w:rPr>
      </w:pPr>
    </w:p>
    <w:p w14:paraId="1853A944"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In connection with a statistical survey, that is not designed to produce valid and reliable results that can be generalized to the universe of study;</w:t>
      </w:r>
    </w:p>
    <w:p w14:paraId="5C916640" w14:textId="77777777" w:rsidR="00A24972" w:rsidRPr="00792B9D" w:rsidRDefault="00A24972" w:rsidP="00522115">
      <w:pPr>
        <w:tabs>
          <w:tab w:val="left" w:pos="-1440"/>
        </w:tabs>
        <w:ind w:left="1080" w:hanging="360"/>
        <w:jc w:val="both"/>
        <w:rPr>
          <w:rFonts w:ascii="Times New Roman" w:hAnsi="Times New Roman"/>
          <w:b/>
        </w:rPr>
      </w:pPr>
    </w:p>
    <w:p w14:paraId="510C8934"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the use of a statistical data classification that has not been reviewed and approved by OMB;</w:t>
      </w:r>
    </w:p>
    <w:p w14:paraId="68F87591" w14:textId="77777777" w:rsidR="00A24972" w:rsidRPr="00792B9D" w:rsidRDefault="00A24972" w:rsidP="00522115">
      <w:pPr>
        <w:tabs>
          <w:tab w:val="left" w:pos="-1440"/>
        </w:tabs>
        <w:ind w:left="1080" w:hanging="360"/>
        <w:jc w:val="both"/>
        <w:rPr>
          <w:rFonts w:ascii="Times New Roman" w:hAnsi="Times New Roman"/>
          <w:b/>
        </w:rPr>
      </w:pPr>
    </w:p>
    <w:p w14:paraId="1EC3282D"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T</w:t>
      </w:r>
      <w:r w:rsidRPr="00792B9D">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FE8FA6C" w14:textId="77777777" w:rsidR="00A24972" w:rsidRPr="00792B9D" w:rsidRDefault="00A24972" w:rsidP="00522115">
      <w:pPr>
        <w:tabs>
          <w:tab w:val="left" w:pos="-1440"/>
        </w:tabs>
        <w:ind w:left="1080" w:hanging="360"/>
        <w:jc w:val="both"/>
        <w:rPr>
          <w:rFonts w:ascii="Times New Roman" w:hAnsi="Times New Roman"/>
          <w:b/>
        </w:rPr>
      </w:pPr>
    </w:p>
    <w:p w14:paraId="67DBE44A" w14:textId="77777777" w:rsidR="00A24972" w:rsidRPr="00792B9D"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9D1C9AA" w14:textId="77777777" w:rsidR="00A24972" w:rsidRDefault="00A24972">
      <w:pPr>
        <w:tabs>
          <w:tab w:val="left" w:pos="-1440"/>
        </w:tabs>
        <w:ind w:left="1440" w:hanging="720"/>
        <w:jc w:val="both"/>
        <w:rPr>
          <w:rFonts w:ascii="Times New Roman" w:hAnsi="Times New Roman"/>
        </w:rPr>
      </w:pPr>
    </w:p>
    <w:p w14:paraId="00327659" w14:textId="77777777" w:rsidR="00A24972" w:rsidRDefault="00A24972" w:rsidP="00921351">
      <w:pPr>
        <w:ind w:left="720"/>
        <w:rPr>
          <w:rFonts w:ascii="Times New Roman" w:hAnsi="Times New Roman"/>
          <w:bCs/>
        </w:rPr>
      </w:pPr>
      <w:r w:rsidRPr="00C75E96">
        <w:rPr>
          <w:rFonts w:ascii="Times New Roman" w:hAnsi="Times New Roman"/>
          <w:bCs/>
        </w:rPr>
        <w:t>This information collection is conducted in a manner consistent with the guidelines in 5 CFR 1320.5(d)(2).</w:t>
      </w:r>
    </w:p>
    <w:p w14:paraId="2AF2E3EA" w14:textId="77777777" w:rsidR="00A24972" w:rsidRPr="00C75E96" w:rsidRDefault="00A24972" w:rsidP="00921351">
      <w:pPr>
        <w:ind w:left="720"/>
        <w:rPr>
          <w:rFonts w:ascii="Times New Roman" w:hAnsi="Times New Roman"/>
          <w:bCs/>
        </w:rPr>
      </w:pPr>
    </w:p>
    <w:p w14:paraId="431E4899" w14:textId="77777777" w:rsidR="00A24972" w:rsidRDefault="00A24972" w:rsidP="00EF65FD">
      <w:pPr>
        <w:tabs>
          <w:tab w:val="left" w:pos="-1440"/>
        </w:tabs>
        <w:ind w:left="720" w:hanging="720"/>
        <w:jc w:val="both"/>
        <w:rPr>
          <w:rFonts w:ascii="Times New Roman" w:hAnsi="Times New Roman"/>
          <w:b/>
        </w:rPr>
      </w:pPr>
      <w:r w:rsidRPr="00792B9D">
        <w:rPr>
          <w:rFonts w:ascii="Times New Roman" w:hAnsi="Times New Roman"/>
          <w:b/>
        </w:rPr>
        <w:t>8.</w:t>
      </w:r>
      <w:r w:rsidRPr="00792B9D">
        <w:rPr>
          <w:rFonts w:ascii="Times New Roman" w:hAnsi="Times New Roman"/>
          <w:b/>
        </w:rPr>
        <w:tab/>
      </w:r>
      <w:r w:rsidRPr="00AF45F2">
        <w:rPr>
          <w:rFonts w:ascii="Times New Roman" w:hAnsi="Times New Roman"/>
          <w:b/>
        </w:rPr>
        <w:t>If applicable, provide a copy and identify the data and page number of publication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BD3ED78" w14:textId="77777777" w:rsidR="00A24972" w:rsidRDefault="00A24972" w:rsidP="00CC2B0F">
      <w:pPr>
        <w:tabs>
          <w:tab w:val="left" w:pos="-1440"/>
        </w:tabs>
        <w:ind w:left="720"/>
        <w:rPr>
          <w:rFonts w:ascii="Times New Roman" w:hAnsi="Times New Roman"/>
          <w:b/>
        </w:rPr>
      </w:pPr>
    </w:p>
    <w:p w14:paraId="0C4A1746" w14:textId="77777777" w:rsidR="00A24972" w:rsidRPr="008F233F" w:rsidRDefault="00A24972" w:rsidP="00CC2B0F">
      <w:pPr>
        <w:widowControl/>
        <w:ind w:left="720"/>
        <w:rPr>
          <w:rFonts w:ascii="Times New Roman" w:hAnsi="Times New Roman"/>
          <w:b/>
        </w:rPr>
      </w:pPr>
      <w:r w:rsidRPr="008F233F">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16B8384" w14:textId="77777777" w:rsidR="00A24972" w:rsidRPr="008F233F" w:rsidRDefault="00A24972" w:rsidP="00CC2B0F">
      <w:pPr>
        <w:widowControl/>
        <w:ind w:left="720"/>
        <w:rPr>
          <w:rFonts w:ascii="Times New Roman" w:hAnsi="Times New Roman"/>
          <w:b/>
        </w:rPr>
      </w:pPr>
    </w:p>
    <w:p w14:paraId="64A12370" w14:textId="77777777" w:rsidR="00A24972" w:rsidRDefault="00A24972" w:rsidP="00CC2B0F">
      <w:pPr>
        <w:widowControl/>
        <w:ind w:left="720"/>
        <w:rPr>
          <w:rFonts w:ascii="Times New Roman" w:hAnsi="Times New Roman"/>
          <w:b/>
        </w:rPr>
      </w:pPr>
      <w:r w:rsidRPr="008F233F">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2DADB81" w14:textId="77777777" w:rsidR="00A562CC" w:rsidRPr="00442DAD" w:rsidRDefault="00A562CC" w:rsidP="00CC2B0F">
      <w:pPr>
        <w:widowControl/>
        <w:ind w:left="720"/>
        <w:rPr>
          <w:rFonts w:ascii="Times New Roman" w:hAnsi="Times New Roman"/>
          <w:b/>
        </w:rPr>
      </w:pPr>
    </w:p>
    <w:p w14:paraId="247E363E" w14:textId="5A27B5B9" w:rsidR="00FC782C" w:rsidRDefault="00FC782C" w:rsidP="00FC782C">
      <w:pPr>
        <w:tabs>
          <w:tab w:val="left" w:pos="-1440"/>
        </w:tabs>
        <w:ind w:left="720"/>
        <w:rPr>
          <w:rFonts w:ascii="Times New Roman" w:hAnsi="Times New Roman"/>
        </w:rPr>
      </w:pPr>
      <w:r w:rsidRPr="009A70F8">
        <w:rPr>
          <w:rFonts w:ascii="Times New Roman" w:hAnsi="Times New Roman"/>
        </w:rPr>
        <w:t xml:space="preserve">On </w:t>
      </w:r>
      <w:r w:rsidR="00EC2293" w:rsidRPr="009A70F8">
        <w:rPr>
          <w:rFonts w:ascii="Times New Roman" w:hAnsi="Times New Roman"/>
        </w:rPr>
        <w:t>January</w:t>
      </w:r>
      <w:r w:rsidRPr="009A70F8">
        <w:rPr>
          <w:rFonts w:ascii="Times New Roman" w:hAnsi="Times New Roman"/>
        </w:rPr>
        <w:t xml:space="preserve"> </w:t>
      </w:r>
      <w:r w:rsidR="00EC2293" w:rsidRPr="009A70F8">
        <w:rPr>
          <w:rFonts w:ascii="Times New Roman" w:hAnsi="Times New Roman"/>
        </w:rPr>
        <w:t>13</w:t>
      </w:r>
      <w:r w:rsidRPr="009A70F8">
        <w:rPr>
          <w:rFonts w:ascii="Times New Roman" w:hAnsi="Times New Roman"/>
        </w:rPr>
        <w:t>, 20</w:t>
      </w:r>
      <w:r w:rsidR="00EC2293" w:rsidRPr="009A70F8">
        <w:rPr>
          <w:rFonts w:ascii="Times New Roman" w:hAnsi="Times New Roman"/>
        </w:rPr>
        <w:t>17</w:t>
      </w:r>
      <w:r w:rsidRPr="009A70F8">
        <w:rPr>
          <w:rFonts w:ascii="Times New Roman" w:hAnsi="Times New Roman"/>
        </w:rPr>
        <w:t xml:space="preserve"> USCIS published a Notice of Proposed Rulemaking (NPRM) in the Federal Register at </w:t>
      </w:r>
      <w:r w:rsidR="00EC2293" w:rsidRPr="009A70F8">
        <w:rPr>
          <w:rFonts w:ascii="Times New Roman" w:hAnsi="Times New Roman"/>
        </w:rPr>
        <w:t>82</w:t>
      </w:r>
      <w:r w:rsidRPr="009A70F8">
        <w:rPr>
          <w:rFonts w:ascii="Times New Roman" w:hAnsi="Times New Roman"/>
        </w:rPr>
        <w:t xml:space="preserve"> FR </w:t>
      </w:r>
      <w:r w:rsidR="00EC2293" w:rsidRPr="00E64EC6">
        <w:rPr>
          <w:rFonts w:ascii="Times New Roman" w:hAnsi="Times New Roman"/>
        </w:rPr>
        <w:t>4738</w:t>
      </w:r>
      <w:r w:rsidRPr="00E64EC6">
        <w:rPr>
          <w:rFonts w:ascii="Times New Roman" w:hAnsi="Times New Roman"/>
        </w:rPr>
        <w:t>. USCIS receive</w:t>
      </w:r>
      <w:r w:rsidR="00394BA0" w:rsidRPr="00E64EC6">
        <w:rPr>
          <w:rFonts w:ascii="Times New Roman" w:hAnsi="Times New Roman"/>
        </w:rPr>
        <w:t>d</w:t>
      </w:r>
      <w:r w:rsidRPr="00E64EC6">
        <w:rPr>
          <w:rFonts w:ascii="Times New Roman" w:hAnsi="Times New Roman"/>
        </w:rPr>
        <w:t xml:space="preserve"> </w:t>
      </w:r>
      <w:r w:rsidR="00B263CB" w:rsidRPr="00E64EC6">
        <w:rPr>
          <w:rFonts w:ascii="Times New Roman" w:hAnsi="Times New Roman"/>
        </w:rPr>
        <w:t xml:space="preserve">861 </w:t>
      </w:r>
      <w:r w:rsidRPr="00E64EC6">
        <w:rPr>
          <w:rFonts w:ascii="Times New Roman" w:hAnsi="Times New Roman"/>
        </w:rPr>
        <w:t>comments after publishing that notice.</w:t>
      </w:r>
      <w:r w:rsidR="00394BA0" w:rsidRPr="00E64EC6">
        <w:rPr>
          <w:rFonts w:ascii="Times New Roman" w:hAnsi="Times New Roman"/>
        </w:rPr>
        <w:t xml:space="preserve">  Comments are addressed in the </w:t>
      </w:r>
      <w:r w:rsidR="00F33CEA" w:rsidRPr="00E64EC6">
        <w:rPr>
          <w:rFonts w:ascii="Times New Roman" w:hAnsi="Times New Roman"/>
        </w:rPr>
        <w:t>Final Rule</w:t>
      </w:r>
      <w:r w:rsidR="0064637C" w:rsidRPr="00E64EC6">
        <w:rPr>
          <w:rFonts w:ascii="Times New Roman" w:hAnsi="Times New Roman"/>
        </w:rPr>
        <w:t xml:space="preserve">, published on </w:t>
      </w:r>
      <w:r w:rsidR="00E64EC6" w:rsidRPr="00E64EC6">
        <w:rPr>
          <w:rFonts w:ascii="Times New Roman" w:hAnsi="Times New Roman"/>
        </w:rPr>
        <w:t>July 24, 2019</w:t>
      </w:r>
      <w:r w:rsidR="0064637C" w:rsidRPr="00E64EC6">
        <w:rPr>
          <w:rFonts w:ascii="Times New Roman" w:hAnsi="Times New Roman"/>
        </w:rPr>
        <w:t xml:space="preserve"> in the Federal Register at </w:t>
      </w:r>
      <w:r w:rsidR="00E64EC6" w:rsidRPr="00E64EC6">
        <w:rPr>
          <w:rFonts w:ascii="Times New Roman" w:hAnsi="Times New Roman"/>
        </w:rPr>
        <w:t>84</w:t>
      </w:r>
      <w:r w:rsidR="0064637C" w:rsidRPr="00E64EC6">
        <w:rPr>
          <w:rFonts w:ascii="Times New Roman" w:hAnsi="Times New Roman"/>
        </w:rPr>
        <w:t xml:space="preserve"> FR </w:t>
      </w:r>
      <w:r w:rsidR="00E64EC6" w:rsidRPr="00E64EC6">
        <w:rPr>
          <w:rFonts w:ascii="Times New Roman" w:hAnsi="Times New Roman"/>
        </w:rPr>
        <w:t>35750</w:t>
      </w:r>
      <w:r w:rsidR="0064637C" w:rsidRPr="00E64EC6">
        <w:rPr>
          <w:rFonts w:ascii="Times New Roman" w:hAnsi="Times New Roman"/>
        </w:rPr>
        <w:t>.</w:t>
      </w:r>
    </w:p>
    <w:p w14:paraId="62730D68" w14:textId="77777777" w:rsidR="0064637C" w:rsidRDefault="0064637C" w:rsidP="00FC782C">
      <w:pPr>
        <w:tabs>
          <w:tab w:val="left" w:pos="-1440"/>
        </w:tabs>
        <w:ind w:left="720"/>
        <w:rPr>
          <w:rFonts w:ascii="Times New Roman" w:hAnsi="Times New Roman"/>
        </w:rPr>
      </w:pPr>
    </w:p>
    <w:p w14:paraId="690DA5C6" w14:textId="77777777" w:rsidR="00A24972" w:rsidRPr="00792B9D" w:rsidRDefault="00A24972" w:rsidP="00494557">
      <w:pPr>
        <w:tabs>
          <w:tab w:val="left" w:pos="-1440"/>
        </w:tabs>
        <w:ind w:left="720" w:hanging="720"/>
        <w:jc w:val="both"/>
        <w:rPr>
          <w:rFonts w:ascii="Times New Roman" w:hAnsi="Times New Roman"/>
          <w:b/>
        </w:rPr>
      </w:pPr>
      <w:r w:rsidRPr="00792B9D">
        <w:rPr>
          <w:rFonts w:ascii="Times New Roman" w:hAnsi="Times New Roman"/>
          <w:b/>
        </w:rPr>
        <w:t>9.</w:t>
      </w:r>
      <w:r w:rsidRPr="00792B9D">
        <w:rPr>
          <w:rFonts w:ascii="Times New Roman" w:hAnsi="Times New Roman"/>
          <w:b/>
        </w:rPr>
        <w:tab/>
        <w:t>Explain any decision to provide any payment or gift to respondents, other than remuneration of contractors or grantees.</w:t>
      </w:r>
    </w:p>
    <w:p w14:paraId="4B9D9557" w14:textId="77777777" w:rsidR="00A24972" w:rsidRDefault="00A24972" w:rsidP="00494557">
      <w:pPr>
        <w:ind w:left="720"/>
        <w:jc w:val="both"/>
        <w:rPr>
          <w:rFonts w:ascii="Times New Roman" w:hAnsi="Times New Roman"/>
        </w:rPr>
      </w:pPr>
    </w:p>
    <w:p w14:paraId="77770078" w14:textId="77777777" w:rsidR="00A24972" w:rsidRPr="00A518A8" w:rsidRDefault="00A24972" w:rsidP="001C4E9B">
      <w:pPr>
        <w:ind w:left="720"/>
        <w:jc w:val="both"/>
        <w:rPr>
          <w:rFonts w:ascii="Times New Roman" w:hAnsi="Times New Roman"/>
        </w:rPr>
      </w:pPr>
      <w:r w:rsidRPr="00A518A8">
        <w:rPr>
          <w:rFonts w:ascii="Times New Roman" w:hAnsi="Times New Roman"/>
        </w:rPr>
        <w:t xml:space="preserve">USCIS does not provide payments or gifts to respondents </w:t>
      </w:r>
      <w:r>
        <w:rPr>
          <w:rFonts w:ascii="Times New Roman" w:hAnsi="Times New Roman"/>
        </w:rPr>
        <w:t>related to this information collection</w:t>
      </w:r>
      <w:r w:rsidRPr="00A518A8">
        <w:rPr>
          <w:rFonts w:ascii="Times New Roman" w:hAnsi="Times New Roman"/>
        </w:rPr>
        <w:t xml:space="preserve">.    </w:t>
      </w:r>
    </w:p>
    <w:p w14:paraId="2B5A01F1" w14:textId="77777777" w:rsidR="00A24972" w:rsidRPr="00921351" w:rsidRDefault="00A24972" w:rsidP="00494557">
      <w:pPr>
        <w:ind w:left="720"/>
        <w:jc w:val="both"/>
        <w:rPr>
          <w:rFonts w:ascii="Times New Roman" w:hAnsi="Times New Roman"/>
        </w:rPr>
      </w:pPr>
    </w:p>
    <w:p w14:paraId="37094841" w14:textId="77777777" w:rsidR="00A24972" w:rsidRPr="00792B9D" w:rsidRDefault="00A24972" w:rsidP="00792B9D">
      <w:pPr>
        <w:tabs>
          <w:tab w:val="left" w:pos="-1440"/>
        </w:tabs>
        <w:ind w:left="720" w:hanging="720"/>
        <w:jc w:val="both"/>
        <w:rPr>
          <w:rFonts w:ascii="Times New Roman" w:hAnsi="Times New Roman"/>
          <w:b/>
        </w:rPr>
      </w:pPr>
      <w:r w:rsidRPr="00792B9D">
        <w:rPr>
          <w:rFonts w:ascii="Times New Roman" w:hAnsi="Times New Roman"/>
          <w:b/>
        </w:rPr>
        <w:t>10.</w:t>
      </w:r>
      <w:r w:rsidRPr="00792B9D">
        <w:rPr>
          <w:rFonts w:ascii="Times New Roman" w:hAnsi="Times New Roman"/>
          <w:b/>
        </w:rPr>
        <w:tab/>
        <w:t>Describe any assurance of confidentiality provided to respondents and the basis for the assurance in statute, regulation or agency policy.</w:t>
      </w:r>
    </w:p>
    <w:p w14:paraId="7A25A6F3" w14:textId="77777777" w:rsidR="00A24972" w:rsidRDefault="00A24972" w:rsidP="00A3466A">
      <w:pPr>
        <w:tabs>
          <w:tab w:val="left" w:pos="-1440"/>
        </w:tabs>
        <w:ind w:left="720"/>
        <w:jc w:val="both"/>
        <w:rPr>
          <w:rFonts w:ascii="Times New Roman" w:hAnsi="Times New Roman"/>
        </w:rPr>
      </w:pPr>
    </w:p>
    <w:p w14:paraId="1182A11B" w14:textId="77777777" w:rsidR="00A24972" w:rsidRPr="0040024C" w:rsidRDefault="00A24972" w:rsidP="00EF65FD">
      <w:pPr>
        <w:widowControl/>
        <w:tabs>
          <w:tab w:val="left" w:pos="720"/>
        </w:tabs>
        <w:autoSpaceDE/>
        <w:autoSpaceDN/>
        <w:adjustRightInd/>
        <w:ind w:left="720"/>
        <w:rPr>
          <w:rFonts w:ascii="Times New Roman" w:hAnsi="Times New Roman"/>
        </w:rPr>
      </w:pPr>
      <w:r w:rsidRPr="0040024C">
        <w:rPr>
          <w:rFonts w:ascii="Times New Roman" w:hAnsi="Times New Roman"/>
        </w:rPr>
        <w:t>There is no assurance of confidentiality. The system of record notice associated with this information collection is United States Citizenship and Immigration Services Benefits Information System, which was published in the Federal Register on September 29, 2008 at 73 FR 56596.  The privacy impact assessment associated with this information collection is USCIS Benefits Processing of Applicants other than Petitions for Naturalization, Refugee Status, and Asylum.  The information is also covered in the associated published system of record notices [DHS-USCIS-015 - Electronic Information System-2 Account and Case Management System of Records, and is also covered by the Privacy Impact Assessment DHS/USCIS/PIA-042 Electronic Immigration System (ELIS-2) Account and Case Management.</w:t>
      </w:r>
    </w:p>
    <w:p w14:paraId="5B6B40C7" w14:textId="77777777" w:rsidR="00A24972" w:rsidRDefault="00A24972" w:rsidP="00A3466A">
      <w:pPr>
        <w:tabs>
          <w:tab w:val="left" w:pos="-1440"/>
        </w:tabs>
        <w:ind w:left="720"/>
        <w:jc w:val="both"/>
        <w:rPr>
          <w:rFonts w:ascii="Times New Roman" w:hAnsi="Times New Roman"/>
        </w:rPr>
      </w:pPr>
      <w:r w:rsidDel="003E05B1">
        <w:rPr>
          <w:rFonts w:ascii="Times New Roman" w:hAnsi="Times New Roman"/>
          <w:color w:val="FF0000"/>
        </w:rPr>
        <w:t xml:space="preserve"> </w:t>
      </w:r>
    </w:p>
    <w:p w14:paraId="3CA1066F" w14:textId="77777777" w:rsidR="00A24972" w:rsidRPr="00792B9D" w:rsidRDefault="00A24972" w:rsidP="007E6F17">
      <w:pPr>
        <w:tabs>
          <w:tab w:val="left" w:pos="-1440"/>
        </w:tabs>
        <w:ind w:left="720" w:hanging="720"/>
        <w:jc w:val="both"/>
        <w:rPr>
          <w:rFonts w:ascii="Times New Roman" w:hAnsi="Times New Roman"/>
          <w:b/>
        </w:rPr>
      </w:pPr>
      <w:r w:rsidRPr="00792B9D">
        <w:rPr>
          <w:rFonts w:ascii="Times New Roman" w:hAnsi="Times New Roman"/>
          <w:b/>
        </w:rPr>
        <w:t>11.</w:t>
      </w:r>
      <w:r w:rsidRPr="00792B9D">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14:paraId="088098A2" w14:textId="77777777" w:rsidR="00A24972" w:rsidRDefault="00A24972" w:rsidP="00A3466A">
      <w:pPr>
        <w:tabs>
          <w:tab w:val="left" w:pos="-1440"/>
        </w:tabs>
        <w:ind w:left="720"/>
        <w:jc w:val="both"/>
        <w:rPr>
          <w:rFonts w:ascii="Times New Roman" w:hAnsi="Times New Roman"/>
        </w:rPr>
      </w:pPr>
      <w:r>
        <w:rPr>
          <w:rFonts w:ascii="Times New Roman" w:hAnsi="Times New Roman"/>
        </w:rPr>
        <w:tab/>
      </w:r>
    </w:p>
    <w:p w14:paraId="486C3D31" w14:textId="77777777" w:rsidR="00A24972" w:rsidRPr="00505672" w:rsidRDefault="00A24972" w:rsidP="00505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Cs/>
        </w:rPr>
      </w:pPr>
      <w:r>
        <w:rPr>
          <w:rFonts w:ascii="Times New Roman" w:hAnsi="Times New Roman"/>
          <w:bCs/>
        </w:rPr>
        <w:tab/>
      </w:r>
      <w:r w:rsidRPr="00505672">
        <w:rPr>
          <w:rFonts w:ascii="Times New Roman" w:hAnsi="Times New Roman"/>
          <w:bCs/>
        </w:rPr>
        <w:t>There are no questions of a sensitive nature.</w:t>
      </w:r>
    </w:p>
    <w:p w14:paraId="7B745F6F" w14:textId="77777777" w:rsidR="00A24972" w:rsidRPr="00792B9D" w:rsidRDefault="00A24972">
      <w:pPr>
        <w:tabs>
          <w:tab w:val="left" w:pos="-1440"/>
        </w:tabs>
        <w:ind w:left="720" w:hanging="720"/>
        <w:jc w:val="both"/>
        <w:rPr>
          <w:rFonts w:ascii="Times New Roman" w:hAnsi="Times New Roman"/>
          <w:b/>
        </w:rPr>
      </w:pPr>
      <w:r w:rsidDel="00505672">
        <w:rPr>
          <w:rFonts w:ascii="Times New Roman" w:hAnsi="Times New Roman"/>
          <w:color w:val="FF0000"/>
        </w:rPr>
        <w:t xml:space="preserve"> </w:t>
      </w:r>
      <w:r w:rsidRPr="00792B9D">
        <w:rPr>
          <w:rFonts w:ascii="Times New Roman" w:hAnsi="Times New Roman"/>
          <w:b/>
        </w:rPr>
        <w:t>12.</w:t>
      </w:r>
      <w:r w:rsidRPr="00792B9D">
        <w:rPr>
          <w:rFonts w:ascii="Times New Roman" w:hAnsi="Times New Roman"/>
          <w:b/>
        </w:rPr>
        <w:tab/>
        <w:t>Provide estimates of the hour burden of the collection of information.  The statement should:</w:t>
      </w:r>
    </w:p>
    <w:p w14:paraId="3A7E0EF9" w14:textId="77777777" w:rsidR="00A24972" w:rsidRPr="00792B9D" w:rsidRDefault="00A24972">
      <w:pPr>
        <w:tabs>
          <w:tab w:val="left" w:pos="-1440"/>
        </w:tabs>
        <w:ind w:left="1440" w:hanging="720"/>
        <w:jc w:val="both"/>
        <w:rPr>
          <w:rFonts w:ascii="Times New Roman" w:hAnsi="Times New Roman"/>
          <w:b/>
        </w:rPr>
      </w:pPr>
    </w:p>
    <w:p w14:paraId="111144A5" w14:textId="77777777"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E832DC7" w14:textId="77777777" w:rsidR="00A24972" w:rsidRPr="00792B9D" w:rsidRDefault="00A24972" w:rsidP="009E0FBA">
      <w:pPr>
        <w:ind w:left="1080" w:hanging="360"/>
        <w:jc w:val="both"/>
        <w:rPr>
          <w:rFonts w:ascii="Times New Roman" w:hAnsi="Times New Roman"/>
          <w:b/>
        </w:rPr>
      </w:pPr>
    </w:p>
    <w:p w14:paraId="69802234" w14:textId="77777777"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If this request for approval covers more than one form, provide separate hour burden estimates for each form and aggregate the hour burdens in Item 13 of OMB Form 83-I.</w:t>
      </w:r>
    </w:p>
    <w:p w14:paraId="73AD08D8" w14:textId="77777777" w:rsidR="00A24972" w:rsidRPr="00792B9D" w:rsidRDefault="00A24972" w:rsidP="009E0FBA">
      <w:pPr>
        <w:ind w:left="1080" w:hanging="360"/>
        <w:jc w:val="both"/>
        <w:rPr>
          <w:rFonts w:ascii="Times New Roman" w:hAnsi="Times New Roman"/>
          <w:b/>
        </w:rPr>
      </w:pPr>
    </w:p>
    <w:p w14:paraId="50392C25" w14:textId="77777777" w:rsidR="00A24972"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Pr>
          <w:rFonts w:ascii="Times New Roman" w:hAnsi="Times New Roman"/>
          <w:b/>
        </w:rPr>
        <w:t xml:space="preserve"> in Item 14.</w:t>
      </w:r>
    </w:p>
    <w:p w14:paraId="3C5F7403" w14:textId="77777777" w:rsidR="00264788" w:rsidRDefault="00264788" w:rsidP="009E0FBA">
      <w:pPr>
        <w:tabs>
          <w:tab w:val="left" w:pos="-1440"/>
        </w:tabs>
        <w:ind w:left="1080" w:hanging="360"/>
        <w:jc w:val="both"/>
        <w:rPr>
          <w:rFonts w:ascii="Times New Roman" w:hAnsi="Times New Roman"/>
          <w:b/>
        </w:rPr>
      </w:pPr>
    </w:p>
    <w:p w14:paraId="34F2787F" w14:textId="77777777" w:rsidR="00264788" w:rsidRDefault="00264788" w:rsidP="009E0FBA">
      <w:pPr>
        <w:tabs>
          <w:tab w:val="left" w:pos="-1440"/>
        </w:tabs>
        <w:ind w:left="1080" w:hanging="360"/>
        <w:jc w:val="both"/>
        <w:rPr>
          <w:rFonts w:ascii="Times New Roman" w:hAnsi="Times New Roman"/>
          <w:b/>
        </w:rPr>
      </w:pPr>
    </w:p>
    <w:p w14:paraId="2BFE74E8" w14:textId="77777777" w:rsidR="00A24972" w:rsidRDefault="00A24972" w:rsidP="00494557">
      <w:pPr>
        <w:tabs>
          <w:tab w:val="left" w:pos="-1440"/>
        </w:tabs>
        <w:ind w:left="1440" w:hanging="720"/>
        <w:jc w:val="both"/>
        <w:rPr>
          <w:rFonts w:ascii="Times New Roman" w:hAnsi="Times New Roman"/>
        </w:rPr>
      </w:pPr>
    </w:p>
    <w:tbl>
      <w:tblPr>
        <w:tblW w:w="10290" w:type="dxa"/>
        <w:tblInd w:w="93" w:type="dxa"/>
        <w:tblLayout w:type="fixed"/>
        <w:tblLook w:val="00A0" w:firstRow="1" w:lastRow="0" w:firstColumn="1" w:lastColumn="0" w:noHBand="0" w:noVBand="0"/>
      </w:tblPr>
      <w:tblGrid>
        <w:gridCol w:w="1416"/>
        <w:gridCol w:w="1569"/>
        <w:gridCol w:w="1570"/>
        <w:gridCol w:w="1350"/>
        <w:gridCol w:w="950"/>
        <w:gridCol w:w="990"/>
        <w:gridCol w:w="1080"/>
        <w:gridCol w:w="1365"/>
      </w:tblGrid>
      <w:tr w:rsidR="00A24972" w:rsidRPr="00080CE0" w14:paraId="318C35B2" w14:textId="77777777" w:rsidTr="0009563E">
        <w:trPr>
          <w:trHeight w:val="930"/>
        </w:trPr>
        <w:tc>
          <w:tcPr>
            <w:tcW w:w="1416" w:type="dxa"/>
            <w:tcBorders>
              <w:top w:val="single" w:sz="8" w:space="0" w:color="auto"/>
              <w:left w:val="single" w:sz="8" w:space="0" w:color="auto"/>
              <w:bottom w:val="single" w:sz="8" w:space="0" w:color="auto"/>
              <w:right w:val="single" w:sz="8" w:space="0" w:color="auto"/>
            </w:tcBorders>
            <w:vAlign w:val="center"/>
          </w:tcPr>
          <w:p w14:paraId="5BD7A426"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Type of Respondent</w:t>
            </w:r>
          </w:p>
        </w:tc>
        <w:tc>
          <w:tcPr>
            <w:tcW w:w="1569" w:type="dxa"/>
            <w:tcBorders>
              <w:top w:val="single" w:sz="8" w:space="0" w:color="auto"/>
              <w:left w:val="nil"/>
              <w:bottom w:val="single" w:sz="8" w:space="0" w:color="auto"/>
              <w:right w:val="single" w:sz="8" w:space="0" w:color="auto"/>
            </w:tcBorders>
            <w:vAlign w:val="center"/>
          </w:tcPr>
          <w:p w14:paraId="7AC124A9"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Form Name / Form Number</w:t>
            </w:r>
          </w:p>
        </w:tc>
        <w:tc>
          <w:tcPr>
            <w:tcW w:w="1570" w:type="dxa"/>
            <w:tcBorders>
              <w:top w:val="single" w:sz="8" w:space="0" w:color="auto"/>
              <w:left w:val="nil"/>
              <w:bottom w:val="single" w:sz="8" w:space="0" w:color="auto"/>
              <w:right w:val="single" w:sz="8" w:space="0" w:color="auto"/>
            </w:tcBorders>
            <w:vAlign w:val="center"/>
          </w:tcPr>
          <w:p w14:paraId="5EA865F2"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Respondents</w:t>
            </w:r>
          </w:p>
        </w:tc>
        <w:tc>
          <w:tcPr>
            <w:tcW w:w="1350" w:type="dxa"/>
            <w:tcBorders>
              <w:top w:val="single" w:sz="8" w:space="0" w:color="auto"/>
              <w:left w:val="nil"/>
              <w:bottom w:val="single" w:sz="8" w:space="0" w:color="auto"/>
              <w:right w:val="single" w:sz="8" w:space="0" w:color="auto"/>
            </w:tcBorders>
            <w:vAlign w:val="center"/>
          </w:tcPr>
          <w:p w14:paraId="7D5BED2C"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Responses per Respondent</w:t>
            </w:r>
          </w:p>
        </w:tc>
        <w:tc>
          <w:tcPr>
            <w:tcW w:w="950" w:type="dxa"/>
            <w:tcBorders>
              <w:top w:val="single" w:sz="8" w:space="0" w:color="auto"/>
              <w:left w:val="nil"/>
              <w:bottom w:val="single" w:sz="8" w:space="0" w:color="auto"/>
              <w:right w:val="single" w:sz="8" w:space="0" w:color="auto"/>
            </w:tcBorders>
            <w:vAlign w:val="center"/>
          </w:tcPr>
          <w:p w14:paraId="4AA69F47"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Burden per Response (in hours)</w:t>
            </w:r>
          </w:p>
        </w:tc>
        <w:tc>
          <w:tcPr>
            <w:tcW w:w="990" w:type="dxa"/>
            <w:tcBorders>
              <w:top w:val="single" w:sz="8" w:space="0" w:color="auto"/>
              <w:left w:val="nil"/>
              <w:bottom w:val="single" w:sz="8" w:space="0" w:color="auto"/>
              <w:right w:val="single" w:sz="8" w:space="0" w:color="auto"/>
            </w:tcBorders>
            <w:vAlign w:val="center"/>
          </w:tcPr>
          <w:p w14:paraId="75394F04"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Burden (in hours)</w:t>
            </w:r>
          </w:p>
        </w:tc>
        <w:tc>
          <w:tcPr>
            <w:tcW w:w="1080" w:type="dxa"/>
            <w:tcBorders>
              <w:top w:val="single" w:sz="8" w:space="0" w:color="auto"/>
              <w:left w:val="nil"/>
              <w:bottom w:val="single" w:sz="8" w:space="0" w:color="auto"/>
              <w:right w:val="single" w:sz="8" w:space="0" w:color="auto"/>
            </w:tcBorders>
            <w:vAlign w:val="center"/>
          </w:tcPr>
          <w:p w14:paraId="32993FB2"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Hourly Wage Rate</w:t>
            </w:r>
          </w:p>
        </w:tc>
        <w:tc>
          <w:tcPr>
            <w:tcW w:w="1365" w:type="dxa"/>
            <w:tcBorders>
              <w:top w:val="single" w:sz="8" w:space="0" w:color="auto"/>
              <w:left w:val="nil"/>
              <w:bottom w:val="single" w:sz="8" w:space="0" w:color="auto"/>
              <w:right w:val="single" w:sz="8" w:space="0" w:color="auto"/>
            </w:tcBorders>
            <w:vAlign w:val="center"/>
          </w:tcPr>
          <w:p w14:paraId="3C2D5114"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Respondent Cost</w:t>
            </w:r>
          </w:p>
        </w:tc>
      </w:tr>
      <w:tr w:rsidR="00A24972" w:rsidRPr="00080CE0" w14:paraId="718728FB" w14:textId="77777777" w:rsidTr="0009563E">
        <w:trPr>
          <w:trHeight w:val="330"/>
        </w:trPr>
        <w:tc>
          <w:tcPr>
            <w:tcW w:w="1416" w:type="dxa"/>
            <w:tcBorders>
              <w:top w:val="nil"/>
              <w:left w:val="single" w:sz="8" w:space="0" w:color="auto"/>
              <w:bottom w:val="single" w:sz="8" w:space="0" w:color="auto"/>
              <w:right w:val="single" w:sz="8" w:space="0" w:color="auto"/>
            </w:tcBorders>
            <w:vAlign w:val="center"/>
          </w:tcPr>
          <w:p w14:paraId="6AF4C7CD" w14:textId="77777777" w:rsidR="00A24972" w:rsidRDefault="00A24972" w:rsidP="00E265ED">
            <w:pPr>
              <w:widowControl/>
              <w:autoSpaceDE/>
              <w:autoSpaceDN/>
              <w:adjustRightInd/>
              <w:jc w:val="center"/>
              <w:rPr>
                <w:rFonts w:ascii="Times New Roman" w:hAnsi="Times New Roman"/>
                <w:bCs/>
                <w:color w:val="000000"/>
              </w:rPr>
            </w:pPr>
            <w:r w:rsidRPr="00E92EE9">
              <w:rPr>
                <w:rFonts w:ascii="Times New Roman" w:hAnsi="Times New Roman"/>
                <w:bCs/>
                <w:color w:val="000000"/>
              </w:rPr>
              <w:t>Individuals or households</w:t>
            </w:r>
            <w:r w:rsidRPr="00080CE0">
              <w:rPr>
                <w:rFonts w:ascii="Times New Roman" w:hAnsi="Times New Roman"/>
                <w:bCs/>
                <w:color w:val="000000"/>
              </w:rPr>
              <w:t> </w:t>
            </w:r>
          </w:p>
          <w:p w14:paraId="4BA1F104" w14:textId="77777777" w:rsidR="00A24972" w:rsidRDefault="00A24972" w:rsidP="00E265ED">
            <w:pPr>
              <w:widowControl/>
              <w:autoSpaceDE/>
              <w:autoSpaceDN/>
              <w:adjustRightInd/>
              <w:jc w:val="center"/>
              <w:rPr>
                <w:rFonts w:ascii="Times New Roman" w:hAnsi="Times New Roman"/>
                <w:bCs/>
                <w:color w:val="000000"/>
              </w:rPr>
            </w:pPr>
          </w:p>
          <w:p w14:paraId="1EA815B9" w14:textId="77777777" w:rsidR="00A24972" w:rsidRDefault="00A24972" w:rsidP="00E265ED">
            <w:pPr>
              <w:widowControl/>
              <w:autoSpaceDE/>
              <w:autoSpaceDN/>
              <w:adjustRightInd/>
              <w:jc w:val="center"/>
              <w:rPr>
                <w:rFonts w:ascii="Times New Roman" w:hAnsi="Times New Roman"/>
                <w:bCs/>
                <w:color w:val="000000"/>
              </w:rPr>
            </w:pPr>
          </w:p>
          <w:p w14:paraId="315629EF" w14:textId="77777777" w:rsidR="00A24972" w:rsidRDefault="00A24972" w:rsidP="00E265ED">
            <w:pPr>
              <w:widowControl/>
              <w:autoSpaceDE/>
              <w:autoSpaceDN/>
              <w:adjustRightInd/>
              <w:jc w:val="center"/>
              <w:rPr>
                <w:rFonts w:ascii="Times New Roman" w:hAnsi="Times New Roman"/>
                <w:bCs/>
                <w:color w:val="000000"/>
              </w:rPr>
            </w:pPr>
          </w:p>
          <w:p w14:paraId="5193737D" w14:textId="77777777" w:rsidR="00A24972" w:rsidRDefault="00A24972" w:rsidP="00E265ED">
            <w:pPr>
              <w:widowControl/>
              <w:autoSpaceDE/>
              <w:autoSpaceDN/>
              <w:adjustRightInd/>
              <w:jc w:val="center"/>
              <w:rPr>
                <w:rFonts w:ascii="Times New Roman" w:hAnsi="Times New Roman"/>
                <w:bCs/>
                <w:color w:val="000000"/>
              </w:rPr>
            </w:pPr>
          </w:p>
          <w:p w14:paraId="20C26F0F" w14:textId="77777777" w:rsidR="00A24972" w:rsidRPr="00080CE0" w:rsidRDefault="00A24972" w:rsidP="00E265ED">
            <w:pPr>
              <w:widowControl/>
              <w:autoSpaceDE/>
              <w:autoSpaceDN/>
              <w:adjustRightInd/>
              <w:jc w:val="center"/>
              <w:rPr>
                <w:rFonts w:ascii="Times New Roman" w:hAnsi="Times New Roman"/>
                <w:color w:val="000000"/>
              </w:rPr>
            </w:pPr>
          </w:p>
        </w:tc>
        <w:tc>
          <w:tcPr>
            <w:tcW w:w="1569" w:type="dxa"/>
            <w:tcBorders>
              <w:top w:val="nil"/>
              <w:left w:val="nil"/>
              <w:bottom w:val="single" w:sz="8" w:space="0" w:color="auto"/>
              <w:right w:val="single" w:sz="8" w:space="0" w:color="auto"/>
            </w:tcBorders>
            <w:vAlign w:val="center"/>
          </w:tcPr>
          <w:p w14:paraId="5E2B5476" w14:textId="77777777" w:rsidR="00A24972" w:rsidRPr="00E265ED" w:rsidRDefault="00A24972" w:rsidP="00E265ED">
            <w:pPr>
              <w:widowControl/>
              <w:spacing w:line="360" w:lineRule="auto"/>
              <w:jc w:val="center"/>
              <w:outlineLvl w:val="0"/>
              <w:rPr>
                <w:rFonts w:ascii="Times New Roman" w:hAnsi="Times New Roman"/>
                <w:color w:val="000000"/>
              </w:rPr>
            </w:pPr>
            <w:r w:rsidRPr="008A3852">
              <w:rPr>
                <w:rFonts w:ascii="Times New Roman" w:hAnsi="Times New Roman"/>
                <w:bCs/>
                <w:color w:val="000000"/>
              </w:rPr>
              <w:t>Immigrant Petition by Alien Entrepreneur</w:t>
            </w:r>
            <w:r>
              <w:rPr>
                <w:rFonts w:ascii="Times New Roman" w:hAnsi="Times New Roman"/>
                <w:bCs/>
                <w:color w:val="000000"/>
              </w:rPr>
              <w:t>/I-526 (Paper form)</w:t>
            </w:r>
          </w:p>
          <w:p w14:paraId="3F540DAE" w14:textId="77777777" w:rsidR="00A24972" w:rsidRPr="00080CE0" w:rsidRDefault="00A24972" w:rsidP="00080CE0">
            <w:pPr>
              <w:widowControl/>
              <w:autoSpaceDE/>
              <w:autoSpaceDN/>
              <w:adjustRightInd/>
              <w:jc w:val="center"/>
              <w:rPr>
                <w:rFonts w:ascii="Times New Roman" w:hAnsi="Times New Roman"/>
                <w:color w:val="000000"/>
              </w:rPr>
            </w:pPr>
          </w:p>
        </w:tc>
        <w:tc>
          <w:tcPr>
            <w:tcW w:w="1570" w:type="dxa"/>
            <w:tcBorders>
              <w:top w:val="nil"/>
              <w:left w:val="nil"/>
              <w:bottom w:val="single" w:sz="8" w:space="0" w:color="auto"/>
              <w:right w:val="single" w:sz="8" w:space="0" w:color="auto"/>
            </w:tcBorders>
            <w:vAlign w:val="center"/>
          </w:tcPr>
          <w:p w14:paraId="7B0B2E56" w14:textId="0AABC7EF" w:rsidR="00A24972" w:rsidRPr="00210881" w:rsidRDefault="001A7B4F" w:rsidP="00636699">
            <w:pPr>
              <w:widowControl/>
              <w:autoSpaceDE/>
              <w:autoSpaceDN/>
              <w:adjustRightInd/>
              <w:jc w:val="center"/>
              <w:rPr>
                <w:rFonts w:ascii="Times New Roman" w:hAnsi="Times New Roman"/>
                <w:bCs/>
              </w:rPr>
            </w:pPr>
            <w:r>
              <w:rPr>
                <w:rFonts w:ascii="Times New Roman" w:hAnsi="Times New Roman"/>
                <w:bCs/>
              </w:rPr>
              <w:t>15,</w:t>
            </w:r>
            <w:r w:rsidR="00394BA0">
              <w:rPr>
                <w:rFonts w:ascii="Times New Roman" w:hAnsi="Times New Roman"/>
                <w:bCs/>
              </w:rPr>
              <w:t>799</w:t>
            </w:r>
          </w:p>
          <w:p w14:paraId="76FD83DD" w14:textId="77777777" w:rsidR="00A5785B" w:rsidRDefault="00A5785B" w:rsidP="00636699">
            <w:pPr>
              <w:widowControl/>
              <w:autoSpaceDE/>
              <w:autoSpaceDN/>
              <w:adjustRightInd/>
              <w:jc w:val="center"/>
              <w:rPr>
                <w:rFonts w:ascii="Times New Roman" w:hAnsi="Times New Roman"/>
                <w:bCs/>
                <w:color w:val="FF0000"/>
              </w:rPr>
            </w:pPr>
          </w:p>
          <w:p w14:paraId="76B8A167" w14:textId="77777777" w:rsidR="00A5785B" w:rsidRDefault="00A5785B" w:rsidP="00636699">
            <w:pPr>
              <w:widowControl/>
              <w:autoSpaceDE/>
              <w:autoSpaceDN/>
              <w:adjustRightInd/>
              <w:jc w:val="center"/>
              <w:rPr>
                <w:rFonts w:ascii="Times New Roman" w:hAnsi="Times New Roman"/>
                <w:bCs/>
                <w:color w:val="FF0000"/>
              </w:rPr>
            </w:pPr>
          </w:p>
          <w:p w14:paraId="2414F0D1" w14:textId="77777777" w:rsidR="00A5785B" w:rsidRDefault="00A5785B" w:rsidP="00636699">
            <w:pPr>
              <w:widowControl/>
              <w:autoSpaceDE/>
              <w:autoSpaceDN/>
              <w:adjustRightInd/>
              <w:jc w:val="center"/>
              <w:rPr>
                <w:rFonts w:ascii="Times New Roman" w:hAnsi="Times New Roman"/>
                <w:bCs/>
                <w:color w:val="FF0000"/>
              </w:rPr>
            </w:pPr>
          </w:p>
          <w:p w14:paraId="52675A44" w14:textId="77777777" w:rsidR="00A5785B" w:rsidRDefault="00A5785B" w:rsidP="00636699">
            <w:pPr>
              <w:widowControl/>
              <w:autoSpaceDE/>
              <w:autoSpaceDN/>
              <w:adjustRightInd/>
              <w:jc w:val="center"/>
              <w:rPr>
                <w:rFonts w:ascii="Times New Roman" w:hAnsi="Times New Roman"/>
                <w:bCs/>
                <w:color w:val="FF0000"/>
              </w:rPr>
            </w:pPr>
          </w:p>
          <w:p w14:paraId="61FEC276" w14:textId="77777777" w:rsidR="00A5785B" w:rsidRDefault="00A5785B" w:rsidP="00636699">
            <w:pPr>
              <w:widowControl/>
              <w:autoSpaceDE/>
              <w:autoSpaceDN/>
              <w:adjustRightInd/>
              <w:jc w:val="center"/>
              <w:rPr>
                <w:rFonts w:ascii="Times New Roman" w:hAnsi="Times New Roman"/>
                <w:bCs/>
                <w:color w:val="FF0000"/>
              </w:rPr>
            </w:pPr>
          </w:p>
          <w:p w14:paraId="230CDB42" w14:textId="43996A87" w:rsidR="00A5785B" w:rsidRPr="00080CE0" w:rsidRDefault="00A5785B" w:rsidP="00636699">
            <w:pPr>
              <w:widowControl/>
              <w:autoSpaceDE/>
              <w:autoSpaceDN/>
              <w:adjustRightInd/>
              <w:jc w:val="center"/>
              <w:rPr>
                <w:rFonts w:ascii="Times New Roman" w:hAnsi="Times New Roman"/>
                <w:color w:val="000000"/>
              </w:rPr>
            </w:pPr>
          </w:p>
        </w:tc>
        <w:tc>
          <w:tcPr>
            <w:tcW w:w="1350" w:type="dxa"/>
            <w:tcBorders>
              <w:top w:val="nil"/>
              <w:left w:val="nil"/>
              <w:bottom w:val="single" w:sz="8" w:space="0" w:color="auto"/>
              <w:right w:val="single" w:sz="8" w:space="0" w:color="auto"/>
            </w:tcBorders>
            <w:vAlign w:val="center"/>
          </w:tcPr>
          <w:p w14:paraId="3F4425A1" w14:textId="77777777" w:rsidR="00A24972" w:rsidRDefault="00A24972" w:rsidP="00080CE0">
            <w:pPr>
              <w:widowControl/>
              <w:autoSpaceDE/>
              <w:autoSpaceDN/>
              <w:adjustRightInd/>
              <w:jc w:val="center"/>
              <w:rPr>
                <w:rFonts w:ascii="Times New Roman" w:hAnsi="Times New Roman"/>
                <w:bCs/>
                <w:color w:val="000000"/>
              </w:rPr>
            </w:pPr>
            <w:r>
              <w:rPr>
                <w:rFonts w:ascii="Times New Roman" w:hAnsi="Times New Roman"/>
                <w:bCs/>
                <w:color w:val="000000"/>
              </w:rPr>
              <w:t>1</w:t>
            </w:r>
          </w:p>
          <w:p w14:paraId="3464633C" w14:textId="77777777" w:rsidR="00A24972" w:rsidRDefault="00A24972" w:rsidP="00080CE0">
            <w:pPr>
              <w:widowControl/>
              <w:autoSpaceDE/>
              <w:autoSpaceDN/>
              <w:adjustRightInd/>
              <w:jc w:val="center"/>
              <w:rPr>
                <w:rFonts w:ascii="Times New Roman" w:hAnsi="Times New Roman"/>
                <w:bCs/>
                <w:color w:val="000000"/>
              </w:rPr>
            </w:pPr>
          </w:p>
          <w:p w14:paraId="0A3FD529" w14:textId="77777777" w:rsidR="00A24972" w:rsidRDefault="00A24972" w:rsidP="00080CE0">
            <w:pPr>
              <w:widowControl/>
              <w:autoSpaceDE/>
              <w:autoSpaceDN/>
              <w:adjustRightInd/>
              <w:jc w:val="center"/>
              <w:rPr>
                <w:rFonts w:ascii="Times New Roman" w:hAnsi="Times New Roman"/>
                <w:bCs/>
                <w:color w:val="000000"/>
              </w:rPr>
            </w:pPr>
          </w:p>
          <w:p w14:paraId="4DE129A3" w14:textId="77777777" w:rsidR="00A24972" w:rsidRDefault="00A24972" w:rsidP="00080CE0">
            <w:pPr>
              <w:widowControl/>
              <w:autoSpaceDE/>
              <w:autoSpaceDN/>
              <w:adjustRightInd/>
              <w:jc w:val="center"/>
              <w:rPr>
                <w:rFonts w:ascii="Times New Roman" w:hAnsi="Times New Roman"/>
                <w:bCs/>
                <w:color w:val="000000"/>
              </w:rPr>
            </w:pPr>
          </w:p>
          <w:p w14:paraId="52071E57" w14:textId="77777777" w:rsidR="00A24972" w:rsidRDefault="00A24972" w:rsidP="00080CE0">
            <w:pPr>
              <w:widowControl/>
              <w:autoSpaceDE/>
              <w:autoSpaceDN/>
              <w:adjustRightInd/>
              <w:jc w:val="center"/>
              <w:rPr>
                <w:rFonts w:ascii="Times New Roman" w:hAnsi="Times New Roman"/>
                <w:bCs/>
                <w:color w:val="000000"/>
              </w:rPr>
            </w:pPr>
          </w:p>
          <w:p w14:paraId="7623DE6C" w14:textId="77777777" w:rsidR="00A24972" w:rsidRDefault="00A24972" w:rsidP="00080CE0">
            <w:pPr>
              <w:widowControl/>
              <w:autoSpaceDE/>
              <w:autoSpaceDN/>
              <w:adjustRightInd/>
              <w:jc w:val="center"/>
              <w:rPr>
                <w:rFonts w:ascii="Times New Roman" w:hAnsi="Times New Roman"/>
                <w:bCs/>
                <w:color w:val="000000"/>
              </w:rPr>
            </w:pPr>
          </w:p>
          <w:p w14:paraId="5918C7E0"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950" w:type="dxa"/>
            <w:tcBorders>
              <w:top w:val="nil"/>
              <w:left w:val="nil"/>
              <w:bottom w:val="single" w:sz="8" w:space="0" w:color="auto"/>
              <w:right w:val="single" w:sz="8" w:space="0" w:color="auto"/>
            </w:tcBorders>
            <w:vAlign w:val="center"/>
          </w:tcPr>
          <w:p w14:paraId="26B8B2C5" w14:textId="77777777" w:rsidR="00A24972" w:rsidRPr="00B16AAE" w:rsidRDefault="00A24972" w:rsidP="00080CE0">
            <w:pPr>
              <w:widowControl/>
              <w:autoSpaceDE/>
              <w:autoSpaceDN/>
              <w:adjustRightInd/>
              <w:jc w:val="center"/>
              <w:rPr>
                <w:rFonts w:ascii="Times New Roman" w:hAnsi="Times New Roman"/>
                <w:bCs/>
              </w:rPr>
            </w:pPr>
            <w:r w:rsidRPr="00B16AAE">
              <w:rPr>
                <w:rFonts w:ascii="Times New Roman" w:hAnsi="Times New Roman"/>
                <w:bCs/>
              </w:rPr>
              <w:t xml:space="preserve"> 1 hour </w:t>
            </w:r>
          </w:p>
          <w:p w14:paraId="16AEF39B" w14:textId="10A42627" w:rsidR="00A24972" w:rsidRPr="00B16AAE" w:rsidRDefault="00730EA2" w:rsidP="00080CE0">
            <w:pPr>
              <w:widowControl/>
              <w:autoSpaceDE/>
              <w:autoSpaceDN/>
              <w:adjustRightInd/>
              <w:jc w:val="center"/>
              <w:rPr>
                <w:rFonts w:ascii="Times New Roman" w:hAnsi="Times New Roman"/>
                <w:bCs/>
              </w:rPr>
            </w:pPr>
            <w:r w:rsidRPr="00B16AAE">
              <w:rPr>
                <w:rFonts w:ascii="Times New Roman" w:hAnsi="Times New Roman"/>
                <w:bCs/>
              </w:rPr>
              <w:t>5</w:t>
            </w:r>
            <w:r w:rsidR="00A24972" w:rsidRPr="00B16AAE">
              <w:rPr>
                <w:rFonts w:ascii="Times New Roman" w:hAnsi="Times New Roman"/>
                <w:bCs/>
              </w:rPr>
              <w:t>0 minutes</w:t>
            </w:r>
          </w:p>
          <w:p w14:paraId="50C43216" w14:textId="23EE5587" w:rsidR="00A24972" w:rsidRPr="00B16AAE" w:rsidRDefault="00A24972" w:rsidP="00080CE0">
            <w:pPr>
              <w:widowControl/>
              <w:autoSpaceDE/>
              <w:autoSpaceDN/>
              <w:adjustRightInd/>
              <w:jc w:val="center"/>
              <w:rPr>
                <w:rFonts w:ascii="Times New Roman" w:hAnsi="Times New Roman"/>
              </w:rPr>
            </w:pPr>
            <w:r w:rsidRPr="00B16AAE">
              <w:rPr>
                <w:rFonts w:ascii="Times New Roman" w:hAnsi="Times New Roman"/>
              </w:rPr>
              <w:t>(1.</w:t>
            </w:r>
            <w:r w:rsidR="00730EA2" w:rsidRPr="00B16AAE">
              <w:rPr>
                <w:rFonts w:ascii="Times New Roman" w:hAnsi="Times New Roman"/>
              </w:rPr>
              <w:t>8</w:t>
            </w:r>
            <w:r w:rsidRPr="00B16AAE">
              <w:rPr>
                <w:rFonts w:ascii="Times New Roman" w:hAnsi="Times New Roman"/>
              </w:rPr>
              <w:t>3 hours)</w:t>
            </w:r>
          </w:p>
          <w:p w14:paraId="11C2595A" w14:textId="77777777" w:rsidR="00A24972" w:rsidRPr="00B16AAE" w:rsidRDefault="00A24972" w:rsidP="00080CE0">
            <w:pPr>
              <w:widowControl/>
              <w:autoSpaceDE/>
              <w:autoSpaceDN/>
              <w:adjustRightInd/>
              <w:jc w:val="center"/>
              <w:rPr>
                <w:rFonts w:ascii="Times New Roman" w:hAnsi="Times New Roman"/>
              </w:rPr>
            </w:pPr>
          </w:p>
          <w:p w14:paraId="67EA7FA0" w14:textId="77777777" w:rsidR="00A24972" w:rsidRPr="00B16AAE" w:rsidRDefault="00A24972" w:rsidP="00080CE0">
            <w:pPr>
              <w:widowControl/>
              <w:autoSpaceDE/>
              <w:autoSpaceDN/>
              <w:adjustRightInd/>
              <w:jc w:val="center"/>
              <w:rPr>
                <w:rFonts w:ascii="Times New Roman" w:hAnsi="Times New Roman"/>
              </w:rPr>
            </w:pPr>
          </w:p>
        </w:tc>
        <w:tc>
          <w:tcPr>
            <w:tcW w:w="990" w:type="dxa"/>
            <w:tcBorders>
              <w:top w:val="nil"/>
              <w:left w:val="nil"/>
              <w:bottom w:val="single" w:sz="8" w:space="0" w:color="auto"/>
              <w:right w:val="single" w:sz="8" w:space="0" w:color="auto"/>
            </w:tcBorders>
            <w:vAlign w:val="center"/>
          </w:tcPr>
          <w:p w14:paraId="2A2F043A" w14:textId="7ECE9438" w:rsidR="00A24972" w:rsidRPr="00B16AAE" w:rsidRDefault="00A5785B" w:rsidP="00080CE0">
            <w:pPr>
              <w:widowControl/>
              <w:autoSpaceDE/>
              <w:autoSpaceDN/>
              <w:adjustRightInd/>
              <w:jc w:val="center"/>
              <w:rPr>
                <w:rFonts w:ascii="Times New Roman" w:hAnsi="Times New Roman"/>
                <w:bCs/>
              </w:rPr>
            </w:pPr>
            <w:r w:rsidRPr="00B16AAE">
              <w:rPr>
                <w:rFonts w:ascii="Times New Roman" w:hAnsi="Times New Roman"/>
                <w:bCs/>
              </w:rPr>
              <w:t>2</w:t>
            </w:r>
            <w:r w:rsidR="00394BA0" w:rsidRPr="00B16AAE">
              <w:rPr>
                <w:rFonts w:ascii="Times New Roman" w:hAnsi="Times New Roman"/>
                <w:bCs/>
              </w:rPr>
              <w:t>8</w:t>
            </w:r>
            <w:r w:rsidR="009856EB" w:rsidRPr="00B16AAE">
              <w:rPr>
                <w:rFonts w:ascii="Times New Roman" w:hAnsi="Times New Roman"/>
                <w:bCs/>
              </w:rPr>
              <w:t>,</w:t>
            </w:r>
            <w:r w:rsidR="00394BA0" w:rsidRPr="00B16AAE">
              <w:rPr>
                <w:rFonts w:ascii="Times New Roman" w:hAnsi="Times New Roman"/>
                <w:bCs/>
              </w:rPr>
              <w:t>912</w:t>
            </w:r>
          </w:p>
          <w:p w14:paraId="68C1FC82" w14:textId="77777777" w:rsidR="00A24972" w:rsidRPr="00B16AAE" w:rsidRDefault="00A24972" w:rsidP="00080CE0">
            <w:pPr>
              <w:widowControl/>
              <w:autoSpaceDE/>
              <w:autoSpaceDN/>
              <w:adjustRightInd/>
              <w:jc w:val="center"/>
              <w:rPr>
                <w:rFonts w:ascii="Times New Roman" w:hAnsi="Times New Roman"/>
                <w:bCs/>
              </w:rPr>
            </w:pPr>
          </w:p>
          <w:p w14:paraId="75010674" w14:textId="77777777" w:rsidR="00A24972" w:rsidRPr="00B16AAE" w:rsidRDefault="00A24972" w:rsidP="00080CE0">
            <w:pPr>
              <w:widowControl/>
              <w:autoSpaceDE/>
              <w:autoSpaceDN/>
              <w:adjustRightInd/>
              <w:jc w:val="center"/>
              <w:rPr>
                <w:rFonts w:ascii="Times New Roman" w:hAnsi="Times New Roman"/>
                <w:bCs/>
              </w:rPr>
            </w:pPr>
          </w:p>
          <w:p w14:paraId="43617A50" w14:textId="77777777" w:rsidR="00A24972" w:rsidRPr="00B16AAE" w:rsidRDefault="00A24972" w:rsidP="00080CE0">
            <w:pPr>
              <w:widowControl/>
              <w:autoSpaceDE/>
              <w:autoSpaceDN/>
              <w:adjustRightInd/>
              <w:jc w:val="center"/>
              <w:rPr>
                <w:rFonts w:ascii="Times New Roman" w:hAnsi="Times New Roman"/>
                <w:bCs/>
              </w:rPr>
            </w:pPr>
          </w:p>
          <w:p w14:paraId="0D9E37BE" w14:textId="77777777" w:rsidR="00A24972" w:rsidRPr="00B16AAE" w:rsidRDefault="00A24972" w:rsidP="00080CE0">
            <w:pPr>
              <w:widowControl/>
              <w:autoSpaceDE/>
              <w:autoSpaceDN/>
              <w:adjustRightInd/>
              <w:jc w:val="center"/>
              <w:rPr>
                <w:rFonts w:ascii="Times New Roman" w:hAnsi="Times New Roman"/>
                <w:bCs/>
              </w:rPr>
            </w:pPr>
          </w:p>
          <w:p w14:paraId="09CD1DFD" w14:textId="77777777" w:rsidR="00A24972" w:rsidRPr="00B16AAE" w:rsidRDefault="00A24972" w:rsidP="00080CE0">
            <w:pPr>
              <w:widowControl/>
              <w:autoSpaceDE/>
              <w:autoSpaceDN/>
              <w:adjustRightInd/>
              <w:jc w:val="center"/>
              <w:rPr>
                <w:rFonts w:ascii="Times New Roman" w:hAnsi="Times New Roman"/>
                <w:bCs/>
              </w:rPr>
            </w:pPr>
          </w:p>
          <w:p w14:paraId="1D041B99" w14:textId="77777777" w:rsidR="00A24972" w:rsidRPr="00B16AAE" w:rsidRDefault="00A24972" w:rsidP="00080CE0">
            <w:pPr>
              <w:widowControl/>
              <w:autoSpaceDE/>
              <w:autoSpaceDN/>
              <w:adjustRightInd/>
              <w:jc w:val="center"/>
              <w:rPr>
                <w:rFonts w:ascii="Times New Roman" w:hAnsi="Times New Roman"/>
              </w:rPr>
            </w:pPr>
            <w:r w:rsidRPr="00B16AAE">
              <w:rPr>
                <w:rFonts w:ascii="Times New Roman" w:hAnsi="Times New Roman"/>
                <w:bCs/>
              </w:rPr>
              <w:t> </w:t>
            </w:r>
          </w:p>
        </w:tc>
        <w:tc>
          <w:tcPr>
            <w:tcW w:w="1080" w:type="dxa"/>
            <w:tcBorders>
              <w:top w:val="nil"/>
              <w:left w:val="nil"/>
              <w:bottom w:val="single" w:sz="8" w:space="0" w:color="auto"/>
              <w:right w:val="single" w:sz="8" w:space="0" w:color="auto"/>
            </w:tcBorders>
            <w:vAlign w:val="center"/>
          </w:tcPr>
          <w:p w14:paraId="41A38843" w14:textId="5B8118D2" w:rsidR="00A24972" w:rsidRPr="00B16AAE" w:rsidRDefault="00A24972" w:rsidP="00080CE0">
            <w:pPr>
              <w:widowControl/>
              <w:autoSpaceDE/>
              <w:autoSpaceDN/>
              <w:adjustRightInd/>
              <w:jc w:val="center"/>
              <w:rPr>
                <w:rFonts w:ascii="Times New Roman" w:hAnsi="Times New Roman"/>
                <w:bCs/>
              </w:rPr>
            </w:pPr>
            <w:r w:rsidRPr="00B16AAE">
              <w:rPr>
                <w:rFonts w:ascii="Times New Roman" w:hAnsi="Times New Roman"/>
                <w:bCs/>
              </w:rPr>
              <w:t>*$</w:t>
            </w:r>
            <w:r w:rsidR="00DB2C26" w:rsidRPr="00B16AAE">
              <w:rPr>
                <w:rFonts w:ascii="Times New Roman" w:hAnsi="Times New Roman"/>
                <w:bCs/>
              </w:rPr>
              <w:t>3</w:t>
            </w:r>
            <w:r w:rsidR="009C5BCE" w:rsidRPr="00B16AAE">
              <w:rPr>
                <w:rFonts w:ascii="Times New Roman" w:hAnsi="Times New Roman"/>
                <w:bCs/>
              </w:rPr>
              <w:t>4.84</w:t>
            </w:r>
          </w:p>
          <w:p w14:paraId="39AF3759" w14:textId="77777777" w:rsidR="00A24972" w:rsidRPr="00B16AAE" w:rsidRDefault="00A24972" w:rsidP="00080CE0">
            <w:pPr>
              <w:widowControl/>
              <w:autoSpaceDE/>
              <w:autoSpaceDN/>
              <w:adjustRightInd/>
              <w:jc w:val="center"/>
              <w:rPr>
                <w:rFonts w:ascii="Times New Roman" w:hAnsi="Times New Roman"/>
                <w:bCs/>
              </w:rPr>
            </w:pPr>
          </w:p>
          <w:p w14:paraId="11EB3657" w14:textId="77777777" w:rsidR="00A24972" w:rsidRPr="00B16AAE" w:rsidRDefault="00A24972" w:rsidP="00080CE0">
            <w:pPr>
              <w:widowControl/>
              <w:autoSpaceDE/>
              <w:autoSpaceDN/>
              <w:adjustRightInd/>
              <w:jc w:val="center"/>
              <w:rPr>
                <w:rFonts w:ascii="Times New Roman" w:hAnsi="Times New Roman"/>
                <w:bCs/>
              </w:rPr>
            </w:pPr>
          </w:p>
          <w:p w14:paraId="07905564" w14:textId="77777777" w:rsidR="00A24972" w:rsidRPr="00B16AAE" w:rsidRDefault="00A24972" w:rsidP="00080CE0">
            <w:pPr>
              <w:widowControl/>
              <w:autoSpaceDE/>
              <w:autoSpaceDN/>
              <w:adjustRightInd/>
              <w:jc w:val="center"/>
              <w:rPr>
                <w:rFonts w:ascii="Times New Roman" w:hAnsi="Times New Roman"/>
                <w:bCs/>
              </w:rPr>
            </w:pPr>
          </w:p>
          <w:p w14:paraId="47289021" w14:textId="77777777" w:rsidR="00A24972" w:rsidRPr="00B16AAE" w:rsidRDefault="00A24972" w:rsidP="00080CE0">
            <w:pPr>
              <w:widowControl/>
              <w:autoSpaceDE/>
              <w:autoSpaceDN/>
              <w:adjustRightInd/>
              <w:jc w:val="center"/>
              <w:rPr>
                <w:rFonts w:ascii="Times New Roman" w:hAnsi="Times New Roman"/>
                <w:bCs/>
              </w:rPr>
            </w:pPr>
          </w:p>
          <w:p w14:paraId="7A2E21AB" w14:textId="77777777" w:rsidR="00A24972" w:rsidRPr="00B16AAE" w:rsidRDefault="00A24972" w:rsidP="00080CE0">
            <w:pPr>
              <w:widowControl/>
              <w:autoSpaceDE/>
              <w:autoSpaceDN/>
              <w:adjustRightInd/>
              <w:jc w:val="center"/>
              <w:rPr>
                <w:rFonts w:ascii="Times New Roman" w:hAnsi="Times New Roman"/>
                <w:bCs/>
              </w:rPr>
            </w:pPr>
          </w:p>
          <w:p w14:paraId="56CE9B99" w14:textId="77777777" w:rsidR="00A24972" w:rsidRPr="00B16AAE" w:rsidRDefault="00A24972" w:rsidP="00080CE0">
            <w:pPr>
              <w:widowControl/>
              <w:autoSpaceDE/>
              <w:autoSpaceDN/>
              <w:adjustRightInd/>
              <w:jc w:val="center"/>
              <w:rPr>
                <w:rFonts w:ascii="Times New Roman" w:hAnsi="Times New Roman"/>
              </w:rPr>
            </w:pPr>
            <w:r w:rsidRPr="00B16AAE">
              <w:rPr>
                <w:rFonts w:ascii="Times New Roman" w:hAnsi="Times New Roman"/>
                <w:bCs/>
              </w:rPr>
              <w:t> </w:t>
            </w:r>
          </w:p>
        </w:tc>
        <w:tc>
          <w:tcPr>
            <w:tcW w:w="1365" w:type="dxa"/>
            <w:tcBorders>
              <w:top w:val="nil"/>
              <w:left w:val="nil"/>
              <w:bottom w:val="single" w:sz="8" w:space="0" w:color="auto"/>
              <w:right w:val="single" w:sz="8" w:space="0" w:color="auto"/>
            </w:tcBorders>
            <w:vAlign w:val="center"/>
          </w:tcPr>
          <w:p w14:paraId="4F342DCC" w14:textId="031CEB93" w:rsidR="00A24972" w:rsidRPr="00B16AAE" w:rsidRDefault="0065512E" w:rsidP="00A5785B">
            <w:pPr>
              <w:widowControl/>
              <w:autoSpaceDE/>
              <w:autoSpaceDN/>
              <w:adjustRightInd/>
              <w:rPr>
                <w:rFonts w:ascii="Times New Roman" w:hAnsi="Times New Roman"/>
                <w:bCs/>
              </w:rPr>
            </w:pPr>
            <w:r w:rsidRPr="00B16AAE">
              <w:rPr>
                <w:rFonts w:ascii="Times New Roman" w:hAnsi="Times New Roman"/>
                <w:bCs/>
              </w:rPr>
              <w:t>$</w:t>
            </w:r>
            <w:r w:rsidR="003C495D" w:rsidRPr="00B16AAE">
              <w:rPr>
                <w:rFonts w:ascii="Times New Roman" w:hAnsi="Times New Roman"/>
                <w:bCs/>
              </w:rPr>
              <w:t>1,007,300</w:t>
            </w:r>
          </w:p>
          <w:p w14:paraId="1FCDD68F" w14:textId="77777777" w:rsidR="00A24972" w:rsidRPr="00B16AAE" w:rsidRDefault="00A24972" w:rsidP="00080CE0">
            <w:pPr>
              <w:widowControl/>
              <w:autoSpaceDE/>
              <w:autoSpaceDN/>
              <w:adjustRightInd/>
              <w:jc w:val="center"/>
              <w:rPr>
                <w:rFonts w:ascii="Times New Roman" w:hAnsi="Times New Roman"/>
                <w:bCs/>
              </w:rPr>
            </w:pPr>
          </w:p>
          <w:p w14:paraId="36ACF18F" w14:textId="77777777" w:rsidR="00A24972" w:rsidRPr="00B16AAE" w:rsidRDefault="00A24972" w:rsidP="00080CE0">
            <w:pPr>
              <w:widowControl/>
              <w:autoSpaceDE/>
              <w:autoSpaceDN/>
              <w:adjustRightInd/>
              <w:jc w:val="center"/>
              <w:rPr>
                <w:rFonts w:ascii="Times New Roman" w:hAnsi="Times New Roman"/>
                <w:bCs/>
              </w:rPr>
            </w:pPr>
          </w:p>
          <w:p w14:paraId="23BBCAFA" w14:textId="77777777" w:rsidR="00A24972" w:rsidRPr="00B16AAE" w:rsidRDefault="00A24972" w:rsidP="00080CE0">
            <w:pPr>
              <w:widowControl/>
              <w:autoSpaceDE/>
              <w:autoSpaceDN/>
              <w:adjustRightInd/>
              <w:jc w:val="center"/>
              <w:rPr>
                <w:rFonts w:ascii="Times New Roman" w:hAnsi="Times New Roman"/>
                <w:bCs/>
              </w:rPr>
            </w:pPr>
          </w:p>
          <w:p w14:paraId="76668BFE" w14:textId="77777777" w:rsidR="00A24972" w:rsidRPr="00B16AAE" w:rsidRDefault="00A24972" w:rsidP="00080CE0">
            <w:pPr>
              <w:widowControl/>
              <w:autoSpaceDE/>
              <w:autoSpaceDN/>
              <w:adjustRightInd/>
              <w:jc w:val="center"/>
              <w:rPr>
                <w:rFonts w:ascii="Times New Roman" w:hAnsi="Times New Roman"/>
                <w:bCs/>
              </w:rPr>
            </w:pPr>
          </w:p>
          <w:p w14:paraId="571591CC" w14:textId="77777777" w:rsidR="00A24972" w:rsidRPr="00B16AAE" w:rsidRDefault="00A24972" w:rsidP="00080CE0">
            <w:pPr>
              <w:widowControl/>
              <w:autoSpaceDE/>
              <w:autoSpaceDN/>
              <w:adjustRightInd/>
              <w:jc w:val="center"/>
              <w:rPr>
                <w:rFonts w:ascii="Times New Roman" w:hAnsi="Times New Roman"/>
              </w:rPr>
            </w:pPr>
            <w:r w:rsidRPr="00B16AAE">
              <w:rPr>
                <w:rFonts w:ascii="Times New Roman" w:hAnsi="Times New Roman"/>
                <w:bCs/>
              </w:rPr>
              <w:t> </w:t>
            </w:r>
          </w:p>
        </w:tc>
      </w:tr>
      <w:tr w:rsidR="003924FE" w:rsidRPr="003924FE" w14:paraId="318BA4FD" w14:textId="77777777" w:rsidTr="0009563E">
        <w:trPr>
          <w:trHeight w:val="330"/>
        </w:trPr>
        <w:tc>
          <w:tcPr>
            <w:tcW w:w="1416" w:type="dxa"/>
            <w:tcBorders>
              <w:top w:val="nil"/>
              <w:left w:val="single" w:sz="8" w:space="0" w:color="auto"/>
              <w:bottom w:val="single" w:sz="8" w:space="0" w:color="auto"/>
              <w:right w:val="single" w:sz="8" w:space="0" w:color="auto"/>
            </w:tcBorders>
            <w:vAlign w:val="center"/>
          </w:tcPr>
          <w:p w14:paraId="62485D6A"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w:t>
            </w:r>
          </w:p>
        </w:tc>
        <w:tc>
          <w:tcPr>
            <w:tcW w:w="1569" w:type="dxa"/>
            <w:tcBorders>
              <w:top w:val="nil"/>
              <w:left w:val="nil"/>
              <w:bottom w:val="single" w:sz="8" w:space="0" w:color="auto"/>
              <w:right w:val="single" w:sz="8" w:space="0" w:color="auto"/>
            </w:tcBorders>
            <w:vAlign w:val="center"/>
          </w:tcPr>
          <w:p w14:paraId="0D348E91"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570" w:type="dxa"/>
            <w:tcBorders>
              <w:top w:val="nil"/>
              <w:left w:val="nil"/>
              <w:bottom w:val="single" w:sz="8" w:space="0" w:color="auto"/>
              <w:right w:val="single" w:sz="8" w:space="0" w:color="auto"/>
            </w:tcBorders>
            <w:vAlign w:val="center"/>
          </w:tcPr>
          <w:p w14:paraId="30BFD54E" w14:textId="130FAFC1" w:rsidR="00A24972" w:rsidRPr="00080CE0" w:rsidRDefault="001A7B4F" w:rsidP="00636699">
            <w:pPr>
              <w:widowControl/>
              <w:autoSpaceDE/>
              <w:autoSpaceDN/>
              <w:adjustRightInd/>
              <w:jc w:val="center"/>
              <w:rPr>
                <w:rFonts w:ascii="Times New Roman" w:hAnsi="Times New Roman"/>
                <w:color w:val="000000"/>
              </w:rPr>
            </w:pPr>
            <w:r>
              <w:rPr>
                <w:rFonts w:ascii="Times New Roman" w:hAnsi="Times New Roman"/>
                <w:b/>
                <w:bCs/>
                <w:color w:val="000000"/>
              </w:rPr>
              <w:t>15,</w:t>
            </w:r>
            <w:r w:rsidR="00394BA0">
              <w:rPr>
                <w:rFonts w:ascii="Times New Roman" w:hAnsi="Times New Roman"/>
                <w:b/>
                <w:bCs/>
                <w:color w:val="000000"/>
              </w:rPr>
              <w:t>799</w:t>
            </w:r>
          </w:p>
        </w:tc>
        <w:tc>
          <w:tcPr>
            <w:tcW w:w="1350" w:type="dxa"/>
            <w:tcBorders>
              <w:top w:val="nil"/>
              <w:left w:val="nil"/>
              <w:bottom w:val="single" w:sz="8" w:space="0" w:color="auto"/>
              <w:right w:val="single" w:sz="8" w:space="0" w:color="auto"/>
            </w:tcBorders>
            <w:vAlign w:val="center"/>
          </w:tcPr>
          <w:p w14:paraId="4A66E747"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950" w:type="dxa"/>
            <w:tcBorders>
              <w:top w:val="nil"/>
              <w:left w:val="nil"/>
              <w:bottom w:val="single" w:sz="8" w:space="0" w:color="auto"/>
              <w:right w:val="single" w:sz="8" w:space="0" w:color="auto"/>
            </w:tcBorders>
            <w:vAlign w:val="center"/>
          </w:tcPr>
          <w:p w14:paraId="68C375BE" w14:textId="77777777" w:rsidR="00A24972" w:rsidRPr="00B16AAE" w:rsidRDefault="00A24972" w:rsidP="00080CE0">
            <w:pPr>
              <w:widowControl/>
              <w:autoSpaceDE/>
              <w:autoSpaceDN/>
              <w:adjustRightInd/>
              <w:jc w:val="center"/>
              <w:rPr>
                <w:rFonts w:ascii="Times New Roman" w:hAnsi="Times New Roman"/>
              </w:rPr>
            </w:pPr>
            <w:r w:rsidRPr="00B16AAE">
              <w:rPr>
                <w:rFonts w:ascii="Times New Roman" w:hAnsi="Times New Roman"/>
                <w:bCs/>
              </w:rPr>
              <w:t> </w:t>
            </w:r>
          </w:p>
        </w:tc>
        <w:tc>
          <w:tcPr>
            <w:tcW w:w="990" w:type="dxa"/>
            <w:tcBorders>
              <w:top w:val="nil"/>
              <w:left w:val="nil"/>
              <w:bottom w:val="single" w:sz="8" w:space="0" w:color="auto"/>
              <w:right w:val="single" w:sz="8" w:space="0" w:color="auto"/>
            </w:tcBorders>
            <w:vAlign w:val="center"/>
          </w:tcPr>
          <w:p w14:paraId="2D88E9E5" w14:textId="02A22901" w:rsidR="00A24972" w:rsidRPr="00B16AAE" w:rsidRDefault="009856EB" w:rsidP="00080CE0">
            <w:pPr>
              <w:widowControl/>
              <w:autoSpaceDE/>
              <w:autoSpaceDN/>
              <w:adjustRightInd/>
              <w:jc w:val="center"/>
              <w:rPr>
                <w:rFonts w:ascii="Times New Roman" w:hAnsi="Times New Roman"/>
                <w:b/>
              </w:rPr>
            </w:pPr>
            <w:r w:rsidRPr="00B16AAE">
              <w:rPr>
                <w:rFonts w:ascii="Times New Roman" w:hAnsi="Times New Roman"/>
                <w:b/>
                <w:bCs/>
              </w:rPr>
              <w:t>2</w:t>
            </w:r>
            <w:r w:rsidR="00394BA0" w:rsidRPr="00B16AAE">
              <w:rPr>
                <w:rFonts w:ascii="Times New Roman" w:hAnsi="Times New Roman"/>
                <w:b/>
                <w:bCs/>
              </w:rPr>
              <w:t>8,912</w:t>
            </w:r>
          </w:p>
        </w:tc>
        <w:tc>
          <w:tcPr>
            <w:tcW w:w="1080" w:type="dxa"/>
            <w:tcBorders>
              <w:top w:val="nil"/>
              <w:left w:val="nil"/>
              <w:bottom w:val="single" w:sz="8" w:space="0" w:color="auto"/>
              <w:right w:val="single" w:sz="8" w:space="0" w:color="auto"/>
            </w:tcBorders>
            <w:vAlign w:val="center"/>
          </w:tcPr>
          <w:p w14:paraId="7881B0EF" w14:textId="77777777" w:rsidR="00A24972" w:rsidRPr="00B16AAE" w:rsidRDefault="00A24972" w:rsidP="00080CE0">
            <w:pPr>
              <w:widowControl/>
              <w:autoSpaceDE/>
              <w:autoSpaceDN/>
              <w:adjustRightInd/>
              <w:jc w:val="center"/>
              <w:rPr>
                <w:rFonts w:ascii="Times New Roman" w:hAnsi="Times New Roman"/>
              </w:rPr>
            </w:pPr>
            <w:r w:rsidRPr="00B16AAE">
              <w:rPr>
                <w:rFonts w:ascii="Times New Roman" w:hAnsi="Times New Roman"/>
                <w:bCs/>
              </w:rPr>
              <w:t> </w:t>
            </w:r>
          </w:p>
        </w:tc>
        <w:tc>
          <w:tcPr>
            <w:tcW w:w="1365" w:type="dxa"/>
            <w:tcBorders>
              <w:top w:val="nil"/>
              <w:left w:val="nil"/>
              <w:bottom w:val="single" w:sz="8" w:space="0" w:color="auto"/>
              <w:right w:val="single" w:sz="8" w:space="0" w:color="auto"/>
            </w:tcBorders>
            <w:vAlign w:val="center"/>
          </w:tcPr>
          <w:p w14:paraId="226DAA40" w14:textId="77777777" w:rsidR="00A24972" w:rsidRPr="00B16AAE" w:rsidRDefault="00A24972" w:rsidP="006059C4">
            <w:pPr>
              <w:widowControl/>
              <w:autoSpaceDE/>
              <w:autoSpaceDN/>
              <w:adjustRightInd/>
              <w:jc w:val="center"/>
              <w:rPr>
                <w:rFonts w:ascii="Times New Roman" w:hAnsi="Times New Roman"/>
                <w:b/>
                <w:bCs/>
                <w:highlight w:val="green"/>
              </w:rPr>
            </w:pPr>
          </w:p>
          <w:p w14:paraId="6429229A" w14:textId="5953BD0A" w:rsidR="00A24972" w:rsidRPr="00B16AAE" w:rsidRDefault="00A24972" w:rsidP="006059C4">
            <w:pPr>
              <w:widowControl/>
              <w:autoSpaceDE/>
              <w:autoSpaceDN/>
              <w:adjustRightInd/>
              <w:jc w:val="center"/>
              <w:rPr>
                <w:rFonts w:ascii="Times New Roman" w:hAnsi="Times New Roman"/>
                <w:b/>
                <w:bCs/>
              </w:rPr>
            </w:pPr>
            <w:r w:rsidRPr="00B16AAE">
              <w:rPr>
                <w:rFonts w:ascii="Times New Roman" w:hAnsi="Times New Roman"/>
                <w:b/>
                <w:bCs/>
              </w:rPr>
              <w:t>$</w:t>
            </w:r>
            <w:r w:rsidR="003C495D" w:rsidRPr="00B16AAE">
              <w:rPr>
                <w:rFonts w:ascii="Times New Roman" w:hAnsi="Times New Roman"/>
                <w:b/>
                <w:bCs/>
              </w:rPr>
              <w:t>1,007,300</w:t>
            </w:r>
          </w:p>
          <w:p w14:paraId="1921677B" w14:textId="77777777" w:rsidR="00A24972" w:rsidRPr="00B16AAE" w:rsidRDefault="00A24972" w:rsidP="00080CE0">
            <w:pPr>
              <w:widowControl/>
              <w:autoSpaceDE/>
              <w:autoSpaceDN/>
              <w:adjustRightInd/>
              <w:jc w:val="center"/>
              <w:rPr>
                <w:rFonts w:ascii="Times New Roman" w:hAnsi="Times New Roman"/>
                <w:highlight w:val="green"/>
              </w:rPr>
            </w:pPr>
            <w:r w:rsidRPr="00B16AAE">
              <w:rPr>
                <w:rFonts w:ascii="Times New Roman" w:hAnsi="Times New Roman"/>
                <w:bCs/>
              </w:rPr>
              <w:t> </w:t>
            </w:r>
          </w:p>
        </w:tc>
      </w:tr>
    </w:tbl>
    <w:p w14:paraId="035412CD" w14:textId="4E7FACA9" w:rsidR="00394BA0" w:rsidRDefault="00762497" w:rsidP="00E265ED">
      <w:pPr>
        <w:tabs>
          <w:tab w:val="left" w:pos="-1440"/>
        </w:tabs>
        <w:ind w:left="720" w:hanging="720"/>
        <w:jc w:val="both"/>
        <w:rPr>
          <w:rFonts w:ascii="Times New Roman" w:hAnsi="Times New Roman"/>
          <w:i/>
          <w:iCs/>
          <w:sz w:val="20"/>
          <w:szCs w:val="20"/>
        </w:rPr>
      </w:pPr>
      <w:r>
        <w:rPr>
          <w:rFonts w:ascii="Times New Roman" w:hAnsi="Times New Roman"/>
          <w:i/>
          <w:iCs/>
          <w:sz w:val="20"/>
          <w:szCs w:val="20"/>
        </w:rPr>
        <w:tab/>
      </w:r>
    </w:p>
    <w:p w14:paraId="156B79CF" w14:textId="55954B93" w:rsidR="00394BA0" w:rsidRDefault="00394BA0" w:rsidP="00394BA0">
      <w:pPr>
        <w:tabs>
          <w:tab w:val="left" w:pos="-1440"/>
        </w:tabs>
        <w:ind w:left="720" w:hanging="720"/>
        <w:jc w:val="both"/>
        <w:rPr>
          <w:rFonts w:ascii="Times New Roman" w:hAnsi="Times New Roman"/>
          <w:i/>
          <w:iCs/>
          <w:sz w:val="22"/>
          <w:szCs w:val="22"/>
        </w:rPr>
      </w:pPr>
      <w:r>
        <w:rPr>
          <w:rFonts w:ascii="Times New Roman" w:hAnsi="Times New Roman"/>
          <w:i/>
          <w:iCs/>
          <w:sz w:val="22"/>
          <w:szCs w:val="22"/>
        </w:rPr>
        <w:t xml:space="preserve">         </w:t>
      </w:r>
      <w:r w:rsidRPr="00E645FC">
        <w:rPr>
          <w:rFonts w:ascii="Times New Roman" w:hAnsi="Times New Roman"/>
          <w:i/>
          <w:iCs/>
          <w:sz w:val="22"/>
          <w:szCs w:val="22"/>
        </w:rPr>
        <w:t>* The above Average Hourly Wage</w:t>
      </w:r>
      <w:r>
        <w:rPr>
          <w:rFonts w:ascii="Times New Roman" w:hAnsi="Times New Roman"/>
          <w:i/>
          <w:iCs/>
          <w:sz w:val="22"/>
          <w:szCs w:val="22"/>
        </w:rPr>
        <w:t xml:space="preserve"> Rate is the </w:t>
      </w:r>
      <w:hyperlink r:id="rId13" w:history="1">
        <w:r>
          <w:rPr>
            <w:rStyle w:val="Hyperlink"/>
            <w:rFonts w:ascii="Times New Roman" w:hAnsi="Times New Roman"/>
            <w:i/>
            <w:iCs/>
            <w:sz w:val="22"/>
            <w:szCs w:val="22"/>
          </w:rPr>
          <w:t>May 2016 Bureau of Labor Statistics</w:t>
        </w:r>
      </w:hyperlink>
      <w:r>
        <w:rPr>
          <w:rFonts w:ascii="Times New Roman" w:hAnsi="Times New Roman"/>
          <w:i/>
          <w:iCs/>
          <w:sz w:val="22"/>
          <w:szCs w:val="22"/>
        </w:rPr>
        <w:t xml:space="preserve"> a</w:t>
      </w:r>
      <w:r w:rsidRPr="00E645FC">
        <w:rPr>
          <w:rFonts w:ascii="Times New Roman" w:hAnsi="Times New Roman"/>
          <w:i/>
          <w:iCs/>
          <w:sz w:val="22"/>
          <w:szCs w:val="22"/>
        </w:rPr>
        <w:t>verage wage for All Occupations of $23.</w:t>
      </w:r>
      <w:r>
        <w:rPr>
          <w:rFonts w:ascii="Times New Roman" w:hAnsi="Times New Roman"/>
          <w:i/>
          <w:iCs/>
          <w:sz w:val="22"/>
          <w:szCs w:val="22"/>
        </w:rPr>
        <w:t>86</w:t>
      </w:r>
      <w:r w:rsidRPr="00E645FC">
        <w:rPr>
          <w:rFonts w:ascii="Times New Roman" w:hAnsi="Times New Roman"/>
          <w:i/>
          <w:iCs/>
          <w:sz w:val="22"/>
          <w:szCs w:val="22"/>
        </w:rPr>
        <w:t xml:space="preserve"> times the wag</w:t>
      </w:r>
      <w:r w:rsidR="009C5BCE">
        <w:rPr>
          <w:rFonts w:ascii="Times New Roman" w:hAnsi="Times New Roman"/>
          <w:i/>
          <w:iCs/>
          <w:sz w:val="22"/>
          <w:szCs w:val="22"/>
        </w:rPr>
        <w:t xml:space="preserve">e rate benefit multiplier of </w:t>
      </w:r>
      <w:r w:rsidR="009C5BCE" w:rsidRPr="00B16AAE">
        <w:rPr>
          <w:rFonts w:ascii="Times New Roman" w:hAnsi="Times New Roman"/>
          <w:i/>
          <w:iCs/>
          <w:sz w:val="22"/>
          <w:szCs w:val="22"/>
        </w:rPr>
        <w:t>1.</w:t>
      </w:r>
      <w:r w:rsidR="009C5BCE">
        <w:rPr>
          <w:rFonts w:ascii="Times New Roman" w:hAnsi="Times New Roman"/>
          <w:i/>
          <w:iCs/>
          <w:sz w:val="22"/>
          <w:szCs w:val="22"/>
        </w:rPr>
        <w:t>46</w:t>
      </w:r>
      <w:r w:rsidRPr="00E645FC">
        <w:rPr>
          <w:rFonts w:ascii="Times New Roman" w:hAnsi="Times New Roman"/>
          <w:i/>
          <w:iCs/>
          <w:sz w:val="22"/>
          <w:szCs w:val="22"/>
        </w:rPr>
        <w:t xml:space="preserve"> (to account for benefits provided) equaling $3</w:t>
      </w:r>
      <w:r w:rsidR="003C495D">
        <w:rPr>
          <w:rFonts w:ascii="Times New Roman" w:hAnsi="Times New Roman"/>
          <w:i/>
          <w:iCs/>
          <w:sz w:val="22"/>
          <w:szCs w:val="22"/>
        </w:rPr>
        <w:t>4</w:t>
      </w:r>
      <w:r w:rsidRPr="00E645FC">
        <w:rPr>
          <w:rFonts w:ascii="Times New Roman" w:hAnsi="Times New Roman"/>
          <w:i/>
          <w:iCs/>
          <w:sz w:val="22"/>
          <w:szCs w:val="22"/>
        </w:rPr>
        <w:t>.</w:t>
      </w:r>
      <w:r w:rsidR="003C495D">
        <w:rPr>
          <w:rFonts w:ascii="Times New Roman" w:hAnsi="Times New Roman"/>
          <w:i/>
          <w:iCs/>
          <w:sz w:val="22"/>
          <w:szCs w:val="22"/>
        </w:rPr>
        <w:t>84</w:t>
      </w:r>
      <w:r w:rsidRPr="00E645FC">
        <w:rPr>
          <w:rFonts w:ascii="Times New Roman" w:hAnsi="Times New Roman"/>
          <w:i/>
          <w:iCs/>
          <w:sz w:val="22"/>
          <w:szCs w:val="22"/>
        </w:rPr>
        <w:t>.  The selection of “All Occupations” was chosen as the expected respondents for this collection could be expected to be from any occupation.</w:t>
      </w:r>
    </w:p>
    <w:p w14:paraId="4B61F25A" w14:textId="77777777" w:rsidR="00394BA0" w:rsidRPr="00DB6D88" w:rsidRDefault="00394BA0" w:rsidP="00E265ED">
      <w:pPr>
        <w:tabs>
          <w:tab w:val="left" w:pos="-1440"/>
        </w:tabs>
        <w:ind w:left="720" w:hanging="720"/>
        <w:jc w:val="both"/>
        <w:rPr>
          <w:rFonts w:ascii="Times New Roman" w:hAnsi="Times New Roman"/>
          <w:iCs/>
          <w:sz w:val="20"/>
          <w:szCs w:val="20"/>
        </w:rPr>
      </w:pPr>
    </w:p>
    <w:p w14:paraId="011CDC37" w14:textId="77777777" w:rsidR="00A24972" w:rsidRDefault="00A24972" w:rsidP="00EF65FD">
      <w:pPr>
        <w:tabs>
          <w:tab w:val="left" w:pos="-1440"/>
        </w:tabs>
        <w:jc w:val="both"/>
        <w:rPr>
          <w:rFonts w:ascii="Times New Roman" w:hAnsi="Times New Roman"/>
        </w:rPr>
      </w:pPr>
    </w:p>
    <w:p w14:paraId="4B38D25E" w14:textId="77777777"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13.</w:t>
      </w:r>
      <w:r w:rsidRPr="00792B9D">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14:paraId="5DEB3651" w14:textId="77777777" w:rsidR="00A24972" w:rsidRPr="00792B9D" w:rsidRDefault="00A24972" w:rsidP="006049A7">
      <w:pPr>
        <w:ind w:left="720"/>
        <w:jc w:val="both"/>
        <w:rPr>
          <w:rFonts w:ascii="Times New Roman" w:hAnsi="Times New Roman"/>
          <w:b/>
        </w:rPr>
      </w:pPr>
    </w:p>
    <w:p w14:paraId="238FA263" w14:textId="77777777"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8556516" w14:textId="77777777" w:rsidR="00A24972" w:rsidRPr="00792B9D" w:rsidRDefault="00A24972" w:rsidP="009E0FBA">
      <w:pPr>
        <w:ind w:left="1080" w:hanging="360"/>
        <w:jc w:val="both"/>
        <w:rPr>
          <w:rFonts w:ascii="Times New Roman" w:hAnsi="Times New Roman"/>
          <w:b/>
        </w:rPr>
      </w:pPr>
    </w:p>
    <w:p w14:paraId="5F13F4E0" w14:textId="77777777"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BA62732" w14:textId="77777777" w:rsidR="00A24972" w:rsidRPr="00792B9D" w:rsidRDefault="00A24972" w:rsidP="009E0FBA">
      <w:pPr>
        <w:ind w:left="1080" w:hanging="360"/>
        <w:jc w:val="both"/>
        <w:rPr>
          <w:rFonts w:ascii="Times New Roman" w:hAnsi="Times New Roman"/>
          <w:b/>
        </w:rPr>
      </w:pPr>
    </w:p>
    <w:p w14:paraId="503A5944" w14:textId="77777777"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97F7711" w14:textId="77777777" w:rsidR="00A24972" w:rsidRPr="00210881" w:rsidRDefault="00A24972" w:rsidP="00404593">
      <w:pPr>
        <w:tabs>
          <w:tab w:val="left" w:pos="-1440"/>
        </w:tabs>
        <w:ind w:left="720"/>
        <w:jc w:val="both"/>
        <w:rPr>
          <w:rFonts w:ascii="Times New Roman" w:hAnsi="Times New Roman"/>
        </w:rPr>
      </w:pPr>
    </w:p>
    <w:p w14:paraId="061BED26" w14:textId="1E59DF6E" w:rsidR="00C41E28" w:rsidRPr="00C41E28" w:rsidRDefault="00C41E28" w:rsidP="00C41E28">
      <w:pPr>
        <w:tabs>
          <w:tab w:val="left" w:pos="-1440"/>
        </w:tabs>
        <w:autoSpaceDE/>
        <w:autoSpaceDN/>
        <w:adjustRightInd/>
        <w:ind w:left="720"/>
        <w:jc w:val="both"/>
        <w:rPr>
          <w:rFonts w:ascii="Times New Roman" w:hAnsi="Times New Roman"/>
        </w:rPr>
      </w:pPr>
      <w:r w:rsidRPr="00C41E28">
        <w:rPr>
          <w:rFonts w:ascii="Times New Roman" w:hAnsi="Times New Roman"/>
        </w:rPr>
        <w:t>For form preparation, legal services, translators, and document search and generation, USCIS estimates the average cost of this information collection may vary widely, from $200 to $2,000 per respondent.  Using the midpoint of the range of such expenses, USCIS estimates that respondents would face a cost of $1,100</w:t>
      </w:r>
      <w:r>
        <w:rPr>
          <w:rFonts w:ascii="Times New Roman" w:hAnsi="Times New Roman"/>
        </w:rPr>
        <w:t xml:space="preserve"> </w:t>
      </w:r>
      <w:r w:rsidRPr="00C41E28">
        <w:rPr>
          <w:rFonts w:ascii="Times New Roman" w:hAnsi="Times New Roman"/>
        </w:rPr>
        <w:t>for these activities</w:t>
      </w:r>
      <w:r>
        <w:rPr>
          <w:rFonts w:ascii="Times New Roman" w:hAnsi="Times New Roman"/>
        </w:rPr>
        <w:t>.  A</w:t>
      </w:r>
      <w:r w:rsidRPr="00C41E28">
        <w:rPr>
          <w:rFonts w:ascii="Times New Roman" w:hAnsi="Times New Roman"/>
        </w:rPr>
        <w:t>ll respondents for this collection may incur this cost.</w:t>
      </w:r>
      <w:r w:rsidR="00BB0D8F">
        <w:rPr>
          <w:rFonts w:ascii="Times New Roman" w:hAnsi="Times New Roman"/>
        </w:rPr>
        <w:t xml:space="preserve">  USCIS estimates the total estimated cost is number of respondents (</w:t>
      </w:r>
      <w:r w:rsidR="003924FE">
        <w:rPr>
          <w:rFonts w:ascii="Times New Roman" w:hAnsi="Times New Roman"/>
        </w:rPr>
        <w:t>15,</w:t>
      </w:r>
      <w:r w:rsidR="00394BA0">
        <w:rPr>
          <w:rFonts w:ascii="Times New Roman" w:hAnsi="Times New Roman"/>
        </w:rPr>
        <w:t>799</w:t>
      </w:r>
      <w:r w:rsidR="00BB0D8F">
        <w:rPr>
          <w:rFonts w:ascii="Times New Roman" w:hAnsi="Times New Roman"/>
        </w:rPr>
        <w:t>) times the average cost per respondent ($1,100) to</w:t>
      </w:r>
      <w:r w:rsidR="003924FE">
        <w:rPr>
          <w:rFonts w:ascii="Times New Roman" w:hAnsi="Times New Roman"/>
        </w:rPr>
        <w:t>taling $17,</w:t>
      </w:r>
      <w:r w:rsidR="00E143FD">
        <w:rPr>
          <w:rFonts w:ascii="Times New Roman" w:hAnsi="Times New Roman"/>
        </w:rPr>
        <w:t>378</w:t>
      </w:r>
      <w:r w:rsidR="00BB0D8F">
        <w:rPr>
          <w:rFonts w:ascii="Times New Roman" w:hAnsi="Times New Roman"/>
        </w:rPr>
        <w:t>,900.</w:t>
      </w:r>
    </w:p>
    <w:p w14:paraId="321740C8" w14:textId="77777777" w:rsidR="00C41E28" w:rsidRPr="00C41E28" w:rsidRDefault="00C41E28" w:rsidP="00634BCC">
      <w:pPr>
        <w:tabs>
          <w:tab w:val="left" w:pos="-1440"/>
        </w:tabs>
        <w:autoSpaceDE/>
        <w:autoSpaceDN/>
        <w:adjustRightInd/>
        <w:ind w:left="720"/>
        <w:jc w:val="both"/>
        <w:rPr>
          <w:rFonts w:ascii="Times New Roman" w:hAnsi="Times New Roman"/>
          <w:snapToGrid w:val="0"/>
          <w:szCs w:val="20"/>
        </w:rPr>
      </w:pPr>
    </w:p>
    <w:p w14:paraId="441CA828" w14:textId="77777777" w:rsidR="003924FE" w:rsidRDefault="003924FE" w:rsidP="003924FE">
      <w:pPr>
        <w:tabs>
          <w:tab w:val="left" w:pos="-1440"/>
        </w:tabs>
        <w:autoSpaceDE/>
        <w:adjustRightInd/>
        <w:ind w:left="720"/>
        <w:jc w:val="both"/>
        <w:rPr>
          <w:rFonts w:ascii="Times New Roman" w:hAnsi="Times New Roman"/>
          <w:snapToGrid w:val="0"/>
          <w:szCs w:val="20"/>
        </w:rPr>
      </w:pPr>
      <w:r>
        <w:rPr>
          <w:rFonts w:ascii="Times New Roman" w:hAnsi="Times New Roman"/>
          <w:snapToGrid w:val="0"/>
          <w:szCs w:val="20"/>
        </w:rPr>
        <w:t xml:space="preserve">There is a $3,675 fee charge associated with this information collection.  </w:t>
      </w:r>
    </w:p>
    <w:p w14:paraId="767311AD" w14:textId="77777777" w:rsidR="00A24972" w:rsidRPr="00B7349D" w:rsidRDefault="00A24972" w:rsidP="006049A7">
      <w:pPr>
        <w:ind w:left="1440" w:hanging="720"/>
        <w:jc w:val="both"/>
        <w:rPr>
          <w:rFonts w:ascii="Times New Roman" w:hAnsi="Times New Roman"/>
        </w:rPr>
      </w:pPr>
    </w:p>
    <w:p w14:paraId="377A10FC" w14:textId="77777777"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14.</w:t>
      </w:r>
      <w:r w:rsidRPr="00792B9D">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0EA660B" w14:textId="77777777" w:rsidR="00A24972" w:rsidRDefault="00A24972" w:rsidP="006049A7">
      <w:pPr>
        <w:tabs>
          <w:tab w:val="left" w:pos="-1440"/>
        </w:tabs>
        <w:ind w:left="720"/>
        <w:jc w:val="both"/>
        <w:rPr>
          <w:rFonts w:ascii="Times New Roman" w:hAnsi="Times New Roman"/>
        </w:rPr>
      </w:pPr>
    </w:p>
    <w:p w14:paraId="1B598D50" w14:textId="77777777" w:rsidR="00A24972" w:rsidRPr="007B0293" w:rsidRDefault="00A24972" w:rsidP="00404593">
      <w:pPr>
        <w:widowControl/>
        <w:tabs>
          <w:tab w:val="left" w:pos="360"/>
        </w:tabs>
        <w:ind w:left="360"/>
        <w:rPr>
          <w:rFonts w:ascii="Times New Roman" w:hAnsi="Times New Roman"/>
        </w:rPr>
      </w:pPr>
      <w:r w:rsidRPr="008A3852">
        <w:rPr>
          <w:rFonts w:ascii="Times New Roman" w:hAnsi="Times New Roman"/>
          <w:b/>
          <w:color w:val="000000"/>
        </w:rPr>
        <w:tab/>
      </w:r>
      <w:r w:rsidRPr="007B0293">
        <w:rPr>
          <w:rFonts w:ascii="Times New Roman" w:hAnsi="Times New Roman"/>
          <w:b/>
          <w:color w:val="000000"/>
          <w:u w:val="single"/>
        </w:rPr>
        <w:t>Annualized Cost Analysis</w:t>
      </w:r>
      <w:r w:rsidRPr="007B0293">
        <w:rPr>
          <w:rFonts w:ascii="Times New Roman" w:hAnsi="Times New Roman"/>
          <w:color w:val="000000"/>
        </w:rPr>
        <w:t>:</w:t>
      </w:r>
    </w:p>
    <w:p w14:paraId="41588DA0" w14:textId="77777777" w:rsidR="00A5785B" w:rsidRDefault="00A5785B" w:rsidP="00C12FC3">
      <w:pPr>
        <w:widowControl/>
        <w:tabs>
          <w:tab w:val="right" w:pos="5760"/>
        </w:tabs>
        <w:ind w:left="720"/>
        <w:jc w:val="both"/>
        <w:rPr>
          <w:rFonts w:ascii="Times New Roman" w:hAnsi="Times New Roman"/>
        </w:rPr>
      </w:pPr>
    </w:p>
    <w:p w14:paraId="2E07FF5D" w14:textId="31889FCD" w:rsidR="00A24972" w:rsidRPr="005B000E" w:rsidRDefault="00A24972" w:rsidP="00C12FC3">
      <w:pPr>
        <w:widowControl/>
        <w:tabs>
          <w:tab w:val="right" w:pos="5760"/>
        </w:tabs>
        <w:ind w:left="720"/>
        <w:jc w:val="both"/>
        <w:rPr>
          <w:rFonts w:ascii="Times New Roman" w:hAnsi="Times New Roman"/>
        </w:rPr>
      </w:pPr>
      <w:r w:rsidRPr="008C5C82">
        <w:rPr>
          <w:rFonts w:ascii="Times New Roman" w:hAnsi="Times New Roman"/>
        </w:rPr>
        <w:t>Collecting and Processing Cost</w:t>
      </w:r>
      <w:r w:rsidRPr="008C5C82">
        <w:rPr>
          <w:rFonts w:ascii="Times New Roman" w:hAnsi="Times New Roman"/>
        </w:rPr>
        <w:tab/>
      </w:r>
      <w:r w:rsidRPr="005B000E">
        <w:rPr>
          <w:rFonts w:ascii="Times New Roman" w:hAnsi="Times New Roman"/>
        </w:rPr>
        <w:t xml:space="preserve">$ </w:t>
      </w:r>
      <w:r w:rsidR="008C5C82" w:rsidRPr="00B16AAE">
        <w:rPr>
          <w:rFonts w:ascii="Times New Roman" w:hAnsi="Times New Roman"/>
        </w:rPr>
        <w:t>58,</w:t>
      </w:r>
      <w:r w:rsidR="005B000E">
        <w:rPr>
          <w:rFonts w:ascii="Times New Roman" w:hAnsi="Times New Roman"/>
        </w:rPr>
        <w:t>061</w:t>
      </w:r>
      <w:r w:rsidR="008C5C82" w:rsidRPr="00B16AAE">
        <w:rPr>
          <w:rFonts w:ascii="Times New Roman" w:hAnsi="Times New Roman"/>
        </w:rPr>
        <w:t>,</w:t>
      </w:r>
      <w:r w:rsidR="005B000E">
        <w:rPr>
          <w:rFonts w:ascii="Times New Roman" w:hAnsi="Times New Roman"/>
        </w:rPr>
        <w:t>325</w:t>
      </w:r>
    </w:p>
    <w:p w14:paraId="668E5CB0" w14:textId="03FF569D" w:rsidR="008C5C82" w:rsidRPr="005B000E" w:rsidRDefault="00A24972" w:rsidP="008C5C82">
      <w:pPr>
        <w:widowControl/>
        <w:tabs>
          <w:tab w:val="right" w:pos="5760"/>
        </w:tabs>
        <w:ind w:left="720"/>
        <w:jc w:val="both"/>
        <w:rPr>
          <w:rFonts w:ascii="Times New Roman" w:hAnsi="Times New Roman"/>
        </w:rPr>
      </w:pPr>
      <w:r w:rsidRPr="005B000E">
        <w:rPr>
          <w:rFonts w:ascii="Times New Roman" w:hAnsi="Times New Roman"/>
          <w:b/>
        </w:rPr>
        <w:t>Total Cost to Government</w:t>
      </w:r>
      <w:r w:rsidRPr="005B000E">
        <w:rPr>
          <w:rFonts w:ascii="Times New Roman" w:hAnsi="Times New Roman"/>
          <w:b/>
        </w:rPr>
        <w:tab/>
        <w:t xml:space="preserve">$ </w:t>
      </w:r>
      <w:r w:rsidR="008C5C82" w:rsidRPr="00B16AAE">
        <w:rPr>
          <w:rFonts w:ascii="Times New Roman" w:hAnsi="Times New Roman"/>
          <w:b/>
        </w:rPr>
        <w:t>58,</w:t>
      </w:r>
      <w:r w:rsidR="005B000E">
        <w:rPr>
          <w:rFonts w:ascii="Times New Roman" w:hAnsi="Times New Roman"/>
          <w:b/>
        </w:rPr>
        <w:t>061</w:t>
      </w:r>
      <w:r w:rsidR="008C5C82" w:rsidRPr="00B16AAE">
        <w:rPr>
          <w:rFonts w:ascii="Times New Roman" w:hAnsi="Times New Roman"/>
          <w:b/>
        </w:rPr>
        <w:t>,</w:t>
      </w:r>
      <w:r w:rsidR="005B000E">
        <w:rPr>
          <w:rFonts w:ascii="Times New Roman" w:hAnsi="Times New Roman"/>
          <w:b/>
        </w:rPr>
        <w:t>325</w:t>
      </w:r>
    </w:p>
    <w:p w14:paraId="03DC50D4" w14:textId="2B022C05" w:rsidR="00A24972" w:rsidRDefault="00A24972" w:rsidP="00C12FC3">
      <w:pPr>
        <w:widowControl/>
        <w:tabs>
          <w:tab w:val="left" w:pos="1080"/>
          <w:tab w:val="right" w:pos="5760"/>
        </w:tabs>
        <w:ind w:left="720"/>
        <w:jc w:val="both"/>
        <w:rPr>
          <w:rFonts w:ascii="Times New Roman" w:hAnsi="Times New Roman"/>
          <w:b/>
        </w:rPr>
      </w:pPr>
    </w:p>
    <w:p w14:paraId="756C810F" w14:textId="65B7CED6" w:rsidR="00A24972" w:rsidRPr="008A3852" w:rsidRDefault="00A24972" w:rsidP="008A3852">
      <w:pPr>
        <w:widowControl/>
        <w:ind w:left="720"/>
        <w:jc w:val="both"/>
        <w:rPr>
          <w:rFonts w:ascii="Times New Roman" w:hAnsi="Times New Roman"/>
          <w:b/>
        </w:rPr>
      </w:pPr>
      <w:r w:rsidRPr="007B0293">
        <w:rPr>
          <w:rFonts w:ascii="Times New Roman" w:hAnsi="Times New Roman"/>
        </w:rPr>
        <w:t xml:space="preserve">The estimated cost of the program to </w:t>
      </w:r>
      <w:r>
        <w:rPr>
          <w:rFonts w:ascii="Times New Roman" w:hAnsi="Times New Roman"/>
        </w:rPr>
        <w:t xml:space="preserve">USCIS, which is recovered by the collection of fees, </w:t>
      </w:r>
      <w:r w:rsidRPr="007B0293">
        <w:rPr>
          <w:rFonts w:ascii="Times New Roman" w:hAnsi="Times New Roman"/>
        </w:rPr>
        <w:t>is calculated by using the esti</w:t>
      </w:r>
      <w:r>
        <w:rPr>
          <w:rFonts w:ascii="Times New Roman" w:hAnsi="Times New Roman"/>
        </w:rPr>
        <w:t>mated number of respondents (</w:t>
      </w:r>
      <w:r w:rsidR="00D62A3D" w:rsidRPr="00B16AAE">
        <w:rPr>
          <w:rFonts w:ascii="Times New Roman" w:hAnsi="Times New Roman"/>
        </w:rPr>
        <w:t>15,</w:t>
      </w:r>
      <w:r w:rsidR="005B000E" w:rsidRPr="00B16AAE">
        <w:rPr>
          <w:rFonts w:ascii="Times New Roman" w:hAnsi="Times New Roman"/>
        </w:rPr>
        <w:t>799</w:t>
      </w:r>
      <w:r w:rsidR="00D62A3D" w:rsidRPr="005B000E">
        <w:rPr>
          <w:rFonts w:ascii="Times New Roman" w:hAnsi="Times New Roman"/>
        </w:rPr>
        <w:t xml:space="preserve">) </w:t>
      </w:r>
      <w:r w:rsidR="00D62A3D">
        <w:rPr>
          <w:rFonts w:ascii="Times New Roman" w:hAnsi="Times New Roman"/>
        </w:rPr>
        <w:t>multiplied by the $3,675</w:t>
      </w:r>
      <w:r w:rsidRPr="007B0293">
        <w:rPr>
          <w:rFonts w:ascii="Times New Roman" w:hAnsi="Times New Roman"/>
        </w:rPr>
        <w:t xml:space="preserve"> fee (which includes the suggested average hourly rate for clerical, officer, and managerial time with benefits, plus a percent for the estimated overhead cost for stocking, distributing and processing of this form).</w:t>
      </w:r>
      <w:r>
        <w:rPr>
          <w:rFonts w:ascii="Times New Roman" w:hAnsi="Times New Roman"/>
        </w:rPr>
        <w:t xml:space="preserve">  </w:t>
      </w:r>
    </w:p>
    <w:p w14:paraId="3FE53F80" w14:textId="77777777" w:rsidR="00A24972" w:rsidRDefault="00A24972" w:rsidP="006049A7">
      <w:pPr>
        <w:tabs>
          <w:tab w:val="left" w:pos="-1440"/>
        </w:tabs>
        <w:ind w:left="720"/>
        <w:jc w:val="both"/>
        <w:rPr>
          <w:rFonts w:ascii="Times New Roman" w:hAnsi="Times New Roman"/>
        </w:rPr>
      </w:pPr>
      <w:r w:rsidDel="00404593">
        <w:rPr>
          <w:rFonts w:ascii="Times New Roman" w:hAnsi="Times New Roman"/>
          <w:color w:val="FF0000"/>
        </w:rPr>
        <w:t xml:space="preserve"> </w:t>
      </w:r>
    </w:p>
    <w:p w14:paraId="58C1EEB6" w14:textId="77777777" w:rsidR="00A24972" w:rsidRDefault="00A24972" w:rsidP="006049A7">
      <w:pPr>
        <w:tabs>
          <w:tab w:val="left" w:pos="-1440"/>
        </w:tabs>
        <w:ind w:left="720" w:hanging="720"/>
        <w:jc w:val="both"/>
        <w:rPr>
          <w:rFonts w:ascii="Times New Roman" w:hAnsi="Times New Roman"/>
          <w:b/>
        </w:rPr>
      </w:pPr>
      <w:r w:rsidRPr="00792B9D">
        <w:rPr>
          <w:rFonts w:ascii="Times New Roman" w:hAnsi="Times New Roman"/>
          <w:b/>
        </w:rPr>
        <w:t>15.</w:t>
      </w:r>
      <w:r w:rsidRPr="00792B9D">
        <w:rPr>
          <w:rFonts w:ascii="Times New Roman" w:hAnsi="Times New Roman"/>
          <w:b/>
        </w:rPr>
        <w:tab/>
        <w:t>Explain the reasons for any program changes or adjustments reporting in Items 13 or 14 of the OMB Form 83-I.</w:t>
      </w:r>
    </w:p>
    <w:p w14:paraId="780F0093" w14:textId="77777777" w:rsidR="00BB63D8" w:rsidRPr="00914A5D" w:rsidRDefault="00BB63D8" w:rsidP="00BB63D8">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BB63D8" w:rsidRPr="00920D27" w14:paraId="39261CE0" w14:textId="77777777" w:rsidTr="005C24DE">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295ECB4"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CA6A568"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202475E7"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1CBE0C8"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57B2588"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05BBA2F"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A026695"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53FA6" w:rsidRPr="00853FA6" w14:paraId="044F354C" w14:textId="77777777" w:rsidTr="005C24D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62E8071" w14:textId="0C6B04F4" w:rsidR="00BB63D8" w:rsidRPr="00853FA6" w:rsidRDefault="00BB63D8" w:rsidP="005C24DE">
            <w:pPr>
              <w:widowControl/>
              <w:autoSpaceDE/>
              <w:autoSpaceDN/>
              <w:adjustRightInd/>
              <w:jc w:val="center"/>
              <w:rPr>
                <w:rFonts w:ascii="Times New Roman" w:hAnsi="Times New Roman"/>
              </w:rPr>
            </w:pPr>
            <w:r w:rsidRPr="00853FA6">
              <w:rPr>
                <w:rFonts w:ascii="Times New Roman" w:hAnsi="Times New Roman"/>
              </w:rPr>
              <w:t>I-526</w:t>
            </w:r>
          </w:p>
        </w:tc>
        <w:tc>
          <w:tcPr>
            <w:tcW w:w="1310" w:type="dxa"/>
            <w:tcBorders>
              <w:top w:val="nil"/>
              <w:left w:val="nil"/>
              <w:bottom w:val="single" w:sz="8" w:space="0" w:color="auto"/>
              <w:right w:val="single" w:sz="8" w:space="0" w:color="auto"/>
            </w:tcBorders>
            <w:shd w:val="clear" w:color="auto" w:fill="auto"/>
            <w:vAlign w:val="center"/>
            <w:hideMark/>
          </w:tcPr>
          <w:p w14:paraId="410211F8" w14:textId="77777777" w:rsidR="00BB63D8" w:rsidRPr="00853FA6" w:rsidRDefault="00BB63D8" w:rsidP="005C24DE">
            <w:pPr>
              <w:widowControl/>
              <w:autoSpaceDE/>
              <w:autoSpaceDN/>
              <w:adjustRightInd/>
              <w:jc w:val="center"/>
              <w:rPr>
                <w:rFonts w:ascii="Times New Roman" w:hAnsi="Times New Roman"/>
              </w:rPr>
            </w:pPr>
            <w:r w:rsidRPr="00853FA6">
              <w:rPr>
                <w:rFonts w:ascii="Times New Roman" w:hAnsi="Times New Roman"/>
              </w:rPr>
              <w:t> </w:t>
            </w:r>
          </w:p>
        </w:tc>
        <w:tc>
          <w:tcPr>
            <w:tcW w:w="1136" w:type="dxa"/>
            <w:tcBorders>
              <w:top w:val="nil"/>
              <w:left w:val="nil"/>
              <w:bottom w:val="single" w:sz="8" w:space="0" w:color="auto"/>
              <w:right w:val="single" w:sz="8" w:space="0" w:color="auto"/>
            </w:tcBorders>
            <w:shd w:val="clear" w:color="auto" w:fill="auto"/>
            <w:vAlign w:val="center"/>
            <w:hideMark/>
          </w:tcPr>
          <w:p w14:paraId="0778234D" w14:textId="77777777" w:rsidR="00BB63D8" w:rsidRPr="00853FA6" w:rsidRDefault="00BB63D8" w:rsidP="005C24DE">
            <w:pPr>
              <w:widowControl/>
              <w:autoSpaceDE/>
              <w:autoSpaceDN/>
              <w:adjustRightInd/>
              <w:jc w:val="center"/>
              <w:rPr>
                <w:rFonts w:ascii="Times New Roman" w:hAnsi="Times New Roman"/>
              </w:rPr>
            </w:pPr>
            <w:r w:rsidRPr="00853FA6">
              <w:rPr>
                <w:rFonts w:ascii="Times New Roman" w:hAnsi="Times New Roman"/>
              </w:rPr>
              <w:t> </w:t>
            </w:r>
          </w:p>
        </w:tc>
        <w:tc>
          <w:tcPr>
            <w:tcW w:w="1282" w:type="dxa"/>
            <w:tcBorders>
              <w:top w:val="nil"/>
              <w:left w:val="nil"/>
              <w:bottom w:val="single" w:sz="8" w:space="0" w:color="auto"/>
              <w:right w:val="single" w:sz="8" w:space="0" w:color="auto"/>
            </w:tcBorders>
            <w:shd w:val="clear" w:color="auto" w:fill="auto"/>
            <w:vAlign w:val="center"/>
            <w:hideMark/>
          </w:tcPr>
          <w:p w14:paraId="26EEEA09" w14:textId="77777777" w:rsidR="00BB63D8" w:rsidRPr="00853FA6" w:rsidRDefault="00BB63D8" w:rsidP="005C24DE">
            <w:pPr>
              <w:widowControl/>
              <w:autoSpaceDE/>
              <w:autoSpaceDN/>
              <w:adjustRightInd/>
              <w:jc w:val="center"/>
              <w:rPr>
                <w:rFonts w:ascii="Times New Roman" w:hAnsi="Times New Roman"/>
              </w:rPr>
            </w:pPr>
            <w:r w:rsidRPr="00853FA6">
              <w:rPr>
                <w:rFonts w:ascii="Times New Roman" w:hAnsi="Times New Roman"/>
              </w:rPr>
              <w:t> </w:t>
            </w:r>
          </w:p>
        </w:tc>
        <w:tc>
          <w:tcPr>
            <w:tcW w:w="1430" w:type="dxa"/>
            <w:tcBorders>
              <w:top w:val="nil"/>
              <w:left w:val="nil"/>
              <w:bottom w:val="single" w:sz="8" w:space="0" w:color="auto"/>
              <w:right w:val="single" w:sz="8" w:space="0" w:color="auto"/>
            </w:tcBorders>
            <w:shd w:val="clear" w:color="auto" w:fill="auto"/>
            <w:vAlign w:val="center"/>
            <w:hideMark/>
          </w:tcPr>
          <w:p w14:paraId="3695236D" w14:textId="084EA0E1" w:rsidR="00BB63D8" w:rsidRPr="00B16AAE" w:rsidRDefault="00853FA6" w:rsidP="005C24DE">
            <w:pPr>
              <w:widowControl/>
              <w:autoSpaceDE/>
              <w:autoSpaceDN/>
              <w:adjustRightInd/>
              <w:jc w:val="center"/>
              <w:rPr>
                <w:rFonts w:ascii="Times New Roman" w:hAnsi="Times New Roman"/>
              </w:rPr>
            </w:pPr>
            <w:r w:rsidRPr="005B000E">
              <w:rPr>
                <w:rFonts w:ascii="Times New Roman" w:hAnsi="Times New Roman"/>
              </w:rPr>
              <w:t>2</w:t>
            </w:r>
            <w:r w:rsidR="00CE7D2B">
              <w:rPr>
                <w:rFonts w:ascii="Times New Roman" w:hAnsi="Times New Roman"/>
              </w:rPr>
              <w:t>0</w:t>
            </w:r>
            <w:r w:rsidRPr="005B000E">
              <w:rPr>
                <w:rFonts w:ascii="Times New Roman" w:hAnsi="Times New Roman"/>
              </w:rPr>
              <w:t>,</w:t>
            </w:r>
            <w:r w:rsidR="00CE7D2B">
              <w:rPr>
                <w:rFonts w:ascii="Times New Roman" w:hAnsi="Times New Roman"/>
              </w:rPr>
              <w:t>972</w:t>
            </w:r>
          </w:p>
        </w:tc>
        <w:tc>
          <w:tcPr>
            <w:tcW w:w="1430" w:type="dxa"/>
            <w:tcBorders>
              <w:top w:val="nil"/>
              <w:left w:val="nil"/>
              <w:bottom w:val="single" w:sz="8" w:space="0" w:color="auto"/>
              <w:right w:val="single" w:sz="8" w:space="0" w:color="auto"/>
            </w:tcBorders>
            <w:shd w:val="clear" w:color="auto" w:fill="auto"/>
            <w:vAlign w:val="center"/>
            <w:hideMark/>
          </w:tcPr>
          <w:p w14:paraId="127CE35E" w14:textId="249F179E" w:rsidR="00BB63D8" w:rsidRPr="005B000E" w:rsidRDefault="00853FA6" w:rsidP="005C24DE">
            <w:pPr>
              <w:widowControl/>
              <w:autoSpaceDE/>
              <w:autoSpaceDN/>
              <w:adjustRightInd/>
              <w:jc w:val="center"/>
              <w:rPr>
                <w:rFonts w:ascii="Times New Roman" w:hAnsi="Times New Roman"/>
              </w:rPr>
            </w:pPr>
            <w:r w:rsidRPr="00B16AAE">
              <w:rPr>
                <w:rFonts w:ascii="Times New Roman" w:hAnsi="Times New Roman"/>
              </w:rPr>
              <w:t>2</w:t>
            </w:r>
            <w:r w:rsidR="001822F0" w:rsidRPr="00B16AAE">
              <w:rPr>
                <w:rFonts w:ascii="Times New Roman" w:hAnsi="Times New Roman"/>
              </w:rPr>
              <w:t>8</w:t>
            </w:r>
            <w:r w:rsidRPr="00B16AAE">
              <w:rPr>
                <w:rFonts w:ascii="Times New Roman" w:hAnsi="Times New Roman"/>
              </w:rPr>
              <w:t>,</w:t>
            </w:r>
            <w:r w:rsidR="001822F0" w:rsidRPr="00B16AAE">
              <w:rPr>
                <w:rFonts w:ascii="Times New Roman" w:hAnsi="Times New Roman"/>
              </w:rPr>
              <w:t>912</w:t>
            </w:r>
          </w:p>
        </w:tc>
        <w:tc>
          <w:tcPr>
            <w:tcW w:w="1282" w:type="dxa"/>
            <w:tcBorders>
              <w:top w:val="nil"/>
              <w:left w:val="nil"/>
              <w:bottom w:val="single" w:sz="8" w:space="0" w:color="auto"/>
              <w:right w:val="single" w:sz="8" w:space="0" w:color="auto"/>
            </w:tcBorders>
            <w:shd w:val="clear" w:color="auto" w:fill="auto"/>
            <w:vAlign w:val="center"/>
            <w:hideMark/>
          </w:tcPr>
          <w:p w14:paraId="5C2B4DA9" w14:textId="60CA6CCC" w:rsidR="00BB63D8" w:rsidRPr="005B000E" w:rsidRDefault="00853FA6" w:rsidP="00210881">
            <w:pPr>
              <w:widowControl/>
              <w:autoSpaceDE/>
              <w:autoSpaceDN/>
              <w:adjustRightInd/>
              <w:rPr>
                <w:rFonts w:ascii="Times New Roman" w:hAnsi="Times New Roman"/>
              </w:rPr>
            </w:pPr>
            <w:r w:rsidRPr="00B16AAE">
              <w:rPr>
                <w:rFonts w:ascii="Times New Roman" w:hAnsi="Times New Roman"/>
              </w:rPr>
              <w:t>7,</w:t>
            </w:r>
            <w:r w:rsidR="006A5EA4">
              <w:rPr>
                <w:rFonts w:ascii="Times New Roman" w:hAnsi="Times New Roman"/>
              </w:rPr>
              <w:t>940</w:t>
            </w:r>
          </w:p>
        </w:tc>
      </w:tr>
      <w:tr w:rsidR="00BB63D8" w:rsidRPr="00853FA6" w14:paraId="1AE58B84" w14:textId="77777777" w:rsidTr="005C24D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5056E6F" w14:textId="77777777" w:rsidR="00BB63D8" w:rsidRPr="00853FA6" w:rsidRDefault="00BB63D8" w:rsidP="005C24DE">
            <w:pPr>
              <w:widowControl/>
              <w:autoSpaceDE/>
              <w:autoSpaceDN/>
              <w:adjustRightInd/>
              <w:jc w:val="center"/>
              <w:rPr>
                <w:rFonts w:ascii="Times New Roman" w:hAnsi="Times New Roman"/>
                <w:b/>
                <w:bCs/>
              </w:rPr>
            </w:pPr>
            <w:r w:rsidRPr="00853FA6">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hideMark/>
          </w:tcPr>
          <w:p w14:paraId="1C6A8FD6" w14:textId="77777777" w:rsidR="00BB63D8" w:rsidRPr="00853FA6" w:rsidRDefault="00BB63D8" w:rsidP="005C24DE">
            <w:pPr>
              <w:widowControl/>
              <w:autoSpaceDE/>
              <w:autoSpaceDN/>
              <w:adjustRightInd/>
              <w:jc w:val="center"/>
              <w:rPr>
                <w:rFonts w:ascii="Times New Roman" w:hAnsi="Times New Roman"/>
                <w:b/>
                <w:bCs/>
              </w:rPr>
            </w:pPr>
            <w:r w:rsidRPr="00853FA6">
              <w:rPr>
                <w:rFonts w:ascii="Times New Roman" w:hAnsi="Times New Roman"/>
                <w:b/>
                <w:bCs/>
              </w:rPr>
              <w:t> </w:t>
            </w:r>
          </w:p>
        </w:tc>
        <w:tc>
          <w:tcPr>
            <w:tcW w:w="1136" w:type="dxa"/>
            <w:tcBorders>
              <w:top w:val="nil"/>
              <w:left w:val="nil"/>
              <w:bottom w:val="single" w:sz="8" w:space="0" w:color="auto"/>
              <w:right w:val="single" w:sz="8" w:space="0" w:color="auto"/>
            </w:tcBorders>
            <w:shd w:val="clear" w:color="auto" w:fill="auto"/>
            <w:vAlign w:val="center"/>
            <w:hideMark/>
          </w:tcPr>
          <w:p w14:paraId="3F1CD3B8" w14:textId="77777777" w:rsidR="00BB63D8" w:rsidRPr="00853FA6" w:rsidRDefault="00BB63D8" w:rsidP="005C24DE">
            <w:pPr>
              <w:widowControl/>
              <w:autoSpaceDE/>
              <w:autoSpaceDN/>
              <w:adjustRightInd/>
              <w:jc w:val="center"/>
              <w:rPr>
                <w:rFonts w:ascii="Times New Roman" w:hAnsi="Times New Roman"/>
                <w:b/>
                <w:bCs/>
              </w:rPr>
            </w:pPr>
            <w:r w:rsidRPr="00853FA6">
              <w:rPr>
                <w:rFonts w:ascii="Times New Roman" w:hAnsi="Times New Roman"/>
                <w:b/>
                <w:bCs/>
              </w:rPr>
              <w:t> </w:t>
            </w:r>
          </w:p>
        </w:tc>
        <w:tc>
          <w:tcPr>
            <w:tcW w:w="1282" w:type="dxa"/>
            <w:tcBorders>
              <w:top w:val="nil"/>
              <w:left w:val="nil"/>
              <w:bottom w:val="single" w:sz="8" w:space="0" w:color="auto"/>
              <w:right w:val="single" w:sz="8" w:space="0" w:color="auto"/>
            </w:tcBorders>
            <w:shd w:val="clear" w:color="auto" w:fill="auto"/>
            <w:vAlign w:val="center"/>
            <w:hideMark/>
          </w:tcPr>
          <w:p w14:paraId="4FF2FE8D" w14:textId="77777777" w:rsidR="00BB63D8" w:rsidRPr="00853FA6" w:rsidRDefault="00BB63D8" w:rsidP="005C24DE">
            <w:pPr>
              <w:widowControl/>
              <w:autoSpaceDE/>
              <w:autoSpaceDN/>
              <w:adjustRightInd/>
              <w:jc w:val="center"/>
              <w:rPr>
                <w:rFonts w:ascii="Times New Roman" w:hAnsi="Times New Roman"/>
                <w:b/>
                <w:bCs/>
              </w:rPr>
            </w:pPr>
            <w:r w:rsidRPr="00853FA6">
              <w:rPr>
                <w:rFonts w:ascii="Times New Roman" w:hAnsi="Times New Roman"/>
                <w:b/>
                <w:bCs/>
              </w:rPr>
              <w:t> </w:t>
            </w:r>
          </w:p>
        </w:tc>
        <w:tc>
          <w:tcPr>
            <w:tcW w:w="1430" w:type="dxa"/>
            <w:tcBorders>
              <w:top w:val="nil"/>
              <w:left w:val="nil"/>
              <w:bottom w:val="single" w:sz="8" w:space="0" w:color="auto"/>
              <w:right w:val="single" w:sz="8" w:space="0" w:color="auto"/>
            </w:tcBorders>
            <w:shd w:val="clear" w:color="auto" w:fill="auto"/>
            <w:vAlign w:val="center"/>
            <w:hideMark/>
          </w:tcPr>
          <w:p w14:paraId="381C56B7" w14:textId="030230A5" w:rsidR="00BB63D8" w:rsidRPr="00B16AAE" w:rsidRDefault="00853FA6" w:rsidP="005C24DE">
            <w:pPr>
              <w:widowControl/>
              <w:autoSpaceDE/>
              <w:autoSpaceDN/>
              <w:adjustRightInd/>
              <w:jc w:val="center"/>
              <w:rPr>
                <w:rFonts w:ascii="Times New Roman" w:hAnsi="Times New Roman"/>
                <w:b/>
                <w:bCs/>
              </w:rPr>
            </w:pPr>
            <w:r w:rsidRPr="005B000E">
              <w:rPr>
                <w:rFonts w:ascii="Times New Roman" w:hAnsi="Times New Roman"/>
                <w:b/>
                <w:bCs/>
              </w:rPr>
              <w:t>2</w:t>
            </w:r>
            <w:r w:rsidR="006A5EA4">
              <w:rPr>
                <w:rFonts w:ascii="Times New Roman" w:hAnsi="Times New Roman"/>
                <w:b/>
                <w:bCs/>
              </w:rPr>
              <w:t>0</w:t>
            </w:r>
            <w:r w:rsidRPr="005B000E">
              <w:rPr>
                <w:rFonts w:ascii="Times New Roman" w:hAnsi="Times New Roman"/>
                <w:b/>
                <w:bCs/>
              </w:rPr>
              <w:t>,</w:t>
            </w:r>
            <w:r w:rsidR="006A5EA4">
              <w:rPr>
                <w:rFonts w:ascii="Times New Roman" w:hAnsi="Times New Roman"/>
                <w:b/>
                <w:bCs/>
              </w:rPr>
              <w:t>972</w:t>
            </w:r>
          </w:p>
        </w:tc>
        <w:tc>
          <w:tcPr>
            <w:tcW w:w="1430" w:type="dxa"/>
            <w:tcBorders>
              <w:top w:val="nil"/>
              <w:left w:val="nil"/>
              <w:bottom w:val="single" w:sz="8" w:space="0" w:color="auto"/>
              <w:right w:val="single" w:sz="8" w:space="0" w:color="auto"/>
            </w:tcBorders>
            <w:shd w:val="clear" w:color="auto" w:fill="auto"/>
            <w:vAlign w:val="center"/>
            <w:hideMark/>
          </w:tcPr>
          <w:p w14:paraId="32378F1C" w14:textId="7C62D7F3" w:rsidR="00BB63D8" w:rsidRPr="005B000E" w:rsidRDefault="00487EF7" w:rsidP="005C24DE">
            <w:pPr>
              <w:widowControl/>
              <w:autoSpaceDE/>
              <w:autoSpaceDN/>
              <w:adjustRightInd/>
              <w:jc w:val="center"/>
              <w:rPr>
                <w:rFonts w:ascii="Times New Roman" w:hAnsi="Times New Roman"/>
                <w:b/>
                <w:bCs/>
              </w:rPr>
            </w:pPr>
            <w:r w:rsidRPr="00B16AAE">
              <w:rPr>
                <w:rFonts w:ascii="Times New Roman" w:hAnsi="Times New Roman"/>
                <w:b/>
                <w:bCs/>
              </w:rPr>
              <w:t>2</w:t>
            </w:r>
            <w:r w:rsidR="001822F0" w:rsidRPr="00B16AAE">
              <w:rPr>
                <w:rFonts w:ascii="Times New Roman" w:hAnsi="Times New Roman"/>
                <w:b/>
                <w:bCs/>
              </w:rPr>
              <w:t>8</w:t>
            </w:r>
            <w:r w:rsidR="00853FA6" w:rsidRPr="00B16AAE">
              <w:rPr>
                <w:rFonts w:ascii="Times New Roman" w:hAnsi="Times New Roman"/>
                <w:b/>
                <w:bCs/>
              </w:rPr>
              <w:t>,</w:t>
            </w:r>
            <w:r w:rsidR="001822F0" w:rsidRPr="00B16AAE">
              <w:rPr>
                <w:rFonts w:ascii="Times New Roman" w:hAnsi="Times New Roman"/>
                <w:b/>
                <w:bCs/>
              </w:rPr>
              <w:t>912</w:t>
            </w:r>
          </w:p>
        </w:tc>
        <w:tc>
          <w:tcPr>
            <w:tcW w:w="1282" w:type="dxa"/>
            <w:tcBorders>
              <w:top w:val="nil"/>
              <w:left w:val="nil"/>
              <w:bottom w:val="single" w:sz="8" w:space="0" w:color="auto"/>
              <w:right w:val="single" w:sz="8" w:space="0" w:color="auto"/>
            </w:tcBorders>
            <w:shd w:val="clear" w:color="auto" w:fill="auto"/>
            <w:vAlign w:val="center"/>
            <w:hideMark/>
          </w:tcPr>
          <w:p w14:paraId="1879FCD7" w14:textId="2376F4F0" w:rsidR="00BB63D8" w:rsidRPr="005B000E" w:rsidRDefault="00853FA6" w:rsidP="00B16AAE">
            <w:pPr>
              <w:widowControl/>
              <w:autoSpaceDE/>
              <w:autoSpaceDN/>
              <w:adjustRightInd/>
              <w:rPr>
                <w:rFonts w:ascii="Times New Roman" w:hAnsi="Times New Roman"/>
                <w:b/>
                <w:bCs/>
              </w:rPr>
            </w:pPr>
            <w:r w:rsidRPr="00B16AAE">
              <w:rPr>
                <w:rFonts w:ascii="Times New Roman" w:hAnsi="Times New Roman"/>
                <w:b/>
                <w:bCs/>
              </w:rPr>
              <w:t>7,</w:t>
            </w:r>
            <w:r w:rsidR="006A5EA4">
              <w:rPr>
                <w:rFonts w:ascii="Times New Roman" w:hAnsi="Times New Roman"/>
                <w:b/>
                <w:bCs/>
              </w:rPr>
              <w:t>940</w:t>
            </w:r>
          </w:p>
        </w:tc>
      </w:tr>
    </w:tbl>
    <w:p w14:paraId="139D78C8" w14:textId="5786D67C" w:rsidR="00BB63D8" w:rsidRPr="00853FA6" w:rsidRDefault="00BB63D8" w:rsidP="00BB63D8">
      <w:pPr>
        <w:jc w:val="both"/>
        <w:rPr>
          <w:rFonts w:ascii="Times New Roman" w:hAnsi="Times New Roman"/>
        </w:rPr>
      </w:pPr>
      <w:r w:rsidRPr="00853FA6">
        <w:rPr>
          <w:rFonts w:ascii="Times New Roman" w:hAnsi="Times New Roman"/>
        </w:rPr>
        <w:tab/>
        <w:t xml:space="preserve"> </w:t>
      </w:r>
    </w:p>
    <w:p w14:paraId="10B2827A" w14:textId="4000042F" w:rsidR="00487EF7" w:rsidRPr="00B16AAE" w:rsidRDefault="00487EF7" w:rsidP="00487EF7">
      <w:pPr>
        <w:ind w:left="720"/>
        <w:rPr>
          <w:rFonts w:ascii="Times New Roman" w:hAnsi="Times New Roman"/>
          <w:color w:val="FF0000"/>
        </w:rPr>
      </w:pPr>
      <w:r w:rsidRPr="00853FA6">
        <w:rPr>
          <w:rFonts w:ascii="Times New Roman" w:hAnsi="Times New Roman"/>
        </w:rPr>
        <w:t>Ther</w:t>
      </w:r>
      <w:r w:rsidR="00853FA6" w:rsidRPr="00853FA6">
        <w:rPr>
          <w:rFonts w:ascii="Times New Roman" w:hAnsi="Times New Roman"/>
        </w:rPr>
        <w:t>e has been an increase of 7,</w:t>
      </w:r>
      <w:r w:rsidR="006A5EA4">
        <w:rPr>
          <w:rFonts w:ascii="Times New Roman" w:hAnsi="Times New Roman"/>
        </w:rPr>
        <w:t>940</w:t>
      </w:r>
      <w:r w:rsidRPr="00853FA6">
        <w:rPr>
          <w:rFonts w:ascii="Times New Roman" w:hAnsi="Times New Roman"/>
        </w:rPr>
        <w:t xml:space="preserve"> in the burden hours previously reported for this information collection.  This is due to an increase the number of respondents estimated to submit this form.  </w:t>
      </w:r>
    </w:p>
    <w:p w14:paraId="6793BA9C" w14:textId="77777777" w:rsidR="0064637C" w:rsidRPr="009A70F8" w:rsidRDefault="0064637C" w:rsidP="00487EF7">
      <w:pPr>
        <w:ind w:left="720"/>
        <w:rPr>
          <w:rFonts w:ascii="Times New Roman" w:hAnsi="Times New Roman"/>
          <w:color w:val="7030A0"/>
        </w:rPr>
      </w:pPr>
    </w:p>
    <w:p w14:paraId="4B453DD3" w14:textId="780E587E" w:rsidR="0064637C" w:rsidRPr="005F36EC" w:rsidRDefault="0064637C" w:rsidP="0064637C">
      <w:pPr>
        <w:tabs>
          <w:tab w:val="left" w:pos="-1440"/>
        </w:tabs>
        <w:ind w:left="720"/>
        <w:rPr>
          <w:rFonts w:ascii="Times New Roman" w:hAnsi="Times New Roman"/>
        </w:rPr>
      </w:pPr>
      <w:r w:rsidRPr="005F36EC">
        <w:rPr>
          <w:rFonts w:ascii="Times New Roman" w:hAnsi="Times New Roman"/>
        </w:rPr>
        <w:t xml:space="preserve">The following changes have been changes made to Form I-526 and </w:t>
      </w:r>
      <w:r w:rsidR="001822F0" w:rsidRPr="005F36EC">
        <w:rPr>
          <w:rFonts w:ascii="Times New Roman" w:hAnsi="Times New Roman"/>
        </w:rPr>
        <w:t>instructions</w:t>
      </w:r>
      <w:r w:rsidRPr="005F36EC">
        <w:rPr>
          <w:rFonts w:ascii="Times New Roman" w:hAnsi="Times New Roman"/>
        </w:rPr>
        <w:t>.</w:t>
      </w:r>
    </w:p>
    <w:p w14:paraId="09C42A4A" w14:textId="77777777" w:rsidR="00EB6E2D" w:rsidRPr="005F36EC" w:rsidRDefault="00EB6E2D" w:rsidP="0064637C">
      <w:pPr>
        <w:tabs>
          <w:tab w:val="left" w:pos="-1440"/>
        </w:tabs>
        <w:ind w:left="720"/>
        <w:rPr>
          <w:rFonts w:ascii="Times New Roman" w:hAnsi="Times New Roman"/>
        </w:rPr>
      </w:pPr>
    </w:p>
    <w:p w14:paraId="45970CF5" w14:textId="74647C3B" w:rsidR="00EB6E2D" w:rsidRPr="005F36EC" w:rsidRDefault="00EB6E2D" w:rsidP="0064637C">
      <w:pPr>
        <w:tabs>
          <w:tab w:val="left" w:pos="-1440"/>
        </w:tabs>
        <w:ind w:left="720"/>
        <w:rPr>
          <w:rFonts w:ascii="Times New Roman" w:hAnsi="Times New Roman"/>
        </w:rPr>
      </w:pPr>
      <w:r w:rsidRPr="005F36EC">
        <w:rPr>
          <w:rFonts w:ascii="Times New Roman" w:hAnsi="Times New Roman"/>
        </w:rPr>
        <w:t>Form I-526</w:t>
      </w:r>
    </w:p>
    <w:p w14:paraId="4ED8F60F" w14:textId="77777777" w:rsidR="00EB6E2D" w:rsidRPr="005F36EC" w:rsidRDefault="00EB6E2D" w:rsidP="0064637C">
      <w:pPr>
        <w:tabs>
          <w:tab w:val="left" w:pos="-1440"/>
        </w:tabs>
        <w:ind w:left="720"/>
        <w:rPr>
          <w:rFonts w:ascii="Times New Roman" w:hAnsi="Times New Roman"/>
        </w:rPr>
      </w:pPr>
    </w:p>
    <w:p w14:paraId="76A08D9F" w14:textId="5C4A8535" w:rsidR="00EB6E2D" w:rsidRPr="005F36EC" w:rsidRDefault="00EB6E2D" w:rsidP="00EB6E2D">
      <w:pPr>
        <w:pStyle w:val="ListParagraph"/>
        <w:numPr>
          <w:ilvl w:val="0"/>
          <w:numId w:val="11"/>
        </w:numPr>
        <w:tabs>
          <w:tab w:val="left" w:pos="-1440"/>
        </w:tabs>
        <w:rPr>
          <w:rFonts w:ascii="Times New Roman" w:hAnsi="Times New Roman"/>
        </w:rPr>
      </w:pPr>
      <w:r w:rsidRPr="005F36EC">
        <w:rPr>
          <w:rFonts w:ascii="Times New Roman" w:hAnsi="Times New Roman"/>
        </w:rPr>
        <w:t>Form name is changed from “Immigrant Petition by Alien Entrepreneur” to “Immigrant Petition by Alien Investor”</w:t>
      </w:r>
    </w:p>
    <w:p w14:paraId="31E5301A" w14:textId="54318000" w:rsidR="00EB6E2D" w:rsidRPr="005F36EC" w:rsidRDefault="00EB6E2D" w:rsidP="00EB6E2D">
      <w:pPr>
        <w:pStyle w:val="ListParagraph"/>
        <w:numPr>
          <w:ilvl w:val="0"/>
          <w:numId w:val="11"/>
        </w:numPr>
        <w:tabs>
          <w:tab w:val="left" w:pos="-1440"/>
        </w:tabs>
        <w:rPr>
          <w:rFonts w:ascii="Times New Roman" w:hAnsi="Times New Roman"/>
        </w:rPr>
      </w:pPr>
      <w:r w:rsidRPr="005F36EC">
        <w:rPr>
          <w:rFonts w:ascii="Times New Roman" w:hAnsi="Times New Roman"/>
        </w:rPr>
        <w:t>All instances of “entrepreneur” changed to “investor”</w:t>
      </w:r>
    </w:p>
    <w:p w14:paraId="7661D09A" w14:textId="77777777" w:rsidR="0064637C" w:rsidRPr="005F36EC" w:rsidRDefault="0064637C" w:rsidP="0064637C">
      <w:pPr>
        <w:tabs>
          <w:tab w:val="left" w:pos="-1440"/>
        </w:tabs>
        <w:ind w:left="720"/>
        <w:rPr>
          <w:rFonts w:ascii="Times New Roman" w:hAnsi="Times New Roman"/>
        </w:rPr>
      </w:pPr>
    </w:p>
    <w:p w14:paraId="4E8D0810" w14:textId="77455C7C" w:rsidR="00EB6E2D" w:rsidRPr="005F36EC" w:rsidRDefault="00EB6E2D" w:rsidP="0064637C">
      <w:pPr>
        <w:tabs>
          <w:tab w:val="left" w:pos="-1440"/>
        </w:tabs>
        <w:ind w:left="720"/>
        <w:rPr>
          <w:rFonts w:ascii="Times New Roman" w:hAnsi="Times New Roman"/>
        </w:rPr>
      </w:pPr>
      <w:r w:rsidRPr="005F36EC">
        <w:rPr>
          <w:rFonts w:ascii="Times New Roman" w:hAnsi="Times New Roman"/>
        </w:rPr>
        <w:t>Form I-526 Instructions</w:t>
      </w:r>
    </w:p>
    <w:p w14:paraId="137B2BA0" w14:textId="77777777" w:rsidR="00EB6E2D" w:rsidRPr="005F36EC" w:rsidRDefault="00EB6E2D" w:rsidP="0064637C">
      <w:pPr>
        <w:tabs>
          <w:tab w:val="left" w:pos="-1440"/>
        </w:tabs>
        <w:ind w:left="720"/>
        <w:rPr>
          <w:rFonts w:ascii="Times New Roman" w:hAnsi="Times New Roman"/>
        </w:rPr>
      </w:pPr>
    </w:p>
    <w:p w14:paraId="49F1EBC4" w14:textId="6FA2B6E1" w:rsidR="00561F2A" w:rsidRPr="005F36EC" w:rsidRDefault="00561F2A" w:rsidP="00BF7649">
      <w:pPr>
        <w:pStyle w:val="ListParagraph"/>
        <w:numPr>
          <w:ilvl w:val="0"/>
          <w:numId w:val="12"/>
        </w:numPr>
        <w:tabs>
          <w:tab w:val="left" w:pos="-1440"/>
        </w:tabs>
        <w:rPr>
          <w:rFonts w:ascii="Times New Roman" w:hAnsi="Times New Roman"/>
        </w:rPr>
      </w:pPr>
      <w:r w:rsidRPr="005F36EC">
        <w:rPr>
          <w:rFonts w:ascii="Times New Roman" w:hAnsi="Times New Roman"/>
        </w:rPr>
        <w:t>Form name is changed from “Immigrant Petition by Alien Entrepreneur” to “Immigrant Petition by Alien Investor”</w:t>
      </w:r>
    </w:p>
    <w:p w14:paraId="3AF9E633" w14:textId="6B340798" w:rsidR="00EB6E2D" w:rsidRDefault="00EB6E2D" w:rsidP="00BF7649">
      <w:pPr>
        <w:pStyle w:val="ListParagraph"/>
        <w:numPr>
          <w:ilvl w:val="0"/>
          <w:numId w:val="12"/>
        </w:numPr>
        <w:tabs>
          <w:tab w:val="left" w:pos="-1440"/>
        </w:tabs>
        <w:rPr>
          <w:rFonts w:ascii="Times New Roman" w:hAnsi="Times New Roman"/>
        </w:rPr>
      </w:pPr>
      <w:r>
        <w:rPr>
          <w:rFonts w:ascii="Times New Roman" w:hAnsi="Times New Roman"/>
        </w:rPr>
        <w:t>All instances of “entrepreneur” changed to “investor”</w:t>
      </w:r>
    </w:p>
    <w:p w14:paraId="40A1CEDF" w14:textId="7CE273D6" w:rsidR="00EB6E2D" w:rsidRDefault="00EB6E2D" w:rsidP="00BF7649">
      <w:pPr>
        <w:pStyle w:val="ListParagraph"/>
        <w:numPr>
          <w:ilvl w:val="0"/>
          <w:numId w:val="12"/>
        </w:numPr>
        <w:tabs>
          <w:tab w:val="left" w:pos="-1440"/>
        </w:tabs>
        <w:rPr>
          <w:rFonts w:ascii="Times New Roman" w:hAnsi="Times New Roman"/>
        </w:rPr>
      </w:pPr>
      <w:r>
        <w:rPr>
          <w:rFonts w:ascii="Times New Roman" w:hAnsi="Times New Roman"/>
        </w:rPr>
        <w:t>Conforming changes to the required evidence for a targeted employment area, investment, and positions and responsibilities in</w:t>
      </w:r>
      <w:r w:rsidR="000F112D">
        <w:rPr>
          <w:rFonts w:ascii="Times New Roman" w:hAnsi="Times New Roman"/>
        </w:rPr>
        <w:t xml:space="preserve"> the</w:t>
      </w:r>
      <w:r>
        <w:rPr>
          <w:rFonts w:ascii="Times New Roman" w:hAnsi="Times New Roman"/>
        </w:rPr>
        <w:t xml:space="preserve"> enterprise</w:t>
      </w:r>
    </w:p>
    <w:p w14:paraId="03B8652A" w14:textId="77777777" w:rsidR="00DF766F" w:rsidRDefault="00DF766F" w:rsidP="00DF766F">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416"/>
      </w:tblGrid>
      <w:tr w:rsidR="00DF766F" w:rsidRPr="00920D27" w14:paraId="64164A98" w14:textId="77777777" w:rsidTr="00D10500">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40DAD09" w14:textId="77777777" w:rsidR="00DF766F" w:rsidRPr="00920D27" w:rsidRDefault="00DF766F" w:rsidP="00D1050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2BB415A0" w14:textId="77777777" w:rsidR="00DF766F" w:rsidRPr="00920D27" w:rsidRDefault="00DF766F" w:rsidP="00D1050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6AE6F6C" w14:textId="77777777" w:rsidR="00DF766F" w:rsidRPr="00920D27" w:rsidRDefault="00DF766F" w:rsidP="00D1050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CF542F9" w14:textId="77777777" w:rsidR="00DF766F" w:rsidRPr="00920D27" w:rsidRDefault="00DF766F" w:rsidP="00D1050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81721E6" w14:textId="77777777" w:rsidR="00DF766F" w:rsidRPr="00920D27" w:rsidRDefault="00DF766F" w:rsidP="00D1050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A7C4D6C" w14:textId="77777777" w:rsidR="00DF766F" w:rsidRPr="00920D27" w:rsidRDefault="00DF766F" w:rsidP="00D1050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DB2EC0B" w14:textId="77777777" w:rsidR="00DF766F" w:rsidRPr="00920D27" w:rsidRDefault="00DF766F" w:rsidP="00D1050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DF766F" w:rsidRPr="00920D27" w14:paraId="1965CC2F" w14:textId="77777777" w:rsidTr="00D10500">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63898F0" w14:textId="77777777" w:rsidR="00DF766F" w:rsidRPr="00920D27" w:rsidRDefault="00DF766F" w:rsidP="00D10500">
            <w:pPr>
              <w:widowControl/>
              <w:autoSpaceDE/>
              <w:autoSpaceDN/>
              <w:adjustRightInd/>
              <w:jc w:val="center"/>
              <w:rPr>
                <w:rFonts w:ascii="Times New Roman" w:hAnsi="Times New Roman"/>
                <w:color w:val="000000"/>
              </w:rPr>
            </w:pPr>
          </w:p>
        </w:tc>
        <w:tc>
          <w:tcPr>
            <w:tcW w:w="1310" w:type="dxa"/>
            <w:tcBorders>
              <w:top w:val="nil"/>
              <w:left w:val="nil"/>
              <w:bottom w:val="single" w:sz="8" w:space="0" w:color="auto"/>
              <w:right w:val="single" w:sz="8" w:space="0" w:color="auto"/>
            </w:tcBorders>
            <w:shd w:val="clear" w:color="auto" w:fill="auto"/>
            <w:vAlign w:val="center"/>
            <w:hideMark/>
          </w:tcPr>
          <w:p w14:paraId="0450025D" w14:textId="77777777" w:rsidR="00DF766F" w:rsidRPr="00920D27" w:rsidRDefault="00DF766F" w:rsidP="00D1050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C774EBA" w14:textId="77777777" w:rsidR="00DF766F" w:rsidRPr="00920D27" w:rsidRDefault="00DF766F" w:rsidP="00D1050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813FE1A" w14:textId="77777777" w:rsidR="00DF766F" w:rsidRPr="00920D27" w:rsidRDefault="00DF766F" w:rsidP="00D1050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207FEB2" w14:textId="6C5E15D9" w:rsidR="00DF766F" w:rsidRPr="00920D27" w:rsidRDefault="0036787B" w:rsidP="00D10500">
            <w:pPr>
              <w:widowControl/>
              <w:autoSpaceDE/>
              <w:autoSpaceDN/>
              <w:adjustRightInd/>
              <w:jc w:val="center"/>
              <w:rPr>
                <w:rFonts w:ascii="Times New Roman" w:hAnsi="Times New Roman"/>
                <w:color w:val="000000"/>
              </w:rPr>
            </w:pPr>
            <w:r>
              <w:rPr>
                <w:rFonts w:ascii="Times New Roman" w:hAnsi="Times New Roman"/>
                <w:color w:val="000000"/>
              </w:rPr>
              <w:t>1,260,6</w:t>
            </w:r>
            <w:r w:rsidR="005910E0">
              <w:rPr>
                <w:rFonts w:ascii="Times New Roman" w:hAnsi="Times New Roman"/>
                <w:color w:val="000000"/>
              </w:rPr>
              <w:t>00</w:t>
            </w:r>
          </w:p>
        </w:tc>
        <w:tc>
          <w:tcPr>
            <w:tcW w:w="1430" w:type="dxa"/>
            <w:tcBorders>
              <w:top w:val="nil"/>
              <w:left w:val="nil"/>
              <w:bottom w:val="single" w:sz="8" w:space="0" w:color="auto"/>
              <w:right w:val="single" w:sz="8" w:space="0" w:color="auto"/>
            </w:tcBorders>
            <w:shd w:val="clear" w:color="auto" w:fill="auto"/>
            <w:vAlign w:val="center"/>
            <w:hideMark/>
          </w:tcPr>
          <w:p w14:paraId="57C29E92" w14:textId="3F981DDC" w:rsidR="00DF766F" w:rsidRPr="00F73776" w:rsidRDefault="0036787B" w:rsidP="00E143FD">
            <w:pPr>
              <w:widowControl/>
              <w:autoSpaceDE/>
              <w:autoSpaceDN/>
              <w:adjustRightInd/>
              <w:rPr>
                <w:rFonts w:ascii="Times New Roman" w:hAnsi="Times New Roman"/>
                <w:color w:val="000000"/>
              </w:rPr>
            </w:pPr>
            <w:r>
              <w:rPr>
                <w:rFonts w:ascii="Times New Roman" w:hAnsi="Times New Roman"/>
                <w:iCs/>
              </w:rPr>
              <w:t xml:space="preserve"> </w:t>
            </w:r>
            <w:r w:rsidR="00E143FD">
              <w:rPr>
                <w:rFonts w:ascii="Times New Roman" w:hAnsi="Times New Roman"/>
                <w:iCs/>
              </w:rPr>
              <w:t>17,378,900</w:t>
            </w:r>
          </w:p>
        </w:tc>
        <w:tc>
          <w:tcPr>
            <w:tcW w:w="1282" w:type="dxa"/>
            <w:tcBorders>
              <w:top w:val="nil"/>
              <w:left w:val="nil"/>
              <w:bottom w:val="single" w:sz="8" w:space="0" w:color="auto"/>
              <w:right w:val="single" w:sz="8" w:space="0" w:color="auto"/>
            </w:tcBorders>
            <w:shd w:val="clear" w:color="auto" w:fill="auto"/>
            <w:vAlign w:val="center"/>
            <w:hideMark/>
          </w:tcPr>
          <w:p w14:paraId="604A31CF" w14:textId="528A184D" w:rsidR="00DF766F" w:rsidRPr="00920D27" w:rsidRDefault="00E143FD" w:rsidP="00D10500">
            <w:pPr>
              <w:widowControl/>
              <w:autoSpaceDE/>
              <w:autoSpaceDN/>
              <w:adjustRightInd/>
              <w:jc w:val="center"/>
              <w:rPr>
                <w:rFonts w:ascii="Times New Roman" w:hAnsi="Times New Roman"/>
                <w:color w:val="000000"/>
              </w:rPr>
            </w:pPr>
            <w:r>
              <w:rPr>
                <w:rFonts w:ascii="Times New Roman" w:hAnsi="Times New Roman"/>
                <w:color w:val="000000"/>
              </w:rPr>
              <w:t>$16,118,300</w:t>
            </w:r>
          </w:p>
        </w:tc>
      </w:tr>
      <w:tr w:rsidR="00DF766F" w:rsidRPr="00920D27" w14:paraId="1A1803CC" w14:textId="77777777" w:rsidTr="00D10500">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156F5D2" w14:textId="77777777" w:rsidR="00DF766F" w:rsidRPr="00920D27" w:rsidRDefault="00DF766F" w:rsidP="00D1050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02175D2" w14:textId="77777777" w:rsidR="00DF766F" w:rsidRPr="00920D27" w:rsidRDefault="00DF766F" w:rsidP="00D1050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EB1CEEF" w14:textId="77777777" w:rsidR="00DF766F" w:rsidRPr="00920D27" w:rsidRDefault="00DF766F" w:rsidP="00D1050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65C71E7" w14:textId="77777777" w:rsidR="00DF766F" w:rsidRPr="00920D27" w:rsidRDefault="00DF766F" w:rsidP="00D1050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38A84E8" w14:textId="136D2309" w:rsidR="00DF766F" w:rsidRPr="00F73776" w:rsidRDefault="0036787B" w:rsidP="00D10500">
            <w:pPr>
              <w:widowControl/>
              <w:autoSpaceDE/>
              <w:autoSpaceDN/>
              <w:adjustRightInd/>
              <w:jc w:val="center"/>
              <w:rPr>
                <w:rFonts w:ascii="Times New Roman" w:hAnsi="Times New Roman"/>
                <w:b/>
                <w:bCs/>
                <w:color w:val="000000"/>
              </w:rPr>
            </w:pPr>
            <w:r>
              <w:rPr>
                <w:rFonts w:ascii="Times New Roman" w:hAnsi="Times New Roman"/>
                <w:b/>
                <w:color w:val="000000"/>
              </w:rPr>
              <w:t>1,260,6</w:t>
            </w:r>
            <w:r w:rsidR="005910E0">
              <w:rPr>
                <w:rFonts w:ascii="Times New Roman" w:hAnsi="Times New Roman"/>
                <w:b/>
                <w:color w:val="000000"/>
              </w:rPr>
              <w:t>00</w:t>
            </w:r>
          </w:p>
        </w:tc>
        <w:tc>
          <w:tcPr>
            <w:tcW w:w="1430" w:type="dxa"/>
            <w:tcBorders>
              <w:top w:val="nil"/>
              <w:left w:val="nil"/>
              <w:bottom w:val="single" w:sz="8" w:space="0" w:color="auto"/>
              <w:right w:val="single" w:sz="8" w:space="0" w:color="auto"/>
            </w:tcBorders>
            <w:shd w:val="clear" w:color="auto" w:fill="auto"/>
            <w:vAlign w:val="center"/>
            <w:hideMark/>
          </w:tcPr>
          <w:p w14:paraId="641997E3" w14:textId="558C5AED" w:rsidR="00DF766F" w:rsidRPr="0036787B" w:rsidRDefault="0036787B" w:rsidP="00E143FD">
            <w:pPr>
              <w:widowControl/>
              <w:autoSpaceDE/>
              <w:autoSpaceDN/>
              <w:adjustRightInd/>
              <w:rPr>
                <w:rFonts w:ascii="Times New Roman" w:hAnsi="Times New Roman"/>
                <w:b/>
                <w:bCs/>
                <w:color w:val="000000"/>
              </w:rPr>
            </w:pPr>
            <w:r>
              <w:rPr>
                <w:rFonts w:ascii="Times New Roman" w:hAnsi="Times New Roman"/>
                <w:iCs/>
              </w:rPr>
              <w:t xml:space="preserve"> </w:t>
            </w:r>
            <w:r w:rsidR="00E143FD">
              <w:rPr>
                <w:rFonts w:ascii="Times New Roman" w:hAnsi="Times New Roman"/>
                <w:b/>
                <w:iCs/>
              </w:rPr>
              <w:t>17,378,900</w:t>
            </w:r>
          </w:p>
        </w:tc>
        <w:tc>
          <w:tcPr>
            <w:tcW w:w="1282" w:type="dxa"/>
            <w:tcBorders>
              <w:top w:val="nil"/>
              <w:left w:val="nil"/>
              <w:bottom w:val="single" w:sz="8" w:space="0" w:color="auto"/>
              <w:right w:val="single" w:sz="8" w:space="0" w:color="auto"/>
            </w:tcBorders>
            <w:shd w:val="clear" w:color="auto" w:fill="auto"/>
            <w:vAlign w:val="center"/>
            <w:hideMark/>
          </w:tcPr>
          <w:p w14:paraId="44E4D6FA" w14:textId="099029F0" w:rsidR="00DF766F" w:rsidRPr="00F73776" w:rsidRDefault="00E143FD" w:rsidP="0036787B">
            <w:pPr>
              <w:widowControl/>
              <w:autoSpaceDE/>
              <w:autoSpaceDN/>
              <w:adjustRightInd/>
              <w:jc w:val="center"/>
              <w:rPr>
                <w:rFonts w:ascii="Times New Roman" w:hAnsi="Times New Roman"/>
                <w:b/>
                <w:bCs/>
                <w:color w:val="000000"/>
              </w:rPr>
            </w:pPr>
            <w:r>
              <w:rPr>
                <w:rFonts w:ascii="Times New Roman" w:hAnsi="Times New Roman"/>
                <w:b/>
                <w:color w:val="000000"/>
              </w:rPr>
              <w:t>$16,118,300</w:t>
            </w:r>
          </w:p>
        </w:tc>
      </w:tr>
    </w:tbl>
    <w:p w14:paraId="057C219B" w14:textId="6A6969CF" w:rsidR="00DF766F" w:rsidRDefault="00DF766F" w:rsidP="0036787B">
      <w:pPr>
        <w:tabs>
          <w:tab w:val="left" w:pos="-1440"/>
        </w:tabs>
        <w:rPr>
          <w:rFonts w:ascii="Times New Roman" w:hAnsi="Times New Roman"/>
        </w:rPr>
      </w:pPr>
    </w:p>
    <w:p w14:paraId="4F0C607F" w14:textId="623F4BAD" w:rsidR="00E143FD" w:rsidRDefault="0036787B" w:rsidP="0036787B">
      <w:pPr>
        <w:ind w:left="720"/>
        <w:rPr>
          <w:rFonts w:ascii="Times New Roman" w:hAnsi="Times New Roman"/>
        </w:rPr>
      </w:pPr>
      <w:r w:rsidRPr="00853FA6">
        <w:rPr>
          <w:rFonts w:ascii="Times New Roman" w:hAnsi="Times New Roman"/>
        </w:rPr>
        <w:t>Ther</w:t>
      </w:r>
      <w:r>
        <w:rPr>
          <w:rFonts w:ascii="Times New Roman" w:hAnsi="Times New Roman"/>
        </w:rPr>
        <w:t xml:space="preserve">e has been an increase </w:t>
      </w:r>
      <w:r w:rsidR="00E143FD">
        <w:rPr>
          <w:rFonts w:ascii="Times New Roman" w:hAnsi="Times New Roman"/>
        </w:rPr>
        <w:t>in the burden cost, but the actual total increase represented is inflated due to the fact that the last submission for this information collection did not capture the correct burden cost.  The Supporting Statement showed $12,606,000 but the input in the system reflected $1,260,600.  The amount is now corrected.</w:t>
      </w:r>
    </w:p>
    <w:p w14:paraId="78D94C5D" w14:textId="77777777" w:rsidR="00E143FD" w:rsidRDefault="00E143FD" w:rsidP="0036787B">
      <w:pPr>
        <w:ind w:left="720"/>
        <w:rPr>
          <w:rFonts w:ascii="Times New Roman" w:hAnsi="Times New Roman"/>
        </w:rPr>
      </w:pPr>
    </w:p>
    <w:p w14:paraId="2F41458F" w14:textId="056E705D" w:rsidR="0036787B" w:rsidRDefault="0036787B" w:rsidP="0036787B">
      <w:pPr>
        <w:ind w:left="720"/>
        <w:rPr>
          <w:rFonts w:ascii="Times New Roman" w:hAnsi="Times New Roman"/>
        </w:rPr>
      </w:pPr>
      <w:r w:rsidRPr="00853FA6">
        <w:rPr>
          <w:rFonts w:ascii="Times New Roman" w:hAnsi="Times New Roman"/>
        </w:rPr>
        <w:t xml:space="preserve"> </w:t>
      </w:r>
    </w:p>
    <w:p w14:paraId="0B9F95FE" w14:textId="77777777" w:rsidR="0036787B" w:rsidRPr="0036787B" w:rsidRDefault="0036787B" w:rsidP="0036787B">
      <w:pPr>
        <w:tabs>
          <w:tab w:val="left" w:pos="-1440"/>
        </w:tabs>
        <w:rPr>
          <w:rFonts w:ascii="Times New Roman" w:hAnsi="Times New Roman"/>
        </w:rPr>
      </w:pPr>
    </w:p>
    <w:p w14:paraId="32F1E56D" w14:textId="33EE91B4" w:rsidR="00A24972" w:rsidRPr="00792B9D" w:rsidRDefault="00A24972" w:rsidP="0036787B">
      <w:pPr>
        <w:tabs>
          <w:tab w:val="left" w:pos="-1440"/>
        </w:tabs>
        <w:ind w:left="720" w:hanging="720"/>
        <w:jc w:val="both"/>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4FB4D55" w14:textId="77777777" w:rsidR="00A24972" w:rsidRDefault="00A24972" w:rsidP="006049A7">
      <w:pPr>
        <w:tabs>
          <w:tab w:val="left" w:pos="-1440"/>
        </w:tabs>
        <w:ind w:left="720"/>
        <w:jc w:val="both"/>
        <w:rPr>
          <w:rFonts w:ascii="Times New Roman" w:hAnsi="Times New Roman"/>
        </w:rPr>
      </w:pPr>
    </w:p>
    <w:p w14:paraId="37D27B57" w14:textId="77777777" w:rsidR="00A24972" w:rsidRPr="00CD71B3" w:rsidRDefault="00A24972" w:rsidP="006049A7">
      <w:pPr>
        <w:tabs>
          <w:tab w:val="left" w:pos="-1440"/>
        </w:tabs>
        <w:ind w:left="720"/>
        <w:jc w:val="both"/>
        <w:rPr>
          <w:rFonts w:ascii="Times New Roman" w:hAnsi="Times New Roman"/>
        </w:rPr>
      </w:pPr>
      <w:r w:rsidRPr="00CD71B3">
        <w:rPr>
          <w:rFonts w:ascii="Times New Roman" w:hAnsi="Times New Roman"/>
        </w:rPr>
        <w:t>This information collection will not be published for statistical purposes.</w:t>
      </w:r>
    </w:p>
    <w:p w14:paraId="20D27AB2" w14:textId="77777777" w:rsidR="00A24972" w:rsidRPr="00B7349D" w:rsidRDefault="00A24972" w:rsidP="006049A7">
      <w:pPr>
        <w:ind w:left="720"/>
        <w:jc w:val="both"/>
        <w:rPr>
          <w:rFonts w:ascii="Times New Roman" w:hAnsi="Times New Roman"/>
        </w:rPr>
      </w:pPr>
    </w:p>
    <w:p w14:paraId="45B9BA15" w14:textId="77777777"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14:paraId="0124930C" w14:textId="77777777" w:rsidR="00A24972" w:rsidRDefault="00A24972" w:rsidP="006049A7">
      <w:pPr>
        <w:tabs>
          <w:tab w:val="left" w:pos="-1440"/>
        </w:tabs>
        <w:ind w:left="720"/>
        <w:jc w:val="both"/>
        <w:rPr>
          <w:rFonts w:ascii="Times New Roman" w:hAnsi="Times New Roman"/>
        </w:rPr>
      </w:pPr>
    </w:p>
    <w:p w14:paraId="7329D78C" w14:textId="77777777" w:rsidR="00A24972" w:rsidRDefault="00A24972" w:rsidP="006049A7">
      <w:pPr>
        <w:tabs>
          <w:tab w:val="left" w:pos="-1440"/>
        </w:tabs>
        <w:ind w:left="720"/>
        <w:jc w:val="both"/>
        <w:rPr>
          <w:rFonts w:ascii="Times New Roman" w:hAnsi="Times New Roman"/>
          <w:color w:val="000000"/>
        </w:rPr>
      </w:pPr>
      <w:r w:rsidRPr="00CD71B3">
        <w:rPr>
          <w:rFonts w:ascii="Times New Roman" w:hAnsi="Times New Roman"/>
          <w:color w:val="000000"/>
        </w:rPr>
        <w:t>USCIS will display the expiration date for OMB approval of this information collection.</w:t>
      </w:r>
    </w:p>
    <w:p w14:paraId="273F0BCD" w14:textId="77777777" w:rsidR="000015B5" w:rsidRDefault="000015B5" w:rsidP="006049A7">
      <w:pPr>
        <w:tabs>
          <w:tab w:val="left" w:pos="-1440"/>
        </w:tabs>
        <w:ind w:left="720"/>
        <w:jc w:val="both"/>
        <w:rPr>
          <w:rFonts w:ascii="Times New Roman" w:hAnsi="Times New Roman"/>
          <w:color w:val="000000"/>
        </w:rPr>
      </w:pPr>
    </w:p>
    <w:p w14:paraId="7DA2B07F" w14:textId="77777777" w:rsidR="00A24972" w:rsidRPr="00792B9D" w:rsidRDefault="00A24972" w:rsidP="006049A7">
      <w:pPr>
        <w:numPr>
          <w:ilvl w:val="0"/>
          <w:numId w:val="6"/>
        </w:numPr>
        <w:tabs>
          <w:tab w:val="clear" w:pos="1080"/>
          <w:tab w:val="left" w:pos="-1440"/>
          <w:tab w:val="num" w:pos="0"/>
        </w:tabs>
        <w:ind w:left="720" w:hanging="720"/>
        <w:jc w:val="both"/>
        <w:rPr>
          <w:rFonts w:ascii="Times New Roman" w:hAnsi="Times New Roman"/>
          <w:b/>
        </w:rPr>
      </w:pPr>
      <w:r w:rsidRPr="00792B9D">
        <w:rPr>
          <w:rFonts w:ascii="Times New Roman" w:hAnsi="Times New Roman"/>
          <w:b/>
        </w:rPr>
        <w:t>Explain each exception to the certification statement identified in Item 19, "Certification for Paperwork Reduction Act Submission," of OMB 83-I.</w:t>
      </w:r>
    </w:p>
    <w:p w14:paraId="6559F14B" w14:textId="77777777" w:rsidR="00A24972" w:rsidRPr="00B7349D" w:rsidRDefault="00A24972" w:rsidP="006049A7">
      <w:pPr>
        <w:tabs>
          <w:tab w:val="left" w:pos="-1440"/>
        </w:tabs>
        <w:ind w:left="720"/>
        <w:jc w:val="both"/>
        <w:rPr>
          <w:rFonts w:ascii="Times New Roman" w:hAnsi="Times New Roman"/>
        </w:rPr>
      </w:pPr>
    </w:p>
    <w:p w14:paraId="468ABF82" w14:textId="77777777" w:rsidR="00A24972" w:rsidRPr="00CD71B3" w:rsidRDefault="00A24972" w:rsidP="006049A7">
      <w:pPr>
        <w:ind w:left="720"/>
        <w:jc w:val="both"/>
        <w:rPr>
          <w:rFonts w:ascii="Times New Roman" w:hAnsi="Times New Roman"/>
        </w:rPr>
      </w:pPr>
      <w:r w:rsidRPr="00CD71B3">
        <w:rPr>
          <w:rFonts w:ascii="Times New Roman" w:hAnsi="Times New Roman"/>
        </w:rPr>
        <w:t>USCIS does not request an exception to the certification of this information collection.</w:t>
      </w:r>
    </w:p>
    <w:p w14:paraId="53E1C254" w14:textId="77777777" w:rsidR="00A24972" w:rsidRDefault="00A24972" w:rsidP="006049A7">
      <w:pPr>
        <w:ind w:left="720"/>
        <w:jc w:val="both"/>
        <w:rPr>
          <w:rFonts w:ascii="Times New Roman" w:hAnsi="Times New Roman"/>
        </w:rPr>
      </w:pPr>
    </w:p>
    <w:p w14:paraId="16E90422" w14:textId="77777777" w:rsidR="00A24972" w:rsidRPr="00487DF5" w:rsidRDefault="00A24972" w:rsidP="00BE3C63">
      <w:pPr>
        <w:widowControl/>
        <w:tabs>
          <w:tab w:val="left" w:pos="-720"/>
        </w:tabs>
        <w:suppressAutoHyphens/>
        <w:autoSpaceDE/>
        <w:autoSpaceDN/>
        <w:adjustRightInd/>
        <w:ind w:left="720" w:hanging="720"/>
        <w:rPr>
          <w:rFonts w:ascii="Times New Roman" w:hAnsi="Times New Roman"/>
          <w:b/>
          <w:sz w:val="28"/>
        </w:rPr>
      </w:pPr>
      <w:r w:rsidRPr="00487DF5">
        <w:rPr>
          <w:rFonts w:ascii="Times New Roman" w:hAnsi="Times New Roman"/>
          <w:b/>
          <w:sz w:val="28"/>
        </w:rPr>
        <w:t xml:space="preserve">B.  </w:t>
      </w:r>
      <w:r>
        <w:rPr>
          <w:rFonts w:ascii="Times New Roman" w:hAnsi="Times New Roman"/>
          <w:b/>
          <w:sz w:val="28"/>
        </w:rPr>
        <w:tab/>
      </w:r>
      <w:r w:rsidRPr="00487DF5">
        <w:rPr>
          <w:rFonts w:ascii="Times New Roman" w:hAnsi="Times New Roman"/>
          <w:b/>
          <w:sz w:val="28"/>
        </w:rPr>
        <w:t>Collections of Information Employing Statistical Methods.</w:t>
      </w:r>
    </w:p>
    <w:p w14:paraId="04504A3F" w14:textId="77777777" w:rsidR="00A24972" w:rsidRDefault="00A24972" w:rsidP="00BE3C63">
      <w:pPr>
        <w:widowControl/>
        <w:tabs>
          <w:tab w:val="left" w:pos="-720"/>
        </w:tabs>
        <w:suppressAutoHyphens/>
        <w:autoSpaceDE/>
        <w:autoSpaceDN/>
        <w:adjustRightInd/>
        <w:ind w:left="720"/>
        <w:rPr>
          <w:rFonts w:ascii="Arial" w:hAnsi="Arial" w:cs="Arial"/>
          <w:sz w:val="20"/>
          <w:szCs w:val="20"/>
        </w:rPr>
      </w:pPr>
    </w:p>
    <w:p w14:paraId="173D07B7" w14:textId="77777777" w:rsidR="00A24972" w:rsidRPr="00CD71B3" w:rsidRDefault="00A24972" w:rsidP="00BE3C63">
      <w:pPr>
        <w:widowControl/>
        <w:tabs>
          <w:tab w:val="left" w:pos="-720"/>
        </w:tabs>
        <w:suppressAutoHyphens/>
        <w:autoSpaceDE/>
        <w:autoSpaceDN/>
        <w:adjustRightInd/>
        <w:ind w:left="720"/>
        <w:rPr>
          <w:rFonts w:ascii="Times New Roman" w:hAnsi="Times New Roman"/>
        </w:rPr>
      </w:pPr>
      <w:r w:rsidRPr="00CD71B3">
        <w:rPr>
          <w:rFonts w:ascii="Times New Roman" w:hAnsi="Times New Roman"/>
        </w:rPr>
        <w:t>There is no statistical methodology involved with this collection.</w:t>
      </w:r>
    </w:p>
    <w:p w14:paraId="1B5DAD22" w14:textId="77777777" w:rsidR="00A24972" w:rsidRDefault="00A24972" w:rsidP="006049A7">
      <w:pPr>
        <w:tabs>
          <w:tab w:val="left" w:pos="-1440"/>
        </w:tabs>
        <w:ind w:left="720"/>
        <w:jc w:val="both"/>
      </w:pPr>
    </w:p>
    <w:sectPr w:rsidR="00A24972"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0A55B" w14:textId="77777777" w:rsidR="006B591C" w:rsidRDefault="006B591C">
      <w:r>
        <w:separator/>
      </w:r>
    </w:p>
  </w:endnote>
  <w:endnote w:type="continuationSeparator" w:id="0">
    <w:p w14:paraId="46DF350D" w14:textId="77777777" w:rsidR="006B591C" w:rsidRDefault="006B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C6781" w14:textId="77777777" w:rsidR="00A24972" w:rsidRDefault="00A24972"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B8073" w14:textId="77777777" w:rsidR="00A24972" w:rsidRDefault="00A24972"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4BA0C" w14:textId="77777777" w:rsidR="00A24972" w:rsidRDefault="00A24972">
    <w:pPr>
      <w:spacing w:line="240" w:lineRule="exact"/>
    </w:pPr>
  </w:p>
  <w:p w14:paraId="1E5247C9" w14:textId="685C2CC6" w:rsidR="00A24972" w:rsidRPr="000712DA" w:rsidRDefault="00A24972"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03C12">
      <w:rPr>
        <w:rFonts w:ascii="Times New Roman" w:hAnsi="Times New Roman"/>
        <w:noProof/>
      </w:rPr>
      <w:t>1</w:t>
    </w:r>
    <w:r w:rsidRPr="000712DA">
      <w:rPr>
        <w:rFonts w:ascii="Times New Roman" w:hAnsi="Times New Roman"/>
      </w:rPr>
      <w:fldChar w:fldCharType="end"/>
    </w:r>
  </w:p>
  <w:p w14:paraId="5598B34C" w14:textId="77777777" w:rsidR="00A24972" w:rsidRDefault="00A24972"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6652C" w14:textId="77777777" w:rsidR="006B591C" w:rsidRDefault="006B591C">
      <w:r>
        <w:separator/>
      </w:r>
    </w:p>
  </w:footnote>
  <w:footnote w:type="continuationSeparator" w:id="0">
    <w:p w14:paraId="4A197236" w14:textId="77777777" w:rsidR="006B591C" w:rsidRDefault="006B59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cs="Times New Roman" w:hint="default"/>
      </w:rPr>
    </w:lvl>
    <w:lvl w:ilvl="1" w:tplc="04090019" w:tentative="1">
      <w:start w:val="1"/>
      <w:numFmt w:val="lowerLetter"/>
      <w:lvlText w:val="%2."/>
      <w:lvlJc w:val="left"/>
      <w:pPr>
        <w:tabs>
          <w:tab w:val="num" w:pos="8280"/>
        </w:tabs>
        <w:ind w:left="8280" w:hanging="360"/>
      </w:pPr>
      <w:rPr>
        <w:rFonts w:cs="Times New Roman"/>
      </w:rPr>
    </w:lvl>
    <w:lvl w:ilvl="2" w:tplc="0409001B" w:tentative="1">
      <w:start w:val="1"/>
      <w:numFmt w:val="lowerRoman"/>
      <w:lvlText w:val="%3."/>
      <w:lvlJc w:val="right"/>
      <w:pPr>
        <w:tabs>
          <w:tab w:val="num" w:pos="9000"/>
        </w:tabs>
        <w:ind w:left="9000" w:hanging="180"/>
      </w:pPr>
      <w:rPr>
        <w:rFonts w:cs="Times New Roman"/>
      </w:rPr>
    </w:lvl>
    <w:lvl w:ilvl="3" w:tplc="0409000F" w:tentative="1">
      <w:start w:val="1"/>
      <w:numFmt w:val="decimal"/>
      <w:lvlText w:val="%4."/>
      <w:lvlJc w:val="left"/>
      <w:pPr>
        <w:tabs>
          <w:tab w:val="num" w:pos="9720"/>
        </w:tabs>
        <w:ind w:left="9720" w:hanging="360"/>
      </w:pPr>
      <w:rPr>
        <w:rFonts w:cs="Times New Roman"/>
      </w:rPr>
    </w:lvl>
    <w:lvl w:ilvl="4" w:tplc="04090019" w:tentative="1">
      <w:start w:val="1"/>
      <w:numFmt w:val="lowerLetter"/>
      <w:lvlText w:val="%5."/>
      <w:lvlJc w:val="left"/>
      <w:pPr>
        <w:tabs>
          <w:tab w:val="num" w:pos="10440"/>
        </w:tabs>
        <w:ind w:left="10440" w:hanging="360"/>
      </w:pPr>
      <w:rPr>
        <w:rFonts w:cs="Times New Roman"/>
      </w:rPr>
    </w:lvl>
    <w:lvl w:ilvl="5" w:tplc="0409001B" w:tentative="1">
      <w:start w:val="1"/>
      <w:numFmt w:val="lowerRoman"/>
      <w:lvlText w:val="%6."/>
      <w:lvlJc w:val="right"/>
      <w:pPr>
        <w:tabs>
          <w:tab w:val="num" w:pos="11160"/>
        </w:tabs>
        <w:ind w:left="11160" w:hanging="180"/>
      </w:pPr>
      <w:rPr>
        <w:rFonts w:cs="Times New Roman"/>
      </w:rPr>
    </w:lvl>
    <w:lvl w:ilvl="6" w:tplc="0409000F" w:tentative="1">
      <w:start w:val="1"/>
      <w:numFmt w:val="decimal"/>
      <w:lvlText w:val="%7."/>
      <w:lvlJc w:val="left"/>
      <w:pPr>
        <w:tabs>
          <w:tab w:val="num" w:pos="11880"/>
        </w:tabs>
        <w:ind w:left="11880" w:hanging="360"/>
      </w:pPr>
      <w:rPr>
        <w:rFonts w:cs="Times New Roman"/>
      </w:rPr>
    </w:lvl>
    <w:lvl w:ilvl="7" w:tplc="04090019" w:tentative="1">
      <w:start w:val="1"/>
      <w:numFmt w:val="lowerLetter"/>
      <w:lvlText w:val="%8."/>
      <w:lvlJc w:val="left"/>
      <w:pPr>
        <w:tabs>
          <w:tab w:val="num" w:pos="12600"/>
        </w:tabs>
        <w:ind w:left="12600" w:hanging="360"/>
      </w:pPr>
      <w:rPr>
        <w:rFonts w:cs="Times New Roman"/>
      </w:rPr>
    </w:lvl>
    <w:lvl w:ilvl="8" w:tplc="0409001B" w:tentative="1">
      <w:start w:val="1"/>
      <w:numFmt w:val="lowerRoman"/>
      <w:lvlText w:val="%9."/>
      <w:lvlJc w:val="right"/>
      <w:pPr>
        <w:tabs>
          <w:tab w:val="num" w:pos="13320"/>
        </w:tabs>
        <w:ind w:left="13320" w:hanging="180"/>
      </w:pPr>
      <w:rPr>
        <w:rFonts w:cs="Times New Roman"/>
      </w:r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D9ECE20"/>
    <w:multiLevelType w:val="hybridMultilevel"/>
    <w:tmpl w:val="BF83A84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5A7698B"/>
    <w:multiLevelType w:val="hybridMultilevel"/>
    <w:tmpl w:val="77DCC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2000647F"/>
    <w:multiLevelType w:val="hybridMultilevel"/>
    <w:tmpl w:val="5E569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350766"/>
    <w:multiLevelType w:val="hybridMultilevel"/>
    <w:tmpl w:val="8715A73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2EF34CE4"/>
    <w:multiLevelType w:val="hybridMultilevel"/>
    <w:tmpl w:val="EF66E4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5243CFF"/>
    <w:multiLevelType w:val="hybridMultilevel"/>
    <w:tmpl w:val="8C1ED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0"/>
  </w:num>
  <w:num w:numId="3">
    <w:abstractNumId w:val="8"/>
  </w:num>
  <w:num w:numId="4">
    <w:abstractNumId w:val="11"/>
  </w:num>
  <w:num w:numId="5">
    <w:abstractNumId w:val="1"/>
  </w:num>
  <w:num w:numId="6">
    <w:abstractNumId w:val="5"/>
  </w:num>
  <w:num w:numId="7">
    <w:abstractNumId w:val="4"/>
  </w:num>
  <w:num w:numId="8">
    <w:abstractNumId w:val="2"/>
  </w:num>
  <w:num w:numId="9">
    <w:abstractNumId w:val="7"/>
  </w:num>
  <w:num w:numId="10">
    <w:abstractNumId w:val="3"/>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15B5"/>
    <w:rsid w:val="000037F4"/>
    <w:rsid w:val="00014766"/>
    <w:rsid w:val="000479AF"/>
    <w:rsid w:val="000516D8"/>
    <w:rsid w:val="000712DA"/>
    <w:rsid w:val="00075AD9"/>
    <w:rsid w:val="00080CE0"/>
    <w:rsid w:val="0009563E"/>
    <w:rsid w:val="000A361C"/>
    <w:rsid w:val="000A42FA"/>
    <w:rsid w:val="000B00D2"/>
    <w:rsid w:val="000C7BB6"/>
    <w:rsid w:val="000E2A26"/>
    <w:rsid w:val="000F112D"/>
    <w:rsid w:val="001031EA"/>
    <w:rsid w:val="0010769F"/>
    <w:rsid w:val="00140D1A"/>
    <w:rsid w:val="001445BC"/>
    <w:rsid w:val="0015697D"/>
    <w:rsid w:val="001822F0"/>
    <w:rsid w:val="00183F62"/>
    <w:rsid w:val="0018402D"/>
    <w:rsid w:val="0019410F"/>
    <w:rsid w:val="001A4FF2"/>
    <w:rsid w:val="001A595D"/>
    <w:rsid w:val="001A7B4F"/>
    <w:rsid w:val="001C4B39"/>
    <w:rsid w:val="001C4E9B"/>
    <w:rsid w:val="001D2031"/>
    <w:rsid w:val="001D5189"/>
    <w:rsid w:val="001F6EB7"/>
    <w:rsid w:val="002101CB"/>
    <w:rsid w:val="00210367"/>
    <w:rsid w:val="00210881"/>
    <w:rsid w:val="00254C3D"/>
    <w:rsid w:val="00257458"/>
    <w:rsid w:val="002641DB"/>
    <w:rsid w:val="00264788"/>
    <w:rsid w:val="00267AEF"/>
    <w:rsid w:val="00287936"/>
    <w:rsid w:val="002A4A73"/>
    <w:rsid w:val="002A66B0"/>
    <w:rsid w:val="002E199D"/>
    <w:rsid w:val="00322D6B"/>
    <w:rsid w:val="003246EF"/>
    <w:rsid w:val="00342EF9"/>
    <w:rsid w:val="00356865"/>
    <w:rsid w:val="0036787B"/>
    <w:rsid w:val="003723F6"/>
    <w:rsid w:val="003766BA"/>
    <w:rsid w:val="003924FE"/>
    <w:rsid w:val="00394BA0"/>
    <w:rsid w:val="00395B5F"/>
    <w:rsid w:val="003974DC"/>
    <w:rsid w:val="003A0F52"/>
    <w:rsid w:val="003C495D"/>
    <w:rsid w:val="003E05B1"/>
    <w:rsid w:val="003E3E93"/>
    <w:rsid w:val="0040024C"/>
    <w:rsid w:val="00404593"/>
    <w:rsid w:val="00431510"/>
    <w:rsid w:val="004366BD"/>
    <w:rsid w:val="00442DAD"/>
    <w:rsid w:val="00451BF2"/>
    <w:rsid w:val="00454DF2"/>
    <w:rsid w:val="00464D93"/>
    <w:rsid w:val="004718A2"/>
    <w:rsid w:val="00487DF5"/>
    <w:rsid w:val="00487EF7"/>
    <w:rsid w:val="00494557"/>
    <w:rsid w:val="004A0818"/>
    <w:rsid w:val="004B4708"/>
    <w:rsid w:val="004C5FC6"/>
    <w:rsid w:val="004F1545"/>
    <w:rsid w:val="004F5DD4"/>
    <w:rsid w:val="00505672"/>
    <w:rsid w:val="00507433"/>
    <w:rsid w:val="0050767B"/>
    <w:rsid w:val="00522115"/>
    <w:rsid w:val="00525E40"/>
    <w:rsid w:val="0054585A"/>
    <w:rsid w:val="005543AD"/>
    <w:rsid w:val="00561F2A"/>
    <w:rsid w:val="00565022"/>
    <w:rsid w:val="005806E3"/>
    <w:rsid w:val="00590B61"/>
    <w:rsid w:val="005910E0"/>
    <w:rsid w:val="005B000E"/>
    <w:rsid w:val="005C3DD7"/>
    <w:rsid w:val="005F0C2D"/>
    <w:rsid w:val="005F36EC"/>
    <w:rsid w:val="005F3E87"/>
    <w:rsid w:val="00603702"/>
    <w:rsid w:val="006049A7"/>
    <w:rsid w:val="0060533C"/>
    <w:rsid w:val="006059C4"/>
    <w:rsid w:val="00606D05"/>
    <w:rsid w:val="0062565F"/>
    <w:rsid w:val="00634BCC"/>
    <w:rsid w:val="00636699"/>
    <w:rsid w:val="0063679F"/>
    <w:rsid w:val="006406AE"/>
    <w:rsid w:val="0064637C"/>
    <w:rsid w:val="0065469C"/>
    <w:rsid w:val="0065512E"/>
    <w:rsid w:val="0065602A"/>
    <w:rsid w:val="00664D65"/>
    <w:rsid w:val="006A0CC6"/>
    <w:rsid w:val="006A5EA4"/>
    <w:rsid w:val="006B0B31"/>
    <w:rsid w:val="006B38F6"/>
    <w:rsid w:val="006B591C"/>
    <w:rsid w:val="006C22B5"/>
    <w:rsid w:val="006C5353"/>
    <w:rsid w:val="006C79B6"/>
    <w:rsid w:val="006D6F20"/>
    <w:rsid w:val="006E606E"/>
    <w:rsid w:val="006F218B"/>
    <w:rsid w:val="006F7B34"/>
    <w:rsid w:val="00703B09"/>
    <w:rsid w:val="00722C40"/>
    <w:rsid w:val="00726F2A"/>
    <w:rsid w:val="0073087A"/>
    <w:rsid w:val="00730EA2"/>
    <w:rsid w:val="007312F9"/>
    <w:rsid w:val="0075140E"/>
    <w:rsid w:val="0075153D"/>
    <w:rsid w:val="00762497"/>
    <w:rsid w:val="007632DA"/>
    <w:rsid w:val="00765E88"/>
    <w:rsid w:val="0078781F"/>
    <w:rsid w:val="00791FB3"/>
    <w:rsid w:val="00792383"/>
    <w:rsid w:val="00792B9D"/>
    <w:rsid w:val="007B0293"/>
    <w:rsid w:val="007B32A5"/>
    <w:rsid w:val="007C1A52"/>
    <w:rsid w:val="007D4E4B"/>
    <w:rsid w:val="007D58C2"/>
    <w:rsid w:val="007E5A71"/>
    <w:rsid w:val="007E6F17"/>
    <w:rsid w:val="007F5988"/>
    <w:rsid w:val="00807BA2"/>
    <w:rsid w:val="0081305D"/>
    <w:rsid w:val="00833B6C"/>
    <w:rsid w:val="00853FA6"/>
    <w:rsid w:val="008626C7"/>
    <w:rsid w:val="008A3852"/>
    <w:rsid w:val="008A4764"/>
    <w:rsid w:val="008B3617"/>
    <w:rsid w:val="008B42BA"/>
    <w:rsid w:val="008C5C82"/>
    <w:rsid w:val="008C6ABB"/>
    <w:rsid w:val="008D5357"/>
    <w:rsid w:val="008D7291"/>
    <w:rsid w:val="008F233F"/>
    <w:rsid w:val="008F74F4"/>
    <w:rsid w:val="00910A88"/>
    <w:rsid w:val="009147A2"/>
    <w:rsid w:val="00920E0B"/>
    <w:rsid w:val="00921351"/>
    <w:rsid w:val="00926228"/>
    <w:rsid w:val="009538D3"/>
    <w:rsid w:val="00971293"/>
    <w:rsid w:val="00974223"/>
    <w:rsid w:val="009856EB"/>
    <w:rsid w:val="009A70F8"/>
    <w:rsid w:val="009B594F"/>
    <w:rsid w:val="009C5BCE"/>
    <w:rsid w:val="009D1DF6"/>
    <w:rsid w:val="009D5D2B"/>
    <w:rsid w:val="009E0303"/>
    <w:rsid w:val="009E0FBA"/>
    <w:rsid w:val="009E47C4"/>
    <w:rsid w:val="009F15D0"/>
    <w:rsid w:val="00A01697"/>
    <w:rsid w:val="00A05B27"/>
    <w:rsid w:val="00A24972"/>
    <w:rsid w:val="00A3466A"/>
    <w:rsid w:val="00A518A8"/>
    <w:rsid w:val="00A5237F"/>
    <w:rsid w:val="00A5414E"/>
    <w:rsid w:val="00A562CC"/>
    <w:rsid w:val="00A571E1"/>
    <w:rsid w:val="00A5785B"/>
    <w:rsid w:val="00AA3CE3"/>
    <w:rsid w:val="00AC1B35"/>
    <w:rsid w:val="00AF45F2"/>
    <w:rsid w:val="00B0036B"/>
    <w:rsid w:val="00B0571D"/>
    <w:rsid w:val="00B1471A"/>
    <w:rsid w:val="00B16AAE"/>
    <w:rsid w:val="00B263CB"/>
    <w:rsid w:val="00B27061"/>
    <w:rsid w:val="00B3656B"/>
    <w:rsid w:val="00B7349D"/>
    <w:rsid w:val="00B87CAA"/>
    <w:rsid w:val="00BA359B"/>
    <w:rsid w:val="00BB0D8F"/>
    <w:rsid w:val="00BB63D8"/>
    <w:rsid w:val="00BB6737"/>
    <w:rsid w:val="00BD3260"/>
    <w:rsid w:val="00BE3C63"/>
    <w:rsid w:val="00BF7649"/>
    <w:rsid w:val="00C107B4"/>
    <w:rsid w:val="00C12FC3"/>
    <w:rsid w:val="00C172B2"/>
    <w:rsid w:val="00C231A7"/>
    <w:rsid w:val="00C3475E"/>
    <w:rsid w:val="00C41E28"/>
    <w:rsid w:val="00C436A6"/>
    <w:rsid w:val="00C573D3"/>
    <w:rsid w:val="00C62A1F"/>
    <w:rsid w:val="00C75E96"/>
    <w:rsid w:val="00C9224C"/>
    <w:rsid w:val="00CA084B"/>
    <w:rsid w:val="00CA2D50"/>
    <w:rsid w:val="00CC2B0F"/>
    <w:rsid w:val="00CD6D53"/>
    <w:rsid w:val="00CD71B3"/>
    <w:rsid w:val="00CE7D2B"/>
    <w:rsid w:val="00CF5160"/>
    <w:rsid w:val="00D5122C"/>
    <w:rsid w:val="00D5412F"/>
    <w:rsid w:val="00D62A3D"/>
    <w:rsid w:val="00D6425F"/>
    <w:rsid w:val="00D86F90"/>
    <w:rsid w:val="00D95A50"/>
    <w:rsid w:val="00DA2D6B"/>
    <w:rsid w:val="00DB0A7E"/>
    <w:rsid w:val="00DB2C26"/>
    <w:rsid w:val="00DB61DD"/>
    <w:rsid w:val="00DB6D88"/>
    <w:rsid w:val="00DE08FF"/>
    <w:rsid w:val="00DE4734"/>
    <w:rsid w:val="00DF67DC"/>
    <w:rsid w:val="00DF766F"/>
    <w:rsid w:val="00E06E5B"/>
    <w:rsid w:val="00E143FD"/>
    <w:rsid w:val="00E265ED"/>
    <w:rsid w:val="00E56143"/>
    <w:rsid w:val="00E61E1B"/>
    <w:rsid w:val="00E64EC6"/>
    <w:rsid w:val="00E91139"/>
    <w:rsid w:val="00E92EE9"/>
    <w:rsid w:val="00EA1FB2"/>
    <w:rsid w:val="00EB6E2D"/>
    <w:rsid w:val="00EB7410"/>
    <w:rsid w:val="00EC15CA"/>
    <w:rsid w:val="00EC2293"/>
    <w:rsid w:val="00EC3504"/>
    <w:rsid w:val="00ED5361"/>
    <w:rsid w:val="00EF65FD"/>
    <w:rsid w:val="00F03C12"/>
    <w:rsid w:val="00F04720"/>
    <w:rsid w:val="00F33CEA"/>
    <w:rsid w:val="00F7723E"/>
    <w:rsid w:val="00F80A74"/>
    <w:rsid w:val="00F81757"/>
    <w:rsid w:val="00F92D81"/>
    <w:rsid w:val="00FC782C"/>
    <w:rsid w:val="00FD1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7743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EF"/>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9"/>
    <w:qFormat/>
    <w:rsid w:val="00921351"/>
    <w:pPr>
      <w:keepNext/>
      <w:spacing w:before="240" w:after="60"/>
      <w:outlineLvl w:val="1"/>
    </w:pPr>
    <w:rPr>
      <w:rFonts w:ascii="Cambria" w:hAnsi="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21351"/>
    <w:rPr>
      <w:rFonts w:ascii="Cambria" w:hAnsi="Cambria" w:cs="Times New Roman"/>
      <w:b/>
      <w:i/>
      <w:sz w:val="28"/>
    </w:rPr>
  </w:style>
  <w:style w:type="character" w:styleId="FootnoteReference">
    <w:name w:val="footnote reference"/>
    <w:basedOn w:val="DefaultParagraphFont"/>
    <w:uiPriority w:val="99"/>
    <w:semiHidden/>
    <w:rsid w:val="00267AEF"/>
    <w:rPr>
      <w:rFonts w:cs="Times New Roman"/>
    </w:rPr>
  </w:style>
  <w:style w:type="paragraph" w:styleId="Footer">
    <w:name w:val="footer"/>
    <w:basedOn w:val="Normal"/>
    <w:link w:val="FooterChar"/>
    <w:uiPriority w:val="99"/>
    <w:rsid w:val="007F5988"/>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4"/>
      <w:szCs w:val="24"/>
    </w:rPr>
  </w:style>
  <w:style w:type="character" w:styleId="PageNumber">
    <w:name w:val="page number"/>
    <w:basedOn w:val="DefaultParagraphFont"/>
    <w:uiPriority w:val="99"/>
    <w:rsid w:val="007F5988"/>
    <w:rPr>
      <w:rFonts w:cs="Times New Roman"/>
    </w:rPr>
  </w:style>
  <w:style w:type="paragraph" w:styleId="Header">
    <w:name w:val="header"/>
    <w:basedOn w:val="Normal"/>
    <w:link w:val="HeaderChar"/>
    <w:uiPriority w:val="99"/>
    <w:rsid w:val="00B7349D"/>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szCs w:val="24"/>
    </w:rPr>
  </w:style>
  <w:style w:type="table" w:styleId="TableGrid">
    <w:name w:val="Table Grid"/>
    <w:basedOn w:val="TableNormal"/>
    <w:uiPriority w:val="99"/>
    <w:rsid w:val="002E19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uiPriority w:val="99"/>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uiPriority w:val="99"/>
    <w:rsid w:val="00A05B27"/>
    <w:pPr>
      <w:spacing w:after="120"/>
      <w:ind w:left="360"/>
    </w:pPr>
    <w:rPr>
      <w:lang w:eastAsia="ja-JP"/>
    </w:rPr>
  </w:style>
  <w:style w:type="character" w:customStyle="1" w:styleId="BodyTextIndentChar">
    <w:name w:val="Body Text Indent Char"/>
    <w:basedOn w:val="DefaultParagraphFont"/>
    <w:link w:val="BodyTextIndent"/>
    <w:uiPriority w:val="99"/>
    <w:locked/>
    <w:rsid w:val="00A05B27"/>
    <w:rPr>
      <w:rFonts w:ascii="Courier" w:hAnsi="Courier" w:cs="Times New Roman"/>
      <w:sz w:val="24"/>
    </w:rPr>
  </w:style>
  <w:style w:type="character" w:styleId="Hyperlink">
    <w:name w:val="Hyperlink"/>
    <w:basedOn w:val="DefaultParagraphFont"/>
    <w:uiPriority w:val="99"/>
    <w:rsid w:val="00921351"/>
    <w:rPr>
      <w:rFonts w:cs="Times New Roman"/>
      <w:color w:val="0000FF"/>
      <w:u w:val="single"/>
    </w:rPr>
  </w:style>
  <w:style w:type="paragraph" w:styleId="BalloonText">
    <w:name w:val="Balloon Text"/>
    <w:basedOn w:val="Normal"/>
    <w:link w:val="BalloonTextChar"/>
    <w:uiPriority w:val="99"/>
    <w:rsid w:val="001F6EB7"/>
    <w:rPr>
      <w:rFonts w:ascii="Tahoma" w:hAnsi="Tahoma"/>
      <w:sz w:val="16"/>
      <w:szCs w:val="16"/>
      <w:lang w:eastAsia="ja-JP"/>
    </w:rPr>
  </w:style>
  <w:style w:type="character" w:customStyle="1" w:styleId="BalloonTextChar">
    <w:name w:val="Balloon Text Char"/>
    <w:basedOn w:val="DefaultParagraphFont"/>
    <w:link w:val="BalloonText"/>
    <w:uiPriority w:val="99"/>
    <w:locked/>
    <w:rsid w:val="001F6EB7"/>
    <w:rPr>
      <w:rFonts w:ascii="Tahoma" w:hAnsi="Tahoma" w:cs="Times New Roman"/>
      <w:sz w:val="16"/>
    </w:rPr>
  </w:style>
  <w:style w:type="character" w:styleId="CommentReference">
    <w:name w:val="annotation reference"/>
    <w:basedOn w:val="DefaultParagraphFont"/>
    <w:rsid w:val="00FD1D39"/>
    <w:rPr>
      <w:rFonts w:cs="Times New Roman"/>
      <w:sz w:val="16"/>
    </w:rPr>
  </w:style>
  <w:style w:type="paragraph" w:styleId="CommentText">
    <w:name w:val="annotation text"/>
    <w:basedOn w:val="Normal"/>
    <w:link w:val="CommentTextChar"/>
    <w:rsid w:val="00FD1D39"/>
    <w:rPr>
      <w:sz w:val="20"/>
      <w:szCs w:val="20"/>
      <w:lang w:eastAsia="ja-JP"/>
    </w:rPr>
  </w:style>
  <w:style w:type="character" w:customStyle="1" w:styleId="CommentTextChar">
    <w:name w:val="Comment Text Char"/>
    <w:basedOn w:val="DefaultParagraphFont"/>
    <w:link w:val="CommentText"/>
    <w:locked/>
    <w:rsid w:val="00FD1D39"/>
    <w:rPr>
      <w:rFonts w:ascii="Courier" w:hAnsi="Courier" w:cs="Times New Roman"/>
    </w:rPr>
  </w:style>
  <w:style w:type="paragraph" w:styleId="CommentSubject">
    <w:name w:val="annotation subject"/>
    <w:basedOn w:val="CommentText"/>
    <w:next w:val="CommentText"/>
    <w:link w:val="CommentSubjectChar"/>
    <w:uiPriority w:val="99"/>
    <w:rsid w:val="00FD1D39"/>
    <w:rPr>
      <w:b/>
      <w:bCs/>
    </w:rPr>
  </w:style>
  <w:style w:type="character" w:customStyle="1" w:styleId="CommentSubjectChar">
    <w:name w:val="Comment Subject Char"/>
    <w:basedOn w:val="CommentTextChar"/>
    <w:link w:val="CommentSubject"/>
    <w:uiPriority w:val="99"/>
    <w:locked/>
    <w:rsid w:val="00FD1D39"/>
    <w:rPr>
      <w:rFonts w:ascii="Courier" w:hAnsi="Courier" w:cs="Times New Roman"/>
      <w:b/>
    </w:rPr>
  </w:style>
  <w:style w:type="paragraph" w:styleId="FootnoteText">
    <w:name w:val="footnote text"/>
    <w:basedOn w:val="Normal"/>
    <w:link w:val="FootnoteTextChar"/>
    <w:uiPriority w:val="99"/>
    <w:rsid w:val="000516D8"/>
    <w:rPr>
      <w:sz w:val="20"/>
      <w:szCs w:val="20"/>
    </w:rPr>
  </w:style>
  <w:style w:type="character" w:customStyle="1" w:styleId="FootnoteTextChar">
    <w:name w:val="Footnote Text Char"/>
    <w:basedOn w:val="DefaultParagraphFont"/>
    <w:link w:val="FootnoteText"/>
    <w:uiPriority w:val="99"/>
    <w:locked/>
    <w:rsid w:val="000516D8"/>
    <w:rPr>
      <w:rFonts w:ascii="Courier" w:hAnsi="Courier" w:cs="Times New Roman"/>
    </w:rPr>
  </w:style>
  <w:style w:type="paragraph" w:styleId="BodyText">
    <w:name w:val="Body Text"/>
    <w:basedOn w:val="Normal"/>
    <w:link w:val="BodyTextChar"/>
    <w:uiPriority w:val="99"/>
    <w:semiHidden/>
    <w:unhideWhenUsed/>
    <w:rsid w:val="00DB2C26"/>
    <w:pPr>
      <w:spacing w:after="120"/>
    </w:pPr>
  </w:style>
  <w:style w:type="character" w:customStyle="1" w:styleId="BodyTextChar">
    <w:name w:val="Body Text Char"/>
    <w:basedOn w:val="DefaultParagraphFont"/>
    <w:link w:val="BodyText"/>
    <w:uiPriority w:val="99"/>
    <w:semiHidden/>
    <w:rsid w:val="00DB2C26"/>
    <w:rPr>
      <w:rFonts w:ascii="Courier" w:hAnsi="Courier"/>
      <w:sz w:val="24"/>
      <w:szCs w:val="24"/>
    </w:rPr>
  </w:style>
  <w:style w:type="character" w:styleId="FollowedHyperlink">
    <w:name w:val="FollowedHyperlink"/>
    <w:basedOn w:val="DefaultParagraphFont"/>
    <w:uiPriority w:val="99"/>
    <w:semiHidden/>
    <w:unhideWhenUsed/>
    <w:rsid w:val="008D5357"/>
    <w:rPr>
      <w:color w:val="800080" w:themeColor="followedHyperlink"/>
      <w:u w:val="single"/>
    </w:rPr>
  </w:style>
  <w:style w:type="paragraph" w:styleId="ListParagraph">
    <w:name w:val="List Paragraph"/>
    <w:basedOn w:val="Normal"/>
    <w:uiPriority w:val="34"/>
    <w:qFormat/>
    <w:rsid w:val="00EB6E2D"/>
    <w:pPr>
      <w:ind w:left="720"/>
      <w:contextualSpacing/>
    </w:pPr>
  </w:style>
  <w:style w:type="paragraph" w:styleId="Revision">
    <w:name w:val="Revision"/>
    <w:hidden/>
    <w:uiPriority w:val="99"/>
    <w:semiHidden/>
    <w:rsid w:val="0036787B"/>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EF"/>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9"/>
    <w:qFormat/>
    <w:rsid w:val="00921351"/>
    <w:pPr>
      <w:keepNext/>
      <w:spacing w:before="240" w:after="60"/>
      <w:outlineLvl w:val="1"/>
    </w:pPr>
    <w:rPr>
      <w:rFonts w:ascii="Cambria" w:hAnsi="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21351"/>
    <w:rPr>
      <w:rFonts w:ascii="Cambria" w:hAnsi="Cambria" w:cs="Times New Roman"/>
      <w:b/>
      <w:i/>
      <w:sz w:val="28"/>
    </w:rPr>
  </w:style>
  <w:style w:type="character" w:styleId="FootnoteReference">
    <w:name w:val="footnote reference"/>
    <w:basedOn w:val="DefaultParagraphFont"/>
    <w:uiPriority w:val="99"/>
    <w:semiHidden/>
    <w:rsid w:val="00267AEF"/>
    <w:rPr>
      <w:rFonts w:cs="Times New Roman"/>
    </w:rPr>
  </w:style>
  <w:style w:type="paragraph" w:styleId="Footer">
    <w:name w:val="footer"/>
    <w:basedOn w:val="Normal"/>
    <w:link w:val="FooterChar"/>
    <w:uiPriority w:val="99"/>
    <w:rsid w:val="007F5988"/>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4"/>
      <w:szCs w:val="24"/>
    </w:rPr>
  </w:style>
  <w:style w:type="character" w:styleId="PageNumber">
    <w:name w:val="page number"/>
    <w:basedOn w:val="DefaultParagraphFont"/>
    <w:uiPriority w:val="99"/>
    <w:rsid w:val="007F5988"/>
    <w:rPr>
      <w:rFonts w:cs="Times New Roman"/>
    </w:rPr>
  </w:style>
  <w:style w:type="paragraph" w:styleId="Header">
    <w:name w:val="header"/>
    <w:basedOn w:val="Normal"/>
    <w:link w:val="HeaderChar"/>
    <w:uiPriority w:val="99"/>
    <w:rsid w:val="00B7349D"/>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szCs w:val="24"/>
    </w:rPr>
  </w:style>
  <w:style w:type="table" w:styleId="TableGrid">
    <w:name w:val="Table Grid"/>
    <w:basedOn w:val="TableNormal"/>
    <w:uiPriority w:val="99"/>
    <w:rsid w:val="002E19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uiPriority w:val="99"/>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uiPriority w:val="99"/>
    <w:rsid w:val="00A05B27"/>
    <w:pPr>
      <w:spacing w:after="120"/>
      <w:ind w:left="360"/>
    </w:pPr>
    <w:rPr>
      <w:lang w:eastAsia="ja-JP"/>
    </w:rPr>
  </w:style>
  <w:style w:type="character" w:customStyle="1" w:styleId="BodyTextIndentChar">
    <w:name w:val="Body Text Indent Char"/>
    <w:basedOn w:val="DefaultParagraphFont"/>
    <w:link w:val="BodyTextIndent"/>
    <w:uiPriority w:val="99"/>
    <w:locked/>
    <w:rsid w:val="00A05B27"/>
    <w:rPr>
      <w:rFonts w:ascii="Courier" w:hAnsi="Courier" w:cs="Times New Roman"/>
      <w:sz w:val="24"/>
    </w:rPr>
  </w:style>
  <w:style w:type="character" w:styleId="Hyperlink">
    <w:name w:val="Hyperlink"/>
    <w:basedOn w:val="DefaultParagraphFont"/>
    <w:uiPriority w:val="99"/>
    <w:rsid w:val="00921351"/>
    <w:rPr>
      <w:rFonts w:cs="Times New Roman"/>
      <w:color w:val="0000FF"/>
      <w:u w:val="single"/>
    </w:rPr>
  </w:style>
  <w:style w:type="paragraph" w:styleId="BalloonText">
    <w:name w:val="Balloon Text"/>
    <w:basedOn w:val="Normal"/>
    <w:link w:val="BalloonTextChar"/>
    <w:uiPriority w:val="99"/>
    <w:rsid w:val="001F6EB7"/>
    <w:rPr>
      <w:rFonts w:ascii="Tahoma" w:hAnsi="Tahoma"/>
      <w:sz w:val="16"/>
      <w:szCs w:val="16"/>
      <w:lang w:eastAsia="ja-JP"/>
    </w:rPr>
  </w:style>
  <w:style w:type="character" w:customStyle="1" w:styleId="BalloonTextChar">
    <w:name w:val="Balloon Text Char"/>
    <w:basedOn w:val="DefaultParagraphFont"/>
    <w:link w:val="BalloonText"/>
    <w:uiPriority w:val="99"/>
    <w:locked/>
    <w:rsid w:val="001F6EB7"/>
    <w:rPr>
      <w:rFonts w:ascii="Tahoma" w:hAnsi="Tahoma" w:cs="Times New Roman"/>
      <w:sz w:val="16"/>
    </w:rPr>
  </w:style>
  <w:style w:type="character" w:styleId="CommentReference">
    <w:name w:val="annotation reference"/>
    <w:basedOn w:val="DefaultParagraphFont"/>
    <w:rsid w:val="00FD1D39"/>
    <w:rPr>
      <w:rFonts w:cs="Times New Roman"/>
      <w:sz w:val="16"/>
    </w:rPr>
  </w:style>
  <w:style w:type="paragraph" w:styleId="CommentText">
    <w:name w:val="annotation text"/>
    <w:basedOn w:val="Normal"/>
    <w:link w:val="CommentTextChar"/>
    <w:rsid w:val="00FD1D39"/>
    <w:rPr>
      <w:sz w:val="20"/>
      <w:szCs w:val="20"/>
      <w:lang w:eastAsia="ja-JP"/>
    </w:rPr>
  </w:style>
  <w:style w:type="character" w:customStyle="1" w:styleId="CommentTextChar">
    <w:name w:val="Comment Text Char"/>
    <w:basedOn w:val="DefaultParagraphFont"/>
    <w:link w:val="CommentText"/>
    <w:locked/>
    <w:rsid w:val="00FD1D39"/>
    <w:rPr>
      <w:rFonts w:ascii="Courier" w:hAnsi="Courier" w:cs="Times New Roman"/>
    </w:rPr>
  </w:style>
  <w:style w:type="paragraph" w:styleId="CommentSubject">
    <w:name w:val="annotation subject"/>
    <w:basedOn w:val="CommentText"/>
    <w:next w:val="CommentText"/>
    <w:link w:val="CommentSubjectChar"/>
    <w:uiPriority w:val="99"/>
    <w:rsid w:val="00FD1D39"/>
    <w:rPr>
      <w:b/>
      <w:bCs/>
    </w:rPr>
  </w:style>
  <w:style w:type="character" w:customStyle="1" w:styleId="CommentSubjectChar">
    <w:name w:val="Comment Subject Char"/>
    <w:basedOn w:val="CommentTextChar"/>
    <w:link w:val="CommentSubject"/>
    <w:uiPriority w:val="99"/>
    <w:locked/>
    <w:rsid w:val="00FD1D39"/>
    <w:rPr>
      <w:rFonts w:ascii="Courier" w:hAnsi="Courier" w:cs="Times New Roman"/>
      <w:b/>
    </w:rPr>
  </w:style>
  <w:style w:type="paragraph" w:styleId="FootnoteText">
    <w:name w:val="footnote text"/>
    <w:basedOn w:val="Normal"/>
    <w:link w:val="FootnoteTextChar"/>
    <w:uiPriority w:val="99"/>
    <w:rsid w:val="000516D8"/>
    <w:rPr>
      <w:sz w:val="20"/>
      <w:szCs w:val="20"/>
    </w:rPr>
  </w:style>
  <w:style w:type="character" w:customStyle="1" w:styleId="FootnoteTextChar">
    <w:name w:val="Footnote Text Char"/>
    <w:basedOn w:val="DefaultParagraphFont"/>
    <w:link w:val="FootnoteText"/>
    <w:uiPriority w:val="99"/>
    <w:locked/>
    <w:rsid w:val="000516D8"/>
    <w:rPr>
      <w:rFonts w:ascii="Courier" w:hAnsi="Courier" w:cs="Times New Roman"/>
    </w:rPr>
  </w:style>
  <w:style w:type="paragraph" w:styleId="BodyText">
    <w:name w:val="Body Text"/>
    <w:basedOn w:val="Normal"/>
    <w:link w:val="BodyTextChar"/>
    <w:uiPriority w:val="99"/>
    <w:semiHidden/>
    <w:unhideWhenUsed/>
    <w:rsid w:val="00DB2C26"/>
    <w:pPr>
      <w:spacing w:after="120"/>
    </w:pPr>
  </w:style>
  <w:style w:type="character" w:customStyle="1" w:styleId="BodyTextChar">
    <w:name w:val="Body Text Char"/>
    <w:basedOn w:val="DefaultParagraphFont"/>
    <w:link w:val="BodyText"/>
    <w:uiPriority w:val="99"/>
    <w:semiHidden/>
    <w:rsid w:val="00DB2C26"/>
    <w:rPr>
      <w:rFonts w:ascii="Courier" w:hAnsi="Courier"/>
      <w:sz w:val="24"/>
      <w:szCs w:val="24"/>
    </w:rPr>
  </w:style>
  <w:style w:type="character" w:styleId="FollowedHyperlink">
    <w:name w:val="FollowedHyperlink"/>
    <w:basedOn w:val="DefaultParagraphFont"/>
    <w:uiPriority w:val="99"/>
    <w:semiHidden/>
    <w:unhideWhenUsed/>
    <w:rsid w:val="008D5357"/>
    <w:rPr>
      <w:color w:val="800080" w:themeColor="followedHyperlink"/>
      <w:u w:val="single"/>
    </w:rPr>
  </w:style>
  <w:style w:type="paragraph" w:styleId="ListParagraph">
    <w:name w:val="List Paragraph"/>
    <w:basedOn w:val="Normal"/>
    <w:uiPriority w:val="34"/>
    <w:qFormat/>
    <w:rsid w:val="00EB6E2D"/>
    <w:pPr>
      <w:ind w:left="720"/>
      <w:contextualSpacing/>
    </w:pPr>
  </w:style>
  <w:style w:type="paragraph" w:styleId="Revision">
    <w:name w:val="Revision"/>
    <w:hidden/>
    <w:uiPriority w:val="99"/>
    <w:semiHidden/>
    <w:rsid w:val="0036787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3184">
      <w:marLeft w:val="0"/>
      <w:marRight w:val="0"/>
      <w:marTop w:val="0"/>
      <w:marBottom w:val="0"/>
      <w:divBdr>
        <w:top w:val="none" w:sz="0" w:space="0" w:color="auto"/>
        <w:left w:val="none" w:sz="0" w:space="0" w:color="auto"/>
        <w:bottom w:val="none" w:sz="0" w:space="0" w:color="auto"/>
        <w:right w:val="none" w:sz="0" w:space="0" w:color="auto"/>
      </w:divBdr>
      <w:divsChild>
        <w:div w:id="44263182">
          <w:marLeft w:val="0"/>
          <w:marRight w:val="0"/>
          <w:marTop w:val="0"/>
          <w:marBottom w:val="0"/>
          <w:divBdr>
            <w:top w:val="none" w:sz="0" w:space="0" w:color="auto"/>
            <w:left w:val="none" w:sz="0" w:space="0" w:color="auto"/>
            <w:bottom w:val="none" w:sz="0" w:space="0" w:color="auto"/>
            <w:right w:val="none" w:sz="0" w:space="0" w:color="auto"/>
          </w:divBdr>
          <w:divsChild>
            <w:div w:id="44263183">
              <w:marLeft w:val="0"/>
              <w:marRight w:val="0"/>
              <w:marTop w:val="0"/>
              <w:marBottom w:val="0"/>
              <w:divBdr>
                <w:top w:val="none" w:sz="0" w:space="0" w:color="auto"/>
                <w:left w:val="none" w:sz="0" w:space="0" w:color="auto"/>
                <w:bottom w:val="none" w:sz="0" w:space="0" w:color="auto"/>
                <w:right w:val="none" w:sz="0" w:space="0" w:color="auto"/>
              </w:divBdr>
              <w:divsChild>
                <w:div w:id="44263181">
                  <w:marLeft w:val="0"/>
                  <w:marRight w:val="0"/>
                  <w:marTop w:val="0"/>
                  <w:marBottom w:val="0"/>
                  <w:divBdr>
                    <w:top w:val="none" w:sz="0" w:space="0" w:color="auto"/>
                    <w:left w:val="none" w:sz="0" w:space="0" w:color="auto"/>
                    <w:bottom w:val="none" w:sz="0" w:space="0" w:color="auto"/>
                    <w:right w:val="none" w:sz="0" w:space="0" w:color="auto"/>
                  </w:divBdr>
                  <w:divsChild>
                    <w:div w:id="442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63185">
      <w:marLeft w:val="0"/>
      <w:marRight w:val="0"/>
      <w:marTop w:val="0"/>
      <w:marBottom w:val="0"/>
      <w:divBdr>
        <w:top w:val="none" w:sz="0" w:space="0" w:color="auto"/>
        <w:left w:val="none" w:sz="0" w:space="0" w:color="auto"/>
        <w:bottom w:val="none" w:sz="0" w:space="0" w:color="auto"/>
        <w:right w:val="none" w:sz="0" w:space="0" w:color="auto"/>
      </w:divBdr>
    </w:div>
    <w:div w:id="44263187">
      <w:marLeft w:val="0"/>
      <w:marRight w:val="0"/>
      <w:marTop w:val="0"/>
      <w:marBottom w:val="0"/>
      <w:divBdr>
        <w:top w:val="none" w:sz="0" w:space="0" w:color="auto"/>
        <w:left w:val="none" w:sz="0" w:space="0" w:color="auto"/>
        <w:bottom w:val="none" w:sz="0" w:space="0" w:color="auto"/>
        <w:right w:val="none" w:sz="0" w:space="0" w:color="auto"/>
      </w:divBdr>
    </w:div>
    <w:div w:id="140463804">
      <w:bodyDiv w:val="1"/>
      <w:marLeft w:val="0"/>
      <w:marRight w:val="0"/>
      <w:marTop w:val="0"/>
      <w:marBottom w:val="0"/>
      <w:divBdr>
        <w:top w:val="none" w:sz="0" w:space="0" w:color="auto"/>
        <w:left w:val="none" w:sz="0" w:space="0" w:color="auto"/>
        <w:bottom w:val="none" w:sz="0" w:space="0" w:color="auto"/>
        <w:right w:val="none" w:sz="0" w:space="0" w:color="auto"/>
      </w:divBdr>
    </w:div>
    <w:div w:id="975374504">
      <w:bodyDiv w:val="1"/>
      <w:marLeft w:val="0"/>
      <w:marRight w:val="0"/>
      <w:marTop w:val="0"/>
      <w:marBottom w:val="0"/>
      <w:divBdr>
        <w:top w:val="none" w:sz="0" w:space="0" w:color="auto"/>
        <w:left w:val="none" w:sz="0" w:space="0" w:color="auto"/>
        <w:bottom w:val="none" w:sz="0" w:space="0" w:color="auto"/>
        <w:right w:val="none" w:sz="0" w:space="0" w:color="auto"/>
      </w:divBdr>
    </w:div>
    <w:div w:id="1813789493">
      <w:bodyDiv w:val="1"/>
      <w:marLeft w:val="0"/>
      <w:marRight w:val="0"/>
      <w:marTop w:val="0"/>
      <w:marBottom w:val="0"/>
      <w:divBdr>
        <w:top w:val="none" w:sz="0" w:space="0" w:color="auto"/>
        <w:left w:val="none" w:sz="0" w:space="0" w:color="auto"/>
        <w:bottom w:val="none" w:sz="0" w:space="0" w:color="auto"/>
        <w:right w:val="none" w:sz="0" w:space="0" w:color="auto"/>
      </w:divBdr>
    </w:div>
    <w:div w:id="1942376259">
      <w:bodyDiv w:val="1"/>
      <w:marLeft w:val="0"/>
      <w:marRight w:val="0"/>
      <w:marTop w:val="0"/>
      <w:marBottom w:val="0"/>
      <w:divBdr>
        <w:top w:val="none" w:sz="0" w:space="0" w:color="auto"/>
        <w:left w:val="none" w:sz="0" w:space="0" w:color="auto"/>
        <w:bottom w:val="none" w:sz="0" w:space="0" w:color="auto"/>
        <w:right w:val="none" w:sz="0" w:space="0" w:color="auto"/>
      </w:divBdr>
    </w:div>
    <w:div w:id="195756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2016/may/oes_nat.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5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int_x0020_of_x0020_Contact xmlns="c5962823-13b9-4b5d-9656-66518f694e65">OCC</Point_x0020_of_x0020_Contact>
    <Reviewer_x0028_s_x0029_ xmlns="c5962823-13b9-4b5d-9656-66518f694e65">OCC</Reviewer_x0028_s_x0029_>
    <Review_x0020_complete_x003f_ xmlns="c5962823-13b9-4b5d-9656-66518f694e65">false</Review_x0020_complete_x003f_>
    <Source_x0020_Office xmlns="c5962823-13b9-4b5d-9656-66518f694e65">RCD</Source_x0020_Offi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B48F35B14C9F47B10573C36F86E86A" ma:contentTypeVersion="4" ma:contentTypeDescription="Create a new document." ma:contentTypeScope="" ma:versionID="49dbf69ce55c82648c3dd699d04ecd33">
  <xsd:schema xmlns:xsd="http://www.w3.org/2001/XMLSchema" xmlns:xs="http://www.w3.org/2001/XMLSchema" xmlns:p="http://schemas.microsoft.com/office/2006/metadata/properties" xmlns:ns2="c5962823-13b9-4b5d-9656-66518f694e65" targetNamespace="http://schemas.microsoft.com/office/2006/metadata/properties" ma:root="true" ma:fieldsID="9a525a5a95c6e21e6a8d7b501ac1c001" ns2:_="">
    <xsd:import namespace="c5962823-13b9-4b5d-9656-66518f694e65"/>
    <xsd:element name="properties">
      <xsd:complexType>
        <xsd:sequence>
          <xsd:element name="documentManagement">
            <xsd:complexType>
              <xsd:all>
                <xsd:element ref="ns2:Point_x0020_of_x0020_Contact"/>
                <xsd:element ref="ns2:Source_x0020_Office"/>
                <xsd:element ref="ns2:Reviewer_x0028_s_x0029_"/>
                <xsd:element ref="ns2:Review_x0020_complet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2823-13b9-4b5d-9656-66518f694e65" elementFormDefault="qualified">
    <xsd:import namespace="http://schemas.microsoft.com/office/2006/documentManagement/types"/>
    <xsd:import namespace="http://schemas.microsoft.com/office/infopath/2007/PartnerControls"/>
    <xsd:element name="Point_x0020_of_x0020_Contact" ma:index="8" ma:displayName="Point of Contact" ma:internalName="Point_x0020_of_x0020_Contact">
      <xsd:simpleType>
        <xsd:restriction base="dms:Text">
          <xsd:maxLength value="255"/>
        </xsd:restriction>
      </xsd:simpleType>
    </xsd:element>
    <xsd:element name="Source_x0020_Office" ma:index="9" ma:displayName="Source Office" ma:internalName="Source_x0020_Office">
      <xsd:simpleType>
        <xsd:restriction base="dms:Text">
          <xsd:maxLength value="255"/>
        </xsd:restriction>
      </xsd:simpleType>
    </xsd:element>
    <xsd:element name="Reviewer_x0028_s_x0029_" ma:index="10" ma:displayName="Reviewer(s)" ma:internalName="Reviewer_x0028_s_x0029_">
      <xsd:simpleType>
        <xsd:restriction base="dms:Text">
          <xsd:maxLength value="255"/>
        </xsd:restriction>
      </xsd:simpleType>
    </xsd:element>
    <xsd:element name="Review_x0020_complete_x003f_" ma:index="11" nillable="true" ma:displayName="Review complete?" ma:default="0" ma:internalName="Review_x0020_complete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7F319-530A-424B-9A46-0E6B7F882AC2}">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c5962823-13b9-4b5d-9656-66518f694e65"/>
    <ds:schemaRef ds:uri="http://www.w3.org/XML/1998/namespace"/>
    <ds:schemaRef ds:uri="http://purl.org/dc/dcmitype/"/>
  </ds:schemaRefs>
</ds:datastoreItem>
</file>

<file path=customXml/itemProps2.xml><?xml version="1.0" encoding="utf-8"?>
<ds:datastoreItem xmlns:ds="http://schemas.openxmlformats.org/officeDocument/2006/customXml" ds:itemID="{6C446E65-460D-47B7-A607-3A4E8EFDC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62823-13b9-4b5d-9656-66518f694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B0FFCD-4CF1-4D98-B9AB-EE1FEAF2EFB9}">
  <ds:schemaRefs>
    <ds:schemaRef ds:uri="http://schemas.microsoft.com/sharepoint/v3/contenttype/forms"/>
  </ds:schemaRefs>
</ds:datastoreItem>
</file>

<file path=customXml/itemProps4.xml><?xml version="1.0" encoding="utf-8"?>
<ds:datastoreItem xmlns:ds="http://schemas.openxmlformats.org/officeDocument/2006/customXml" ds:itemID="{AD38F698-7B07-4B79-9CE8-C5355044C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2571</Words>
  <Characters>14656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2013-05-31T16:04:00Z</cp:lastPrinted>
  <dcterms:created xsi:type="dcterms:W3CDTF">2019-07-24T17:23:00Z</dcterms:created>
  <dcterms:modified xsi:type="dcterms:W3CDTF">2019-07-24T17:23:00Z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0x010100F3B48F35B14C9F47B10573C36F86E86A</vt:lpwstr>
  </property>
  <property fmtid="{D5CDD505-2E9C-101B-9397-08002B2CF9AE}" pid="3" name="_dlc_DocIdItemGuid">
    <vt:lpwstr>afd8e4dc-ad19-46f2-9ba2-b74c2b690ade</vt:lpwstr>
  </property>
  <property fmtid="{D5CDD505-2E9C-101B-9397-08002B2CF9AE}" pid="4" name="Order">
    <vt:r8>3400</vt:r8>
  </property>
</Properties>
</file>