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783DB7">
        <w:rPr>
          <w:rFonts w:ascii="Courier New" w:eastAsia="Times New Roman" w:hAnsi="Courier New" w:cs="Courier New"/>
          <w:sz w:val="20"/>
          <w:szCs w:val="20"/>
        </w:rPr>
        <w:t>[Federal Register Volume 84, Number 134 (Friday, July 12, 2019)]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[Pages 33273-33274]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783D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783DB7">
        <w:rPr>
          <w:rFonts w:ascii="Courier New" w:eastAsia="Times New Roman" w:hAnsi="Courier New" w:cs="Courier New"/>
          <w:sz w:val="20"/>
          <w:szCs w:val="20"/>
        </w:rPr>
        <w:t>]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[FR Doc No: 2019-14886]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Coast Guard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[Docket No. USCG-2019-0264]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Collection of Information Under Review by Office of Management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and Budget; OMB Control Number: 1625-0105.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AGENCY: Coast Guard, DHS.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ACTION: Thirty-day notice requesting comments.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SUMMARY: In compliance with the Paperwork Reduction Act of 1995 the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U.S. Coast Guard is forwarding an Information Collection Request (ICR),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abstracted below, to the Office of Management and Budget (OMB), Office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of Information and Regulatory Affairs (OIRA), requesting an extension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of its approval for the following collection of information: 1625-0105,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Regulated Navigation Area; Reporting Requirements for Barges Loaded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with Certain Dangerous Cargoes, Inland Rivers, Eighth Coast Guard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District and the Illinois Waterway, Ninth Coast Guard District; without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change. Our ICR describes the information we seek to collect from the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public. Review and comments by OIRA ensure we only impose paperwork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burdens commensurate with our performance of duties.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DATES: Comments must reach the Coast Guard and OIRA on or before August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12, 2019.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ADDRESSES: You may submit comments identified by Coast Guard docket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number [USCG-2019-0264] to the Coast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[[Page 33274]]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Guard using the Federal eRulemaking Portal at </w:t>
      </w:r>
      <w:hyperlink r:id="rId6" w:history="1">
        <w:r w:rsidRPr="00783D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83DB7">
        <w:rPr>
          <w:rFonts w:ascii="Courier New" w:eastAsia="Times New Roman" w:hAnsi="Courier New" w:cs="Courier New"/>
          <w:sz w:val="20"/>
          <w:szCs w:val="20"/>
        </w:rPr>
        <w:t xml:space="preserve">. Alternatively, you may submit comments to OIRA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using one of the following means: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(1) Email: </w:t>
      </w:r>
      <w:hyperlink r:id="rId7" w:history="1">
        <w:r w:rsidRPr="00783D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OIRA-submission@omb.eop.gov</w:t>
        </w:r>
      </w:hyperlink>
      <w:r w:rsidRPr="00783DB7">
        <w:rPr>
          <w:rFonts w:ascii="Courier New" w:eastAsia="Times New Roman" w:hAnsi="Courier New" w:cs="Courier New"/>
          <w:sz w:val="20"/>
          <w:szCs w:val="20"/>
        </w:rPr>
        <w:t>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(2) Mail: OIRA, 725 17th Street NW, Washington, DC 20503, attention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Desk Officer for the Coast Guard.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(3) Fax: 202-395-6566. To ensure your comments are received in a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timely manner, mark the fax, attention Desk Officer for the Coast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Guard.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A copy of the ICR is available through the docket on the internet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at </w:t>
      </w:r>
      <w:hyperlink r:id="rId8" w:history="1">
        <w:r w:rsidRPr="00783D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83DB7">
        <w:rPr>
          <w:rFonts w:ascii="Courier New" w:eastAsia="Times New Roman" w:hAnsi="Courier New" w:cs="Courier New"/>
          <w:sz w:val="20"/>
          <w:szCs w:val="20"/>
        </w:rPr>
        <w:t xml:space="preserve">. Additionally, copies are available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lastRenderedPageBreak/>
        <w:t xml:space="preserve">from: Commandant (CG-612), Attn: Paperwork Reduction Act Manager, U.S.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Coast Guard, 2703 Martin Luther King Jr. Ave. SE, Stop 7710,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Washington, DC 20593-7710.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FOR FURTHER INFORMATION CONTACT: Mr. Anthony Smith, Office of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Information Management, telephone 202-475-3532, or fax 202-372-8405,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for questions on these documents.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Public Participation and Request for Comments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This notice relies on the authority of the Paperwork Reduction Act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of 1995; 44 U.S.C. chapter 35, as amended. An ICR is an application to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OIRA seeking the approval, extension, or renewal of a Coast Guard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collection of information (Collection). The ICR contains information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describing the Collection's purpose, the Collection's likely burden on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the affected public, an explanation of the necessity of the Collection,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and other important information describing the Collection. There is one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ICR for each Collection. The Coast Guard invites comments on whether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this ICR should be granted based on the Collection being necessary for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the proper performance of Departmental functions. In particular, the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Coast Guard would appreciate comments addressing: (1) The practical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utility of the Collection; (2) the accuracy of the estimated burden of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the Collection; (3) ways to enhance the quality, utility, and clarity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of information subject to the Collection; and (4) ways to minimize the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burden of the Collection on respondents, including the use of automated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collection techniques or other forms of information technology.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Consistent with the requirements of Executive Order 13771, Reducing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Regulation and Controlling Regulatory Costs, and Executive Order 13777,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Enforcing the Regulatory Reform Agenda, the Coast Guard is also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requesting comments on the extent to which this request for information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could be modified to reduce the burden on respondents. These comments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will help OIRA determine whether to approve the ICR referred to in this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notice.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We encourage you to respond to this request by submitting comments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and related materials. Comments to Coast Guard or OIRA must contain the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OMB Control Number of the ICR. They must also contain the docket number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of this request, [USCG-2019-0264], and must be received by August 12,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2019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Submitting Comments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We encourage you to submit comments through the Federal eRulemaking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Portal at </w:t>
      </w:r>
      <w:hyperlink r:id="rId9" w:history="1">
        <w:r w:rsidRPr="00783D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83DB7">
        <w:rPr>
          <w:rFonts w:ascii="Courier New" w:eastAsia="Times New Roman" w:hAnsi="Courier New" w:cs="Courier New"/>
          <w:sz w:val="20"/>
          <w:szCs w:val="20"/>
        </w:rPr>
        <w:t xml:space="preserve">. If your material cannot be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submitted using </w:t>
      </w:r>
      <w:hyperlink r:id="rId10" w:history="1">
        <w:r w:rsidRPr="00783D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83DB7">
        <w:rPr>
          <w:rFonts w:ascii="Courier New" w:eastAsia="Times New Roman" w:hAnsi="Courier New" w:cs="Courier New"/>
          <w:sz w:val="20"/>
          <w:szCs w:val="20"/>
        </w:rPr>
        <w:t xml:space="preserve">, contact the person in the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FOR FURTHER INFORMATION CONTACT section of this document for alternate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instructions. Documents mentioned in this notice, and all public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comments, are in our online docket at </w:t>
      </w:r>
      <w:hyperlink r:id="rId11" w:history="1">
        <w:r w:rsidRPr="00783D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83DB7">
        <w:rPr>
          <w:rFonts w:ascii="Courier New" w:eastAsia="Times New Roman" w:hAnsi="Courier New" w:cs="Courier New"/>
          <w:sz w:val="20"/>
          <w:szCs w:val="20"/>
        </w:rPr>
        <w:t xml:space="preserve"> and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can be viewed by following that website's instructions. Additionally,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if you go to the online docket and sign up for email alerts, you will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be notified when comments are posted.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We accept anonymous comments. All comments received will be posted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without change to </w:t>
      </w:r>
      <w:hyperlink r:id="rId12" w:history="1">
        <w:r w:rsidRPr="00783D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783DB7">
        <w:rPr>
          <w:rFonts w:ascii="Courier New" w:eastAsia="Times New Roman" w:hAnsi="Courier New" w:cs="Courier New"/>
          <w:sz w:val="20"/>
          <w:szCs w:val="20"/>
        </w:rPr>
        <w:t xml:space="preserve"> and will include any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personal information you have provided. For more about privacy and the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docket, you may review a Privacy Act notice regarding the Federal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Docket Management System in the March 24, 2005, issue of the Federal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lastRenderedPageBreak/>
        <w:t>Register (70 FR 15086).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OIRA posts its decisions on ICRs online at </w:t>
      </w:r>
      <w:hyperlink r:id="rId13" w:history="1">
        <w:r w:rsidRPr="00783DB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http://www.reginfo.gov/public/do/PRAMain</w:t>
        </w:r>
      </w:hyperlink>
      <w:r w:rsidRPr="00783DB7">
        <w:rPr>
          <w:rFonts w:ascii="Courier New" w:eastAsia="Times New Roman" w:hAnsi="Courier New" w:cs="Courier New"/>
          <w:sz w:val="20"/>
          <w:szCs w:val="20"/>
        </w:rPr>
        <w:t xml:space="preserve"> after the comment period for each ICR. An OMB notice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of Action on each ICR will become available via a hyperlink in the OMB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Control Number: 1625-0105.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Previous Request for Comments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This request provides a 30-day comment period required by OIRA. The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Coast Guard has published the 60-day notice (84 FR 20645, May 10, 2019)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required by 44 U.S.C. 3506(c)(2). That notice elicited no comments.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Accordingly, no changes have been made to the Collection.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Information Collection Request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Title: Regulated Navigation Area; Reporting Requirements for Barges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Loaded with Certain Dangerous Cargoes, Inland Rivers, Eighth Coast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Guard District and the Illinois Waterway, Ninth Coast Guard District.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OMB Control Number: 1625-0105.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Summary: The Coast Guard requires position and intended movement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reporting, and fleeting operations reporting, from barges carrying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certain dangerous cargoes (CDCs) in the inland rivers within the Eighth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and Ninth Coast Guard Districts. The reporting requirements are found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in 33 CFR 165.830 and 165.921.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Need: This information is used to ensure port safety and security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and to ensure the uninterrupted flow of commerce.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Forms: None.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Respondents: Owners, agents, masters, towing vessel operators, or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persons in charge of barges loaded with CDCs or having CDC residue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operating on the inland rivers located within the Eighth and Ninth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Coast Guard Districts.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Frequency: On occasion.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Hour Burden Estimate: The estimated annual burden remains 4 hours a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year.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Authority: The Paperwork Reduction Act of 1995; 44 U.S.C. chapter 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35, as amended.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   Dated: July 9, 2019.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James D. Roppel,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Chief, Office of Information Management, U.S. Coast Guard.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>[FR Doc. 2019-14886 Filed 7-11-19; 8:45 am]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3DB7">
        <w:rPr>
          <w:rFonts w:ascii="Courier New" w:eastAsia="Times New Roman" w:hAnsi="Courier New" w:cs="Courier New"/>
          <w:sz w:val="20"/>
          <w:szCs w:val="20"/>
        </w:rPr>
        <w:t xml:space="preserve"> BILLING CODE 9110-04-P</w:t>
      </w: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83DB7" w:rsidRPr="00783DB7" w:rsidRDefault="00783DB7" w:rsidP="00783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F2169" w:rsidRDefault="00FC1F88"/>
    <w:sectPr w:rsidR="008F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B7"/>
    <w:rsid w:val="00512E6A"/>
    <w:rsid w:val="006262BC"/>
    <w:rsid w:val="00783DB7"/>
    <w:rsid w:val="00FC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://www.reginfo.gov/public/do/PRAMa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RA-submission@omb.eop.gov" TargetMode="External"/><Relationship Id="rId12" Type="http://schemas.openxmlformats.org/officeDocument/2006/relationships/hyperlink" Target="https://www.regulations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egulations.gov/" TargetMode="External"/><Relationship Id="rId11" Type="http://schemas.openxmlformats.org/officeDocument/2006/relationships/hyperlink" Target="https://www.regulations.gov/" TargetMode="External"/><Relationship Id="rId5" Type="http://schemas.openxmlformats.org/officeDocument/2006/relationships/hyperlink" Target="http://www.gpo.gov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USCG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Anthony CIV</dc:creator>
  <cp:keywords/>
  <dc:description/>
  <cp:lastModifiedBy>SYSTEM</cp:lastModifiedBy>
  <cp:revision>2</cp:revision>
  <dcterms:created xsi:type="dcterms:W3CDTF">2019-07-16T18:02:00Z</dcterms:created>
  <dcterms:modified xsi:type="dcterms:W3CDTF">2019-07-16T18:02:00Z</dcterms:modified>
</cp:coreProperties>
</file>