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8A2B8" w14:textId="418A829E" w:rsidR="00034C05" w:rsidRDefault="00641364" w:rsidP="00245FE6">
      <w:pPr>
        <w:spacing w:after="0" w:line="259" w:lineRule="auto"/>
        <w:ind w:left="28"/>
        <w:jc w:val="center"/>
      </w:pPr>
      <w:bookmarkStart w:id="0" w:name="_GoBack"/>
      <w:bookmarkEnd w:id="0"/>
      <w:r>
        <w:rPr>
          <w:b/>
          <w:sz w:val="52"/>
        </w:rPr>
        <w:t>MUSEUMS FOR AMERICA</w:t>
      </w:r>
    </w:p>
    <w:p w14:paraId="43E745EF" w14:textId="48C1E32C" w:rsidR="00034C05" w:rsidRDefault="00641364">
      <w:pPr>
        <w:spacing w:after="52" w:line="259" w:lineRule="auto"/>
        <w:ind w:left="104"/>
        <w:jc w:val="center"/>
      </w:pPr>
      <w:r>
        <w:rPr>
          <w:b/>
          <w:color w:val="346F5B"/>
          <w:sz w:val="32"/>
        </w:rPr>
        <w:t xml:space="preserve">FY </w:t>
      </w:r>
      <w:r w:rsidR="007E0077">
        <w:rPr>
          <w:b/>
          <w:color w:val="346F5B"/>
          <w:sz w:val="32"/>
        </w:rPr>
        <w:t xml:space="preserve">2020 </w:t>
      </w:r>
      <w:r w:rsidR="00E73B94">
        <w:rPr>
          <w:b/>
          <w:color w:val="346F5B"/>
          <w:sz w:val="32"/>
        </w:rPr>
        <w:t>NOTICE OF FUNDING OPPORTUNITY</w:t>
      </w:r>
    </w:p>
    <w:p w14:paraId="1A72BA8B" w14:textId="77777777" w:rsidR="00034C05" w:rsidRDefault="00641364">
      <w:pPr>
        <w:spacing w:after="189" w:line="259" w:lineRule="auto"/>
        <w:ind w:left="17" w:firstLine="0"/>
      </w:pPr>
      <w:r>
        <w:t xml:space="preserve"> </w:t>
      </w:r>
    </w:p>
    <w:sdt>
      <w:sdtPr>
        <w:id w:val="-764687074"/>
        <w:docPartObj>
          <w:docPartGallery w:val="Table of Contents"/>
        </w:docPartObj>
      </w:sdtPr>
      <w:sdtEndPr/>
      <w:sdtContent>
        <w:p w14:paraId="3E6B1C5F" w14:textId="77777777" w:rsidR="00034C05" w:rsidRDefault="00641364">
          <w:pPr>
            <w:spacing w:after="23" w:line="259" w:lineRule="auto"/>
            <w:ind w:left="11"/>
          </w:pPr>
          <w:r>
            <w:rPr>
              <w:b/>
              <w:sz w:val="28"/>
            </w:rPr>
            <w:t xml:space="preserve">Table of Contents </w:t>
          </w:r>
        </w:p>
        <w:p w14:paraId="2E2C32FE" w14:textId="77777777" w:rsidR="00034C05" w:rsidRDefault="00641364">
          <w:pPr>
            <w:spacing w:after="150" w:line="259" w:lineRule="auto"/>
            <w:ind w:left="17" w:firstLine="0"/>
          </w:pPr>
          <w:r>
            <w:t xml:space="preserve"> </w:t>
          </w:r>
        </w:p>
        <w:p w14:paraId="70AD02E0" w14:textId="25D5B349" w:rsidR="00034C05" w:rsidRDefault="00641364">
          <w:pPr>
            <w:pStyle w:val="TOC1"/>
            <w:tabs>
              <w:tab w:val="right" w:leader="dot" w:pos="9377"/>
            </w:tabs>
            <w:rPr>
              <w:noProof/>
            </w:rPr>
          </w:pPr>
          <w:r>
            <w:fldChar w:fldCharType="begin"/>
          </w:r>
          <w:r>
            <w:instrText xml:space="preserve"> TOC \o "1-2" \h \z \u </w:instrText>
          </w:r>
          <w:r>
            <w:fldChar w:fldCharType="separate"/>
          </w:r>
          <w:hyperlink w:anchor="_Toc39580">
            <w:r>
              <w:rPr>
                <w:noProof/>
              </w:rPr>
              <w:t>A. Program Description</w:t>
            </w:r>
            <w:r>
              <w:rPr>
                <w:noProof/>
              </w:rPr>
              <w:tab/>
            </w:r>
            <w:r>
              <w:rPr>
                <w:noProof/>
              </w:rPr>
              <w:fldChar w:fldCharType="begin"/>
            </w:r>
            <w:r>
              <w:rPr>
                <w:noProof/>
              </w:rPr>
              <w:instrText>PAGEREF _Toc39580 \h</w:instrText>
            </w:r>
            <w:r>
              <w:rPr>
                <w:noProof/>
              </w:rPr>
            </w:r>
            <w:r>
              <w:rPr>
                <w:noProof/>
              </w:rPr>
              <w:fldChar w:fldCharType="separate"/>
            </w:r>
            <w:r w:rsidR="00310F00">
              <w:rPr>
                <w:noProof/>
              </w:rPr>
              <w:t>2</w:t>
            </w:r>
            <w:r>
              <w:rPr>
                <w:noProof/>
              </w:rPr>
              <w:fldChar w:fldCharType="end"/>
            </w:r>
          </w:hyperlink>
        </w:p>
        <w:p w14:paraId="38544BF4" w14:textId="5E2E0E85" w:rsidR="00034C05" w:rsidRDefault="00185972">
          <w:pPr>
            <w:pStyle w:val="TOC1"/>
            <w:tabs>
              <w:tab w:val="right" w:leader="dot" w:pos="9377"/>
            </w:tabs>
            <w:rPr>
              <w:noProof/>
            </w:rPr>
          </w:pPr>
          <w:hyperlink w:anchor="_Toc39581">
            <w:r w:rsidR="00641364">
              <w:rPr>
                <w:noProof/>
              </w:rPr>
              <w:t>B. Federal Award Information</w:t>
            </w:r>
            <w:r w:rsidR="00641364">
              <w:rPr>
                <w:noProof/>
              </w:rPr>
              <w:tab/>
            </w:r>
            <w:r w:rsidR="00641364">
              <w:rPr>
                <w:noProof/>
              </w:rPr>
              <w:fldChar w:fldCharType="begin"/>
            </w:r>
            <w:r w:rsidR="00641364">
              <w:rPr>
                <w:noProof/>
              </w:rPr>
              <w:instrText>PAGEREF _Toc39581 \h</w:instrText>
            </w:r>
            <w:r w:rsidR="00641364">
              <w:rPr>
                <w:noProof/>
              </w:rPr>
            </w:r>
            <w:r w:rsidR="00641364">
              <w:rPr>
                <w:noProof/>
              </w:rPr>
              <w:fldChar w:fldCharType="separate"/>
            </w:r>
            <w:r w:rsidR="00310F00">
              <w:rPr>
                <w:noProof/>
              </w:rPr>
              <w:t>7</w:t>
            </w:r>
            <w:r w:rsidR="00641364">
              <w:rPr>
                <w:noProof/>
              </w:rPr>
              <w:fldChar w:fldCharType="end"/>
            </w:r>
          </w:hyperlink>
        </w:p>
        <w:p w14:paraId="14F29DCB" w14:textId="29F0C35C" w:rsidR="00034C05" w:rsidRDefault="00185972">
          <w:pPr>
            <w:pStyle w:val="TOC1"/>
            <w:tabs>
              <w:tab w:val="right" w:leader="dot" w:pos="9377"/>
            </w:tabs>
            <w:rPr>
              <w:noProof/>
            </w:rPr>
          </w:pPr>
          <w:hyperlink w:anchor="_Toc39582">
            <w:r w:rsidR="00641364">
              <w:rPr>
                <w:noProof/>
              </w:rPr>
              <w:t>C. Eligibility Information</w:t>
            </w:r>
            <w:r w:rsidR="00641364">
              <w:rPr>
                <w:noProof/>
              </w:rPr>
              <w:tab/>
            </w:r>
            <w:r w:rsidR="00641364">
              <w:rPr>
                <w:noProof/>
              </w:rPr>
              <w:fldChar w:fldCharType="begin"/>
            </w:r>
            <w:r w:rsidR="00641364">
              <w:rPr>
                <w:noProof/>
              </w:rPr>
              <w:instrText>PAGEREF _Toc39582 \h</w:instrText>
            </w:r>
            <w:r w:rsidR="00641364">
              <w:rPr>
                <w:noProof/>
              </w:rPr>
            </w:r>
            <w:r w:rsidR="00641364">
              <w:rPr>
                <w:noProof/>
              </w:rPr>
              <w:fldChar w:fldCharType="separate"/>
            </w:r>
            <w:r w:rsidR="00310F00">
              <w:rPr>
                <w:noProof/>
              </w:rPr>
              <w:t>8</w:t>
            </w:r>
            <w:r w:rsidR="00641364">
              <w:rPr>
                <w:noProof/>
              </w:rPr>
              <w:fldChar w:fldCharType="end"/>
            </w:r>
          </w:hyperlink>
        </w:p>
        <w:p w14:paraId="3A9C3988" w14:textId="52F70ABA" w:rsidR="00034C05" w:rsidRDefault="00185972">
          <w:pPr>
            <w:pStyle w:val="TOC1"/>
            <w:tabs>
              <w:tab w:val="right" w:leader="dot" w:pos="9377"/>
            </w:tabs>
            <w:rPr>
              <w:noProof/>
            </w:rPr>
          </w:pPr>
          <w:hyperlink w:anchor="_Toc39583">
            <w:r w:rsidR="00641364">
              <w:rPr>
                <w:noProof/>
              </w:rPr>
              <w:t>D. Application and Submission Information</w:t>
            </w:r>
            <w:r w:rsidR="00641364">
              <w:rPr>
                <w:noProof/>
              </w:rPr>
              <w:tab/>
            </w:r>
            <w:r w:rsidR="00641364">
              <w:rPr>
                <w:noProof/>
              </w:rPr>
              <w:fldChar w:fldCharType="begin"/>
            </w:r>
            <w:r w:rsidR="00641364">
              <w:rPr>
                <w:noProof/>
              </w:rPr>
              <w:instrText>PAGEREF _Toc39583 \h</w:instrText>
            </w:r>
            <w:r w:rsidR="00641364">
              <w:rPr>
                <w:noProof/>
              </w:rPr>
            </w:r>
            <w:r w:rsidR="00641364">
              <w:rPr>
                <w:noProof/>
              </w:rPr>
              <w:fldChar w:fldCharType="separate"/>
            </w:r>
            <w:r w:rsidR="00310F00">
              <w:rPr>
                <w:noProof/>
              </w:rPr>
              <w:t>10</w:t>
            </w:r>
            <w:r w:rsidR="00641364">
              <w:rPr>
                <w:noProof/>
              </w:rPr>
              <w:fldChar w:fldCharType="end"/>
            </w:r>
          </w:hyperlink>
        </w:p>
        <w:p w14:paraId="1657E682" w14:textId="646ECB9B" w:rsidR="00034C05" w:rsidRDefault="00185972">
          <w:pPr>
            <w:pStyle w:val="TOC1"/>
            <w:tabs>
              <w:tab w:val="right" w:leader="dot" w:pos="9377"/>
            </w:tabs>
            <w:rPr>
              <w:noProof/>
            </w:rPr>
          </w:pPr>
          <w:hyperlink w:anchor="_Toc39584">
            <w:r w:rsidR="00641364">
              <w:rPr>
                <w:noProof/>
              </w:rPr>
              <w:t>E. Application Review Information</w:t>
            </w:r>
            <w:r w:rsidR="00641364">
              <w:rPr>
                <w:noProof/>
              </w:rPr>
              <w:tab/>
            </w:r>
            <w:r w:rsidR="00641364">
              <w:rPr>
                <w:noProof/>
              </w:rPr>
              <w:fldChar w:fldCharType="begin"/>
            </w:r>
            <w:r w:rsidR="00641364">
              <w:rPr>
                <w:noProof/>
              </w:rPr>
              <w:instrText>PAGEREF _Toc39584 \h</w:instrText>
            </w:r>
            <w:r w:rsidR="00641364">
              <w:rPr>
                <w:noProof/>
              </w:rPr>
            </w:r>
            <w:r w:rsidR="00641364">
              <w:rPr>
                <w:noProof/>
              </w:rPr>
              <w:fldChar w:fldCharType="separate"/>
            </w:r>
            <w:r w:rsidR="00310F00">
              <w:rPr>
                <w:noProof/>
              </w:rPr>
              <w:t>24</w:t>
            </w:r>
            <w:r w:rsidR="00641364">
              <w:rPr>
                <w:noProof/>
              </w:rPr>
              <w:fldChar w:fldCharType="end"/>
            </w:r>
          </w:hyperlink>
        </w:p>
        <w:p w14:paraId="4532C35F" w14:textId="20AE7C15" w:rsidR="00034C05" w:rsidRDefault="00185972">
          <w:pPr>
            <w:pStyle w:val="TOC1"/>
            <w:tabs>
              <w:tab w:val="right" w:leader="dot" w:pos="9377"/>
            </w:tabs>
            <w:rPr>
              <w:noProof/>
            </w:rPr>
          </w:pPr>
          <w:hyperlink w:anchor="_Toc39585">
            <w:r w:rsidR="00641364">
              <w:rPr>
                <w:noProof/>
              </w:rPr>
              <w:t>F. Award Administration Information</w:t>
            </w:r>
            <w:r w:rsidR="00641364">
              <w:rPr>
                <w:noProof/>
              </w:rPr>
              <w:tab/>
            </w:r>
            <w:r w:rsidR="00641364">
              <w:rPr>
                <w:noProof/>
              </w:rPr>
              <w:fldChar w:fldCharType="begin"/>
            </w:r>
            <w:r w:rsidR="00641364">
              <w:rPr>
                <w:noProof/>
              </w:rPr>
              <w:instrText>PAGEREF _Toc39585 \h</w:instrText>
            </w:r>
            <w:r w:rsidR="00641364">
              <w:rPr>
                <w:noProof/>
              </w:rPr>
            </w:r>
            <w:r w:rsidR="00641364">
              <w:rPr>
                <w:noProof/>
              </w:rPr>
              <w:fldChar w:fldCharType="separate"/>
            </w:r>
            <w:r w:rsidR="00310F00">
              <w:rPr>
                <w:noProof/>
              </w:rPr>
              <w:t>25</w:t>
            </w:r>
            <w:r w:rsidR="00641364">
              <w:rPr>
                <w:noProof/>
              </w:rPr>
              <w:fldChar w:fldCharType="end"/>
            </w:r>
          </w:hyperlink>
        </w:p>
        <w:p w14:paraId="477DEB8D" w14:textId="43652AD4" w:rsidR="00034C05" w:rsidRDefault="00185972">
          <w:pPr>
            <w:pStyle w:val="TOC1"/>
            <w:tabs>
              <w:tab w:val="right" w:leader="dot" w:pos="9377"/>
            </w:tabs>
            <w:rPr>
              <w:noProof/>
            </w:rPr>
          </w:pPr>
          <w:hyperlink w:anchor="_Toc39586">
            <w:r w:rsidR="00641364">
              <w:rPr>
                <w:noProof/>
              </w:rPr>
              <w:t>G. Contacts</w:t>
            </w:r>
            <w:r w:rsidR="00641364">
              <w:rPr>
                <w:noProof/>
              </w:rPr>
              <w:tab/>
            </w:r>
            <w:r w:rsidR="00641364">
              <w:rPr>
                <w:noProof/>
              </w:rPr>
              <w:fldChar w:fldCharType="begin"/>
            </w:r>
            <w:r w:rsidR="00641364">
              <w:rPr>
                <w:noProof/>
              </w:rPr>
              <w:instrText>PAGEREF _Toc39586 \h</w:instrText>
            </w:r>
            <w:r w:rsidR="00641364">
              <w:rPr>
                <w:noProof/>
              </w:rPr>
            </w:r>
            <w:r w:rsidR="00641364">
              <w:rPr>
                <w:noProof/>
              </w:rPr>
              <w:fldChar w:fldCharType="separate"/>
            </w:r>
            <w:r w:rsidR="00310F00">
              <w:rPr>
                <w:noProof/>
              </w:rPr>
              <w:t>26</w:t>
            </w:r>
            <w:r w:rsidR="00641364">
              <w:rPr>
                <w:noProof/>
              </w:rPr>
              <w:fldChar w:fldCharType="end"/>
            </w:r>
          </w:hyperlink>
        </w:p>
        <w:p w14:paraId="44C26A79" w14:textId="21E9E289" w:rsidR="00034C05" w:rsidRDefault="00185972">
          <w:pPr>
            <w:pStyle w:val="TOC1"/>
            <w:tabs>
              <w:tab w:val="right" w:leader="dot" w:pos="9377"/>
            </w:tabs>
            <w:rPr>
              <w:noProof/>
            </w:rPr>
          </w:pPr>
          <w:hyperlink w:anchor="_Toc39587">
            <w:r w:rsidR="00641364">
              <w:rPr>
                <w:noProof/>
              </w:rPr>
              <w:t>H. Other Information</w:t>
            </w:r>
            <w:r w:rsidR="00641364">
              <w:rPr>
                <w:noProof/>
              </w:rPr>
              <w:tab/>
            </w:r>
            <w:r w:rsidR="00641364">
              <w:rPr>
                <w:noProof/>
              </w:rPr>
              <w:fldChar w:fldCharType="begin"/>
            </w:r>
            <w:r w:rsidR="00641364">
              <w:rPr>
                <w:noProof/>
              </w:rPr>
              <w:instrText>PAGEREF _Toc39587 \h</w:instrText>
            </w:r>
            <w:r w:rsidR="00641364">
              <w:rPr>
                <w:noProof/>
              </w:rPr>
            </w:r>
            <w:r w:rsidR="00641364">
              <w:rPr>
                <w:noProof/>
              </w:rPr>
              <w:fldChar w:fldCharType="separate"/>
            </w:r>
            <w:r w:rsidR="00310F00">
              <w:rPr>
                <w:noProof/>
              </w:rPr>
              <w:t>26</w:t>
            </w:r>
            <w:r w:rsidR="00641364">
              <w:rPr>
                <w:noProof/>
              </w:rPr>
              <w:fldChar w:fldCharType="end"/>
            </w:r>
          </w:hyperlink>
        </w:p>
        <w:p w14:paraId="717B6D29" w14:textId="34449ED3" w:rsidR="00034C05" w:rsidRDefault="00185972">
          <w:pPr>
            <w:pStyle w:val="TOC1"/>
            <w:tabs>
              <w:tab w:val="right" w:leader="dot" w:pos="9377"/>
            </w:tabs>
            <w:rPr>
              <w:noProof/>
            </w:rPr>
          </w:pPr>
          <w:hyperlink w:anchor="_Toc39588">
            <w:r w:rsidR="00641364">
              <w:rPr>
                <w:noProof/>
              </w:rPr>
              <w:t>Appendix One – IMLS Assurances and Certifications</w:t>
            </w:r>
            <w:r w:rsidR="00641364">
              <w:rPr>
                <w:noProof/>
              </w:rPr>
              <w:tab/>
            </w:r>
            <w:r w:rsidR="00641364">
              <w:rPr>
                <w:noProof/>
              </w:rPr>
              <w:fldChar w:fldCharType="begin"/>
            </w:r>
            <w:r w:rsidR="00641364">
              <w:rPr>
                <w:noProof/>
              </w:rPr>
              <w:instrText>PAGEREF _Toc39588 \h</w:instrText>
            </w:r>
            <w:r w:rsidR="00641364">
              <w:rPr>
                <w:noProof/>
              </w:rPr>
            </w:r>
            <w:r w:rsidR="00641364">
              <w:rPr>
                <w:noProof/>
              </w:rPr>
              <w:fldChar w:fldCharType="separate"/>
            </w:r>
            <w:r w:rsidR="00310F00">
              <w:rPr>
                <w:noProof/>
              </w:rPr>
              <w:t>28</w:t>
            </w:r>
            <w:r w:rsidR="00641364">
              <w:rPr>
                <w:noProof/>
              </w:rPr>
              <w:fldChar w:fldCharType="end"/>
            </w:r>
          </w:hyperlink>
        </w:p>
        <w:p w14:paraId="2717A97E" w14:textId="76E72917" w:rsidR="00034C05" w:rsidRDefault="00185972">
          <w:pPr>
            <w:pStyle w:val="TOC1"/>
            <w:tabs>
              <w:tab w:val="right" w:leader="dot" w:pos="9377"/>
            </w:tabs>
            <w:rPr>
              <w:noProof/>
            </w:rPr>
          </w:pPr>
          <w:hyperlink w:anchor="_Toc39589">
            <w:r w:rsidR="00641364">
              <w:rPr>
                <w:noProof/>
              </w:rPr>
              <w:t>Appendix Two – Required Federal Systems</w:t>
            </w:r>
            <w:r w:rsidR="00641364">
              <w:rPr>
                <w:noProof/>
              </w:rPr>
              <w:tab/>
            </w:r>
            <w:r w:rsidR="00641364">
              <w:rPr>
                <w:noProof/>
              </w:rPr>
              <w:fldChar w:fldCharType="begin"/>
            </w:r>
            <w:r w:rsidR="00641364">
              <w:rPr>
                <w:noProof/>
              </w:rPr>
              <w:instrText>PAGEREF _Toc39589 \h</w:instrText>
            </w:r>
            <w:r w:rsidR="00641364">
              <w:rPr>
                <w:noProof/>
              </w:rPr>
            </w:r>
            <w:r w:rsidR="00641364">
              <w:rPr>
                <w:noProof/>
              </w:rPr>
              <w:fldChar w:fldCharType="separate"/>
            </w:r>
            <w:r w:rsidR="00310F00">
              <w:rPr>
                <w:noProof/>
              </w:rPr>
              <w:t>33</w:t>
            </w:r>
            <w:r w:rsidR="00641364">
              <w:rPr>
                <w:noProof/>
              </w:rPr>
              <w:fldChar w:fldCharType="end"/>
            </w:r>
          </w:hyperlink>
        </w:p>
        <w:p w14:paraId="75C85253" w14:textId="45A8AC74" w:rsidR="00034C05" w:rsidRDefault="00185972">
          <w:pPr>
            <w:pStyle w:val="TOC1"/>
            <w:tabs>
              <w:tab w:val="right" w:leader="dot" w:pos="9377"/>
            </w:tabs>
            <w:rPr>
              <w:noProof/>
            </w:rPr>
          </w:pPr>
          <w:hyperlink w:anchor="_Toc39592">
            <w:r w:rsidR="00641364">
              <w:rPr>
                <w:noProof/>
              </w:rPr>
              <w:t xml:space="preserve">Appendix </w:t>
            </w:r>
            <w:r w:rsidR="0095721A">
              <w:rPr>
                <w:noProof/>
              </w:rPr>
              <w:t xml:space="preserve">Three </w:t>
            </w:r>
            <w:r w:rsidR="00641364">
              <w:rPr>
                <w:noProof/>
              </w:rPr>
              <w:t>– Explanation of Forms for Reference</w:t>
            </w:r>
            <w:r w:rsidR="00641364">
              <w:rPr>
                <w:noProof/>
              </w:rPr>
              <w:tab/>
            </w:r>
            <w:r w:rsidR="00641364">
              <w:rPr>
                <w:noProof/>
              </w:rPr>
              <w:fldChar w:fldCharType="begin"/>
            </w:r>
            <w:r w:rsidR="00641364">
              <w:rPr>
                <w:noProof/>
              </w:rPr>
              <w:instrText>PAGEREF _Toc39592 \h</w:instrText>
            </w:r>
            <w:r w:rsidR="00641364">
              <w:rPr>
                <w:noProof/>
              </w:rPr>
            </w:r>
            <w:r w:rsidR="00641364">
              <w:rPr>
                <w:noProof/>
              </w:rPr>
              <w:fldChar w:fldCharType="separate"/>
            </w:r>
            <w:r w:rsidR="00310F00">
              <w:rPr>
                <w:noProof/>
              </w:rPr>
              <w:t>34</w:t>
            </w:r>
            <w:r w:rsidR="00641364">
              <w:rPr>
                <w:noProof/>
              </w:rPr>
              <w:fldChar w:fldCharType="end"/>
            </w:r>
          </w:hyperlink>
        </w:p>
        <w:p w14:paraId="210B35B6" w14:textId="5BAE7A07" w:rsidR="00034C05" w:rsidRDefault="00185972">
          <w:pPr>
            <w:pStyle w:val="TOC1"/>
            <w:tabs>
              <w:tab w:val="right" w:leader="dot" w:pos="9377"/>
            </w:tabs>
            <w:rPr>
              <w:noProof/>
            </w:rPr>
          </w:pPr>
          <w:hyperlink w:anchor="_Toc39593">
            <w:r w:rsidR="00641364">
              <w:rPr>
                <w:noProof/>
              </w:rPr>
              <w:t xml:space="preserve">Appendix </w:t>
            </w:r>
            <w:r w:rsidR="0095721A">
              <w:rPr>
                <w:noProof/>
              </w:rPr>
              <w:t xml:space="preserve">Four </w:t>
            </w:r>
            <w:r w:rsidR="00641364">
              <w:rPr>
                <w:noProof/>
              </w:rPr>
              <w:t>– IMLS Products Guidance</w:t>
            </w:r>
            <w:r w:rsidR="00641364">
              <w:rPr>
                <w:noProof/>
              </w:rPr>
              <w:tab/>
            </w:r>
            <w:r w:rsidR="00641364">
              <w:rPr>
                <w:noProof/>
              </w:rPr>
              <w:fldChar w:fldCharType="begin"/>
            </w:r>
            <w:r w:rsidR="00641364">
              <w:rPr>
                <w:noProof/>
              </w:rPr>
              <w:instrText>PAGEREF _Toc39593 \h</w:instrText>
            </w:r>
            <w:r w:rsidR="00641364">
              <w:rPr>
                <w:noProof/>
              </w:rPr>
            </w:r>
            <w:r w:rsidR="00641364">
              <w:rPr>
                <w:noProof/>
              </w:rPr>
              <w:fldChar w:fldCharType="separate"/>
            </w:r>
            <w:r w:rsidR="00310F00">
              <w:rPr>
                <w:noProof/>
              </w:rPr>
              <w:t>43</w:t>
            </w:r>
            <w:r w:rsidR="00641364">
              <w:rPr>
                <w:noProof/>
              </w:rPr>
              <w:fldChar w:fldCharType="end"/>
            </w:r>
          </w:hyperlink>
        </w:p>
        <w:p w14:paraId="46184ED3" w14:textId="7494CA03" w:rsidR="00034C05" w:rsidRDefault="00185972">
          <w:pPr>
            <w:pStyle w:val="TOC1"/>
            <w:tabs>
              <w:tab w:val="right" w:leader="dot" w:pos="9377"/>
            </w:tabs>
            <w:rPr>
              <w:noProof/>
            </w:rPr>
          </w:pPr>
          <w:hyperlink w:anchor="_Toc39594">
            <w:r w:rsidR="00641364">
              <w:rPr>
                <w:noProof/>
              </w:rPr>
              <w:t xml:space="preserve">Appendix </w:t>
            </w:r>
            <w:r w:rsidR="0095721A">
              <w:rPr>
                <w:noProof/>
              </w:rPr>
              <w:t xml:space="preserve">Five </w:t>
            </w:r>
            <w:r w:rsidR="00641364">
              <w:rPr>
                <w:noProof/>
              </w:rPr>
              <w:t>– Conflict of Interest Requirements</w:t>
            </w:r>
            <w:r w:rsidR="00641364">
              <w:rPr>
                <w:noProof/>
              </w:rPr>
              <w:tab/>
            </w:r>
            <w:r w:rsidR="00641364">
              <w:rPr>
                <w:noProof/>
              </w:rPr>
              <w:fldChar w:fldCharType="begin"/>
            </w:r>
            <w:r w:rsidR="00641364">
              <w:rPr>
                <w:noProof/>
              </w:rPr>
              <w:instrText>PAGEREF _Toc39594 \h</w:instrText>
            </w:r>
            <w:r w:rsidR="00641364">
              <w:rPr>
                <w:noProof/>
              </w:rPr>
            </w:r>
            <w:r w:rsidR="00641364">
              <w:rPr>
                <w:noProof/>
              </w:rPr>
              <w:fldChar w:fldCharType="separate"/>
            </w:r>
            <w:r w:rsidR="00310F00">
              <w:rPr>
                <w:noProof/>
              </w:rPr>
              <w:t>46</w:t>
            </w:r>
            <w:r w:rsidR="00641364">
              <w:rPr>
                <w:noProof/>
              </w:rPr>
              <w:fldChar w:fldCharType="end"/>
            </w:r>
          </w:hyperlink>
        </w:p>
        <w:p w14:paraId="2D94C7F9" w14:textId="77777777" w:rsidR="00034C05" w:rsidRDefault="00641364">
          <w:r>
            <w:fldChar w:fldCharType="end"/>
          </w:r>
        </w:p>
      </w:sdtContent>
    </w:sdt>
    <w:p w14:paraId="3FC874B2" w14:textId="62938802" w:rsidR="00034C05" w:rsidRDefault="00034C05">
      <w:pPr>
        <w:spacing w:after="0" w:line="259" w:lineRule="auto"/>
        <w:ind w:left="16" w:firstLine="0"/>
      </w:pPr>
    </w:p>
    <w:p w14:paraId="0831B752" w14:textId="77777777" w:rsidR="00034C05" w:rsidRDefault="00641364">
      <w:pPr>
        <w:spacing w:after="0" w:line="259" w:lineRule="auto"/>
        <w:ind w:left="28"/>
        <w:jc w:val="center"/>
      </w:pPr>
      <w:r>
        <w:rPr>
          <w:b/>
          <w:sz w:val="52"/>
        </w:rPr>
        <w:t xml:space="preserve">Museums for America </w:t>
      </w:r>
    </w:p>
    <w:p w14:paraId="7652726B" w14:textId="28E10D06" w:rsidR="00034C05" w:rsidRDefault="00641364">
      <w:pPr>
        <w:spacing w:after="0" w:line="259" w:lineRule="auto"/>
        <w:ind w:left="104"/>
        <w:jc w:val="center"/>
      </w:pPr>
      <w:r>
        <w:rPr>
          <w:b/>
          <w:color w:val="346F5B"/>
          <w:sz w:val="32"/>
        </w:rPr>
        <w:t xml:space="preserve">FY </w:t>
      </w:r>
      <w:r w:rsidR="007E0077">
        <w:rPr>
          <w:b/>
          <w:color w:val="346F5B"/>
          <w:sz w:val="32"/>
        </w:rPr>
        <w:t xml:space="preserve">2020 </w:t>
      </w:r>
      <w:r>
        <w:rPr>
          <w:b/>
          <w:color w:val="346F5B"/>
          <w:sz w:val="32"/>
        </w:rPr>
        <w:t xml:space="preserve">NOTICE OF FUNDING OPPORTUNITY </w:t>
      </w:r>
    </w:p>
    <w:tbl>
      <w:tblPr>
        <w:tblStyle w:val="TableGrid1"/>
        <w:tblW w:w="9631" w:type="dxa"/>
        <w:tblInd w:w="-73" w:type="dxa"/>
        <w:tblCellMar>
          <w:top w:w="111" w:type="dxa"/>
          <w:left w:w="98" w:type="dxa"/>
          <w:right w:w="33" w:type="dxa"/>
        </w:tblCellMar>
        <w:tblLook w:val="04A0" w:firstRow="1" w:lastRow="0" w:firstColumn="1" w:lastColumn="0" w:noHBand="0" w:noVBand="1"/>
      </w:tblPr>
      <w:tblGrid>
        <w:gridCol w:w="3523"/>
        <w:gridCol w:w="6108"/>
      </w:tblGrid>
      <w:tr w:rsidR="00034C05" w14:paraId="628A451C" w14:textId="77777777" w:rsidTr="00BD1FE4">
        <w:trPr>
          <w:trHeight w:val="607"/>
        </w:trPr>
        <w:tc>
          <w:tcPr>
            <w:tcW w:w="3523" w:type="dxa"/>
            <w:tcBorders>
              <w:top w:val="single" w:sz="6" w:space="0" w:color="000000"/>
              <w:left w:val="single" w:sz="6" w:space="0" w:color="000000"/>
              <w:bottom w:val="single" w:sz="6" w:space="0" w:color="000000"/>
              <w:right w:val="single" w:sz="6" w:space="0" w:color="000000"/>
            </w:tcBorders>
            <w:vAlign w:val="center"/>
          </w:tcPr>
          <w:p w14:paraId="53FC6476" w14:textId="77777777" w:rsidR="00034C05" w:rsidRDefault="00641364" w:rsidP="00BD1FE4">
            <w:pPr>
              <w:spacing w:after="0" w:line="259" w:lineRule="auto"/>
              <w:ind w:left="2" w:firstLine="0"/>
            </w:pPr>
            <w:r>
              <w:rPr>
                <w:b/>
              </w:rPr>
              <w:t xml:space="preserve">Federal Awarding Agency: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14A6EACC" w14:textId="77777777" w:rsidR="00034C05" w:rsidRDefault="00641364" w:rsidP="00BD1FE4">
            <w:pPr>
              <w:spacing w:after="0" w:line="259" w:lineRule="auto"/>
              <w:ind w:left="0" w:firstLine="0"/>
            </w:pPr>
            <w:r>
              <w:t xml:space="preserve">Institute of Museum and Library Services  </w:t>
            </w:r>
          </w:p>
        </w:tc>
      </w:tr>
      <w:tr w:rsidR="00034C05" w14:paraId="66997AD6" w14:textId="77777777" w:rsidTr="00BD1FE4">
        <w:trPr>
          <w:trHeight w:val="607"/>
        </w:trPr>
        <w:tc>
          <w:tcPr>
            <w:tcW w:w="3523" w:type="dxa"/>
            <w:tcBorders>
              <w:top w:val="single" w:sz="6" w:space="0" w:color="000000"/>
              <w:left w:val="single" w:sz="6" w:space="0" w:color="000000"/>
              <w:bottom w:val="single" w:sz="6" w:space="0" w:color="000000"/>
              <w:right w:val="single" w:sz="6" w:space="0" w:color="000000"/>
            </w:tcBorders>
            <w:vAlign w:val="center"/>
          </w:tcPr>
          <w:p w14:paraId="6D8A3B6E" w14:textId="77777777" w:rsidR="00034C05" w:rsidRDefault="00641364" w:rsidP="00BD1FE4">
            <w:pPr>
              <w:spacing w:after="0" w:line="259" w:lineRule="auto"/>
              <w:ind w:left="2" w:firstLine="0"/>
            </w:pPr>
            <w:r>
              <w:rPr>
                <w:b/>
              </w:rPr>
              <w:t xml:space="preserve">Funding Opportunity Title: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6B16D941" w14:textId="77777777" w:rsidR="00034C05" w:rsidRDefault="00641364" w:rsidP="00BD1FE4">
            <w:pPr>
              <w:spacing w:after="0" w:line="259" w:lineRule="auto"/>
              <w:ind w:left="0" w:firstLine="0"/>
            </w:pPr>
            <w:r>
              <w:t xml:space="preserve">Museums for America </w:t>
            </w:r>
          </w:p>
        </w:tc>
      </w:tr>
      <w:tr w:rsidR="00034C05" w14:paraId="6F058AAF" w14:textId="77777777" w:rsidTr="00BD1FE4">
        <w:trPr>
          <w:trHeight w:val="607"/>
        </w:trPr>
        <w:tc>
          <w:tcPr>
            <w:tcW w:w="3523" w:type="dxa"/>
            <w:tcBorders>
              <w:top w:val="single" w:sz="6" w:space="0" w:color="000000"/>
              <w:left w:val="single" w:sz="6" w:space="0" w:color="000000"/>
              <w:bottom w:val="single" w:sz="6" w:space="0" w:color="000000"/>
              <w:right w:val="single" w:sz="6" w:space="0" w:color="000000"/>
            </w:tcBorders>
            <w:vAlign w:val="center"/>
          </w:tcPr>
          <w:p w14:paraId="290A570F" w14:textId="77777777" w:rsidR="00034C05" w:rsidRDefault="00641364" w:rsidP="00BD1FE4">
            <w:pPr>
              <w:spacing w:after="0" w:line="259" w:lineRule="auto"/>
              <w:ind w:left="2" w:firstLine="0"/>
            </w:pPr>
            <w:r>
              <w:rPr>
                <w:b/>
              </w:rPr>
              <w:t xml:space="preserve">Announcement Type: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0CBAA2D5" w14:textId="77777777" w:rsidR="00034C05" w:rsidRDefault="00641364" w:rsidP="00BD1FE4">
            <w:pPr>
              <w:spacing w:after="0" w:line="259" w:lineRule="auto"/>
              <w:ind w:left="0" w:firstLine="0"/>
            </w:pPr>
            <w:r>
              <w:t xml:space="preserve">Notice of Funding Opportunity  </w:t>
            </w:r>
          </w:p>
        </w:tc>
      </w:tr>
      <w:tr w:rsidR="00034C05" w14:paraId="39274023" w14:textId="77777777" w:rsidTr="00BD1FE4">
        <w:trPr>
          <w:trHeight w:val="606"/>
        </w:trPr>
        <w:tc>
          <w:tcPr>
            <w:tcW w:w="3523" w:type="dxa"/>
            <w:tcBorders>
              <w:top w:val="single" w:sz="6" w:space="0" w:color="000000"/>
              <w:left w:val="single" w:sz="6" w:space="0" w:color="000000"/>
              <w:bottom w:val="single" w:sz="6" w:space="0" w:color="000000"/>
              <w:right w:val="single" w:sz="6" w:space="0" w:color="000000"/>
            </w:tcBorders>
            <w:vAlign w:val="center"/>
          </w:tcPr>
          <w:p w14:paraId="42A65C73" w14:textId="77777777" w:rsidR="00034C05" w:rsidRDefault="00641364" w:rsidP="00BD1FE4">
            <w:pPr>
              <w:spacing w:after="0" w:line="259" w:lineRule="auto"/>
              <w:ind w:left="2" w:firstLine="0"/>
            </w:pPr>
            <w:r>
              <w:rPr>
                <w:b/>
              </w:rPr>
              <w:lastRenderedPageBreak/>
              <w:t xml:space="preserve">Funding Opportunity Number: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033591CE" w14:textId="4BBB8C2E" w:rsidR="00034C05" w:rsidRDefault="00641364" w:rsidP="00BD1FE4">
            <w:pPr>
              <w:spacing w:after="0" w:line="259" w:lineRule="auto"/>
              <w:ind w:left="0" w:firstLine="0"/>
            </w:pPr>
            <w:r>
              <w:t>MFA-</w:t>
            </w:r>
            <w:r w:rsidR="00B20FBD">
              <w:t xml:space="preserve">FY20 </w:t>
            </w:r>
          </w:p>
        </w:tc>
      </w:tr>
      <w:tr w:rsidR="00034C05" w14:paraId="3411E2B1" w14:textId="77777777" w:rsidTr="00BD1FE4">
        <w:trPr>
          <w:trHeight w:val="665"/>
        </w:trPr>
        <w:tc>
          <w:tcPr>
            <w:tcW w:w="3523" w:type="dxa"/>
            <w:tcBorders>
              <w:top w:val="single" w:sz="6" w:space="0" w:color="000000"/>
              <w:left w:val="single" w:sz="6" w:space="0" w:color="000000"/>
              <w:bottom w:val="single" w:sz="6" w:space="0" w:color="000000"/>
              <w:right w:val="single" w:sz="6" w:space="0" w:color="000000"/>
            </w:tcBorders>
            <w:vAlign w:val="center"/>
          </w:tcPr>
          <w:p w14:paraId="31D45051" w14:textId="77777777" w:rsidR="00034C05" w:rsidRDefault="00641364" w:rsidP="00BD1FE4">
            <w:pPr>
              <w:spacing w:after="0" w:line="259" w:lineRule="auto"/>
              <w:ind w:left="2" w:firstLine="0"/>
            </w:pPr>
            <w:r>
              <w:rPr>
                <w:b/>
              </w:rPr>
              <w:t xml:space="preserve">Catalog of Federal Financial Assistance (CFDA) Number: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3919F67D" w14:textId="77777777" w:rsidR="00034C05" w:rsidRDefault="00641364" w:rsidP="00BD1FE4">
            <w:pPr>
              <w:spacing w:after="0" w:line="259" w:lineRule="auto"/>
              <w:ind w:left="0" w:firstLine="0"/>
            </w:pPr>
            <w:r>
              <w:t xml:space="preserve">45.301  </w:t>
            </w:r>
          </w:p>
        </w:tc>
      </w:tr>
      <w:tr w:rsidR="00034C05" w14:paraId="056FBF0B" w14:textId="77777777" w:rsidTr="00BD1FE4">
        <w:trPr>
          <w:trHeight w:val="658"/>
        </w:trPr>
        <w:tc>
          <w:tcPr>
            <w:tcW w:w="3523" w:type="dxa"/>
            <w:tcBorders>
              <w:top w:val="single" w:sz="6" w:space="0" w:color="000000"/>
              <w:left w:val="single" w:sz="6" w:space="0" w:color="000000"/>
              <w:bottom w:val="single" w:sz="6" w:space="0" w:color="000000"/>
              <w:right w:val="single" w:sz="6" w:space="0" w:color="000000"/>
            </w:tcBorders>
            <w:vAlign w:val="center"/>
          </w:tcPr>
          <w:p w14:paraId="2D326C81" w14:textId="77777777" w:rsidR="00034C05" w:rsidRDefault="00641364" w:rsidP="00BD1FE4">
            <w:pPr>
              <w:spacing w:after="0" w:line="259" w:lineRule="auto"/>
              <w:ind w:left="2" w:firstLine="0"/>
            </w:pPr>
            <w:r>
              <w:rPr>
                <w:b/>
              </w:rPr>
              <w:t xml:space="preserve">Due Date: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0279604B" w14:textId="7CE77897" w:rsidR="00034C05" w:rsidRDefault="00641364" w:rsidP="00BD1FE4">
            <w:pPr>
              <w:spacing w:after="0" w:line="259" w:lineRule="auto"/>
              <w:ind w:left="0" w:firstLine="0"/>
            </w:pPr>
            <w:r>
              <w:t xml:space="preserve">Submit through Grants.gov by 11:59 p.m. U.S. Eastern Time on </w:t>
            </w:r>
            <w:r w:rsidR="00C5063A">
              <w:t>November 15</w:t>
            </w:r>
            <w:r>
              <w:t xml:space="preserve">, </w:t>
            </w:r>
            <w:r w:rsidR="00C5063A">
              <w:t>2019</w:t>
            </w:r>
            <w:r>
              <w:t xml:space="preserve">.  </w:t>
            </w:r>
          </w:p>
        </w:tc>
      </w:tr>
      <w:tr w:rsidR="00034C05" w14:paraId="7A0003AE" w14:textId="77777777" w:rsidTr="00BD1FE4">
        <w:trPr>
          <w:trHeight w:val="727"/>
        </w:trPr>
        <w:tc>
          <w:tcPr>
            <w:tcW w:w="3523" w:type="dxa"/>
            <w:tcBorders>
              <w:top w:val="single" w:sz="6" w:space="0" w:color="000000"/>
              <w:left w:val="single" w:sz="6" w:space="0" w:color="000000"/>
              <w:bottom w:val="single" w:sz="6" w:space="0" w:color="000000"/>
              <w:right w:val="single" w:sz="6" w:space="0" w:color="000000"/>
            </w:tcBorders>
            <w:vAlign w:val="center"/>
          </w:tcPr>
          <w:p w14:paraId="2B00B967" w14:textId="77777777" w:rsidR="00034C05" w:rsidRDefault="00641364" w:rsidP="00BD1FE4">
            <w:pPr>
              <w:spacing w:after="0" w:line="259" w:lineRule="auto"/>
              <w:ind w:left="2" w:right="26" w:firstLine="0"/>
            </w:pPr>
            <w:r>
              <w:rPr>
                <w:b/>
              </w:rPr>
              <w:t xml:space="preserve">Anticipated Date of Notification of Award Decisions: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55D57BED" w14:textId="570A27AC" w:rsidR="00034C05" w:rsidRDefault="007E0077" w:rsidP="00BD1FE4">
            <w:pPr>
              <w:spacing w:after="0" w:line="259" w:lineRule="auto"/>
              <w:ind w:left="0" w:firstLine="0"/>
            </w:pPr>
            <w:r>
              <w:t>August 2020</w:t>
            </w:r>
            <w:r w:rsidR="00641364">
              <w:t xml:space="preserve"> (subject to the availability of funds and IMLS discretion) </w:t>
            </w:r>
          </w:p>
        </w:tc>
      </w:tr>
      <w:tr w:rsidR="00034C05" w14:paraId="1DA51661" w14:textId="77777777" w:rsidTr="00BD1FE4">
        <w:trPr>
          <w:trHeight w:val="665"/>
        </w:trPr>
        <w:tc>
          <w:tcPr>
            <w:tcW w:w="3523" w:type="dxa"/>
            <w:tcBorders>
              <w:top w:val="single" w:sz="6" w:space="0" w:color="000000"/>
              <w:left w:val="single" w:sz="6" w:space="0" w:color="000000"/>
              <w:bottom w:val="single" w:sz="6" w:space="0" w:color="000000"/>
              <w:right w:val="single" w:sz="6" w:space="0" w:color="000000"/>
            </w:tcBorders>
            <w:vAlign w:val="center"/>
          </w:tcPr>
          <w:p w14:paraId="6D9A24CB" w14:textId="77777777" w:rsidR="00034C05" w:rsidRDefault="00641364" w:rsidP="00BD1FE4">
            <w:pPr>
              <w:spacing w:after="0" w:line="259" w:lineRule="auto"/>
              <w:ind w:left="2" w:firstLine="0"/>
            </w:pPr>
            <w:r>
              <w:rPr>
                <w:b/>
              </w:rPr>
              <w:t xml:space="preserve">Beginning Date of Period of Performance: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4D825FE1" w14:textId="08C286C9" w:rsidR="00034C05" w:rsidRDefault="00641364" w:rsidP="00BD1FE4">
            <w:pPr>
              <w:spacing w:after="0" w:line="259" w:lineRule="auto"/>
              <w:ind w:left="0" w:firstLine="0"/>
            </w:pPr>
            <w:r>
              <w:t xml:space="preserve">Projects must begin on </w:t>
            </w:r>
            <w:r w:rsidR="007E0077">
              <w:t xml:space="preserve">September </w:t>
            </w:r>
            <w:r>
              <w:t xml:space="preserve">1, </w:t>
            </w:r>
            <w:r w:rsidR="007E0077">
              <w:t>2020</w:t>
            </w:r>
            <w:r>
              <w:t xml:space="preserve">.  </w:t>
            </w:r>
          </w:p>
        </w:tc>
      </w:tr>
    </w:tbl>
    <w:p w14:paraId="61584055" w14:textId="77777777" w:rsidR="00034C05" w:rsidRDefault="00641364">
      <w:pPr>
        <w:spacing w:after="0" w:line="259" w:lineRule="auto"/>
        <w:ind w:left="25"/>
      </w:pPr>
      <w:r>
        <w:rPr>
          <w:b/>
          <w:sz w:val="34"/>
        </w:rPr>
        <w:t xml:space="preserve">Equal Opportunity </w:t>
      </w:r>
    </w:p>
    <w:p w14:paraId="11A8E675" w14:textId="77777777" w:rsidR="00034C05" w:rsidRDefault="00641364">
      <w:pPr>
        <w:spacing w:after="551"/>
        <w:ind w:left="12"/>
      </w:pPr>
      <w:r>
        <w:t xml:space="preserve">IMLS-funded programs do not discriminate on the basis of race, color, national origin, sex, disability, or age. For further information, email the Civil Rights Officer at </w:t>
      </w:r>
      <w:r>
        <w:rPr>
          <w:color w:val="0562C1"/>
          <w:u w:val="single" w:color="0562C1"/>
        </w:rPr>
        <w:t>CivilRights@imls.gov</w:t>
      </w:r>
      <w:r>
        <w:t xml:space="preserve"> or write to the Civil Rights Officer, Institute of Museum and Library Services, 955 L’Enfant Plaza North, SW, Suite 4000, Washington, DC, 20024-2135. </w:t>
      </w:r>
    </w:p>
    <w:p w14:paraId="179DC75C" w14:textId="77777777" w:rsidR="00034C05" w:rsidRDefault="00641364">
      <w:pPr>
        <w:pStyle w:val="Heading1"/>
        <w:ind w:left="25"/>
      </w:pPr>
      <w:bookmarkStart w:id="1" w:name="_Toc39580"/>
      <w:r>
        <w:t xml:space="preserve">A. Program Description </w:t>
      </w:r>
      <w:bookmarkEnd w:id="1"/>
    </w:p>
    <w:p w14:paraId="1AF5D862" w14:textId="77777777" w:rsidR="00034C05" w:rsidRDefault="00641364">
      <w:pPr>
        <w:spacing w:after="0" w:line="259" w:lineRule="auto"/>
        <w:ind w:left="25"/>
      </w:pPr>
      <w:r>
        <w:rPr>
          <w:b/>
          <w:sz w:val="34"/>
        </w:rPr>
        <w:t xml:space="preserve">A1. What is this grant program? </w:t>
      </w:r>
    </w:p>
    <w:p w14:paraId="647AF7C6" w14:textId="19CA2E7D" w:rsidR="00034C05" w:rsidRDefault="00641364">
      <w:pPr>
        <w:ind w:left="12"/>
      </w:pPr>
      <w:r>
        <w:t xml:space="preserve">The goal of the Museums for America (MFA) grant program is to support projects that strengthen the ability of an individual museum to serve its public. </w:t>
      </w:r>
    </w:p>
    <w:p w14:paraId="5C804E67" w14:textId="77777777" w:rsidR="00034C05" w:rsidRDefault="00641364">
      <w:pPr>
        <w:spacing w:after="0" w:line="259" w:lineRule="auto"/>
        <w:ind w:left="25"/>
      </w:pPr>
      <w:r>
        <w:rPr>
          <w:b/>
          <w:sz w:val="34"/>
        </w:rPr>
        <w:t xml:space="preserve">A2. What are indicators of successful projects? </w:t>
      </w:r>
    </w:p>
    <w:p w14:paraId="414CBFB4" w14:textId="6B0972A3" w:rsidR="00034C05" w:rsidRDefault="00641364">
      <w:pPr>
        <w:spacing w:after="190"/>
        <w:ind w:left="12"/>
      </w:pPr>
      <w:r>
        <w:t xml:space="preserve">Indicators (characteristics) of successful projects in the MFA </w:t>
      </w:r>
      <w:r w:rsidR="00B20FBD">
        <w:t xml:space="preserve">program </w:t>
      </w:r>
      <w:r>
        <w:t xml:space="preserve">are as follows: </w:t>
      </w:r>
    </w:p>
    <w:p w14:paraId="386320A7" w14:textId="77777777" w:rsidR="00034C05" w:rsidRDefault="00641364">
      <w:pPr>
        <w:numPr>
          <w:ilvl w:val="0"/>
          <w:numId w:val="1"/>
        </w:numPr>
        <w:spacing w:after="41"/>
        <w:ind w:hanging="360"/>
      </w:pPr>
      <w:r>
        <w:rPr>
          <w:i/>
        </w:rPr>
        <w:t>Institutional Impact</w:t>
      </w:r>
      <w:r>
        <w:t xml:space="preserve">: The project addresses a key goal identified in the institution’s strategic plan. </w:t>
      </w:r>
    </w:p>
    <w:p w14:paraId="4DE86C5A" w14:textId="77777777" w:rsidR="00034C05" w:rsidRDefault="00641364">
      <w:pPr>
        <w:numPr>
          <w:ilvl w:val="0"/>
          <w:numId w:val="1"/>
        </w:numPr>
        <w:spacing w:after="41"/>
        <w:ind w:hanging="360"/>
      </w:pPr>
      <w:r>
        <w:rPr>
          <w:i/>
        </w:rPr>
        <w:t>In-depth Knowledge</w:t>
      </w:r>
      <w:r>
        <w:t xml:space="preserve">: The project design reflects a thorough understanding of current practice and knowledge about the subject matter. </w:t>
      </w:r>
    </w:p>
    <w:p w14:paraId="68918FAF" w14:textId="77777777" w:rsidR="00034C05" w:rsidRDefault="00641364">
      <w:pPr>
        <w:numPr>
          <w:ilvl w:val="0"/>
          <w:numId w:val="1"/>
        </w:numPr>
        <w:spacing w:after="41"/>
        <w:ind w:hanging="360"/>
      </w:pPr>
      <w:r>
        <w:rPr>
          <w:i/>
        </w:rPr>
        <w:t>Project-based Design</w:t>
      </w:r>
      <w:r>
        <w:t xml:space="preserve">: The work plan consists of a set of logical, interrelated activities tied directly to addressing the key need or challenge identified in the application. </w:t>
      </w:r>
    </w:p>
    <w:p w14:paraId="3342285B" w14:textId="77777777" w:rsidR="00034C05" w:rsidRDefault="00641364">
      <w:pPr>
        <w:numPr>
          <w:ilvl w:val="0"/>
          <w:numId w:val="1"/>
        </w:numPr>
        <w:spacing w:after="244"/>
        <w:ind w:hanging="360"/>
      </w:pPr>
      <w:r>
        <w:rPr>
          <w:i/>
        </w:rPr>
        <w:t>Demonstrable Results</w:t>
      </w:r>
      <w:r>
        <w:t xml:space="preserve">: The project generates measurable results that tie directly to the need or challenge it was designed to address. </w:t>
      </w:r>
    </w:p>
    <w:p w14:paraId="4294B473" w14:textId="77777777" w:rsidR="00A77BAD" w:rsidRPr="00080B3A" w:rsidRDefault="00A77BAD" w:rsidP="00A77BAD">
      <w:pPr>
        <w:spacing w:after="160" w:line="259" w:lineRule="auto"/>
        <w:ind w:left="0" w:firstLine="0"/>
        <w:rPr>
          <w:rFonts w:eastAsiaTheme="minorHAnsi" w:cs="Times New Roman"/>
          <w:b/>
          <w:color w:val="auto"/>
        </w:rPr>
      </w:pPr>
      <w:r w:rsidRPr="00080B3A">
        <w:rPr>
          <w:rFonts w:eastAsiaTheme="minorHAnsi" w:cs="Times New Roman"/>
          <w:b/>
          <w:color w:val="auto"/>
        </w:rPr>
        <w:t>Special Interests:</w:t>
      </w:r>
    </w:p>
    <w:p w14:paraId="5DDB84B4" w14:textId="77777777" w:rsidR="00A77BAD" w:rsidRPr="00080B3A" w:rsidRDefault="00A77BAD" w:rsidP="00A77BAD">
      <w:pPr>
        <w:spacing w:after="258" w:line="253" w:lineRule="auto"/>
        <w:ind w:left="0" w:firstLine="0"/>
      </w:pPr>
      <w:r w:rsidRPr="00080B3A">
        <w:lastRenderedPageBreak/>
        <w:t>IMLS encourages Museums for America applicants to consider the following as they develop their FY20 applications:</w:t>
      </w:r>
    </w:p>
    <w:p w14:paraId="497EE0EE" w14:textId="77777777" w:rsidR="00A77BAD" w:rsidRPr="00080B3A" w:rsidRDefault="00A77BAD" w:rsidP="00A77BAD">
      <w:pPr>
        <w:numPr>
          <w:ilvl w:val="0"/>
          <w:numId w:val="43"/>
        </w:numPr>
        <w:shd w:val="clear" w:color="auto" w:fill="FFFFFF"/>
        <w:spacing w:before="100" w:beforeAutospacing="1" w:after="100" w:afterAutospacing="1" w:line="240" w:lineRule="auto"/>
        <w:ind w:left="360"/>
        <w:contextualSpacing/>
        <w:textAlignment w:val="baseline"/>
        <w:rPr>
          <w:rFonts w:eastAsia="Times New Roman" w:cs="Times New Roman"/>
          <w:color w:val="auto"/>
        </w:rPr>
      </w:pPr>
      <w:r w:rsidRPr="00080B3A">
        <w:rPr>
          <w:rFonts w:eastAsia="Times New Roman" w:cs="Times New Roman"/>
          <w:b/>
          <w:color w:val="auto"/>
        </w:rPr>
        <w:t>Impact</w:t>
      </w:r>
      <w:r w:rsidRPr="00080B3A">
        <w:rPr>
          <w:rFonts w:eastAsia="Times New Roman" w:cs="Times New Roman"/>
          <w:color w:val="auto"/>
        </w:rPr>
        <w:t>: Impact can be increasing knowledge, building skills, applying existing technologies to new domains, forging new collaborations, or adapting current practice for the benefit of new audiences or communities. Weaving in appropriate evaluation and assessment is essential to understanding impact, while sharing data and findings broadly increases impact by allowing others to build upon what was learned.</w:t>
      </w:r>
    </w:p>
    <w:p w14:paraId="2387E7C0" w14:textId="77777777" w:rsidR="00A77BAD" w:rsidRPr="00080B3A" w:rsidRDefault="00A77BAD" w:rsidP="00A77BAD">
      <w:pPr>
        <w:shd w:val="clear" w:color="auto" w:fill="FFFFFF"/>
        <w:spacing w:before="100" w:beforeAutospacing="1" w:after="100" w:afterAutospacing="1" w:line="240" w:lineRule="auto"/>
        <w:ind w:left="368" w:firstLine="0"/>
        <w:contextualSpacing/>
        <w:textAlignment w:val="baseline"/>
        <w:rPr>
          <w:rFonts w:eastAsia="Times New Roman" w:cs="Times New Roman"/>
          <w:color w:val="auto"/>
        </w:rPr>
      </w:pPr>
    </w:p>
    <w:p w14:paraId="2FD269B2" w14:textId="77777777" w:rsidR="00A77BAD" w:rsidRPr="00080B3A" w:rsidRDefault="00A77BAD" w:rsidP="00A77BAD">
      <w:pPr>
        <w:numPr>
          <w:ilvl w:val="0"/>
          <w:numId w:val="43"/>
        </w:numPr>
        <w:spacing w:before="100" w:beforeAutospacing="1" w:after="100" w:afterAutospacing="1" w:line="240" w:lineRule="auto"/>
        <w:ind w:left="360"/>
        <w:contextualSpacing/>
        <w:textAlignment w:val="baseline"/>
        <w:rPr>
          <w:rFonts w:eastAsia="Times New Roman" w:cs="Times New Roman"/>
          <w:color w:val="auto"/>
        </w:rPr>
      </w:pPr>
      <w:r w:rsidRPr="00080B3A">
        <w:rPr>
          <w:rFonts w:eastAsia="Times New Roman" w:cs="Times New Roman"/>
          <w:b/>
          <w:color w:val="auto"/>
        </w:rPr>
        <w:t>Risk:</w:t>
      </w:r>
      <w:r w:rsidRPr="00080B3A">
        <w:rPr>
          <w:rFonts w:eastAsia="Times New Roman" w:cs="Times New Roman"/>
          <w:color w:val="auto"/>
        </w:rPr>
        <w:t xml:space="preserve"> A careful balance between the risks associated with innovation and the rewards from replicable approaches helps to achieve demonstrable impact. Risk is welcomed as long as it is well-documented, proactively managed, and included as part of the discussion of your project’s potential impact.</w:t>
      </w:r>
    </w:p>
    <w:p w14:paraId="362DAD4D" w14:textId="77777777" w:rsidR="00A77BAD" w:rsidRPr="00080B3A" w:rsidRDefault="00A77BAD" w:rsidP="00A77BAD">
      <w:pPr>
        <w:spacing w:before="100" w:beforeAutospacing="1" w:after="100" w:afterAutospacing="1" w:line="240" w:lineRule="auto"/>
        <w:ind w:left="368" w:firstLine="0"/>
        <w:contextualSpacing/>
        <w:textAlignment w:val="baseline"/>
        <w:rPr>
          <w:rFonts w:eastAsia="Times New Roman" w:cs="Times New Roman"/>
          <w:color w:val="auto"/>
        </w:rPr>
      </w:pPr>
    </w:p>
    <w:p w14:paraId="115E426F" w14:textId="77777777" w:rsidR="00A77BAD" w:rsidRPr="00080B3A" w:rsidRDefault="00A77BAD" w:rsidP="00A77BAD">
      <w:pPr>
        <w:numPr>
          <w:ilvl w:val="0"/>
          <w:numId w:val="43"/>
        </w:numPr>
        <w:shd w:val="clear" w:color="auto" w:fill="FFFFFF"/>
        <w:spacing w:before="100" w:beforeAutospacing="1" w:after="100" w:afterAutospacing="1" w:line="240" w:lineRule="auto"/>
        <w:ind w:left="360"/>
        <w:contextualSpacing/>
        <w:textAlignment w:val="baseline"/>
        <w:rPr>
          <w:rFonts w:eastAsia="Times New Roman" w:cs="Times New Roman"/>
          <w:color w:val="auto"/>
        </w:rPr>
      </w:pPr>
      <w:r w:rsidRPr="00080B3A">
        <w:rPr>
          <w:rFonts w:eastAsia="Times New Roman" w:cs="Times New Roman"/>
          <w:b/>
          <w:color w:val="auto"/>
        </w:rPr>
        <w:t>Diversity, Equity, and Inclusion:</w:t>
      </w:r>
      <w:r w:rsidRPr="00080B3A">
        <w:rPr>
          <w:rFonts w:eastAsia="Times New Roman" w:cs="Times New Roman"/>
          <w:color w:val="auto"/>
        </w:rPr>
        <w:t xml:space="preserve"> Taking into account the makeup of the project team and target audiences both internal and external to ensure that multiple diverse perspectives are represented can strengthen a project’s chances for success and help develop long-term relationships of trust and understanding with stakeholders.</w:t>
      </w:r>
    </w:p>
    <w:p w14:paraId="68275F88" w14:textId="77777777" w:rsidR="00A77BAD" w:rsidRPr="00080B3A" w:rsidRDefault="00A77BAD" w:rsidP="00A77BAD">
      <w:pPr>
        <w:shd w:val="clear" w:color="auto" w:fill="FFFFFF"/>
        <w:spacing w:before="100" w:beforeAutospacing="1" w:after="100" w:afterAutospacing="1" w:line="240" w:lineRule="auto"/>
        <w:ind w:left="368" w:firstLine="0"/>
        <w:contextualSpacing/>
        <w:textAlignment w:val="baseline"/>
        <w:rPr>
          <w:rFonts w:eastAsia="Times New Roman" w:cs="Times New Roman"/>
          <w:color w:val="auto"/>
        </w:rPr>
      </w:pPr>
    </w:p>
    <w:p w14:paraId="4988E1FC" w14:textId="77777777" w:rsidR="00A77BAD" w:rsidRPr="00080B3A" w:rsidRDefault="00A77BAD" w:rsidP="00A77BAD">
      <w:pPr>
        <w:numPr>
          <w:ilvl w:val="0"/>
          <w:numId w:val="43"/>
        </w:numPr>
        <w:shd w:val="clear" w:color="auto" w:fill="FFFFFF"/>
        <w:spacing w:before="100" w:beforeAutospacing="1" w:after="100" w:afterAutospacing="1" w:line="240" w:lineRule="auto"/>
        <w:ind w:left="360"/>
        <w:contextualSpacing/>
        <w:textAlignment w:val="baseline"/>
        <w:rPr>
          <w:rFonts w:eastAsia="Times New Roman" w:cs="Times New Roman"/>
          <w:color w:val="auto"/>
        </w:rPr>
      </w:pPr>
      <w:r w:rsidRPr="00080B3A">
        <w:rPr>
          <w:rFonts w:eastAsia="Times New Roman" w:cs="Times New Roman"/>
          <w:b/>
          <w:color w:val="auto"/>
        </w:rPr>
        <w:t xml:space="preserve">Stages of Maturity: </w:t>
      </w:r>
      <w:r w:rsidRPr="00080B3A">
        <w:rPr>
          <w:rFonts w:eastAsia="Times New Roman" w:cs="Times New Roman"/>
          <w:color w:val="auto"/>
        </w:rPr>
        <w:t>Applicants may propose</w:t>
      </w:r>
      <w:r w:rsidRPr="00080B3A">
        <w:rPr>
          <w:rFonts w:cs="Times New Roman"/>
          <w:color w:val="auto"/>
        </w:rPr>
        <w:t xml:space="preserve"> ways to scale up ideas beyond the confines of individual projects. A project’s activities may be brand new to the institution (exploratory), or it may implement learnings, perspectives, or competencies acquired during a previous project (piloting). A project may be an effort to intensify the impact of an approach that has been tested and found to be effective (scaling), or it may be structured as an opportunity to further adapt a </w:t>
      </w:r>
      <w:r>
        <w:rPr>
          <w:rFonts w:cs="Times New Roman"/>
          <w:color w:val="auto"/>
        </w:rPr>
        <w:t xml:space="preserve">successful </w:t>
      </w:r>
      <w:r w:rsidRPr="00080B3A">
        <w:rPr>
          <w:rFonts w:cs="Times New Roman"/>
          <w:color w:val="auto"/>
        </w:rPr>
        <w:t xml:space="preserve">function or activity </w:t>
      </w:r>
      <w:r>
        <w:rPr>
          <w:rFonts w:cs="Times New Roman"/>
          <w:color w:val="auto"/>
        </w:rPr>
        <w:t>to appeal to a broader audience</w:t>
      </w:r>
      <w:r w:rsidRPr="00080B3A">
        <w:rPr>
          <w:rFonts w:cs="Times New Roman"/>
          <w:color w:val="auto"/>
        </w:rPr>
        <w:t xml:space="preserve"> (</w:t>
      </w:r>
      <w:r>
        <w:rPr>
          <w:rFonts w:cs="Times New Roman"/>
          <w:color w:val="auto"/>
        </w:rPr>
        <w:t>mainstreaming</w:t>
      </w:r>
      <w:r w:rsidRPr="00080B3A">
        <w:rPr>
          <w:rFonts w:cs="Times New Roman"/>
          <w:color w:val="auto"/>
        </w:rPr>
        <w:t>). To learn more about stages of maturity, please refer to the</w:t>
      </w:r>
      <w:r>
        <w:rPr>
          <w:rFonts w:cs="Times New Roman"/>
          <w:color w:val="auto"/>
        </w:rPr>
        <w:t xml:space="preserve"> blog, </w:t>
      </w:r>
      <w:hyperlink r:id="rId12" w:history="1">
        <w:r w:rsidRPr="009C4FCA">
          <w:rPr>
            <w:rStyle w:val="Hyperlink"/>
            <w:rFonts w:cs="Times New Roman"/>
          </w:rPr>
          <w:t>Biscuits vs. Granola: Innovative Ways for Libraries, Archives, and Museums to Scale Up</w:t>
        </w:r>
      </w:hyperlink>
      <w:r w:rsidRPr="00080B3A">
        <w:rPr>
          <w:rFonts w:cs="Times New Roman"/>
          <w:b/>
          <w:color w:val="auto"/>
        </w:rPr>
        <w:t>.</w:t>
      </w:r>
    </w:p>
    <w:p w14:paraId="23526ADF" w14:textId="77777777" w:rsidR="00A77BAD" w:rsidRPr="00080B3A" w:rsidRDefault="00A77BAD" w:rsidP="00A77BAD">
      <w:pPr>
        <w:shd w:val="clear" w:color="auto" w:fill="FFFFFF"/>
        <w:spacing w:before="100" w:beforeAutospacing="1" w:after="100" w:afterAutospacing="1" w:line="240" w:lineRule="auto"/>
        <w:ind w:left="368" w:firstLine="0"/>
        <w:contextualSpacing/>
        <w:textAlignment w:val="baseline"/>
        <w:rPr>
          <w:rFonts w:eastAsia="Times New Roman" w:cs="Times New Roman"/>
          <w:color w:val="auto"/>
        </w:rPr>
      </w:pPr>
    </w:p>
    <w:p w14:paraId="2BDABD30" w14:textId="77777777" w:rsidR="00A77BAD" w:rsidRPr="00080B3A" w:rsidRDefault="00A77BAD" w:rsidP="00A77BAD">
      <w:pPr>
        <w:numPr>
          <w:ilvl w:val="0"/>
          <w:numId w:val="43"/>
        </w:numPr>
        <w:shd w:val="clear" w:color="auto" w:fill="FFFFFF"/>
        <w:spacing w:before="100" w:beforeAutospacing="1" w:after="100" w:afterAutospacing="1" w:line="240" w:lineRule="auto"/>
        <w:ind w:left="360"/>
        <w:contextualSpacing/>
        <w:textAlignment w:val="baseline"/>
        <w:rPr>
          <w:rFonts w:eastAsia="Times New Roman" w:cs="Times New Roman"/>
          <w:color w:val="auto"/>
        </w:rPr>
      </w:pPr>
      <w:r w:rsidRPr="00080B3A">
        <w:rPr>
          <w:rFonts w:eastAsia="Times New Roman" w:cs="Times New Roman"/>
          <w:b/>
          <w:color w:val="auto"/>
        </w:rPr>
        <w:t xml:space="preserve">Needs of the End Users: </w:t>
      </w:r>
      <w:r w:rsidRPr="00080B3A">
        <w:rPr>
          <w:rFonts w:cs="Times New Roman"/>
          <w:color w:val="auto"/>
        </w:rPr>
        <w:t>Aligning a project’s proposed outcomes with the needs of the end-user that can be either the community or museum staff, provides focus and a means for the effective measurement of success.</w:t>
      </w:r>
    </w:p>
    <w:p w14:paraId="01989B8E" w14:textId="77777777" w:rsidR="00A77BAD" w:rsidRPr="00080B3A" w:rsidRDefault="00A77BAD" w:rsidP="00A77BAD">
      <w:pPr>
        <w:shd w:val="clear" w:color="auto" w:fill="FFFFFF"/>
        <w:spacing w:before="100" w:beforeAutospacing="1" w:after="100" w:afterAutospacing="1" w:line="240" w:lineRule="auto"/>
        <w:ind w:left="368" w:firstLine="0"/>
        <w:contextualSpacing/>
        <w:textAlignment w:val="baseline"/>
        <w:rPr>
          <w:rFonts w:eastAsia="Times New Roman" w:cs="Times New Roman"/>
          <w:color w:val="auto"/>
        </w:rPr>
      </w:pPr>
    </w:p>
    <w:p w14:paraId="56944424" w14:textId="77777777" w:rsidR="00A77BAD" w:rsidRPr="00080B3A" w:rsidRDefault="00A77BAD" w:rsidP="00A77BAD">
      <w:pPr>
        <w:numPr>
          <w:ilvl w:val="0"/>
          <w:numId w:val="43"/>
        </w:numPr>
        <w:shd w:val="clear" w:color="auto" w:fill="FFFFFF"/>
        <w:spacing w:before="100" w:beforeAutospacing="1" w:after="100" w:afterAutospacing="1" w:line="240" w:lineRule="auto"/>
        <w:ind w:left="360"/>
        <w:contextualSpacing/>
        <w:textAlignment w:val="baseline"/>
        <w:rPr>
          <w:rFonts w:eastAsia="Times New Roman" w:cs="Times New Roman"/>
          <w:color w:val="auto"/>
        </w:rPr>
      </w:pPr>
      <w:r w:rsidRPr="00080B3A">
        <w:rPr>
          <w:rFonts w:eastAsia="Times New Roman" w:cs="Times New Roman"/>
          <w:b/>
          <w:color w:val="auto"/>
        </w:rPr>
        <w:t>Outcomes</w:t>
      </w:r>
      <w:r w:rsidRPr="00080B3A">
        <w:rPr>
          <w:rFonts w:eastAsia="Times New Roman" w:cs="Times New Roman"/>
          <w:color w:val="auto"/>
        </w:rPr>
        <w:t xml:space="preserve">: </w:t>
      </w:r>
      <w:r w:rsidRPr="00080B3A">
        <w:rPr>
          <w:rFonts w:cs="Times New Roman"/>
          <w:color w:val="auto"/>
        </w:rPr>
        <w:t xml:space="preserve">Project results might consist of new methodologies, protocols, and outputs and/or outcomes relating to changes in skills, behaviors, or attitudes. A project’s methods, results, interpretation, and dissemination can </w:t>
      </w:r>
      <w:r>
        <w:rPr>
          <w:rFonts w:cs="Times New Roman"/>
          <w:color w:val="auto"/>
        </w:rPr>
        <w:t xml:space="preserve">help </w:t>
      </w:r>
      <w:r w:rsidRPr="00080B3A">
        <w:rPr>
          <w:rFonts w:cs="Times New Roman"/>
          <w:color w:val="auto"/>
        </w:rPr>
        <w:t>the institution better plan future projects as well as help others undertaking similar work and position the project leaders to more effectively scale up efforts and ideas in other contexts.</w:t>
      </w:r>
    </w:p>
    <w:p w14:paraId="110703B5" w14:textId="77777777" w:rsidR="00A77BAD" w:rsidRPr="00080B3A" w:rsidRDefault="00A77BAD" w:rsidP="00A77BAD">
      <w:pPr>
        <w:shd w:val="clear" w:color="auto" w:fill="FFFFFF"/>
        <w:spacing w:before="100" w:beforeAutospacing="1" w:after="100" w:afterAutospacing="1" w:line="240" w:lineRule="auto"/>
        <w:ind w:left="368" w:firstLine="0"/>
        <w:contextualSpacing/>
        <w:textAlignment w:val="baseline"/>
        <w:rPr>
          <w:rFonts w:eastAsia="Times New Roman" w:cs="Times New Roman"/>
          <w:color w:val="auto"/>
        </w:rPr>
      </w:pPr>
    </w:p>
    <w:p w14:paraId="5525E189" w14:textId="77777777" w:rsidR="00A77BAD" w:rsidRPr="00080B3A" w:rsidRDefault="00A77BAD" w:rsidP="00A77BAD">
      <w:pPr>
        <w:pStyle w:val="ListParagraph"/>
        <w:numPr>
          <w:ilvl w:val="0"/>
          <w:numId w:val="43"/>
        </w:numPr>
        <w:shd w:val="clear" w:color="auto" w:fill="FFFFFF"/>
        <w:spacing w:before="100" w:beforeAutospacing="1" w:after="100" w:afterAutospacing="1" w:line="240" w:lineRule="auto"/>
        <w:textAlignment w:val="baseline"/>
        <w:rPr>
          <w:rFonts w:eastAsia="Times New Roman" w:cs="Times New Roman"/>
          <w:strike/>
          <w:color w:val="auto"/>
        </w:rPr>
      </w:pPr>
      <w:r w:rsidRPr="00080B3A">
        <w:rPr>
          <w:rFonts w:eastAsia="Times New Roman" w:cs="Times New Roman"/>
          <w:b/>
          <w:color w:val="auto"/>
        </w:rPr>
        <w:t>Collaboration:</w:t>
      </w:r>
      <w:r w:rsidRPr="00080B3A">
        <w:rPr>
          <w:rFonts w:eastAsia="Times New Roman" w:cs="Times New Roman"/>
          <w:color w:val="auto"/>
        </w:rPr>
        <w:t xml:space="preserve"> </w:t>
      </w:r>
      <w:r w:rsidRPr="00080B3A">
        <w:rPr>
          <w:rFonts w:cs="Times New Roman"/>
          <w:iCs/>
          <w:color w:val="auto"/>
        </w:rPr>
        <w:t>Equitable and mutually beneficial collaborations can strengthen a project through contributions of shared knowledge, expertise, networks, and best practices. These collaborative approaches can be adapted by the institution for future projects, as well as help others engaged in similar work.</w:t>
      </w:r>
    </w:p>
    <w:p w14:paraId="64B46492" w14:textId="77777777" w:rsidR="00A77BAD" w:rsidRDefault="00A77BAD" w:rsidP="00A77BAD">
      <w:pPr>
        <w:spacing w:after="244"/>
        <w:ind w:left="0" w:firstLine="0"/>
      </w:pPr>
    </w:p>
    <w:p w14:paraId="0C130799" w14:textId="4B49CC5F" w:rsidR="00034C05" w:rsidRDefault="00641364">
      <w:pPr>
        <w:spacing w:after="0" w:line="259" w:lineRule="auto"/>
        <w:ind w:left="25"/>
      </w:pPr>
      <w:r>
        <w:rPr>
          <w:b/>
          <w:sz w:val="34"/>
        </w:rPr>
        <w:t>A3. What are the IMLS Agency-Level Goals</w:t>
      </w:r>
      <w:r w:rsidR="00D80B48">
        <w:rPr>
          <w:b/>
          <w:sz w:val="34"/>
        </w:rPr>
        <w:t xml:space="preserve"> and Objectives</w:t>
      </w:r>
      <w:r>
        <w:rPr>
          <w:b/>
          <w:sz w:val="34"/>
        </w:rPr>
        <w:t xml:space="preserve">? </w:t>
      </w:r>
    </w:p>
    <w:p w14:paraId="51173892" w14:textId="77777777" w:rsidR="00034C05" w:rsidRDefault="00641364">
      <w:pPr>
        <w:ind w:left="12"/>
      </w:pPr>
      <w:r>
        <w:t xml:space="preserve">The mission of the Institute of Museum and Library Services (IMLS) is to inspire libraries and museums to advance innovation, lifelong learning, and cultural and civic engagement. We provide leadership through research, policy development, and grant making. </w:t>
      </w:r>
    </w:p>
    <w:p w14:paraId="02E21787" w14:textId="4A9F592D" w:rsidR="00034C05" w:rsidRDefault="00641364" w:rsidP="0094635B">
      <w:pPr>
        <w:spacing w:after="269"/>
        <w:ind w:hanging="14"/>
      </w:pPr>
      <w:r>
        <w:t xml:space="preserve">In FY2018-2022, each award </w:t>
      </w:r>
      <w:r w:rsidR="00B20FBD">
        <w:t xml:space="preserve">funded </w:t>
      </w:r>
      <w:r>
        <w:t xml:space="preserve">under this program will support one of the following three goals </w:t>
      </w:r>
      <w:r w:rsidR="00D80B48">
        <w:t xml:space="preserve">and an associated objective </w:t>
      </w:r>
      <w:r w:rsidR="000A6569">
        <w:t xml:space="preserve">from </w:t>
      </w:r>
      <w:r>
        <w:t xml:space="preserve">the </w:t>
      </w:r>
      <w:hyperlink r:id="rId13">
        <w:r>
          <w:rPr>
            <w:color w:val="0562C1"/>
            <w:u w:val="single" w:color="0562C1"/>
          </w:rPr>
          <w:t>IMLS strategic plan</w:t>
        </w:r>
      </w:hyperlink>
      <w:hyperlink r:id="rId14">
        <w:r>
          <w:t>,</w:t>
        </w:r>
      </w:hyperlink>
      <w:r>
        <w:t xml:space="preserve"> </w:t>
      </w:r>
      <w:r>
        <w:rPr>
          <w:i/>
        </w:rPr>
        <w:t>Transforming Communities:</w:t>
      </w:r>
      <w:r>
        <w:t xml:space="preserve"> </w:t>
      </w:r>
    </w:p>
    <w:p w14:paraId="36AD4B65" w14:textId="77777777" w:rsidR="00034C05" w:rsidRDefault="00641364" w:rsidP="003977D3">
      <w:pPr>
        <w:numPr>
          <w:ilvl w:val="0"/>
          <w:numId w:val="1"/>
        </w:numPr>
        <w:spacing w:after="0"/>
        <w:ind w:hanging="360"/>
      </w:pPr>
      <w:r>
        <w:rPr>
          <w:b/>
        </w:rPr>
        <w:t>Promote Lifelong Learning:</w:t>
      </w:r>
      <w:r>
        <w:t xml:space="preserve"> IMLS supports learning and literacy for people of all ages through museums and libraries. </w:t>
      </w:r>
    </w:p>
    <w:p w14:paraId="1922639A" w14:textId="5F27B6DF" w:rsidR="00D80B48" w:rsidRDefault="00D80B48" w:rsidP="003977D3">
      <w:pPr>
        <w:numPr>
          <w:ilvl w:val="1"/>
          <w:numId w:val="1"/>
        </w:numPr>
        <w:spacing w:after="0"/>
        <w:ind w:left="1440" w:hanging="360"/>
      </w:pPr>
      <w:r>
        <w:t>Early, digital, information, health, financial, media, civic, and other literacies</w:t>
      </w:r>
    </w:p>
    <w:p w14:paraId="5FF8998E" w14:textId="575BD4F6" w:rsidR="00D80B48" w:rsidRDefault="00D80B48" w:rsidP="003977D3">
      <w:pPr>
        <w:numPr>
          <w:ilvl w:val="1"/>
          <w:numId w:val="1"/>
        </w:numPr>
        <w:spacing w:after="0"/>
        <w:ind w:left="1440" w:hanging="360"/>
      </w:pPr>
      <w:r>
        <w:t>Cross-disciplinary and inquiry-based learning methods</w:t>
      </w:r>
    </w:p>
    <w:p w14:paraId="4009E9D1" w14:textId="515A6E21" w:rsidR="00D80B48" w:rsidRDefault="00D80B48" w:rsidP="003977D3">
      <w:pPr>
        <w:numPr>
          <w:ilvl w:val="1"/>
          <w:numId w:val="1"/>
        </w:numPr>
        <w:spacing w:after="0"/>
        <w:ind w:hanging="360"/>
      </w:pPr>
      <w:r>
        <w:t>Continuous learning for families and individuals with diverse backgrounds and needs</w:t>
      </w:r>
    </w:p>
    <w:p w14:paraId="188C16FC" w14:textId="275EA82B" w:rsidR="00D80B48" w:rsidRDefault="00D80B48" w:rsidP="003977D3">
      <w:pPr>
        <w:numPr>
          <w:ilvl w:val="1"/>
          <w:numId w:val="1"/>
        </w:numPr>
        <w:spacing w:after="0"/>
        <w:ind w:hanging="360"/>
      </w:pPr>
      <w:r>
        <w:t>Distinctive role of museums and libraries as trusted sources of information</w:t>
      </w:r>
    </w:p>
    <w:p w14:paraId="313221C2" w14:textId="77777777" w:rsidR="00034C05" w:rsidRDefault="00641364" w:rsidP="003977D3">
      <w:pPr>
        <w:numPr>
          <w:ilvl w:val="0"/>
          <w:numId w:val="1"/>
        </w:numPr>
        <w:spacing w:after="0"/>
        <w:ind w:left="734" w:hanging="360"/>
      </w:pPr>
      <w:r>
        <w:rPr>
          <w:b/>
        </w:rPr>
        <w:t>Build Capacity:</w:t>
      </w:r>
      <w:r>
        <w:t xml:space="preserve"> IMLS strengthens the capacity of museums and libraries to improve the wellbeing of their communities. </w:t>
      </w:r>
    </w:p>
    <w:p w14:paraId="7566479E" w14:textId="46F0DF9A" w:rsidR="00D80B48" w:rsidRDefault="00D80B48" w:rsidP="003977D3">
      <w:pPr>
        <w:numPr>
          <w:ilvl w:val="1"/>
          <w:numId w:val="1"/>
        </w:numPr>
        <w:spacing w:after="0"/>
        <w:ind w:hanging="360"/>
      </w:pPr>
      <w:r>
        <w:t>Recruitment, training, and development of library and museum workforces</w:t>
      </w:r>
    </w:p>
    <w:p w14:paraId="5B898CF1" w14:textId="10D52329" w:rsidR="00D80B48" w:rsidRDefault="00D80B48" w:rsidP="003977D3">
      <w:pPr>
        <w:numPr>
          <w:ilvl w:val="1"/>
          <w:numId w:val="1"/>
        </w:numPr>
        <w:spacing w:after="0"/>
        <w:ind w:left="1440" w:hanging="360"/>
      </w:pPr>
      <w:r>
        <w:t>Shar</w:t>
      </w:r>
      <w:r w:rsidR="00EE30C3">
        <w:t>e</w:t>
      </w:r>
      <w:r>
        <w:t xml:space="preserve"> and adopt</w:t>
      </w:r>
      <w:r w:rsidR="00C16C9E">
        <w:t xml:space="preserve"> </w:t>
      </w:r>
      <w:r>
        <w:t>best practices and innovations</w:t>
      </w:r>
    </w:p>
    <w:p w14:paraId="26434631" w14:textId="6D3E5527" w:rsidR="00D80B48" w:rsidRDefault="00D80B48" w:rsidP="003977D3">
      <w:pPr>
        <w:numPr>
          <w:ilvl w:val="1"/>
          <w:numId w:val="1"/>
        </w:numPr>
        <w:spacing w:after="0"/>
        <w:ind w:left="1440" w:hanging="360"/>
      </w:pPr>
      <w:r>
        <w:t>Identif</w:t>
      </w:r>
      <w:r w:rsidR="00EE30C3">
        <w:t>y</w:t>
      </w:r>
      <w:r>
        <w:t xml:space="preserve"> trends to help organizations make informed decisions</w:t>
      </w:r>
    </w:p>
    <w:p w14:paraId="6C1545E5" w14:textId="0C7AB897" w:rsidR="00D80B48" w:rsidRDefault="00D80B48" w:rsidP="003977D3">
      <w:pPr>
        <w:numPr>
          <w:ilvl w:val="1"/>
          <w:numId w:val="1"/>
        </w:numPr>
        <w:spacing w:after="0"/>
        <w:ind w:left="1440" w:hanging="360"/>
      </w:pPr>
      <w:r>
        <w:t>Serve as trusted spaces for community engagement and dialogue</w:t>
      </w:r>
    </w:p>
    <w:p w14:paraId="6B45E591" w14:textId="77777777" w:rsidR="00034C05" w:rsidRDefault="00641364" w:rsidP="003977D3">
      <w:pPr>
        <w:numPr>
          <w:ilvl w:val="0"/>
          <w:numId w:val="1"/>
        </w:numPr>
        <w:spacing w:after="0"/>
        <w:ind w:left="734" w:hanging="360"/>
      </w:pPr>
      <w:r>
        <w:rPr>
          <w:b/>
        </w:rPr>
        <w:t>Increase Public Access:</w:t>
      </w:r>
      <w:r>
        <w:t xml:space="preserve"> IMLS makes strategic investments that increase access to information, ideas, and networks through libraries and museums. </w:t>
      </w:r>
    </w:p>
    <w:p w14:paraId="48A2328E" w14:textId="5B083552" w:rsidR="00D80B48" w:rsidRDefault="00D80B48" w:rsidP="003977D3">
      <w:pPr>
        <w:numPr>
          <w:ilvl w:val="1"/>
          <w:numId w:val="1"/>
        </w:numPr>
        <w:spacing w:after="0"/>
        <w:ind w:hanging="360"/>
      </w:pPr>
      <w:r>
        <w:t>Support stewardship of museum and library collections</w:t>
      </w:r>
    </w:p>
    <w:p w14:paraId="66043EA9" w14:textId="7EEFB669" w:rsidR="00D80B48" w:rsidRDefault="00D80B48" w:rsidP="003977D3">
      <w:pPr>
        <w:numPr>
          <w:ilvl w:val="1"/>
          <w:numId w:val="1"/>
        </w:numPr>
        <w:spacing w:after="0"/>
        <w:ind w:hanging="360"/>
      </w:pPr>
      <w:r>
        <w:t>Tools, technology, and training enabling discovery and use of collections and resources by all</w:t>
      </w:r>
    </w:p>
    <w:p w14:paraId="25B412F0" w14:textId="00891BA8" w:rsidR="00D80B48" w:rsidRDefault="00D80B48" w:rsidP="003977D3">
      <w:pPr>
        <w:numPr>
          <w:ilvl w:val="1"/>
          <w:numId w:val="1"/>
        </w:numPr>
        <w:spacing w:after="0"/>
        <w:ind w:left="1440" w:hanging="360"/>
      </w:pPr>
      <w:r>
        <w:t>Policies and partnerships to address access barriers to collections, programs, and information</w:t>
      </w:r>
    </w:p>
    <w:p w14:paraId="6FD459E3" w14:textId="2A611188" w:rsidR="00D80B48" w:rsidRDefault="00D80B48" w:rsidP="003977D3">
      <w:pPr>
        <w:numPr>
          <w:ilvl w:val="1"/>
          <w:numId w:val="1"/>
        </w:numPr>
        <w:spacing w:after="0"/>
        <w:ind w:left="1440" w:hanging="360"/>
      </w:pPr>
      <w:r>
        <w:t>Increased access to knowledge through effective communications</w:t>
      </w:r>
    </w:p>
    <w:p w14:paraId="70749591" w14:textId="77777777" w:rsidR="003977D3" w:rsidRDefault="003977D3">
      <w:pPr>
        <w:ind w:left="12"/>
      </w:pPr>
    </w:p>
    <w:p w14:paraId="7384E090" w14:textId="11E17BC0" w:rsidR="00034C05" w:rsidRDefault="00641364">
      <w:pPr>
        <w:ind w:left="12"/>
      </w:pPr>
      <w:r>
        <w:t>The</w:t>
      </w:r>
      <w:r w:rsidR="0079629F">
        <w:t>se agency</w:t>
      </w:r>
      <w:r>
        <w:t xml:space="preserve"> goals </w:t>
      </w:r>
      <w:r w:rsidR="00B20FBD">
        <w:t xml:space="preserve">and objectives </w:t>
      </w:r>
      <w:r>
        <w:t xml:space="preserve">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 </w:t>
      </w:r>
    </w:p>
    <w:p w14:paraId="4BA7DBF0" w14:textId="72C3FF78" w:rsidR="00034C05" w:rsidRDefault="00641364">
      <w:pPr>
        <w:spacing w:after="258"/>
        <w:ind w:left="12"/>
      </w:pPr>
      <w:r>
        <w:t>IMLS places importance on diversity</w:t>
      </w:r>
      <w:r w:rsidR="00EC7194">
        <w:t>, equity,</w:t>
      </w:r>
      <w:r>
        <w:t xml:space="preserve"> and inclusion. This may be reflected in a project in a wide range of ways, including efforts to serve individuals of diverse geographic, cultural, and socioeconomic backgrounds; </w:t>
      </w:r>
      <w:r w:rsidR="00EC7194">
        <w:t xml:space="preserve">individuals </w:t>
      </w:r>
      <w:r>
        <w:t xml:space="preserve">with disabilities; </w:t>
      </w:r>
      <w:r w:rsidR="00EC7194">
        <w:t xml:space="preserve">individuals </w:t>
      </w:r>
      <w:r>
        <w:t>with limited functional literacy or information skills; individuals having difficulty using a library or museum; underserved urban and rural communities</w:t>
      </w:r>
      <w:r w:rsidR="00EC7194">
        <w:t xml:space="preserve">, including </w:t>
      </w:r>
      <w:r>
        <w:t xml:space="preserve">children from families with incomes below the poverty </w:t>
      </w:r>
      <w:r w:rsidR="00EC7194">
        <w:t>line</w:t>
      </w:r>
      <w:r>
        <w:t xml:space="preserve">. This may also be reflected in efforts to recruit future professionals in the library or museum fields as well as strategies </w:t>
      </w:r>
      <w:r w:rsidR="00B20FBD">
        <w:t xml:space="preserve">for </w:t>
      </w:r>
      <w:r>
        <w:t xml:space="preserve">building or enhancing access to collections and information. </w:t>
      </w:r>
    </w:p>
    <w:p w14:paraId="01AD681F" w14:textId="77777777" w:rsidR="00034C05" w:rsidRDefault="00641364">
      <w:pPr>
        <w:spacing w:after="0" w:line="259" w:lineRule="auto"/>
        <w:ind w:left="25"/>
      </w:pPr>
      <w:r>
        <w:rPr>
          <w:b/>
          <w:sz w:val="34"/>
        </w:rPr>
        <w:t xml:space="preserve">A4. What are the project categories? </w:t>
      </w:r>
    </w:p>
    <w:p w14:paraId="7480303F" w14:textId="77777777" w:rsidR="00034C05" w:rsidRDefault="00641364">
      <w:pPr>
        <w:spacing w:line="383" w:lineRule="auto"/>
        <w:ind w:left="12"/>
      </w:pPr>
      <w:r>
        <w:t xml:space="preserve">There are three project categories within the MFA program. Your project must align with one of them. </w:t>
      </w:r>
      <w:r>
        <w:rPr>
          <w:b/>
        </w:rPr>
        <w:t xml:space="preserve">Lifelong Learning </w:t>
      </w:r>
    </w:p>
    <w:p w14:paraId="74C7C990" w14:textId="77777777" w:rsidR="00034C05" w:rsidRDefault="00641364">
      <w:pPr>
        <w:ind w:left="12"/>
      </w:pPr>
      <w:r>
        <w:t xml:space="preserve">IMLS supports the unique ability of museums to encourage exploration, analysis, and questioning for people of all ages and backgrounds and to foster discovery, critical thinking, creativity, collaboration, and problem solving. We welcome applications for projects that position museums as unique teaching and inquiry-focused institutions within today’s formal and informal learning ecosystem. Successful projects will provide high-quality, inclusive educational opportunities that address particular audience needs. We encourage projects that support cross-disciplinary and inquiry-based methodologies and utilize current research in cognitive and behavioral science as well as best practices developed in museums and other informal learning environments. </w:t>
      </w:r>
    </w:p>
    <w:p w14:paraId="2F8C80A4" w14:textId="77777777" w:rsidR="00034C05" w:rsidRDefault="00641364">
      <w:pPr>
        <w:spacing w:after="205"/>
        <w:ind w:left="12"/>
      </w:pPr>
      <w:r>
        <w:t xml:space="preserve">Projects may include, but are not limited to, the following activities: </w:t>
      </w:r>
    </w:p>
    <w:p w14:paraId="3C2FD9A3" w14:textId="642C998D" w:rsidR="00034C05" w:rsidRDefault="000A6569">
      <w:pPr>
        <w:numPr>
          <w:ilvl w:val="0"/>
          <w:numId w:val="2"/>
        </w:numPr>
        <w:spacing w:after="41"/>
        <w:ind w:hanging="360"/>
      </w:pPr>
      <w:r>
        <w:t xml:space="preserve">Developing </w:t>
      </w:r>
      <w:r w:rsidR="00641364">
        <w:t xml:space="preserve">museum resources that foster early, digital, information, health, financial, media, civic, and other types of literacies; </w:t>
      </w:r>
    </w:p>
    <w:p w14:paraId="12BD15B0" w14:textId="7025FBA1" w:rsidR="00034C05" w:rsidRDefault="000A6569">
      <w:pPr>
        <w:numPr>
          <w:ilvl w:val="0"/>
          <w:numId w:val="2"/>
        </w:numPr>
        <w:spacing w:after="23"/>
        <w:ind w:hanging="360"/>
      </w:pPr>
      <w:r>
        <w:t xml:space="preserve">Creating and delivering interpretive </w:t>
      </w:r>
      <w:r w:rsidR="00641364">
        <w:t xml:space="preserve">and educational programs; </w:t>
      </w:r>
    </w:p>
    <w:p w14:paraId="7AF5C1BF" w14:textId="589F4260" w:rsidR="00034C05" w:rsidRDefault="000A6569">
      <w:pPr>
        <w:numPr>
          <w:ilvl w:val="0"/>
          <w:numId w:val="2"/>
        </w:numPr>
        <w:spacing w:after="23"/>
        <w:ind w:hanging="360"/>
      </w:pPr>
      <w:r>
        <w:t>D</w:t>
      </w:r>
      <w:r w:rsidR="00641364">
        <w:t>evelop</w:t>
      </w:r>
      <w:r>
        <w:t>ing</w:t>
      </w:r>
      <w:r w:rsidR="00641364">
        <w:t>, design</w:t>
      </w:r>
      <w:r>
        <w:t>ing</w:t>
      </w:r>
      <w:r w:rsidR="00641364">
        <w:t xml:space="preserve">, and </w:t>
      </w:r>
      <w:r>
        <w:t>fabricating exhibitions</w:t>
      </w:r>
      <w:r w:rsidR="00B20FBD">
        <w:t xml:space="preserve"> (non-construction)</w:t>
      </w:r>
      <w:r w:rsidR="00641364">
        <w:t xml:space="preserve">; </w:t>
      </w:r>
    </w:p>
    <w:p w14:paraId="4116C129" w14:textId="0EA335A6" w:rsidR="00034C05" w:rsidRDefault="000A6569">
      <w:pPr>
        <w:numPr>
          <w:ilvl w:val="0"/>
          <w:numId w:val="2"/>
        </w:numPr>
        <w:spacing w:after="24"/>
        <w:ind w:hanging="360"/>
      </w:pPr>
      <w:r>
        <w:t>D</w:t>
      </w:r>
      <w:r w:rsidR="00641364">
        <w:t>evelop</w:t>
      </w:r>
      <w:r>
        <w:t>ing</w:t>
      </w:r>
      <w:r w:rsidR="00641364">
        <w:t>, design</w:t>
      </w:r>
      <w:r>
        <w:t>ing</w:t>
      </w:r>
      <w:r w:rsidR="00641364">
        <w:t xml:space="preserve">, and </w:t>
      </w:r>
      <w:r>
        <w:t>delivering digital learning resources</w:t>
      </w:r>
      <w:r w:rsidR="00641364">
        <w:t xml:space="preserve">; </w:t>
      </w:r>
    </w:p>
    <w:p w14:paraId="20FD16A4" w14:textId="2B561ACE" w:rsidR="00034C05" w:rsidRDefault="000A6569">
      <w:pPr>
        <w:numPr>
          <w:ilvl w:val="0"/>
          <w:numId w:val="2"/>
        </w:numPr>
        <w:spacing w:after="41"/>
        <w:ind w:hanging="360"/>
      </w:pPr>
      <w:r>
        <w:t>Providing</w:t>
      </w:r>
      <w:r w:rsidR="005F2263">
        <w:t xml:space="preserve"> programs </w:t>
      </w:r>
      <w:r w:rsidR="00641364">
        <w:t xml:space="preserve">designed for audiences of specific backgrounds, geography, or circumstances (for example, rural communities or persons with disabilities); </w:t>
      </w:r>
    </w:p>
    <w:p w14:paraId="285A55C4" w14:textId="214F1AA4" w:rsidR="00034C05" w:rsidRDefault="005F2263">
      <w:pPr>
        <w:numPr>
          <w:ilvl w:val="0"/>
          <w:numId w:val="2"/>
        </w:numPr>
        <w:spacing w:after="23"/>
        <w:ind w:hanging="360"/>
      </w:pPr>
      <w:r>
        <w:t xml:space="preserve">Providing professional </w:t>
      </w:r>
      <w:r w:rsidR="00641364">
        <w:t xml:space="preserve">development/training for formal and informal educators; </w:t>
      </w:r>
    </w:p>
    <w:p w14:paraId="2C98FEEB" w14:textId="5CDC2DA9" w:rsidR="00034C05" w:rsidRDefault="005F2263">
      <w:pPr>
        <w:numPr>
          <w:ilvl w:val="0"/>
          <w:numId w:val="2"/>
        </w:numPr>
        <w:spacing w:after="42"/>
        <w:ind w:hanging="360"/>
      </w:pPr>
      <w:r>
        <w:t xml:space="preserve">Creating learning </w:t>
      </w:r>
      <w:r w:rsidR="00641364">
        <w:t xml:space="preserve">partnerships with schools and development of museum resources and programs in support of K-12 school curricula; </w:t>
      </w:r>
    </w:p>
    <w:p w14:paraId="0478587D" w14:textId="5555DC2E" w:rsidR="00034C05" w:rsidRDefault="005F2263">
      <w:pPr>
        <w:numPr>
          <w:ilvl w:val="0"/>
          <w:numId w:val="2"/>
        </w:numPr>
        <w:spacing w:after="41"/>
        <w:ind w:hanging="360"/>
      </w:pPr>
      <w:r>
        <w:t xml:space="preserve">Creating learning </w:t>
      </w:r>
      <w:r w:rsidR="00641364">
        <w:t xml:space="preserve">partnerships with schools and other entities and development of museum resources and programs in support of career preparedness and workforce re-entry for all ages; </w:t>
      </w:r>
    </w:p>
    <w:p w14:paraId="17E76218" w14:textId="6BF1A872" w:rsidR="00034C05" w:rsidRDefault="00B20FBD">
      <w:pPr>
        <w:numPr>
          <w:ilvl w:val="0"/>
          <w:numId w:val="2"/>
        </w:numPr>
        <w:spacing w:after="22"/>
        <w:ind w:hanging="360"/>
      </w:pPr>
      <w:r>
        <w:t>Creating</w:t>
      </w:r>
      <w:r w:rsidR="005F2263">
        <w:t xml:space="preserve"> programs </w:t>
      </w:r>
      <w:r w:rsidR="00641364">
        <w:t xml:space="preserve">and </w:t>
      </w:r>
      <w:r>
        <w:t xml:space="preserve">developing </w:t>
      </w:r>
      <w:r w:rsidR="00641364">
        <w:t>partnership</w:t>
      </w:r>
      <w:r w:rsidR="005F2263">
        <w:t>s</w:t>
      </w:r>
      <w:r w:rsidR="00641364">
        <w:t xml:space="preserve"> for out-of-school audiences; and </w:t>
      </w:r>
    </w:p>
    <w:p w14:paraId="22AAEC6A" w14:textId="211D0F15" w:rsidR="00034C05" w:rsidRDefault="005F2263">
      <w:pPr>
        <w:numPr>
          <w:ilvl w:val="0"/>
          <w:numId w:val="2"/>
        </w:numPr>
        <w:ind w:hanging="360"/>
      </w:pPr>
      <w:r>
        <w:t xml:space="preserve">Designing and </w:t>
      </w:r>
      <w:r w:rsidR="00B20FBD">
        <w:t>implementing</w:t>
      </w:r>
      <w:r>
        <w:t xml:space="preserve"> program </w:t>
      </w:r>
      <w:r w:rsidR="00641364">
        <w:t xml:space="preserve">evaluation, visitor studies, and market </w:t>
      </w:r>
      <w:r w:rsidR="00EC7194">
        <w:t xml:space="preserve">analyses </w:t>
      </w:r>
      <w:r w:rsidR="00641364">
        <w:t>to guide the development, redesign</w:t>
      </w:r>
      <w:r w:rsidR="00B20FBD">
        <w:t>,</w:t>
      </w:r>
      <w:r w:rsidR="00641364">
        <w:t xml:space="preserve"> and/or effective delivery of learning experiences. </w:t>
      </w:r>
    </w:p>
    <w:p w14:paraId="3EB60356" w14:textId="77777777" w:rsidR="00FD7703" w:rsidRPr="00FD7703" w:rsidRDefault="00185972" w:rsidP="00FD7703">
      <w:pPr>
        <w:spacing w:after="150" w:line="254" w:lineRule="auto"/>
        <w:ind w:left="0" w:firstLine="0"/>
        <w:rPr>
          <w:b/>
        </w:rPr>
      </w:pPr>
      <w:hyperlink r:id="rId15" w:history="1">
        <w:r w:rsidR="00FD7703" w:rsidRPr="00860EFC">
          <w:rPr>
            <w:rStyle w:val="Hyperlink"/>
          </w:rPr>
          <w:t>Click here for samples of recently funded applications that support activities in this project category.</w:t>
        </w:r>
      </w:hyperlink>
    </w:p>
    <w:p w14:paraId="2F16CAE2" w14:textId="77777777" w:rsidR="00FD7703" w:rsidRDefault="00FD7703" w:rsidP="00FD7703">
      <w:pPr>
        <w:ind w:left="0" w:firstLine="0"/>
      </w:pPr>
    </w:p>
    <w:p w14:paraId="123C731B" w14:textId="3C8E0306" w:rsidR="00034C05" w:rsidRDefault="00641364">
      <w:pPr>
        <w:spacing w:after="0" w:line="383" w:lineRule="auto"/>
        <w:ind w:left="12" w:right="7"/>
      </w:pPr>
      <w:r>
        <w:rPr>
          <w:b/>
        </w:rPr>
        <w:t>Community Anchors and Catalysts</w:t>
      </w:r>
      <w:r>
        <w:t xml:space="preserve"> </w:t>
      </w:r>
    </w:p>
    <w:p w14:paraId="3418890F" w14:textId="77777777" w:rsidR="00034C05" w:rsidRDefault="00641364">
      <w:pPr>
        <w:ind w:left="12"/>
      </w:pPr>
      <w:r>
        <w:t xml:space="preserve">IMLS promotes the role of museums as essential partners in addressing the needs of their communities by leveraging their expertise, knowledge, physical space, technology, and other resources. IMLS encourages applications for projects that empower museums to transform their roles in their communities from being community resources to being community anchors or catalysts. We welcome applications that strengthen a museum’s capacity for improving social well-being such as through civic engagement and contributing to the creation of livable, sustainable communities. Successful projects will develop and implement new approaches to community collaboration to tackle local challenges. We encourage professional development opportunities for museum staff to understand and apply current practices in community collaboration and asset-based community development. </w:t>
      </w:r>
    </w:p>
    <w:p w14:paraId="2C4ECB68" w14:textId="77777777" w:rsidR="00034C05" w:rsidRDefault="00641364">
      <w:pPr>
        <w:spacing w:after="206"/>
        <w:ind w:left="12"/>
      </w:pPr>
      <w:r>
        <w:t xml:space="preserve">Projects may include, but are not limited to, the following activities: </w:t>
      </w:r>
    </w:p>
    <w:p w14:paraId="65DE2F25" w14:textId="77777777" w:rsidR="00034C05" w:rsidRDefault="00641364">
      <w:pPr>
        <w:numPr>
          <w:ilvl w:val="0"/>
          <w:numId w:val="2"/>
        </w:numPr>
        <w:spacing w:after="23"/>
        <w:ind w:hanging="360"/>
      </w:pPr>
      <w:r>
        <w:t>Creating trusted spaces</w:t>
      </w:r>
      <w:r>
        <w:rPr>
          <w:sz w:val="16"/>
        </w:rPr>
        <w:t xml:space="preserve"> </w:t>
      </w:r>
      <w:r>
        <w:t xml:space="preserve">for community learning, debate, and dialogue; </w:t>
      </w:r>
    </w:p>
    <w:p w14:paraId="17C37A88" w14:textId="77777777" w:rsidR="00034C05" w:rsidRDefault="00641364">
      <w:pPr>
        <w:numPr>
          <w:ilvl w:val="0"/>
          <w:numId w:val="2"/>
        </w:numPr>
        <w:spacing w:after="41"/>
        <w:ind w:hanging="360"/>
      </w:pPr>
      <w:r>
        <w:t xml:space="preserve">Building new partnerships to strengthen community connections through exhibitions, programs, and events; </w:t>
      </w:r>
    </w:p>
    <w:p w14:paraId="41406FF3" w14:textId="77777777" w:rsidR="00034C05" w:rsidRDefault="00641364">
      <w:pPr>
        <w:numPr>
          <w:ilvl w:val="0"/>
          <w:numId w:val="2"/>
        </w:numPr>
        <w:spacing w:after="23"/>
        <w:ind w:hanging="360"/>
      </w:pPr>
      <w:r>
        <w:t xml:space="preserve">Conducting community-focused planning activities; </w:t>
      </w:r>
    </w:p>
    <w:p w14:paraId="60138E20" w14:textId="77777777" w:rsidR="00034C05" w:rsidRDefault="00641364">
      <w:pPr>
        <w:numPr>
          <w:ilvl w:val="0"/>
          <w:numId w:val="2"/>
        </w:numPr>
        <w:ind w:hanging="360"/>
      </w:pPr>
      <w:r>
        <w:t xml:space="preserve">Implementing audience-focused studies and evaluation; </w:t>
      </w:r>
    </w:p>
    <w:p w14:paraId="69403B16" w14:textId="77777777" w:rsidR="00034C05" w:rsidRDefault="00641364">
      <w:pPr>
        <w:numPr>
          <w:ilvl w:val="0"/>
          <w:numId w:val="2"/>
        </w:numPr>
        <w:spacing w:after="39"/>
        <w:ind w:hanging="360"/>
      </w:pPr>
      <w:r>
        <w:t xml:space="preserve">Applying cross-sector partnership development models and programs to define shared visions for community improvement; and </w:t>
      </w:r>
    </w:p>
    <w:p w14:paraId="6027B68C" w14:textId="77777777" w:rsidR="00034C05" w:rsidRDefault="00641364">
      <w:pPr>
        <w:numPr>
          <w:ilvl w:val="0"/>
          <w:numId w:val="2"/>
        </w:numPr>
        <w:ind w:hanging="360"/>
      </w:pPr>
      <w:r>
        <w:t xml:space="preserve">Working with the community to create measures and gather information to understand project progress and impacts. </w:t>
      </w:r>
    </w:p>
    <w:p w14:paraId="24F22A93" w14:textId="77777777" w:rsidR="00FD7703" w:rsidRPr="00FD7703" w:rsidRDefault="00185972" w:rsidP="00FD7703">
      <w:pPr>
        <w:spacing w:after="150" w:line="254" w:lineRule="auto"/>
        <w:ind w:left="0" w:firstLine="0"/>
        <w:rPr>
          <w:b/>
        </w:rPr>
      </w:pPr>
      <w:hyperlink r:id="rId16" w:history="1">
        <w:r w:rsidR="00FD7703" w:rsidRPr="00860EFC">
          <w:rPr>
            <w:rStyle w:val="Hyperlink"/>
          </w:rPr>
          <w:t>Click here for samples of recently funded applications that support activities in this project category.</w:t>
        </w:r>
      </w:hyperlink>
    </w:p>
    <w:p w14:paraId="79580711" w14:textId="77777777" w:rsidR="00FD7703" w:rsidRDefault="00FD7703" w:rsidP="00FD7703">
      <w:pPr>
        <w:ind w:left="0" w:firstLine="0"/>
      </w:pPr>
    </w:p>
    <w:p w14:paraId="6E9306DA" w14:textId="2DD94395" w:rsidR="00034C05" w:rsidRDefault="00641364">
      <w:pPr>
        <w:spacing w:after="0" w:line="383" w:lineRule="auto"/>
        <w:ind w:left="12" w:right="7"/>
      </w:pPr>
      <w:r>
        <w:rPr>
          <w:b/>
        </w:rPr>
        <w:t xml:space="preserve">Collections Stewardship and Public Access </w:t>
      </w:r>
    </w:p>
    <w:p w14:paraId="197ACBEA" w14:textId="77777777" w:rsidR="00034C05" w:rsidRDefault="00641364">
      <w:pPr>
        <w:ind w:left="12"/>
      </w:pPr>
      <w:r>
        <w:t xml:space="preserve">IMLS supports the role of museums of all types and sizes as trusted stewards of museum collections as the natural, cultural, artistic, historical, and scientific foundations of our shared heritage and knowledge. Through the careful and responsible management of collections and their associated documentation, museums facilitate access to information, ideas, and connections for people of all ages, backgrounds, and interests. We welcome applications for projects designed to maximize the long-term preservation of collections as well as those that seek to strengthen a museum’s ability to manage and shape its collections through curatorial proficiency, the development of well-grounded policies, and project-based technical training for museum staff, volunteers, and interns. We encourage museums to contribute to shared, sustainable systems and networks to make their collections and associated resources more accessible, to facilitate discovery of collections and related information, and to deepen engagement with those collections. </w:t>
      </w:r>
    </w:p>
    <w:p w14:paraId="16ED8715" w14:textId="77777777" w:rsidR="00034C05" w:rsidRDefault="00641364">
      <w:pPr>
        <w:spacing w:after="206"/>
        <w:ind w:left="12"/>
      </w:pPr>
      <w:r>
        <w:t xml:space="preserve">Projects may include, but are not limited to, the following activities: </w:t>
      </w:r>
    </w:p>
    <w:p w14:paraId="3163F783" w14:textId="77777777" w:rsidR="00034C05" w:rsidRDefault="00641364">
      <w:pPr>
        <w:numPr>
          <w:ilvl w:val="0"/>
          <w:numId w:val="2"/>
        </w:numPr>
        <w:spacing w:after="23"/>
        <w:ind w:hanging="360"/>
      </w:pPr>
      <w:r>
        <w:t xml:space="preserve">Planning for the management, care, and conservation of collections; </w:t>
      </w:r>
    </w:p>
    <w:p w14:paraId="1DFCCE8B" w14:textId="505F53E1" w:rsidR="00A4680E" w:rsidRDefault="00A4680E">
      <w:pPr>
        <w:numPr>
          <w:ilvl w:val="0"/>
          <w:numId w:val="2"/>
        </w:numPr>
        <w:spacing w:after="23"/>
        <w:ind w:hanging="360"/>
      </w:pPr>
      <w:r>
        <w:t xml:space="preserve">Preparing </w:t>
      </w:r>
      <w:r w:rsidR="0042228C">
        <w:t>to mitigate the</w:t>
      </w:r>
      <w:r>
        <w:t xml:space="preserve"> impact of natural and man-made disasters </w:t>
      </w:r>
      <w:r w:rsidR="0042228C">
        <w:t>on</w:t>
      </w:r>
      <w:r>
        <w:t xml:space="preserve"> collections and collections information through planning and training for preparedness</w:t>
      </w:r>
      <w:r w:rsidR="00D25001">
        <w:t>; developing networks for response; executing strategies for recovery; and developing resilience.</w:t>
      </w:r>
    </w:p>
    <w:p w14:paraId="631B2FFC" w14:textId="71BC9073" w:rsidR="00034C05" w:rsidRDefault="00641364">
      <w:pPr>
        <w:numPr>
          <w:ilvl w:val="0"/>
          <w:numId w:val="2"/>
        </w:numPr>
        <w:spacing w:after="23"/>
        <w:ind w:hanging="360"/>
      </w:pPr>
      <w:r>
        <w:t xml:space="preserve">Cataloging, inventorying, documenting, and </w:t>
      </w:r>
      <w:r w:rsidR="00EC7194">
        <w:t>registering</w:t>
      </w:r>
      <w:r>
        <w:t xml:space="preserve"> collections; </w:t>
      </w:r>
    </w:p>
    <w:p w14:paraId="250CB6C2" w14:textId="163CCF00" w:rsidR="00034C05" w:rsidRDefault="005F2263">
      <w:pPr>
        <w:numPr>
          <w:ilvl w:val="0"/>
          <w:numId w:val="2"/>
        </w:numPr>
        <w:spacing w:after="23"/>
        <w:ind w:hanging="360"/>
      </w:pPr>
      <w:r>
        <w:t>Acquiring, i</w:t>
      </w:r>
      <w:r w:rsidR="00641364">
        <w:t>mplementing</w:t>
      </w:r>
      <w:r>
        <w:t>,</w:t>
      </w:r>
      <w:r w:rsidR="00641364">
        <w:t xml:space="preserve"> and enhancing Collections Management Systems; </w:t>
      </w:r>
    </w:p>
    <w:p w14:paraId="46E6B0E2" w14:textId="77777777" w:rsidR="005D32C8" w:rsidRDefault="00641364">
      <w:pPr>
        <w:numPr>
          <w:ilvl w:val="0"/>
          <w:numId w:val="2"/>
        </w:numPr>
        <w:spacing w:after="42"/>
        <w:ind w:hanging="360"/>
      </w:pPr>
      <w:r>
        <w:t xml:space="preserve">Planning and </w:t>
      </w:r>
      <w:r w:rsidR="0007770E">
        <w:t xml:space="preserve">implementing </w:t>
      </w:r>
      <w:r>
        <w:t xml:space="preserve">digitization activities, including </w:t>
      </w:r>
      <w:r w:rsidR="0007770E">
        <w:t xml:space="preserve">purchasing equipment and software, </w:t>
      </w:r>
      <w:r w:rsidR="00B20FBD">
        <w:t>scanning, photography</w:t>
      </w:r>
      <w:r w:rsidR="00694138">
        <w:t xml:space="preserve">, </w:t>
      </w:r>
      <w:r w:rsidR="009F74B3">
        <w:t>managing</w:t>
      </w:r>
      <w:r w:rsidR="00694138">
        <w:t xml:space="preserve"> digital output, </w:t>
      </w:r>
      <w:r>
        <w:t xml:space="preserve">and </w:t>
      </w:r>
      <w:r w:rsidR="00694138">
        <w:t>implementing preservation processes for digital objects and metadata</w:t>
      </w:r>
      <w:r>
        <w:t>;</w:t>
      </w:r>
    </w:p>
    <w:p w14:paraId="71424A4F" w14:textId="1B1C9C7B" w:rsidR="00034C05" w:rsidRDefault="00641364">
      <w:pPr>
        <w:numPr>
          <w:ilvl w:val="0"/>
          <w:numId w:val="2"/>
        </w:numPr>
        <w:spacing w:after="42"/>
        <w:ind w:hanging="360"/>
      </w:pPr>
      <w:r>
        <w:t xml:space="preserve">Developing partnerships that address barriers to accessing museum collections and related information; </w:t>
      </w:r>
    </w:p>
    <w:p w14:paraId="1729A6EC" w14:textId="13E86E96" w:rsidR="00034C05" w:rsidRPr="004D0186" w:rsidRDefault="00641364">
      <w:pPr>
        <w:numPr>
          <w:ilvl w:val="0"/>
          <w:numId w:val="2"/>
        </w:numPr>
        <w:spacing w:after="41"/>
        <w:ind w:hanging="360"/>
        <w:rPr>
          <w:color w:val="auto"/>
        </w:rPr>
      </w:pPr>
      <w:r>
        <w:t>Conducting conservation survey</w:t>
      </w:r>
      <w:r w:rsidRPr="004D0186">
        <w:rPr>
          <w:color w:val="auto"/>
        </w:rPr>
        <w:t>s (</w:t>
      </w:r>
      <w:r w:rsidR="00772207" w:rsidRPr="004D0186">
        <w:rPr>
          <w:color w:val="auto"/>
          <w:u w:val="single" w:color="0562C1"/>
        </w:rPr>
        <w:t xml:space="preserve">Click </w:t>
      </w:r>
      <w:r w:rsidRPr="004D0186">
        <w:rPr>
          <w:color w:val="auto"/>
          <w:u w:val="single" w:color="0562C1"/>
        </w:rPr>
        <w:t>here to learn more about</w:t>
      </w:r>
      <w:r w:rsidR="00694138" w:rsidRPr="004D0186">
        <w:rPr>
          <w:color w:val="auto"/>
          <w:u w:val="single" w:color="0562C1"/>
        </w:rPr>
        <w:t xml:space="preserve"> general, detailed</w:t>
      </w:r>
      <w:r w:rsidR="002B19DD" w:rsidRPr="004D0186">
        <w:rPr>
          <w:color w:val="auto"/>
          <w:u w:val="single" w:color="0562C1"/>
        </w:rPr>
        <w:t>,</w:t>
      </w:r>
      <w:r w:rsidR="00694138" w:rsidRPr="004D0186">
        <w:rPr>
          <w:color w:val="auto"/>
          <w:u w:val="single" w:color="0562C1"/>
        </w:rPr>
        <w:t xml:space="preserve"> and environmental</w:t>
      </w:r>
      <w:r w:rsidRPr="004D0186">
        <w:rPr>
          <w:color w:val="auto"/>
        </w:rPr>
        <w:t xml:space="preserve"> </w:t>
      </w:r>
      <w:r w:rsidRPr="004D0186">
        <w:rPr>
          <w:color w:val="auto"/>
          <w:u w:val="single" w:color="0562C1"/>
        </w:rPr>
        <w:t>surveys</w:t>
      </w:r>
      <w:r w:rsidRPr="004D0186">
        <w:rPr>
          <w:color w:val="auto"/>
        </w:rPr>
        <w:t xml:space="preserve">); </w:t>
      </w:r>
    </w:p>
    <w:p w14:paraId="33F566B4" w14:textId="77777777" w:rsidR="00034C05" w:rsidRDefault="00641364">
      <w:pPr>
        <w:numPr>
          <w:ilvl w:val="0"/>
          <w:numId w:val="2"/>
        </w:numPr>
        <w:spacing w:after="23"/>
        <w:ind w:hanging="360"/>
      </w:pPr>
      <w:r>
        <w:t xml:space="preserve">Executing conservation treatments; </w:t>
      </w:r>
    </w:p>
    <w:p w14:paraId="6871DF5B" w14:textId="77777777" w:rsidR="00034C05" w:rsidRDefault="00641364">
      <w:pPr>
        <w:numPr>
          <w:ilvl w:val="0"/>
          <w:numId w:val="2"/>
        </w:numPr>
        <w:spacing w:after="22"/>
        <w:ind w:hanging="360"/>
      </w:pPr>
      <w:r>
        <w:t xml:space="preserve">Rehousing collections; and </w:t>
      </w:r>
    </w:p>
    <w:p w14:paraId="73928956" w14:textId="77777777" w:rsidR="00034C05" w:rsidRDefault="00641364">
      <w:pPr>
        <w:numPr>
          <w:ilvl w:val="0"/>
          <w:numId w:val="2"/>
        </w:numPr>
        <w:ind w:hanging="360"/>
      </w:pPr>
      <w:r>
        <w:t xml:space="preserve">Planning and implementing environmental improvements (non-construction) for museum collections storage and exhibit areas. </w:t>
      </w:r>
    </w:p>
    <w:p w14:paraId="10FCF18B" w14:textId="77777777" w:rsidR="00FD7703" w:rsidRPr="00FD7703" w:rsidRDefault="00185972" w:rsidP="00FD7703">
      <w:pPr>
        <w:spacing w:after="150" w:line="254" w:lineRule="auto"/>
        <w:ind w:left="0" w:firstLine="0"/>
        <w:rPr>
          <w:b/>
        </w:rPr>
      </w:pPr>
      <w:hyperlink r:id="rId17" w:history="1">
        <w:r w:rsidR="00FD7703" w:rsidRPr="00860EFC">
          <w:rPr>
            <w:rStyle w:val="Hyperlink"/>
          </w:rPr>
          <w:t>Click here for samples of recently funded applications that support activities in this project category.</w:t>
        </w:r>
      </w:hyperlink>
    </w:p>
    <w:p w14:paraId="2DFC3A93" w14:textId="77777777" w:rsidR="00FD7703" w:rsidRDefault="00FD7703">
      <w:pPr>
        <w:spacing w:after="0" w:line="259" w:lineRule="auto"/>
        <w:ind w:left="25"/>
        <w:rPr>
          <w:color w:val="0562C1"/>
          <w:u w:val="single" w:color="0562C1"/>
        </w:rPr>
      </w:pPr>
    </w:p>
    <w:p w14:paraId="6D89E4AE" w14:textId="00A637B5" w:rsidR="00034C05" w:rsidRDefault="00641364">
      <w:pPr>
        <w:spacing w:after="0" w:line="259" w:lineRule="auto"/>
        <w:ind w:left="25"/>
      </w:pPr>
      <w:r>
        <w:rPr>
          <w:b/>
          <w:sz w:val="34"/>
        </w:rPr>
        <w:t xml:space="preserve">A5. Where can I find examples of projects funded by this program? </w:t>
      </w:r>
    </w:p>
    <w:p w14:paraId="5E16E4A4" w14:textId="77777777" w:rsidR="00034C05" w:rsidRDefault="00185972">
      <w:pPr>
        <w:spacing w:after="189" w:line="248" w:lineRule="auto"/>
        <w:ind w:left="12" w:right="7"/>
      </w:pPr>
      <w:hyperlink r:id="rId18">
        <w:r w:rsidR="00641364">
          <w:rPr>
            <w:color w:val="0562C1"/>
            <w:u w:val="single" w:color="0562C1"/>
          </w:rPr>
          <w:t>Click here to search awarded grants by program, category, and/or key wor</w:t>
        </w:r>
      </w:hyperlink>
      <w:hyperlink r:id="rId19">
        <w:r w:rsidR="00641364">
          <w:rPr>
            <w:color w:val="0562C1"/>
            <w:u w:val="single" w:color="0562C1"/>
          </w:rPr>
          <w:t>d</w:t>
        </w:r>
      </w:hyperlink>
      <w:hyperlink r:id="rId20">
        <w:r w:rsidR="00641364">
          <w:t>.</w:t>
        </w:r>
      </w:hyperlink>
      <w:hyperlink r:id="rId21">
        <w:r w:rsidR="00641364">
          <w:t xml:space="preserve"> </w:t>
        </w:r>
      </w:hyperlink>
    </w:p>
    <w:p w14:paraId="2F4E441E" w14:textId="3FAC5C2B" w:rsidR="00034C05" w:rsidRDefault="00641364">
      <w:pPr>
        <w:spacing w:after="0" w:line="259" w:lineRule="auto"/>
        <w:ind w:left="25"/>
      </w:pPr>
      <w:r>
        <w:rPr>
          <w:b/>
          <w:sz w:val="34"/>
        </w:rPr>
        <w:t xml:space="preserve">A6. Where can I find the authorizing statute and regulations for this funding opportunity? </w:t>
      </w:r>
    </w:p>
    <w:p w14:paraId="6897F2E3" w14:textId="77777777" w:rsidR="00034C05" w:rsidRDefault="00641364">
      <w:pPr>
        <w:spacing w:after="0" w:line="384" w:lineRule="auto"/>
        <w:ind w:left="747"/>
      </w:pPr>
      <w:r>
        <w:rPr>
          <w:b/>
        </w:rPr>
        <w:t>Statute:</w:t>
      </w:r>
      <w:r>
        <w:t xml:space="preserve"> 20 U.S.C. § 9101 et seq.; in particular, § 9173 (Museum services activities). </w:t>
      </w:r>
      <w:r>
        <w:rPr>
          <w:b/>
        </w:rPr>
        <w:t>Regulations:</w:t>
      </w:r>
      <w:r>
        <w:t xml:space="preserve"> 45 C.F.R. ch. XI and 2 C.F.R. ch. XXXI </w:t>
      </w:r>
    </w:p>
    <w:p w14:paraId="284DCCF4" w14:textId="77777777" w:rsidR="00034C05" w:rsidRDefault="00641364">
      <w:pPr>
        <w:spacing w:after="125" w:line="259" w:lineRule="auto"/>
        <w:ind w:left="9"/>
      </w:pPr>
      <w:r>
        <w:rPr>
          <w:i/>
        </w:rPr>
        <w:t xml:space="preserve">Note: You are required to follow the IMLS regulations that are in effect at the time of the award. </w:t>
      </w:r>
    </w:p>
    <w:p w14:paraId="70F481B1" w14:textId="1F13C362" w:rsidR="00034C05" w:rsidRDefault="00641364" w:rsidP="001D3F8D">
      <w:pPr>
        <w:spacing w:after="0" w:line="259" w:lineRule="auto"/>
        <w:ind w:left="9"/>
      </w:pPr>
      <w:r>
        <w:rPr>
          <w:i/>
        </w:rPr>
        <w:t xml:space="preserve">Note: The Office of Management and Budget (OMB) guidance on Uniform Administrative Requirements, Cost Principles, and Audit Requirements for Federal Awards (Uniform Guidance) can be found at 2 C.F.R. pt. 200. With certain IMLS-specific additions, IMLS regulations at 2 C.F.R. pt. 3187 formally adopt the 2 C.F.R. pt. 200 Uniform Guidance. </w:t>
      </w:r>
    </w:p>
    <w:p w14:paraId="6F206141" w14:textId="77777777" w:rsidR="00034C05" w:rsidRDefault="00641364">
      <w:pPr>
        <w:pStyle w:val="Heading1"/>
        <w:spacing w:after="0"/>
        <w:ind w:left="25"/>
      </w:pPr>
      <w:bookmarkStart w:id="2" w:name="_Toc39581"/>
      <w:r>
        <w:t xml:space="preserve">B. Federal Award Information </w:t>
      </w:r>
      <w:bookmarkEnd w:id="2"/>
    </w:p>
    <w:tbl>
      <w:tblPr>
        <w:tblStyle w:val="TableGrid1"/>
        <w:tblW w:w="9582" w:type="dxa"/>
        <w:tblInd w:w="-78" w:type="dxa"/>
        <w:tblCellMar>
          <w:top w:w="109" w:type="dxa"/>
          <w:left w:w="102" w:type="dxa"/>
          <w:right w:w="93" w:type="dxa"/>
        </w:tblCellMar>
        <w:tblLook w:val="04A0" w:firstRow="1" w:lastRow="0" w:firstColumn="1" w:lastColumn="0" w:noHBand="0" w:noVBand="1"/>
      </w:tblPr>
      <w:tblGrid>
        <w:gridCol w:w="4124"/>
        <w:gridCol w:w="5458"/>
      </w:tblGrid>
      <w:tr w:rsidR="00034C05" w14:paraId="6A36D8CC" w14:textId="77777777" w:rsidTr="00895D05">
        <w:trPr>
          <w:trHeight w:val="664"/>
        </w:trPr>
        <w:tc>
          <w:tcPr>
            <w:tcW w:w="4124" w:type="dxa"/>
            <w:tcBorders>
              <w:top w:val="single" w:sz="6" w:space="0" w:color="000000"/>
              <w:left w:val="single" w:sz="6" w:space="0" w:color="000000"/>
              <w:bottom w:val="single" w:sz="6" w:space="0" w:color="000000"/>
              <w:right w:val="single" w:sz="6" w:space="0" w:color="000000"/>
            </w:tcBorders>
            <w:vAlign w:val="center"/>
          </w:tcPr>
          <w:p w14:paraId="483FE17D" w14:textId="77777777" w:rsidR="00034C05" w:rsidRDefault="00641364" w:rsidP="00895D05">
            <w:pPr>
              <w:spacing w:after="0" w:line="259" w:lineRule="auto"/>
              <w:ind w:left="0" w:firstLine="0"/>
            </w:pPr>
            <w:r>
              <w:rPr>
                <w:b/>
              </w:rPr>
              <w:t>Total amount of funding expected to be awarded through this announcement</w:t>
            </w:r>
            <w:r>
              <w:t xml:space="preserve"> </w:t>
            </w:r>
          </w:p>
        </w:tc>
        <w:tc>
          <w:tcPr>
            <w:tcW w:w="5458" w:type="dxa"/>
            <w:tcBorders>
              <w:top w:val="single" w:sz="6" w:space="0" w:color="000000"/>
              <w:left w:val="single" w:sz="6" w:space="0" w:color="000000"/>
              <w:bottom w:val="single" w:sz="6" w:space="0" w:color="000000"/>
              <w:right w:val="single" w:sz="6" w:space="0" w:color="000000"/>
            </w:tcBorders>
            <w:vAlign w:val="center"/>
          </w:tcPr>
          <w:p w14:paraId="55BA6162" w14:textId="77777777" w:rsidR="00034C05" w:rsidRDefault="00641364" w:rsidP="00895D05">
            <w:pPr>
              <w:spacing w:after="0" w:line="259" w:lineRule="auto"/>
              <w:ind w:left="0" w:firstLine="0"/>
            </w:pPr>
            <w:r>
              <w:t xml:space="preserve">$19,900,000 </w:t>
            </w:r>
          </w:p>
        </w:tc>
      </w:tr>
      <w:tr w:rsidR="00034C05" w14:paraId="3773257C" w14:textId="77777777" w:rsidTr="00895D05">
        <w:trPr>
          <w:trHeight w:val="390"/>
        </w:trPr>
        <w:tc>
          <w:tcPr>
            <w:tcW w:w="4124" w:type="dxa"/>
            <w:tcBorders>
              <w:top w:val="single" w:sz="6" w:space="0" w:color="000000"/>
              <w:left w:val="single" w:sz="6" w:space="0" w:color="000000"/>
              <w:bottom w:val="single" w:sz="6" w:space="0" w:color="000000"/>
              <w:right w:val="single" w:sz="6" w:space="0" w:color="000000"/>
            </w:tcBorders>
            <w:vAlign w:val="center"/>
          </w:tcPr>
          <w:p w14:paraId="5527EF09" w14:textId="77777777" w:rsidR="00034C05" w:rsidRDefault="00641364" w:rsidP="00895D05">
            <w:pPr>
              <w:spacing w:after="0" w:line="259" w:lineRule="auto"/>
              <w:ind w:left="0" w:firstLine="0"/>
            </w:pPr>
            <w:r>
              <w:rPr>
                <w:b/>
              </w:rPr>
              <w:t>Anticipated number of awards</w:t>
            </w:r>
            <w:r>
              <w:t xml:space="preserve"> </w:t>
            </w:r>
          </w:p>
        </w:tc>
        <w:tc>
          <w:tcPr>
            <w:tcW w:w="5458" w:type="dxa"/>
            <w:tcBorders>
              <w:top w:val="single" w:sz="6" w:space="0" w:color="000000"/>
              <w:left w:val="single" w:sz="6" w:space="0" w:color="000000"/>
              <w:bottom w:val="single" w:sz="6" w:space="0" w:color="000000"/>
              <w:right w:val="single" w:sz="6" w:space="0" w:color="000000"/>
            </w:tcBorders>
            <w:vAlign w:val="center"/>
          </w:tcPr>
          <w:p w14:paraId="780A1FCE" w14:textId="77777777" w:rsidR="00034C05" w:rsidRDefault="00641364" w:rsidP="00895D05">
            <w:pPr>
              <w:spacing w:after="0" w:line="259" w:lineRule="auto"/>
              <w:ind w:left="0" w:firstLine="0"/>
            </w:pPr>
            <w:r>
              <w:t xml:space="preserve">120 </w:t>
            </w:r>
          </w:p>
        </w:tc>
      </w:tr>
      <w:tr w:rsidR="00034C05" w14:paraId="6A3F8903" w14:textId="77777777" w:rsidTr="00895D05">
        <w:trPr>
          <w:trHeight w:val="391"/>
        </w:trPr>
        <w:tc>
          <w:tcPr>
            <w:tcW w:w="4124" w:type="dxa"/>
            <w:tcBorders>
              <w:top w:val="single" w:sz="6" w:space="0" w:color="000000"/>
              <w:left w:val="single" w:sz="6" w:space="0" w:color="000000"/>
              <w:bottom w:val="single" w:sz="6" w:space="0" w:color="000000"/>
              <w:right w:val="single" w:sz="6" w:space="0" w:color="000000"/>
            </w:tcBorders>
            <w:vAlign w:val="center"/>
          </w:tcPr>
          <w:p w14:paraId="5771E56E" w14:textId="77777777" w:rsidR="00034C05" w:rsidRDefault="00641364" w:rsidP="00895D05">
            <w:pPr>
              <w:spacing w:after="0" w:line="259" w:lineRule="auto"/>
              <w:ind w:left="0" w:firstLine="0"/>
            </w:pPr>
            <w:r>
              <w:rPr>
                <w:b/>
              </w:rPr>
              <w:t xml:space="preserve">Expected amount of individual awards </w:t>
            </w:r>
          </w:p>
        </w:tc>
        <w:tc>
          <w:tcPr>
            <w:tcW w:w="5458" w:type="dxa"/>
            <w:tcBorders>
              <w:top w:val="single" w:sz="6" w:space="0" w:color="000000"/>
              <w:left w:val="single" w:sz="6" w:space="0" w:color="000000"/>
              <w:bottom w:val="single" w:sz="6" w:space="0" w:color="000000"/>
              <w:right w:val="single" w:sz="6" w:space="0" w:color="000000"/>
            </w:tcBorders>
            <w:vAlign w:val="center"/>
          </w:tcPr>
          <w:p w14:paraId="477B8F91" w14:textId="314980B6" w:rsidR="00EC4D93" w:rsidRDefault="00641364" w:rsidP="00895D05">
            <w:pPr>
              <w:spacing w:after="0" w:line="259" w:lineRule="auto"/>
              <w:ind w:left="0" w:firstLine="0"/>
            </w:pPr>
            <w:r>
              <w:t xml:space="preserve">$5,000 - $250,000 </w:t>
            </w:r>
          </w:p>
        </w:tc>
      </w:tr>
      <w:tr w:rsidR="00034C05" w14:paraId="2F0C453C" w14:textId="77777777" w:rsidTr="00895D05">
        <w:trPr>
          <w:trHeight w:val="662"/>
        </w:trPr>
        <w:tc>
          <w:tcPr>
            <w:tcW w:w="4124" w:type="dxa"/>
            <w:tcBorders>
              <w:top w:val="single" w:sz="6" w:space="0" w:color="000000"/>
              <w:left w:val="single" w:sz="6" w:space="0" w:color="000000"/>
              <w:bottom w:val="single" w:sz="6" w:space="0" w:color="000000"/>
              <w:right w:val="single" w:sz="6" w:space="0" w:color="000000"/>
            </w:tcBorders>
            <w:vAlign w:val="center"/>
          </w:tcPr>
          <w:p w14:paraId="2278220A" w14:textId="764C36BD" w:rsidR="00034C05" w:rsidRDefault="00641364" w:rsidP="00895D05">
            <w:pPr>
              <w:spacing w:after="0" w:line="259" w:lineRule="auto"/>
              <w:ind w:left="0" w:firstLine="0"/>
            </w:pPr>
            <w:r>
              <w:rPr>
                <w:b/>
              </w:rPr>
              <w:t>Average amount of funding per award experienced in previous years</w:t>
            </w:r>
            <w:r>
              <w:t xml:space="preserve"> </w:t>
            </w:r>
          </w:p>
        </w:tc>
        <w:tc>
          <w:tcPr>
            <w:tcW w:w="5458" w:type="dxa"/>
            <w:tcBorders>
              <w:top w:val="single" w:sz="6" w:space="0" w:color="000000"/>
              <w:left w:val="single" w:sz="6" w:space="0" w:color="000000"/>
              <w:bottom w:val="single" w:sz="6" w:space="0" w:color="000000"/>
              <w:right w:val="single" w:sz="6" w:space="0" w:color="000000"/>
            </w:tcBorders>
            <w:vAlign w:val="center"/>
          </w:tcPr>
          <w:p w14:paraId="75BEAD53" w14:textId="77777777" w:rsidR="00034C05" w:rsidRDefault="00641364" w:rsidP="00895D05">
            <w:pPr>
              <w:spacing w:after="0" w:line="259" w:lineRule="auto"/>
              <w:ind w:left="0" w:firstLine="0"/>
            </w:pPr>
            <w:r>
              <w:t xml:space="preserve">$170,000 </w:t>
            </w:r>
          </w:p>
        </w:tc>
      </w:tr>
      <w:tr w:rsidR="00034C05" w14:paraId="5F558739" w14:textId="77777777" w:rsidTr="00895D05">
        <w:trPr>
          <w:trHeight w:val="655"/>
        </w:trPr>
        <w:tc>
          <w:tcPr>
            <w:tcW w:w="4124" w:type="dxa"/>
            <w:tcBorders>
              <w:top w:val="single" w:sz="6" w:space="0" w:color="000000"/>
              <w:left w:val="single" w:sz="6" w:space="0" w:color="000000"/>
              <w:bottom w:val="single" w:sz="6" w:space="0" w:color="000000"/>
              <w:right w:val="single" w:sz="6" w:space="0" w:color="000000"/>
            </w:tcBorders>
            <w:vAlign w:val="center"/>
          </w:tcPr>
          <w:p w14:paraId="04C8E0D9" w14:textId="77777777" w:rsidR="00034C05" w:rsidRDefault="00641364" w:rsidP="00895D05">
            <w:pPr>
              <w:spacing w:after="0" w:line="259" w:lineRule="auto"/>
              <w:ind w:left="0" w:firstLine="0"/>
            </w:pPr>
            <w:r>
              <w:rPr>
                <w:b/>
              </w:rPr>
              <w:t>Anticipated start dates for new awards</w:t>
            </w:r>
            <w:r>
              <w:t xml:space="preserve"> </w:t>
            </w:r>
          </w:p>
        </w:tc>
        <w:tc>
          <w:tcPr>
            <w:tcW w:w="5458" w:type="dxa"/>
            <w:tcBorders>
              <w:top w:val="single" w:sz="6" w:space="0" w:color="000000"/>
              <w:left w:val="single" w:sz="6" w:space="0" w:color="000000"/>
              <w:bottom w:val="single" w:sz="6" w:space="0" w:color="000000"/>
              <w:right w:val="single" w:sz="6" w:space="0" w:color="000000"/>
            </w:tcBorders>
            <w:vAlign w:val="center"/>
          </w:tcPr>
          <w:p w14:paraId="29669457" w14:textId="4767DC09" w:rsidR="00034C05" w:rsidRDefault="00641364" w:rsidP="00895D05">
            <w:pPr>
              <w:spacing w:after="0" w:line="259" w:lineRule="auto"/>
              <w:ind w:left="0" w:firstLine="0"/>
            </w:pPr>
            <w:r>
              <w:t xml:space="preserve">Projects must begin on </w:t>
            </w:r>
            <w:r w:rsidR="007E0077">
              <w:t xml:space="preserve">September </w:t>
            </w:r>
            <w:r>
              <w:t xml:space="preserve">1, </w:t>
            </w:r>
            <w:r w:rsidR="007E0077">
              <w:t>2020</w:t>
            </w:r>
            <w:r>
              <w:t xml:space="preserve">. </w:t>
            </w:r>
          </w:p>
        </w:tc>
      </w:tr>
      <w:tr w:rsidR="00034C05" w14:paraId="6E71D9B6" w14:textId="77777777" w:rsidTr="00895D05">
        <w:trPr>
          <w:trHeight w:val="655"/>
        </w:trPr>
        <w:tc>
          <w:tcPr>
            <w:tcW w:w="4124" w:type="dxa"/>
            <w:tcBorders>
              <w:top w:val="single" w:sz="6" w:space="0" w:color="000000"/>
              <w:left w:val="single" w:sz="6" w:space="0" w:color="000000"/>
              <w:bottom w:val="single" w:sz="6" w:space="0" w:color="000000"/>
              <w:right w:val="single" w:sz="6" w:space="0" w:color="000000"/>
            </w:tcBorders>
            <w:vAlign w:val="center"/>
          </w:tcPr>
          <w:p w14:paraId="6F3189B2" w14:textId="77777777" w:rsidR="00034C05" w:rsidRDefault="00641364" w:rsidP="00895D05">
            <w:pPr>
              <w:spacing w:after="0" w:line="259" w:lineRule="auto"/>
              <w:ind w:left="0" w:firstLine="0"/>
            </w:pPr>
            <w:r>
              <w:rPr>
                <w:b/>
              </w:rPr>
              <w:t>Anticipated period of performance</w:t>
            </w:r>
            <w:r>
              <w:t xml:space="preserve"> </w:t>
            </w:r>
          </w:p>
        </w:tc>
        <w:tc>
          <w:tcPr>
            <w:tcW w:w="5458" w:type="dxa"/>
            <w:tcBorders>
              <w:top w:val="single" w:sz="6" w:space="0" w:color="000000"/>
              <w:left w:val="single" w:sz="6" w:space="0" w:color="000000"/>
              <w:bottom w:val="single" w:sz="6" w:space="0" w:color="000000"/>
              <w:right w:val="single" w:sz="6" w:space="0" w:color="000000"/>
            </w:tcBorders>
            <w:vAlign w:val="center"/>
          </w:tcPr>
          <w:p w14:paraId="5A7C5265" w14:textId="72417388" w:rsidR="00034C05" w:rsidRDefault="00C5063A" w:rsidP="00895D05">
            <w:pPr>
              <w:spacing w:after="0" w:line="259" w:lineRule="auto"/>
              <w:ind w:left="0" w:firstLine="0"/>
            </w:pPr>
            <w:r>
              <w:t xml:space="preserve">September </w:t>
            </w:r>
            <w:r w:rsidR="00641364">
              <w:t xml:space="preserve">1, </w:t>
            </w:r>
            <w:r>
              <w:t xml:space="preserve">2020 </w:t>
            </w:r>
            <w:r w:rsidR="00641364">
              <w:t xml:space="preserve">– </w:t>
            </w:r>
            <w:r>
              <w:t>August 31</w:t>
            </w:r>
            <w:r w:rsidR="00641364">
              <w:t xml:space="preserve">, </w:t>
            </w:r>
            <w:r>
              <w:t>2023</w:t>
            </w:r>
            <w:r w:rsidR="00641364">
              <w:t xml:space="preserve">. Project activities may be carried out for one to three years. </w:t>
            </w:r>
          </w:p>
        </w:tc>
      </w:tr>
      <w:tr w:rsidR="00034C05" w14:paraId="2FEE4FE8" w14:textId="77777777" w:rsidTr="00895D05">
        <w:trPr>
          <w:trHeight w:val="390"/>
        </w:trPr>
        <w:tc>
          <w:tcPr>
            <w:tcW w:w="4124" w:type="dxa"/>
            <w:tcBorders>
              <w:top w:val="single" w:sz="6" w:space="0" w:color="000000"/>
              <w:left w:val="single" w:sz="6" w:space="0" w:color="000000"/>
              <w:bottom w:val="single" w:sz="6" w:space="0" w:color="000000"/>
              <w:right w:val="single" w:sz="6" w:space="0" w:color="000000"/>
            </w:tcBorders>
            <w:vAlign w:val="center"/>
          </w:tcPr>
          <w:p w14:paraId="20B9FFF9" w14:textId="77777777" w:rsidR="00034C05" w:rsidRDefault="00641364" w:rsidP="00895D05">
            <w:pPr>
              <w:spacing w:after="0" w:line="259" w:lineRule="auto"/>
              <w:ind w:left="0" w:firstLine="0"/>
            </w:pPr>
            <w:r>
              <w:rPr>
                <w:b/>
              </w:rPr>
              <w:t>Type of assistance instrument</w:t>
            </w:r>
            <w:r>
              <w:t xml:space="preserve"> </w:t>
            </w:r>
          </w:p>
        </w:tc>
        <w:tc>
          <w:tcPr>
            <w:tcW w:w="5458" w:type="dxa"/>
            <w:tcBorders>
              <w:top w:val="single" w:sz="6" w:space="0" w:color="000000"/>
              <w:left w:val="single" w:sz="6" w:space="0" w:color="000000"/>
              <w:bottom w:val="single" w:sz="6" w:space="0" w:color="000000"/>
              <w:right w:val="single" w:sz="6" w:space="0" w:color="000000"/>
            </w:tcBorders>
            <w:vAlign w:val="center"/>
          </w:tcPr>
          <w:p w14:paraId="1A9DB9D1" w14:textId="77777777" w:rsidR="00034C05" w:rsidRDefault="00641364" w:rsidP="00895D05">
            <w:pPr>
              <w:spacing w:after="0" w:line="259" w:lineRule="auto"/>
              <w:ind w:left="0" w:firstLine="0"/>
            </w:pPr>
            <w:r>
              <w:t xml:space="preserve">Grant  </w:t>
            </w:r>
          </w:p>
        </w:tc>
      </w:tr>
    </w:tbl>
    <w:p w14:paraId="647C4DF9" w14:textId="74232710" w:rsidR="00034C05" w:rsidRDefault="00034C05">
      <w:pPr>
        <w:spacing w:after="131" w:line="259" w:lineRule="auto"/>
        <w:ind w:left="4" w:firstLine="0"/>
      </w:pPr>
    </w:p>
    <w:p w14:paraId="0FC8295E" w14:textId="77777777" w:rsidR="00034C05" w:rsidRDefault="00641364">
      <w:pPr>
        <w:ind w:left="12"/>
      </w:pPr>
      <w:r>
        <w:t xml:space="preserve">The funding in the above Federal Award Information table is subject to the availability of funds and IMLS discretion. IMLS is not bound by any estimates in this announcement. </w:t>
      </w:r>
    </w:p>
    <w:p w14:paraId="50CEDD01" w14:textId="795B1850" w:rsidR="00EC4D93" w:rsidRPr="0030218C" w:rsidRDefault="00EC4D93">
      <w:pPr>
        <w:ind w:left="12"/>
        <w:rPr>
          <w:color w:val="auto"/>
        </w:rPr>
      </w:pPr>
      <w:r>
        <w:t>If your request</w:t>
      </w:r>
      <w:r w:rsidR="0079629F">
        <w:t xml:space="preserve"> for federal funding</w:t>
      </w:r>
      <w:r w:rsidR="0042228C">
        <w:t>, including all direct and indirect costs,</w:t>
      </w:r>
      <w:r>
        <w:t xml:space="preserve"> is less than $5,000 or more than $250,000, your applicatio</w:t>
      </w:r>
      <w:r w:rsidRPr="0030218C">
        <w:rPr>
          <w:color w:val="auto"/>
        </w:rPr>
        <w:t xml:space="preserve">n </w:t>
      </w:r>
      <w:r w:rsidRPr="0030218C">
        <w:rPr>
          <w:rFonts w:eastAsia="Times New Roman" w:cs="Arial"/>
          <w:color w:val="auto"/>
          <w:lang w:val="en"/>
        </w:rPr>
        <w:t>will be rejected from consideration for funding in this program.</w:t>
      </w:r>
    </w:p>
    <w:p w14:paraId="0CE7C1CF" w14:textId="77777777" w:rsidR="00034C05" w:rsidRDefault="00641364">
      <w:pPr>
        <w:ind w:left="12"/>
      </w:pPr>
      <w:r>
        <w:t xml:space="preserve">Applications for renewal or supplementation of existing projects are not eligible to compete with applications for new awards. </w:t>
      </w:r>
    </w:p>
    <w:p w14:paraId="3202E0B1" w14:textId="77777777" w:rsidR="00034C05" w:rsidRDefault="00641364">
      <w:pPr>
        <w:ind w:left="12"/>
      </w:pPr>
      <w:r>
        <w:t xml:space="preserve">Contingent upon the availability of funds, the quality of applications, and IMLS discretion, IMLS may make additional awards from the list of unfunded applications from this competition. </w:t>
      </w:r>
    </w:p>
    <w:p w14:paraId="3372AC82" w14:textId="77777777" w:rsidR="00034C05" w:rsidRDefault="00641364">
      <w:pPr>
        <w:pStyle w:val="Heading1"/>
        <w:ind w:left="25"/>
      </w:pPr>
      <w:bookmarkStart w:id="3" w:name="_Toc39582"/>
      <w:r>
        <w:t xml:space="preserve">C. Eligibility Information </w:t>
      </w:r>
      <w:bookmarkEnd w:id="3"/>
    </w:p>
    <w:p w14:paraId="5150D8A2" w14:textId="77777777" w:rsidR="00034C05" w:rsidRDefault="00641364">
      <w:pPr>
        <w:spacing w:after="0" w:line="259" w:lineRule="auto"/>
        <w:ind w:left="25"/>
      </w:pPr>
      <w:r>
        <w:rPr>
          <w:b/>
          <w:sz w:val="34"/>
        </w:rPr>
        <w:t xml:space="preserve">C1. What are the eligibility requirements for this program? </w:t>
      </w:r>
    </w:p>
    <w:p w14:paraId="25939DCA" w14:textId="77777777" w:rsidR="00034C05" w:rsidRDefault="00641364">
      <w:pPr>
        <w:spacing w:after="180"/>
        <w:ind w:left="12"/>
      </w:pPr>
      <w:r>
        <w:t xml:space="preserve">To be eligible for an award under this MFA Notice of Funding Opportunity, you must be an organization that meets all three of the following criteria: </w:t>
      </w:r>
    </w:p>
    <w:p w14:paraId="2B19072E" w14:textId="272712E1" w:rsidR="00034C05" w:rsidRDefault="00641364">
      <w:pPr>
        <w:numPr>
          <w:ilvl w:val="0"/>
          <w:numId w:val="3"/>
        </w:numPr>
        <w:spacing w:after="178"/>
        <w:ind w:hanging="360"/>
      </w:pPr>
      <w:r>
        <w:t>You must be either a unit of State</w:t>
      </w:r>
      <w:r w:rsidR="008E6516">
        <w:t>,</w:t>
      </w:r>
      <w:r>
        <w:t xml:space="preserve"> local</w:t>
      </w:r>
      <w:r w:rsidR="008E6516">
        <w:t>, or tribal</w:t>
      </w:r>
      <w:r>
        <w:t xml:space="preserve"> government or be a private, nonprofit organization that has tax-exempt status under the Internal Revenue Code; </w:t>
      </w:r>
    </w:p>
    <w:p w14:paraId="7A353D69" w14:textId="77777777" w:rsidR="00034C05" w:rsidRDefault="00641364">
      <w:pPr>
        <w:numPr>
          <w:ilvl w:val="0"/>
          <w:numId w:val="3"/>
        </w:numPr>
        <w:spacing w:after="179"/>
        <w:ind w:hanging="360"/>
      </w:pPr>
      <w:r>
        <w:t xml:space="preserve">You must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 </w:t>
      </w:r>
    </w:p>
    <w:p w14:paraId="6781CCD8" w14:textId="77777777" w:rsidR="00034C05" w:rsidRDefault="00641364">
      <w:pPr>
        <w:numPr>
          <w:ilvl w:val="0"/>
          <w:numId w:val="3"/>
        </w:numPr>
        <w:spacing w:after="192"/>
        <w:ind w:hanging="360"/>
      </w:pPr>
      <w:r>
        <w:t xml:space="preserve">You must qualify as one of the following: </w:t>
      </w:r>
    </w:p>
    <w:p w14:paraId="799C634A" w14:textId="706EF3FD" w:rsidR="00034C05" w:rsidRDefault="00641364">
      <w:pPr>
        <w:numPr>
          <w:ilvl w:val="1"/>
          <w:numId w:val="3"/>
        </w:numPr>
        <w:spacing w:after="182"/>
        <w:ind w:hanging="360"/>
      </w:pPr>
      <w:r>
        <w:t>A museum that, using a professional staff, is organized on a permanent basis for essentially educational</w:t>
      </w:r>
      <w:r w:rsidR="008E6516">
        <w:t>, cultural heritage,</w:t>
      </w:r>
      <w:r>
        <w:t xml:space="preserve"> or aesthetic purposes; owns or uses tangible objects, either animate or inanimate; cares for these objects; and exhibits these objects to the general public on a regular basis through facilities that it owns or operates. </w:t>
      </w:r>
    </w:p>
    <w:p w14:paraId="7F9A1281" w14:textId="77777777" w:rsidR="00034C05" w:rsidRDefault="00641364">
      <w:pPr>
        <w:numPr>
          <w:ilvl w:val="2"/>
          <w:numId w:val="3"/>
        </w:numPr>
        <w:spacing w:after="182"/>
        <w:ind w:hanging="360"/>
      </w:pPr>
      <w:r>
        <w:rPr>
          <w:b/>
        </w:rPr>
        <w:t xml:space="preserve">What types of institutions are included in the term “museum”? </w:t>
      </w:r>
      <w:r>
        <w:t xml:space="preserve">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 </w:t>
      </w:r>
    </w:p>
    <w:p w14:paraId="54C4CC2F" w14:textId="77777777" w:rsidR="00034C05" w:rsidRDefault="00641364">
      <w:pPr>
        <w:numPr>
          <w:ilvl w:val="2"/>
          <w:numId w:val="3"/>
        </w:numPr>
        <w:spacing w:after="182"/>
        <w:ind w:hanging="360"/>
      </w:pPr>
      <w:r>
        <w:rPr>
          <w:b/>
        </w:rPr>
        <w:t xml:space="preserve">What does it mean to be “using a professional staff”? </w:t>
      </w:r>
      <w:r>
        <w:t xml:space="preserve">An institution uses a professional staff if it employs at least one staff member, or the full-time equivalent, whether paid or unpaid, primarily engaged in the acquisition, care, or exhibition to the public of objects owned or used by the institution. </w:t>
      </w:r>
    </w:p>
    <w:p w14:paraId="1CDA0184" w14:textId="77777777" w:rsidR="00034C05" w:rsidRDefault="00641364">
      <w:pPr>
        <w:numPr>
          <w:ilvl w:val="2"/>
          <w:numId w:val="3"/>
        </w:numPr>
        <w:ind w:hanging="360"/>
      </w:pPr>
      <w:r>
        <w:rPr>
          <w:b/>
        </w:rPr>
        <w:t xml:space="preserve">What does it mean to “exhibit the objects to the general public”? </w:t>
      </w:r>
      <w:r>
        <w:t xml:space="preserve">An institution exhibits objects to the general public if such exhibition is a primary purpose of the institution. An institution that exhibits objects to the general public for at least 120 days a year is deemed to exhibit objects to the general public on a regular basis. </w:t>
      </w:r>
    </w:p>
    <w:p w14:paraId="7278E1A4" w14:textId="77777777" w:rsidR="00034C05" w:rsidRDefault="00641364">
      <w:pPr>
        <w:spacing w:after="180"/>
        <w:ind w:left="1452"/>
      </w:pPr>
      <w:r>
        <w:t xml:space="preserve">An institution which does not have the exhibition of objects as a primary purpose and/or does not exhibit objects to the public for at least 120 days a year may be determined to be eligible as a museum under certain circumstances. For more information, please see 2 C.F.R. § 3187.3. </w:t>
      </w:r>
    </w:p>
    <w:p w14:paraId="227555BA" w14:textId="77777777" w:rsidR="00034C05" w:rsidRDefault="00641364">
      <w:pPr>
        <w:numPr>
          <w:ilvl w:val="1"/>
          <w:numId w:val="3"/>
        </w:numPr>
        <w:ind w:hanging="360"/>
      </w:pPr>
      <w:r>
        <w:t xml:space="preserve">A public or private nonprofit agency that is responsible for the operation of a museum that meets the eligibility criteria in 1, 2, and 3(a), applying on behalf of the museum. </w:t>
      </w:r>
    </w:p>
    <w:p w14:paraId="0A6691DF" w14:textId="77777777" w:rsidR="00034C05" w:rsidRDefault="00641364">
      <w:pPr>
        <w:spacing w:after="135" w:line="249" w:lineRule="auto"/>
        <w:ind w:left="12"/>
      </w:pPr>
      <w:r>
        <w:rPr>
          <w:b/>
        </w:rPr>
        <w:t xml:space="preserve">If my museum is located within a parent organization, can my museum apply on its own? </w:t>
      </w:r>
    </w:p>
    <w:p w14:paraId="1BF6CE90" w14:textId="0F28FB56" w:rsidR="00034C05" w:rsidRDefault="00641364">
      <w:pPr>
        <w:spacing w:after="210"/>
        <w:ind w:left="12"/>
      </w:pPr>
      <w:r>
        <w:t>A museum located within a parent organization that is a State</w:t>
      </w:r>
      <w:r w:rsidR="008E6516">
        <w:t>,</w:t>
      </w:r>
      <w:r>
        <w:t xml:space="preserve">  local</w:t>
      </w:r>
      <w:r w:rsidR="008E6516">
        <w:t>, or tribal</w:t>
      </w:r>
      <w:r>
        <w:t xml:space="preserve"> government or multipurpose nonprofit entity, such as a municipality, university, historical society, foundation, or cultural center, may apply on its own behalf if the museum: </w:t>
      </w:r>
    </w:p>
    <w:p w14:paraId="665F26C7" w14:textId="77777777" w:rsidR="00034C05" w:rsidRDefault="00641364">
      <w:pPr>
        <w:numPr>
          <w:ilvl w:val="0"/>
          <w:numId w:val="4"/>
        </w:numPr>
        <w:spacing w:after="23"/>
        <w:ind w:hanging="360"/>
      </w:pPr>
      <w:r>
        <w:t xml:space="preserve">is able to independently fulfill all the eligibility requirements listed in the above three criteria; </w:t>
      </w:r>
    </w:p>
    <w:p w14:paraId="5D4D1829" w14:textId="77777777" w:rsidR="000815AE" w:rsidRDefault="00641364">
      <w:pPr>
        <w:numPr>
          <w:ilvl w:val="0"/>
          <w:numId w:val="4"/>
        </w:numPr>
        <w:spacing w:after="20"/>
        <w:ind w:hanging="360"/>
      </w:pPr>
      <w:r>
        <w:t xml:space="preserve">functions as a discrete unit within the parent organization; </w:t>
      </w:r>
    </w:p>
    <w:p w14:paraId="6B5F9089" w14:textId="7F6F46CF" w:rsidR="00034C05" w:rsidRDefault="00641364">
      <w:pPr>
        <w:numPr>
          <w:ilvl w:val="0"/>
          <w:numId w:val="4"/>
        </w:numPr>
        <w:spacing w:after="20"/>
        <w:ind w:hanging="360"/>
      </w:pPr>
      <w:r>
        <w:t xml:space="preserve">has its own fully segregated and itemized operating budget; and </w:t>
      </w:r>
    </w:p>
    <w:p w14:paraId="4C38B55B" w14:textId="77777777" w:rsidR="00034C05" w:rsidRDefault="00641364">
      <w:pPr>
        <w:numPr>
          <w:ilvl w:val="0"/>
          <w:numId w:val="4"/>
        </w:numPr>
        <w:spacing w:after="11"/>
        <w:ind w:hanging="360"/>
      </w:pPr>
      <w:r>
        <w:t xml:space="preserve">has the authority to make the application on its own. </w:t>
      </w:r>
    </w:p>
    <w:p w14:paraId="369238F4" w14:textId="2EFE3DA0" w:rsidR="00034C05" w:rsidRDefault="00034C05">
      <w:pPr>
        <w:spacing w:after="0" w:line="259" w:lineRule="auto"/>
        <w:ind w:left="375" w:firstLine="0"/>
      </w:pPr>
    </w:p>
    <w:p w14:paraId="229FBAC4" w14:textId="77777777" w:rsidR="00034C05" w:rsidRDefault="00641364">
      <w:pPr>
        <w:ind w:left="12"/>
      </w:pPr>
      <w:r>
        <w:t xml:space="preserve">When any of the last three conditions cannot be met, a museum may only apply through its parent organization. </w:t>
      </w:r>
    </w:p>
    <w:p w14:paraId="64CCA7AD" w14:textId="77777777" w:rsidR="00034C05" w:rsidRDefault="00641364">
      <w:pPr>
        <w:spacing w:after="135" w:line="249" w:lineRule="auto"/>
        <w:ind w:left="12"/>
      </w:pPr>
      <w:r>
        <w:rPr>
          <w:b/>
        </w:rPr>
        <w:t xml:space="preserve">Is a nonprofit organization eligible if it is affiliated with a museum? </w:t>
      </w:r>
    </w:p>
    <w:p w14:paraId="1A4973B6" w14:textId="77777777" w:rsidR="00034C05" w:rsidRDefault="00641364">
      <w:pPr>
        <w:ind w:left="12"/>
      </w:pPr>
      <w:r>
        <w:t xml:space="preserve">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 the </w:t>
      </w:r>
      <w:r>
        <w:rPr>
          <w:color w:val="0562C1"/>
          <w:u w:val="single" w:color="0562C1"/>
        </w:rPr>
        <w:t>IMLS Assurances and Certifications</w:t>
      </w:r>
      <w:r>
        <w:t xml:space="preserve">. The applicant organization must submit an agreement from the museum that details the activities that the applicant and museum will perform and binds the museum to the statements and assurances made in the grant application. </w:t>
      </w:r>
    </w:p>
    <w:p w14:paraId="4E69ECD8" w14:textId="3BE3D01F" w:rsidR="007B1D18" w:rsidRDefault="00641364">
      <w:pPr>
        <w:spacing w:after="245" w:line="259" w:lineRule="auto"/>
        <w:ind w:left="9"/>
      </w:pPr>
      <w:r>
        <w:t>Native American tribal organizations may apply if they otherwise meet the above eligibility requirements</w:t>
      </w:r>
      <w:r w:rsidR="007B1D18">
        <w:t>.</w:t>
      </w:r>
    </w:p>
    <w:p w14:paraId="078A6984" w14:textId="77777777" w:rsidR="00034C05" w:rsidRDefault="00641364">
      <w:pPr>
        <w:spacing w:after="0" w:line="259" w:lineRule="auto"/>
        <w:ind w:left="25"/>
      </w:pPr>
      <w:r>
        <w:rPr>
          <w:b/>
          <w:sz w:val="34"/>
        </w:rPr>
        <w:t xml:space="preserve">C2. What are the cost-sharing requirements for this program? </w:t>
      </w:r>
    </w:p>
    <w:p w14:paraId="0E42232B" w14:textId="77777777" w:rsidR="00A5445B" w:rsidRDefault="00641364">
      <w:pPr>
        <w:ind w:left="12"/>
      </w:pPr>
      <w:r>
        <w:t xml:space="preserve">For the Museums for America program, at least 1:1 cost share from non-federal sources is required. </w:t>
      </w:r>
    </w:p>
    <w:p w14:paraId="63FEA659" w14:textId="1A4BD8F4" w:rsidR="00034C05" w:rsidRDefault="00641364">
      <w:pPr>
        <w:ind w:left="12"/>
      </w:pPr>
      <w:r>
        <w:t xml:space="preserve">Cost sharing that appears in your project budget should be carefully calculated. Grantees are expected to meet their cost share commitments. </w:t>
      </w:r>
      <w:r w:rsidR="008E6516">
        <w:t>If you do not include at least 1:1 cost share in your project budget, your application will be rejected from further consideration.</w:t>
      </w:r>
    </w:p>
    <w:p w14:paraId="3B40836B" w14:textId="77777777" w:rsidR="00034C05" w:rsidRDefault="00641364">
      <w:pPr>
        <w:spacing w:after="252" w:line="248" w:lineRule="auto"/>
        <w:ind w:left="12" w:right="7"/>
      </w:pPr>
      <w:r>
        <w:rPr>
          <w:color w:val="0562C1"/>
          <w:u w:val="single" w:color="0562C1"/>
        </w:rPr>
        <w:t>Click here for further information on cost sharing</w:t>
      </w:r>
      <w:r>
        <w:t xml:space="preserve">. </w:t>
      </w:r>
    </w:p>
    <w:p w14:paraId="34FE669B" w14:textId="77777777" w:rsidR="00034C05" w:rsidRDefault="00641364">
      <w:pPr>
        <w:spacing w:after="0" w:line="259" w:lineRule="auto"/>
        <w:ind w:left="25"/>
      </w:pPr>
      <w:r>
        <w:rPr>
          <w:b/>
          <w:sz w:val="34"/>
        </w:rPr>
        <w:t xml:space="preserve">C3. Other Information </w:t>
      </w:r>
    </w:p>
    <w:p w14:paraId="1EB30DC5" w14:textId="77777777" w:rsidR="00034C05" w:rsidRDefault="00641364">
      <w:pPr>
        <w:spacing w:after="23" w:line="259" w:lineRule="auto"/>
        <w:ind w:left="11"/>
      </w:pPr>
      <w:r>
        <w:rPr>
          <w:b/>
          <w:sz w:val="28"/>
        </w:rPr>
        <w:t xml:space="preserve">C3a. How many applications can we submit under this announcement? </w:t>
      </w:r>
    </w:p>
    <w:p w14:paraId="562400A7" w14:textId="0A65CCAC" w:rsidR="00034C05" w:rsidRDefault="00641364">
      <w:pPr>
        <w:spacing w:after="200"/>
        <w:ind w:left="12"/>
      </w:pPr>
      <w:r>
        <w:t xml:space="preserve">There is no limit to the number of applications your museum may submit </w:t>
      </w:r>
      <w:r w:rsidR="00CB127E">
        <w:t xml:space="preserve">under </w:t>
      </w:r>
      <w:r>
        <w:t xml:space="preserve">this announcement. </w:t>
      </w:r>
    </w:p>
    <w:p w14:paraId="3E39E873" w14:textId="77777777" w:rsidR="00034C05" w:rsidRDefault="00641364">
      <w:pPr>
        <w:spacing w:after="23" w:line="259" w:lineRule="auto"/>
        <w:ind w:left="11"/>
      </w:pPr>
      <w:r>
        <w:rPr>
          <w:b/>
          <w:sz w:val="28"/>
        </w:rPr>
        <w:t xml:space="preserve">C3b. What if our organization fails to meet an eligibility criterion by the time of the application deadline? </w:t>
      </w:r>
    </w:p>
    <w:p w14:paraId="4E975F30" w14:textId="77777777" w:rsidR="00034C05" w:rsidRDefault="00641364">
      <w:pPr>
        <w:ind w:left="12"/>
      </w:pPr>
      <w:r>
        <w:t xml:space="preserve">IMLS will not review applications from ineligible applicants. We will notify you if your application will not be reviewed because your organization is determined to be ineligible. </w:t>
      </w:r>
    </w:p>
    <w:p w14:paraId="202BA55B" w14:textId="77777777" w:rsidR="00034C05" w:rsidRDefault="00641364">
      <w:pPr>
        <w:spacing w:after="23" w:line="259" w:lineRule="auto"/>
        <w:ind w:left="11"/>
      </w:pPr>
      <w:r>
        <w:rPr>
          <w:b/>
          <w:sz w:val="28"/>
        </w:rPr>
        <w:t xml:space="preserve">C3c. What if our organization fails to meet an eligibility criterion at the time of award? </w:t>
      </w:r>
    </w:p>
    <w:p w14:paraId="457363A2" w14:textId="77777777" w:rsidR="00034C05" w:rsidRDefault="00641364">
      <w:pPr>
        <w:spacing w:after="551"/>
        <w:ind w:left="12"/>
      </w:pPr>
      <w:r>
        <w:t xml:space="preserve">IMLS will not make awards to ineligible applicants. In order to receive an IMLS award, your organization must be eligible, be in compliance with applicable requirements, and be in good standing on all active IMLS awards. </w:t>
      </w:r>
    </w:p>
    <w:p w14:paraId="76C213F1" w14:textId="77777777" w:rsidR="00034C05" w:rsidRDefault="00641364">
      <w:pPr>
        <w:pStyle w:val="Heading1"/>
        <w:ind w:left="25"/>
      </w:pPr>
      <w:bookmarkStart w:id="4" w:name="_Toc39583"/>
      <w:r>
        <w:t xml:space="preserve">D. Application and Submission Information </w:t>
      </w:r>
      <w:bookmarkEnd w:id="4"/>
    </w:p>
    <w:p w14:paraId="0E83F971" w14:textId="77777777" w:rsidR="00034C05" w:rsidRDefault="00641364">
      <w:pPr>
        <w:spacing w:after="0" w:line="259" w:lineRule="auto"/>
        <w:ind w:left="25"/>
      </w:pPr>
      <w:r>
        <w:rPr>
          <w:b/>
          <w:sz w:val="34"/>
        </w:rPr>
        <w:t xml:space="preserve">D1. How can we find the application package? </w:t>
      </w:r>
    </w:p>
    <w:p w14:paraId="7805254F" w14:textId="77777777" w:rsidR="00034C05" w:rsidRDefault="00641364">
      <w:pPr>
        <w:spacing w:after="191"/>
        <w:ind w:left="12"/>
      </w:pPr>
      <w:r>
        <w:t xml:space="preserve">This announcement contains all application materials needed to apply. Use one of the following identifiers to locate the application package in Grants.gov: </w:t>
      </w:r>
    </w:p>
    <w:p w14:paraId="78754FEA" w14:textId="77777777" w:rsidR="00034C05" w:rsidRDefault="00641364">
      <w:pPr>
        <w:numPr>
          <w:ilvl w:val="0"/>
          <w:numId w:val="5"/>
        </w:numPr>
        <w:spacing w:after="84"/>
        <w:ind w:hanging="360"/>
      </w:pPr>
      <w:r>
        <w:t xml:space="preserve">CFDA No. 45.301, or </w:t>
      </w:r>
    </w:p>
    <w:p w14:paraId="4787CCE7" w14:textId="330FE550" w:rsidR="00034C05" w:rsidRDefault="00641364">
      <w:pPr>
        <w:numPr>
          <w:ilvl w:val="0"/>
          <w:numId w:val="5"/>
        </w:numPr>
        <w:spacing w:after="324"/>
        <w:ind w:hanging="360"/>
      </w:pPr>
      <w:r>
        <w:t>Funding Opportunity Number: MFA-</w:t>
      </w:r>
      <w:r w:rsidR="008E05C8">
        <w:t xml:space="preserve">FY20 </w:t>
      </w:r>
    </w:p>
    <w:p w14:paraId="3FCC8E5D" w14:textId="77777777" w:rsidR="00034C05" w:rsidRDefault="00641364">
      <w:pPr>
        <w:spacing w:after="23" w:line="259" w:lineRule="auto"/>
        <w:ind w:left="11"/>
      </w:pPr>
      <w:r>
        <w:rPr>
          <w:b/>
          <w:sz w:val="28"/>
        </w:rPr>
        <w:t xml:space="preserve">D1a. Can we request an audio recording of this announcement? </w:t>
      </w:r>
    </w:p>
    <w:p w14:paraId="257E5476" w14:textId="77777777" w:rsidR="00034C05" w:rsidRDefault="00641364">
      <w:pPr>
        <w:spacing w:after="200"/>
        <w:ind w:left="12"/>
      </w:pPr>
      <w:r>
        <w:t xml:space="preserve">Yes, call 202-653-4744 to request it. </w:t>
      </w:r>
    </w:p>
    <w:p w14:paraId="7A7B0210" w14:textId="77777777" w:rsidR="00034C05" w:rsidRDefault="00641364">
      <w:pPr>
        <w:spacing w:after="23" w:line="259" w:lineRule="auto"/>
        <w:ind w:left="11"/>
      </w:pPr>
      <w:r>
        <w:rPr>
          <w:b/>
          <w:sz w:val="28"/>
        </w:rPr>
        <w:t xml:space="preserve">D1b. Can we request a paper copy of this announcement? </w:t>
      </w:r>
    </w:p>
    <w:p w14:paraId="5C0B1FCA" w14:textId="77777777" w:rsidR="00034C05" w:rsidRDefault="00641364">
      <w:pPr>
        <w:ind w:left="12"/>
      </w:pPr>
      <w:r>
        <w:t xml:space="preserve">Yes, call 202-653-4744 to request it. </w:t>
      </w:r>
    </w:p>
    <w:p w14:paraId="31CF6B84" w14:textId="77777777" w:rsidR="00034C05" w:rsidRDefault="00641364">
      <w:pPr>
        <w:spacing w:after="252"/>
        <w:ind w:left="12"/>
      </w:pPr>
      <w:r>
        <w:t xml:space="preserve">Persons with hearing difficulty are welcome to use </w:t>
      </w:r>
      <w:r>
        <w:rPr>
          <w:b/>
        </w:rPr>
        <w:t>Teletype (TTY/TDD)</w:t>
      </w:r>
      <w:r>
        <w:t xml:space="preserve"> 202-653-4614. </w:t>
      </w:r>
    </w:p>
    <w:p w14:paraId="7D5C6657" w14:textId="77777777" w:rsidR="00034C05" w:rsidRDefault="00641364">
      <w:pPr>
        <w:spacing w:after="0" w:line="259" w:lineRule="auto"/>
        <w:ind w:left="25"/>
      </w:pPr>
      <w:r>
        <w:rPr>
          <w:b/>
          <w:sz w:val="34"/>
        </w:rPr>
        <w:t xml:space="preserve">D2. What content and forms are required to make a complete application? </w:t>
      </w:r>
    </w:p>
    <w:p w14:paraId="5CCF0B12" w14:textId="77777777" w:rsidR="00034C05" w:rsidRDefault="00641364">
      <w:pPr>
        <w:spacing w:after="0"/>
        <w:ind w:left="12"/>
      </w:pPr>
      <w:r>
        <w:t xml:space="preserve">The Table of Application Components below will help you prepare a complete application. You will find links to more information and instructions for each application component in the table. </w:t>
      </w:r>
    </w:p>
    <w:p w14:paraId="6D717F06" w14:textId="77777777" w:rsidR="008E05C8" w:rsidRDefault="008E05C8">
      <w:pPr>
        <w:spacing w:after="0"/>
        <w:ind w:left="12"/>
      </w:pPr>
    </w:p>
    <w:p w14:paraId="0DE887EF" w14:textId="77777777" w:rsidR="00034C05" w:rsidRDefault="00641364">
      <w:pPr>
        <w:spacing w:after="232"/>
        <w:ind w:left="12"/>
      </w:pPr>
      <w:r>
        <w:t xml:space="preserve">Applications missing any Required Documents or Conditionally Required Documents from this list will be considered incomplete and may be rejected from further consideration. (See 2 C.F.R. §3187.9.) </w:t>
      </w:r>
    </w:p>
    <w:p w14:paraId="2CB39FDC" w14:textId="3BEEB0B1" w:rsidR="00034C05" w:rsidRDefault="00641364">
      <w:pPr>
        <w:spacing w:after="0" w:line="259" w:lineRule="auto"/>
        <w:ind w:left="16" w:firstLine="0"/>
      </w:pPr>
      <w:r>
        <w:t xml:space="preserve"> </w:t>
      </w:r>
    </w:p>
    <w:p w14:paraId="02089211" w14:textId="77777777" w:rsidR="00034C05" w:rsidRDefault="00641364">
      <w:pPr>
        <w:spacing w:after="0" w:line="259" w:lineRule="auto"/>
        <w:ind w:left="11"/>
      </w:pPr>
      <w:r>
        <w:rPr>
          <w:b/>
          <w:sz w:val="28"/>
        </w:rPr>
        <w:t xml:space="preserve">D2a. Table of Application Components </w:t>
      </w:r>
    </w:p>
    <w:tbl>
      <w:tblPr>
        <w:tblStyle w:val="TableGrid1"/>
        <w:tblW w:w="9353" w:type="dxa"/>
        <w:tblInd w:w="-132" w:type="dxa"/>
        <w:tblCellMar>
          <w:top w:w="63" w:type="dxa"/>
          <w:left w:w="152" w:type="dxa"/>
          <w:right w:w="37" w:type="dxa"/>
        </w:tblCellMar>
        <w:tblLook w:val="04A0" w:firstRow="1" w:lastRow="0" w:firstColumn="1" w:lastColumn="0" w:noHBand="0" w:noVBand="1"/>
      </w:tblPr>
      <w:tblGrid>
        <w:gridCol w:w="3789"/>
        <w:gridCol w:w="2494"/>
        <w:gridCol w:w="3070"/>
      </w:tblGrid>
      <w:tr w:rsidR="00034C05" w14:paraId="13E465EA" w14:textId="77777777" w:rsidTr="008B6463">
        <w:trPr>
          <w:trHeight w:val="470"/>
        </w:trPr>
        <w:tc>
          <w:tcPr>
            <w:tcW w:w="3789" w:type="dxa"/>
            <w:tcBorders>
              <w:top w:val="single" w:sz="2" w:space="0" w:color="A2A2A2"/>
              <w:left w:val="single" w:sz="2" w:space="0" w:color="A2A2A2"/>
              <w:bottom w:val="single" w:sz="2" w:space="0" w:color="A2A2A2"/>
              <w:right w:val="single" w:sz="2" w:space="0" w:color="A2A2A2"/>
            </w:tcBorders>
          </w:tcPr>
          <w:p w14:paraId="1DD8532B" w14:textId="77777777" w:rsidR="00034C05" w:rsidRDefault="00641364">
            <w:pPr>
              <w:spacing w:after="0" w:line="259" w:lineRule="auto"/>
              <w:ind w:left="0" w:right="79" w:firstLine="0"/>
              <w:jc w:val="center"/>
            </w:pPr>
            <w:r>
              <w:rPr>
                <w:b/>
              </w:rPr>
              <w:t>Component</w:t>
            </w:r>
            <w:r>
              <w:t xml:space="preserve"> </w:t>
            </w:r>
          </w:p>
        </w:tc>
        <w:tc>
          <w:tcPr>
            <w:tcW w:w="2494" w:type="dxa"/>
            <w:tcBorders>
              <w:top w:val="single" w:sz="2" w:space="0" w:color="A2A2A2"/>
              <w:left w:val="single" w:sz="2" w:space="0" w:color="A2A2A2"/>
              <w:bottom w:val="single" w:sz="2" w:space="0" w:color="A2A2A2"/>
              <w:right w:val="single" w:sz="2" w:space="0" w:color="A2A2A2"/>
            </w:tcBorders>
          </w:tcPr>
          <w:p w14:paraId="0EFB6CEC" w14:textId="77777777" w:rsidR="00034C05" w:rsidRDefault="00641364">
            <w:pPr>
              <w:spacing w:after="0" w:line="259" w:lineRule="auto"/>
              <w:ind w:left="0" w:right="77" w:firstLine="0"/>
              <w:jc w:val="center"/>
            </w:pPr>
            <w:r>
              <w:rPr>
                <w:b/>
              </w:rPr>
              <w:t>Format</w:t>
            </w:r>
            <w:r>
              <w:t xml:space="preserve"> </w:t>
            </w:r>
          </w:p>
        </w:tc>
        <w:tc>
          <w:tcPr>
            <w:tcW w:w="3070" w:type="dxa"/>
            <w:tcBorders>
              <w:top w:val="single" w:sz="2" w:space="0" w:color="A2A2A2"/>
              <w:left w:val="single" w:sz="2" w:space="0" w:color="A2A2A2"/>
              <w:bottom w:val="single" w:sz="2" w:space="0" w:color="A2A2A2"/>
              <w:right w:val="single" w:sz="2" w:space="0" w:color="A2A2A2"/>
            </w:tcBorders>
          </w:tcPr>
          <w:p w14:paraId="5E8E4B1C" w14:textId="77777777" w:rsidR="00034C05" w:rsidRDefault="00641364">
            <w:pPr>
              <w:spacing w:after="0" w:line="259" w:lineRule="auto"/>
              <w:ind w:left="0" w:right="77" w:firstLine="0"/>
              <w:jc w:val="center"/>
            </w:pPr>
            <w:r>
              <w:rPr>
                <w:b/>
              </w:rPr>
              <w:t>File name to use</w:t>
            </w:r>
            <w:r>
              <w:t xml:space="preserve"> </w:t>
            </w:r>
          </w:p>
        </w:tc>
      </w:tr>
      <w:tr w:rsidR="00034C05" w14:paraId="2BBA8374" w14:textId="77777777">
        <w:trPr>
          <w:trHeight w:val="607"/>
        </w:trPr>
        <w:tc>
          <w:tcPr>
            <w:tcW w:w="9353" w:type="dxa"/>
            <w:gridSpan w:val="3"/>
            <w:tcBorders>
              <w:top w:val="single" w:sz="2" w:space="0" w:color="A2A2A2"/>
              <w:left w:val="single" w:sz="2" w:space="0" w:color="A2A2A2"/>
              <w:bottom w:val="single" w:sz="2" w:space="0" w:color="A2A2A2"/>
              <w:right w:val="single" w:sz="2" w:space="0" w:color="A2A2A2"/>
            </w:tcBorders>
          </w:tcPr>
          <w:p w14:paraId="3C267556" w14:textId="77777777" w:rsidR="00034C05" w:rsidRDefault="00641364">
            <w:pPr>
              <w:spacing w:after="0" w:line="259" w:lineRule="auto"/>
              <w:ind w:left="0" w:right="118" w:firstLine="0"/>
              <w:jc w:val="center"/>
            </w:pPr>
            <w:r>
              <w:rPr>
                <w:b/>
              </w:rPr>
              <w:t xml:space="preserve">Required Documents </w:t>
            </w:r>
          </w:p>
          <w:p w14:paraId="2A7027FB" w14:textId="77777777" w:rsidR="00034C05" w:rsidRDefault="00641364">
            <w:pPr>
              <w:spacing w:after="0" w:line="259" w:lineRule="auto"/>
              <w:ind w:left="0" w:right="119" w:firstLine="0"/>
              <w:jc w:val="center"/>
            </w:pPr>
            <w:r>
              <w:t xml:space="preserve">Please see the guidance in Section D2c for more information. </w:t>
            </w:r>
          </w:p>
        </w:tc>
      </w:tr>
      <w:tr w:rsidR="00034C05" w14:paraId="2B39BABC" w14:textId="77777777" w:rsidTr="00886BFA">
        <w:trPr>
          <w:trHeight w:val="1003"/>
        </w:trPr>
        <w:tc>
          <w:tcPr>
            <w:tcW w:w="3789" w:type="dxa"/>
            <w:tcBorders>
              <w:top w:val="single" w:sz="2" w:space="0" w:color="A2A2A2"/>
              <w:left w:val="single" w:sz="2" w:space="0" w:color="A2A2A2"/>
              <w:bottom w:val="single" w:sz="2" w:space="0" w:color="A2A2A2"/>
              <w:right w:val="single" w:sz="2" w:space="0" w:color="A2A2A2"/>
            </w:tcBorders>
            <w:vAlign w:val="center"/>
          </w:tcPr>
          <w:p w14:paraId="2D51C69E" w14:textId="77777777" w:rsidR="00034C05" w:rsidRDefault="00641364" w:rsidP="00886BFA">
            <w:pPr>
              <w:spacing w:after="0" w:line="259" w:lineRule="auto"/>
              <w:ind w:left="0" w:firstLine="0"/>
            </w:pPr>
            <w:r>
              <w:t xml:space="preserve">The </w:t>
            </w:r>
            <w:r>
              <w:rPr>
                <w:color w:val="0562C1"/>
                <w:u w:val="single" w:color="0562C1"/>
              </w:rPr>
              <w:t>Application for Federal Domestic</w:t>
            </w:r>
            <w:r>
              <w:rPr>
                <w:color w:val="0562C1"/>
              </w:rPr>
              <w:t xml:space="preserve"> </w:t>
            </w:r>
          </w:p>
          <w:p w14:paraId="353D6E32" w14:textId="77777777" w:rsidR="00034C05" w:rsidRDefault="00641364" w:rsidP="00886BFA">
            <w:pPr>
              <w:spacing w:after="0" w:line="259" w:lineRule="auto"/>
              <w:ind w:left="0" w:firstLine="0"/>
            </w:pPr>
            <w:r>
              <w:rPr>
                <w:color w:val="0562C1"/>
                <w:u w:val="single" w:color="0562C1"/>
              </w:rPr>
              <w:t>Assistance/Short Organizational Form</w:t>
            </w:r>
            <w:r>
              <w:t xml:space="preserve"> (SF-424S)</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10B942FE" w14:textId="77777777" w:rsidR="00034C05" w:rsidRDefault="00641364" w:rsidP="00886BFA">
            <w:pPr>
              <w:spacing w:after="0" w:line="259" w:lineRule="auto"/>
              <w:ind w:left="1" w:firstLine="0"/>
            </w:pPr>
            <w:r>
              <w:t xml:space="preserve">Grants.gov form  </w:t>
            </w:r>
          </w:p>
        </w:tc>
        <w:tc>
          <w:tcPr>
            <w:tcW w:w="3070" w:type="dxa"/>
            <w:tcBorders>
              <w:top w:val="single" w:sz="2" w:space="0" w:color="A2A2A2"/>
              <w:left w:val="single" w:sz="2" w:space="0" w:color="A2A2A2"/>
              <w:bottom w:val="single" w:sz="2" w:space="0" w:color="A2A2A2"/>
              <w:right w:val="single" w:sz="2" w:space="0" w:color="A2A2A2"/>
            </w:tcBorders>
            <w:vAlign w:val="center"/>
          </w:tcPr>
          <w:p w14:paraId="2E4BC10C" w14:textId="24E74547" w:rsidR="00034C05" w:rsidRDefault="00641364" w:rsidP="00886BFA">
            <w:pPr>
              <w:spacing w:after="0" w:line="259" w:lineRule="auto"/>
              <w:ind w:left="1" w:firstLine="0"/>
            </w:pPr>
            <w:r>
              <w:t>n/a</w:t>
            </w:r>
          </w:p>
        </w:tc>
      </w:tr>
      <w:tr w:rsidR="00107828" w14:paraId="107EB0B1" w14:textId="77777777" w:rsidTr="00886BFA">
        <w:trPr>
          <w:trHeight w:val="734"/>
        </w:trPr>
        <w:tc>
          <w:tcPr>
            <w:tcW w:w="3789" w:type="dxa"/>
            <w:tcBorders>
              <w:top w:val="single" w:sz="2" w:space="0" w:color="A2A2A2"/>
              <w:left w:val="single" w:sz="2" w:space="0" w:color="A2A2A2"/>
              <w:bottom w:val="single" w:sz="2" w:space="0" w:color="A2A2A2"/>
              <w:right w:val="single" w:sz="2" w:space="0" w:color="A2A2A2"/>
            </w:tcBorders>
            <w:vAlign w:val="center"/>
          </w:tcPr>
          <w:p w14:paraId="2EC37227" w14:textId="65C75C8E" w:rsidR="00107828" w:rsidRDefault="00107828" w:rsidP="00886BFA">
            <w:pPr>
              <w:spacing w:after="0" w:line="259" w:lineRule="auto"/>
              <w:ind w:left="0" w:firstLine="0"/>
            </w:pPr>
            <w:r>
              <w:rPr>
                <w:color w:val="0562C1"/>
                <w:u w:val="single" w:color="0562C1"/>
              </w:rPr>
              <w:t xml:space="preserve">IMLS Supplementary Information Form </w:t>
            </w:r>
            <w:r w:rsidR="00886BFA">
              <w:rPr>
                <w:color w:val="0562C1"/>
                <w:u w:val="single" w:color="0562C1"/>
              </w:rPr>
              <w:t>(</w:t>
            </w:r>
            <w:r w:rsidR="00886BFA" w:rsidRPr="00886BFA">
              <w:rPr>
                <w:color w:val="0562C1"/>
                <w:u w:val="single" w:color="0562C1"/>
              </w:rPr>
              <w:t>including Abstract)</w:t>
            </w:r>
            <w:r w:rsidR="00886BFA" w:rsidRPr="0094635B">
              <w:rPr>
                <w:color w:val="auto"/>
              </w:rP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1AFF139E" w14:textId="77777777" w:rsidR="00107828" w:rsidRDefault="00107828" w:rsidP="00886BFA">
            <w:pPr>
              <w:spacing w:after="0" w:line="259" w:lineRule="auto"/>
              <w:ind w:left="1" w:firstLine="0"/>
            </w:pPr>
            <w:r>
              <w:t xml:space="preserve">Grants.gov form </w:t>
            </w:r>
          </w:p>
        </w:tc>
        <w:tc>
          <w:tcPr>
            <w:tcW w:w="3070" w:type="dxa"/>
            <w:tcBorders>
              <w:top w:val="single" w:sz="2" w:space="0" w:color="A2A2A2"/>
              <w:left w:val="single" w:sz="2" w:space="0" w:color="A2A2A2"/>
              <w:bottom w:val="single" w:sz="2" w:space="0" w:color="A2A2A2"/>
              <w:right w:val="single" w:sz="2" w:space="0" w:color="A2A2A2"/>
            </w:tcBorders>
            <w:vAlign w:val="center"/>
          </w:tcPr>
          <w:p w14:paraId="46A058E2" w14:textId="77777777" w:rsidR="00107828" w:rsidRDefault="00107828" w:rsidP="00886BFA">
            <w:pPr>
              <w:spacing w:after="0" w:line="259" w:lineRule="auto"/>
              <w:ind w:left="1" w:firstLine="0"/>
            </w:pPr>
            <w:r>
              <w:t>n/a</w:t>
            </w:r>
          </w:p>
        </w:tc>
      </w:tr>
      <w:tr w:rsidR="008B6463" w14:paraId="56D455B8" w14:textId="77777777" w:rsidTr="00886BFA">
        <w:trPr>
          <w:trHeight w:val="732"/>
        </w:trPr>
        <w:tc>
          <w:tcPr>
            <w:tcW w:w="3789" w:type="dxa"/>
            <w:tcBorders>
              <w:top w:val="single" w:sz="2" w:space="0" w:color="A2A2A2"/>
              <w:left w:val="single" w:sz="2" w:space="0" w:color="A2A2A2"/>
              <w:bottom w:val="single" w:sz="2" w:space="0" w:color="A2A2A2"/>
              <w:right w:val="single" w:sz="2" w:space="0" w:color="A2A2A2"/>
            </w:tcBorders>
            <w:vAlign w:val="center"/>
          </w:tcPr>
          <w:p w14:paraId="6FC759EA" w14:textId="35D17AA3" w:rsidR="008B6463" w:rsidRDefault="008B6463" w:rsidP="00886BFA">
            <w:pPr>
              <w:spacing w:after="0" w:line="259" w:lineRule="auto"/>
              <w:ind w:left="0" w:firstLine="0"/>
            </w:pPr>
            <w:r>
              <w:rPr>
                <w:color w:val="0562C1"/>
                <w:u w:val="single" w:color="0562C1"/>
              </w:rPr>
              <w:t xml:space="preserve">IMLS </w:t>
            </w:r>
            <w:r w:rsidR="00107828">
              <w:rPr>
                <w:color w:val="0562C1"/>
                <w:u w:val="single" w:color="0562C1"/>
              </w:rPr>
              <w:t>Museum Program Information Form</w:t>
            </w:r>
            <w:r>
              <w:rPr>
                <w:sz w:val="1"/>
              </w:rP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06F552A9" w14:textId="70ED5EDC" w:rsidR="003957A9" w:rsidRDefault="008B6463" w:rsidP="00886BFA">
            <w:pPr>
              <w:spacing w:after="0" w:line="259" w:lineRule="auto"/>
              <w:ind w:left="1" w:firstLine="0"/>
            </w:pPr>
            <w:r>
              <w:t>Grants.gov form</w:t>
            </w:r>
          </w:p>
          <w:p w14:paraId="4DD1464A" w14:textId="54025385" w:rsidR="008B6463" w:rsidRDefault="008B6463" w:rsidP="00886BFA">
            <w:pPr>
              <w:spacing w:after="0" w:line="259" w:lineRule="auto"/>
              <w:ind w:left="1" w:firstLine="0"/>
            </w:pPr>
          </w:p>
        </w:tc>
        <w:tc>
          <w:tcPr>
            <w:tcW w:w="3070" w:type="dxa"/>
            <w:tcBorders>
              <w:top w:val="single" w:sz="2" w:space="0" w:color="A2A2A2"/>
              <w:left w:val="single" w:sz="2" w:space="0" w:color="A2A2A2"/>
              <w:bottom w:val="single" w:sz="2" w:space="0" w:color="A2A2A2"/>
              <w:right w:val="single" w:sz="2" w:space="0" w:color="A2A2A2"/>
            </w:tcBorders>
            <w:vAlign w:val="center"/>
          </w:tcPr>
          <w:p w14:paraId="70826E74" w14:textId="699056CD" w:rsidR="008B6463" w:rsidRDefault="008B6463" w:rsidP="00886BFA">
            <w:pPr>
              <w:spacing w:after="0" w:line="259" w:lineRule="auto"/>
              <w:ind w:left="1" w:firstLine="0"/>
            </w:pPr>
            <w:r>
              <w:t>n/a</w:t>
            </w:r>
          </w:p>
        </w:tc>
      </w:tr>
      <w:tr w:rsidR="00034C05" w14:paraId="69E026BD" w14:textId="77777777" w:rsidTr="00886BFA">
        <w:trPr>
          <w:trHeight w:val="734"/>
        </w:trPr>
        <w:tc>
          <w:tcPr>
            <w:tcW w:w="3789" w:type="dxa"/>
            <w:tcBorders>
              <w:top w:val="single" w:sz="2" w:space="0" w:color="A2A2A2"/>
              <w:left w:val="single" w:sz="2" w:space="0" w:color="A2A2A2"/>
              <w:bottom w:val="single" w:sz="2" w:space="0" w:color="A2A2A2"/>
              <w:right w:val="single" w:sz="2" w:space="0" w:color="A2A2A2"/>
            </w:tcBorders>
            <w:vAlign w:val="center"/>
          </w:tcPr>
          <w:p w14:paraId="125C112F" w14:textId="77777777" w:rsidR="00034C05" w:rsidRDefault="00641364" w:rsidP="00886BFA">
            <w:pPr>
              <w:spacing w:after="0" w:line="259" w:lineRule="auto"/>
              <w:ind w:left="0" w:firstLine="0"/>
            </w:pPr>
            <w:r>
              <w:rPr>
                <w:color w:val="0562C1"/>
                <w:u w:val="single" w:color="0562C1"/>
              </w:rPr>
              <w:t>Organizational Profile</w:t>
            </w:r>
            <w:r>
              <w:t xml:space="preserve"> (one page max.</w:t>
            </w:r>
            <w:hyperlink r:id="rId22" w:anchor="doclet-121">
              <w:r>
                <w:t>)</w:t>
              </w:r>
            </w:hyperlink>
            <w:hyperlink r:id="rId23" w:anchor="doclet-121">
              <w:r>
                <w:t xml:space="preserve"> </w:t>
              </w:r>
            </w:hyperlink>
            <w:hyperlink r:id="rId24" w:anchor="doclet-121">
              <w:r>
                <w:rPr>
                  <w:sz w:val="1"/>
                </w:rPr>
                <w:t xml:space="preserve"> </w:t>
              </w:r>
            </w:hyperlink>
            <w:hyperlink r:id="rId25" w:anchor="doclet-121">
              <w:r>
                <w:t xml:space="preserve"> </w:t>
              </w:r>
            </w:hyperlink>
          </w:p>
        </w:tc>
        <w:tc>
          <w:tcPr>
            <w:tcW w:w="2494" w:type="dxa"/>
            <w:tcBorders>
              <w:top w:val="single" w:sz="2" w:space="0" w:color="A2A2A2"/>
              <w:left w:val="single" w:sz="2" w:space="0" w:color="A2A2A2"/>
              <w:bottom w:val="single" w:sz="2" w:space="0" w:color="A2A2A2"/>
              <w:right w:val="single" w:sz="2" w:space="0" w:color="A2A2A2"/>
            </w:tcBorders>
            <w:vAlign w:val="center"/>
          </w:tcPr>
          <w:p w14:paraId="710BF883"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73499B85" w14:textId="77777777" w:rsidR="00034C05" w:rsidRDefault="00641364" w:rsidP="00886BFA">
            <w:pPr>
              <w:spacing w:after="0" w:line="259" w:lineRule="auto"/>
              <w:ind w:left="1" w:firstLine="0"/>
            </w:pPr>
            <w:r>
              <w:t xml:space="preserve">Organizationalprofile.pdf  </w:t>
            </w:r>
          </w:p>
        </w:tc>
      </w:tr>
      <w:tr w:rsidR="00034C05" w14:paraId="58939B4F" w14:textId="77777777" w:rsidTr="00886BFA">
        <w:trPr>
          <w:trHeight w:val="733"/>
        </w:trPr>
        <w:tc>
          <w:tcPr>
            <w:tcW w:w="3789" w:type="dxa"/>
            <w:tcBorders>
              <w:top w:val="single" w:sz="2" w:space="0" w:color="A2A2A2"/>
              <w:left w:val="single" w:sz="2" w:space="0" w:color="A2A2A2"/>
              <w:bottom w:val="single" w:sz="2" w:space="0" w:color="A2A2A2"/>
              <w:right w:val="single" w:sz="2" w:space="0" w:color="A2A2A2"/>
            </w:tcBorders>
            <w:vAlign w:val="center"/>
          </w:tcPr>
          <w:p w14:paraId="573B1061" w14:textId="77777777" w:rsidR="00034C05" w:rsidRDefault="00641364" w:rsidP="00886BFA">
            <w:pPr>
              <w:spacing w:after="0" w:line="259" w:lineRule="auto"/>
              <w:ind w:left="0" w:firstLine="0"/>
            </w:pPr>
            <w:r>
              <w:rPr>
                <w:color w:val="0562C1"/>
                <w:u w:val="single" w:color="0562C1"/>
              </w:rPr>
              <w:t>Strategic Plan Summary</w:t>
            </w:r>
            <w:r>
              <w:t xml:space="preserve"> (two pages max.) </w:t>
            </w:r>
          </w:p>
        </w:tc>
        <w:tc>
          <w:tcPr>
            <w:tcW w:w="2494" w:type="dxa"/>
            <w:tcBorders>
              <w:top w:val="single" w:sz="2" w:space="0" w:color="A2A2A2"/>
              <w:left w:val="single" w:sz="2" w:space="0" w:color="A2A2A2"/>
              <w:bottom w:val="single" w:sz="2" w:space="0" w:color="A2A2A2"/>
              <w:right w:val="single" w:sz="2" w:space="0" w:color="A2A2A2"/>
            </w:tcBorders>
            <w:vAlign w:val="center"/>
          </w:tcPr>
          <w:p w14:paraId="0FF02C69"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0BE48373" w14:textId="77777777" w:rsidR="00034C05" w:rsidRDefault="00641364" w:rsidP="00886BFA">
            <w:pPr>
              <w:spacing w:after="0" w:line="259" w:lineRule="auto"/>
              <w:ind w:left="1" w:firstLine="0"/>
            </w:pPr>
            <w:r>
              <w:t xml:space="preserve">Strategicplan.pdf </w:t>
            </w:r>
          </w:p>
        </w:tc>
      </w:tr>
      <w:tr w:rsidR="00034C05" w14:paraId="12F57775" w14:textId="77777777" w:rsidTr="00886BFA">
        <w:trPr>
          <w:trHeight w:val="734"/>
        </w:trPr>
        <w:tc>
          <w:tcPr>
            <w:tcW w:w="3789" w:type="dxa"/>
            <w:tcBorders>
              <w:top w:val="single" w:sz="2" w:space="0" w:color="A2A2A2"/>
              <w:left w:val="single" w:sz="2" w:space="0" w:color="A2A2A2"/>
              <w:bottom w:val="single" w:sz="2" w:space="0" w:color="A2A2A2"/>
              <w:right w:val="single" w:sz="2" w:space="0" w:color="A2A2A2"/>
            </w:tcBorders>
            <w:vAlign w:val="center"/>
          </w:tcPr>
          <w:p w14:paraId="31B9F8F2" w14:textId="77777777" w:rsidR="00034C05" w:rsidRDefault="00641364" w:rsidP="00886BFA">
            <w:pPr>
              <w:spacing w:after="0" w:line="259" w:lineRule="auto"/>
              <w:ind w:left="0" w:firstLine="0"/>
            </w:pPr>
            <w:r>
              <w:rPr>
                <w:color w:val="0562C1"/>
                <w:u w:val="single" w:color="0562C1"/>
              </w:rPr>
              <w:t>Narrative</w:t>
            </w:r>
            <w:r>
              <w:t xml:space="preserve"> (seven pages max.)</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46902E2F"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2448ABD9" w14:textId="77777777" w:rsidR="00034C05" w:rsidRDefault="00641364" w:rsidP="00886BFA">
            <w:pPr>
              <w:spacing w:after="0" w:line="259" w:lineRule="auto"/>
              <w:ind w:left="1" w:firstLine="0"/>
            </w:pPr>
            <w:r>
              <w:t xml:space="preserve">Narrative.pdf  </w:t>
            </w:r>
          </w:p>
        </w:tc>
      </w:tr>
      <w:tr w:rsidR="00034C05" w14:paraId="65B0083C" w14:textId="77777777" w:rsidTr="00886BFA">
        <w:trPr>
          <w:trHeight w:val="732"/>
        </w:trPr>
        <w:tc>
          <w:tcPr>
            <w:tcW w:w="3789" w:type="dxa"/>
            <w:tcBorders>
              <w:top w:val="single" w:sz="2" w:space="0" w:color="A2A2A2"/>
              <w:left w:val="single" w:sz="2" w:space="0" w:color="A2A2A2"/>
              <w:bottom w:val="single" w:sz="2" w:space="0" w:color="A2A2A2"/>
              <w:right w:val="single" w:sz="2" w:space="0" w:color="A2A2A2"/>
            </w:tcBorders>
            <w:vAlign w:val="center"/>
          </w:tcPr>
          <w:p w14:paraId="6DF46BE3" w14:textId="77777777" w:rsidR="00034C05" w:rsidRDefault="00641364" w:rsidP="00886BFA">
            <w:pPr>
              <w:spacing w:after="0" w:line="259" w:lineRule="auto"/>
              <w:ind w:left="0" w:right="63" w:firstLine="0"/>
            </w:pPr>
            <w:r>
              <w:rPr>
                <w:color w:val="0562C1"/>
                <w:u w:val="single" w:color="0562C1"/>
              </w:rPr>
              <w:t>Schedule of Completion</w:t>
            </w:r>
            <w:r>
              <w:t xml:space="preserve"> (one page per year max.)</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54DBDFFF"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122D0F48" w14:textId="77777777" w:rsidR="00034C05" w:rsidRDefault="00641364" w:rsidP="00886BFA">
            <w:pPr>
              <w:spacing w:after="0" w:line="259" w:lineRule="auto"/>
              <w:ind w:left="1" w:firstLine="0"/>
            </w:pPr>
            <w:r>
              <w:t xml:space="preserve">Scheduleofcompletion.pdf  </w:t>
            </w:r>
          </w:p>
        </w:tc>
      </w:tr>
      <w:tr w:rsidR="00034C05" w14:paraId="2BF1F244" w14:textId="77777777" w:rsidTr="00886BFA">
        <w:trPr>
          <w:trHeight w:val="734"/>
        </w:trPr>
        <w:tc>
          <w:tcPr>
            <w:tcW w:w="3789" w:type="dxa"/>
            <w:tcBorders>
              <w:top w:val="single" w:sz="2" w:space="0" w:color="A2A2A2"/>
              <w:left w:val="single" w:sz="2" w:space="0" w:color="A2A2A2"/>
              <w:bottom w:val="single" w:sz="2" w:space="0" w:color="A2A2A2"/>
              <w:right w:val="single" w:sz="2" w:space="0" w:color="A2A2A2"/>
            </w:tcBorders>
            <w:vAlign w:val="center"/>
          </w:tcPr>
          <w:p w14:paraId="2D38BFCA" w14:textId="77777777" w:rsidR="00034C05" w:rsidRDefault="00641364" w:rsidP="00886BFA">
            <w:pPr>
              <w:spacing w:after="0" w:line="259" w:lineRule="auto"/>
              <w:ind w:left="0" w:firstLine="0"/>
            </w:pPr>
            <w:r>
              <w:rPr>
                <w:color w:val="0562C1"/>
                <w:u w:val="single" w:color="0562C1"/>
              </w:rPr>
              <w:t>IMLS Budget Form</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752261A0" w14:textId="77777777" w:rsidR="00034C05" w:rsidRDefault="00641364" w:rsidP="00886BFA">
            <w:pPr>
              <w:spacing w:after="0" w:line="259" w:lineRule="auto"/>
              <w:ind w:left="1" w:firstLine="0"/>
            </w:pPr>
            <w:r>
              <w:t xml:space="preserve">IMLS PDF form  </w:t>
            </w:r>
          </w:p>
        </w:tc>
        <w:tc>
          <w:tcPr>
            <w:tcW w:w="3070" w:type="dxa"/>
            <w:tcBorders>
              <w:top w:val="single" w:sz="2" w:space="0" w:color="A2A2A2"/>
              <w:left w:val="single" w:sz="2" w:space="0" w:color="A2A2A2"/>
              <w:bottom w:val="single" w:sz="2" w:space="0" w:color="A2A2A2"/>
              <w:right w:val="single" w:sz="2" w:space="0" w:color="A2A2A2"/>
            </w:tcBorders>
            <w:vAlign w:val="center"/>
          </w:tcPr>
          <w:p w14:paraId="43082EA3" w14:textId="77777777" w:rsidR="00034C05" w:rsidRDefault="00641364" w:rsidP="00886BFA">
            <w:pPr>
              <w:spacing w:after="0" w:line="259" w:lineRule="auto"/>
              <w:ind w:left="1" w:firstLine="0"/>
            </w:pPr>
            <w:r>
              <w:t xml:space="preserve">Budget.pdf  </w:t>
            </w:r>
          </w:p>
        </w:tc>
      </w:tr>
      <w:tr w:rsidR="00034C05" w14:paraId="1BFE43DE" w14:textId="77777777" w:rsidTr="00886BFA">
        <w:trPr>
          <w:trHeight w:val="733"/>
        </w:trPr>
        <w:tc>
          <w:tcPr>
            <w:tcW w:w="3789" w:type="dxa"/>
            <w:tcBorders>
              <w:top w:val="single" w:sz="2" w:space="0" w:color="A2A2A2"/>
              <w:left w:val="single" w:sz="2" w:space="0" w:color="A2A2A2"/>
              <w:bottom w:val="single" w:sz="2" w:space="0" w:color="A2A2A2"/>
              <w:right w:val="single" w:sz="2" w:space="0" w:color="A2A2A2"/>
            </w:tcBorders>
            <w:vAlign w:val="center"/>
          </w:tcPr>
          <w:p w14:paraId="7BE7E661" w14:textId="77777777" w:rsidR="00034C05" w:rsidRDefault="00641364" w:rsidP="00886BFA">
            <w:pPr>
              <w:spacing w:after="0" w:line="259" w:lineRule="auto"/>
              <w:ind w:left="0" w:firstLine="0"/>
            </w:pPr>
            <w:r>
              <w:rPr>
                <w:color w:val="0562C1"/>
                <w:u w:val="single" w:color="0562C1"/>
              </w:rPr>
              <w:t>Budget Justification</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0A7E029D"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1F36FFC1" w14:textId="77777777" w:rsidR="00034C05" w:rsidRDefault="00641364" w:rsidP="00886BFA">
            <w:pPr>
              <w:spacing w:after="0" w:line="259" w:lineRule="auto"/>
              <w:ind w:left="1" w:firstLine="0"/>
            </w:pPr>
            <w:r>
              <w:t xml:space="preserve">Budgetjustification.pdf  </w:t>
            </w:r>
          </w:p>
        </w:tc>
      </w:tr>
      <w:tr w:rsidR="00034C05" w14:paraId="7EC1BA52" w14:textId="77777777" w:rsidTr="00886BFA">
        <w:trPr>
          <w:trHeight w:val="734"/>
        </w:trPr>
        <w:tc>
          <w:tcPr>
            <w:tcW w:w="3789" w:type="dxa"/>
            <w:tcBorders>
              <w:top w:val="single" w:sz="2" w:space="0" w:color="A2A2A2"/>
              <w:left w:val="single" w:sz="2" w:space="0" w:color="A2A2A2"/>
              <w:bottom w:val="single" w:sz="2" w:space="0" w:color="A2A2A2"/>
              <w:right w:val="single" w:sz="2" w:space="0" w:color="A2A2A2"/>
            </w:tcBorders>
            <w:vAlign w:val="center"/>
          </w:tcPr>
          <w:p w14:paraId="047E4A55" w14:textId="77777777" w:rsidR="00034C05" w:rsidRDefault="00641364" w:rsidP="00886BFA">
            <w:pPr>
              <w:spacing w:after="0" w:line="259" w:lineRule="auto"/>
              <w:ind w:left="0" w:firstLine="0"/>
            </w:pPr>
            <w:r>
              <w:rPr>
                <w:color w:val="0562C1"/>
                <w:u w:val="single" w:color="0562C1"/>
              </w:rPr>
              <w:t>List of Key Project Staff and</w:t>
            </w:r>
            <w:r>
              <w:rPr>
                <w:color w:val="0562C1"/>
              </w:rPr>
              <w:t xml:space="preserve"> </w:t>
            </w:r>
            <w:r>
              <w:rPr>
                <w:color w:val="0562C1"/>
                <w:u w:val="single" w:color="0562C1"/>
              </w:rPr>
              <w:t>Consultants</w:t>
            </w:r>
            <w:r>
              <w:t xml:space="preserve"> (one page max.)  </w:t>
            </w:r>
          </w:p>
        </w:tc>
        <w:tc>
          <w:tcPr>
            <w:tcW w:w="2494" w:type="dxa"/>
            <w:tcBorders>
              <w:top w:val="single" w:sz="2" w:space="0" w:color="A2A2A2"/>
              <w:left w:val="single" w:sz="2" w:space="0" w:color="A2A2A2"/>
              <w:bottom w:val="single" w:sz="2" w:space="0" w:color="A2A2A2"/>
              <w:right w:val="single" w:sz="2" w:space="0" w:color="A2A2A2"/>
            </w:tcBorders>
            <w:vAlign w:val="center"/>
          </w:tcPr>
          <w:p w14:paraId="7BF65892"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34B0D3FF" w14:textId="77777777" w:rsidR="00034C05" w:rsidRDefault="00641364" w:rsidP="00886BFA">
            <w:pPr>
              <w:spacing w:after="0" w:line="259" w:lineRule="auto"/>
              <w:ind w:left="1" w:firstLine="0"/>
            </w:pPr>
            <w:r>
              <w:t xml:space="preserve">Projectstaff.pdf  </w:t>
            </w:r>
          </w:p>
        </w:tc>
      </w:tr>
      <w:tr w:rsidR="00034C05" w14:paraId="41479907" w14:textId="77777777" w:rsidTr="00886BFA">
        <w:trPr>
          <w:trHeight w:val="1003"/>
        </w:trPr>
        <w:tc>
          <w:tcPr>
            <w:tcW w:w="3789" w:type="dxa"/>
            <w:tcBorders>
              <w:top w:val="single" w:sz="2" w:space="0" w:color="A2A2A2"/>
              <w:left w:val="single" w:sz="2" w:space="0" w:color="A2A2A2"/>
              <w:bottom w:val="single" w:sz="2" w:space="0" w:color="A2A2A2"/>
              <w:right w:val="single" w:sz="2" w:space="0" w:color="A2A2A2"/>
            </w:tcBorders>
            <w:vAlign w:val="center"/>
          </w:tcPr>
          <w:p w14:paraId="162F08B1" w14:textId="43F7FCCE" w:rsidR="00034C05" w:rsidRDefault="00641364" w:rsidP="00886BFA">
            <w:pPr>
              <w:spacing w:after="0" w:line="259" w:lineRule="auto"/>
              <w:ind w:left="0" w:firstLine="0"/>
            </w:pPr>
            <w:r>
              <w:rPr>
                <w:color w:val="0562C1"/>
                <w:u w:val="single" w:color="0562C1"/>
              </w:rPr>
              <w:t>Resumes of Key Project Staff and</w:t>
            </w:r>
            <w:r>
              <w:rPr>
                <w:color w:val="0562C1"/>
              </w:rPr>
              <w:t xml:space="preserve"> </w:t>
            </w:r>
            <w:r>
              <w:rPr>
                <w:color w:val="0562C1"/>
                <w:u w:val="single" w:color="0562C1"/>
              </w:rPr>
              <w:t xml:space="preserve">Consultants </w:t>
            </w:r>
            <w:r>
              <w:t xml:space="preserve">(two pages each max.) </w:t>
            </w:r>
          </w:p>
        </w:tc>
        <w:tc>
          <w:tcPr>
            <w:tcW w:w="2494" w:type="dxa"/>
            <w:tcBorders>
              <w:top w:val="single" w:sz="2" w:space="0" w:color="A2A2A2"/>
              <w:left w:val="single" w:sz="2" w:space="0" w:color="A2A2A2"/>
              <w:bottom w:val="single" w:sz="2" w:space="0" w:color="A2A2A2"/>
              <w:right w:val="single" w:sz="2" w:space="0" w:color="A2A2A2"/>
            </w:tcBorders>
            <w:vAlign w:val="center"/>
          </w:tcPr>
          <w:p w14:paraId="256D2753"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678A5765" w14:textId="70B9A27D" w:rsidR="00034C05" w:rsidRDefault="00641364" w:rsidP="00886BFA">
            <w:pPr>
              <w:spacing w:after="0" w:line="259" w:lineRule="auto"/>
              <w:ind w:left="1" w:firstLine="0"/>
            </w:pPr>
            <w:r>
              <w:t>Resumes.pdf</w:t>
            </w:r>
          </w:p>
        </w:tc>
      </w:tr>
      <w:tr w:rsidR="00034C05" w14:paraId="3C6CED8B" w14:textId="77777777">
        <w:trPr>
          <w:trHeight w:val="607"/>
        </w:trPr>
        <w:tc>
          <w:tcPr>
            <w:tcW w:w="9353" w:type="dxa"/>
            <w:gridSpan w:val="3"/>
            <w:tcBorders>
              <w:top w:val="single" w:sz="2" w:space="0" w:color="A2A2A2"/>
              <w:left w:val="single" w:sz="2" w:space="0" w:color="A2A2A2"/>
              <w:bottom w:val="single" w:sz="2" w:space="0" w:color="A2A2A2"/>
              <w:right w:val="single" w:sz="2" w:space="0" w:color="A2A2A2"/>
            </w:tcBorders>
          </w:tcPr>
          <w:p w14:paraId="7C9EC1ED" w14:textId="77777777" w:rsidR="00034C05" w:rsidRDefault="00641364">
            <w:pPr>
              <w:spacing w:after="0" w:line="259" w:lineRule="auto"/>
              <w:ind w:left="0" w:right="71" w:firstLine="0"/>
              <w:jc w:val="center"/>
            </w:pPr>
            <w:r>
              <w:rPr>
                <w:b/>
              </w:rPr>
              <w:t xml:space="preserve">Conditionally Required Documents </w:t>
            </w:r>
          </w:p>
          <w:p w14:paraId="7182A7D1" w14:textId="77777777" w:rsidR="00034C05" w:rsidRDefault="00641364">
            <w:pPr>
              <w:spacing w:after="0" w:line="259" w:lineRule="auto"/>
              <w:ind w:left="0" w:right="71" w:firstLine="0"/>
              <w:jc w:val="center"/>
            </w:pPr>
            <w:r>
              <w:t xml:space="preserve">Please see the guidance in Section D2d for more information. </w:t>
            </w:r>
          </w:p>
        </w:tc>
      </w:tr>
      <w:tr w:rsidR="00034C05" w14:paraId="3C649117" w14:textId="77777777" w:rsidTr="008B6463">
        <w:trPr>
          <w:trHeight w:val="734"/>
        </w:trPr>
        <w:tc>
          <w:tcPr>
            <w:tcW w:w="3789" w:type="dxa"/>
            <w:tcBorders>
              <w:top w:val="single" w:sz="2" w:space="0" w:color="A2A2A2"/>
              <w:left w:val="single" w:sz="2" w:space="0" w:color="A2A2A2"/>
              <w:bottom w:val="single" w:sz="2" w:space="0" w:color="A2A2A2"/>
              <w:right w:val="single" w:sz="2" w:space="0" w:color="A2A2A2"/>
            </w:tcBorders>
            <w:vAlign w:val="center"/>
          </w:tcPr>
          <w:p w14:paraId="39E1C7A3" w14:textId="77777777" w:rsidR="00034C05" w:rsidRDefault="00641364">
            <w:pPr>
              <w:spacing w:after="0" w:line="259" w:lineRule="auto"/>
              <w:ind w:left="0" w:firstLine="0"/>
            </w:pPr>
            <w:r>
              <w:rPr>
                <w:color w:val="0562C1"/>
                <w:u w:val="single" w:color="0562C1"/>
              </w:rPr>
              <w:t>Proof of Private, Nonprofit Status</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25B47F66" w14:textId="77777777" w:rsidR="00034C05" w:rsidRDefault="00641364">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188834F6" w14:textId="77777777" w:rsidR="00034C05" w:rsidRDefault="00641364">
            <w:pPr>
              <w:spacing w:after="0" w:line="259" w:lineRule="auto"/>
              <w:ind w:left="1" w:firstLine="0"/>
            </w:pPr>
            <w:r>
              <w:t xml:space="preserve">Proofnonprofit.pdf  </w:t>
            </w:r>
          </w:p>
        </w:tc>
      </w:tr>
      <w:tr w:rsidR="00034C05" w14:paraId="633D84E4" w14:textId="77777777" w:rsidTr="00886BFA">
        <w:trPr>
          <w:trHeight w:val="732"/>
        </w:trPr>
        <w:tc>
          <w:tcPr>
            <w:tcW w:w="3789" w:type="dxa"/>
            <w:tcBorders>
              <w:top w:val="single" w:sz="2" w:space="0" w:color="A2A2A2"/>
              <w:left w:val="single" w:sz="2" w:space="0" w:color="A2A2A2"/>
              <w:bottom w:val="single" w:sz="2" w:space="0" w:color="A2A2A2"/>
              <w:right w:val="single" w:sz="2" w:space="0" w:color="A2A2A2"/>
            </w:tcBorders>
            <w:vAlign w:val="center"/>
          </w:tcPr>
          <w:p w14:paraId="791F0362" w14:textId="77777777" w:rsidR="00034C05" w:rsidRDefault="00641364" w:rsidP="00886BFA">
            <w:pPr>
              <w:spacing w:after="0" w:line="259" w:lineRule="auto"/>
              <w:ind w:left="0" w:firstLine="0"/>
            </w:pPr>
            <w:r>
              <w:rPr>
                <w:color w:val="0562C1"/>
                <w:u w:val="single" w:color="0562C1"/>
              </w:rPr>
              <w:t>Final Federally Negotiated Indirect</w:t>
            </w:r>
            <w:r>
              <w:rPr>
                <w:color w:val="0562C1"/>
              </w:rPr>
              <w:t xml:space="preserve"> </w:t>
            </w:r>
            <w:r>
              <w:rPr>
                <w:color w:val="0562C1"/>
                <w:u w:val="single" w:color="0562C1"/>
              </w:rPr>
              <w:t>Cost Rate Agreement</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35D1B340"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48D66069" w14:textId="77777777" w:rsidR="00034C05" w:rsidRDefault="00641364" w:rsidP="00886BFA">
            <w:pPr>
              <w:spacing w:after="0" w:line="259" w:lineRule="auto"/>
              <w:ind w:left="1" w:firstLine="0"/>
            </w:pPr>
            <w:r>
              <w:t xml:space="preserve">Indirectcostrate.pdf  </w:t>
            </w:r>
          </w:p>
        </w:tc>
      </w:tr>
      <w:tr w:rsidR="00886BFA" w14:paraId="228F37AC" w14:textId="77777777" w:rsidTr="00886BFA">
        <w:trPr>
          <w:trHeight w:val="732"/>
        </w:trPr>
        <w:tc>
          <w:tcPr>
            <w:tcW w:w="3789" w:type="dxa"/>
            <w:tcBorders>
              <w:top w:val="single" w:sz="2" w:space="0" w:color="A2A2A2"/>
              <w:left w:val="single" w:sz="2" w:space="0" w:color="A2A2A2"/>
              <w:bottom w:val="single" w:sz="2" w:space="0" w:color="A2A2A2"/>
              <w:right w:val="single" w:sz="2" w:space="0" w:color="A2A2A2"/>
            </w:tcBorders>
            <w:vAlign w:val="center"/>
          </w:tcPr>
          <w:p w14:paraId="6D75E8E6" w14:textId="48DB5007" w:rsidR="00886BFA" w:rsidRDefault="007916AC" w:rsidP="00886BFA">
            <w:pPr>
              <w:spacing w:after="0" w:line="259" w:lineRule="auto"/>
              <w:ind w:left="0" w:firstLine="0"/>
              <w:rPr>
                <w:color w:val="0562C1"/>
                <w:u w:val="single" w:color="0562C1"/>
              </w:rPr>
            </w:pPr>
            <w:r>
              <w:rPr>
                <w:color w:val="0562C1"/>
                <w:u w:val="single" w:color="0562C1"/>
              </w:rPr>
              <w:t>Digital Product</w:t>
            </w:r>
            <w:r w:rsidR="00886BFA">
              <w:rPr>
                <w:color w:val="0562C1"/>
                <w:u w:val="single" w:color="0562C1"/>
              </w:rPr>
              <w:t xml:space="preserve"> Form</w:t>
            </w:r>
          </w:p>
        </w:tc>
        <w:tc>
          <w:tcPr>
            <w:tcW w:w="2494" w:type="dxa"/>
            <w:tcBorders>
              <w:top w:val="single" w:sz="2" w:space="0" w:color="A2A2A2"/>
              <w:left w:val="single" w:sz="2" w:space="0" w:color="A2A2A2"/>
              <w:bottom w:val="single" w:sz="2" w:space="0" w:color="A2A2A2"/>
              <w:right w:val="single" w:sz="2" w:space="0" w:color="A2A2A2"/>
            </w:tcBorders>
            <w:vAlign w:val="center"/>
          </w:tcPr>
          <w:p w14:paraId="5F74C2AD" w14:textId="0E3D9EA2" w:rsidR="00886BFA" w:rsidRDefault="00886BFA" w:rsidP="00886BFA">
            <w:pPr>
              <w:spacing w:after="0" w:line="259" w:lineRule="auto"/>
              <w:ind w:left="1" w:firstLine="0"/>
            </w:pPr>
            <w:r>
              <w:t>IMLS PDF form</w:t>
            </w:r>
          </w:p>
        </w:tc>
        <w:tc>
          <w:tcPr>
            <w:tcW w:w="3070" w:type="dxa"/>
            <w:tcBorders>
              <w:top w:val="single" w:sz="2" w:space="0" w:color="A2A2A2"/>
              <w:left w:val="single" w:sz="2" w:space="0" w:color="A2A2A2"/>
              <w:bottom w:val="single" w:sz="2" w:space="0" w:color="A2A2A2"/>
              <w:right w:val="single" w:sz="2" w:space="0" w:color="A2A2A2"/>
            </w:tcBorders>
            <w:vAlign w:val="center"/>
          </w:tcPr>
          <w:p w14:paraId="1D5D6242" w14:textId="6CFB6964" w:rsidR="00886BFA" w:rsidRDefault="00886BFA" w:rsidP="00886BFA">
            <w:pPr>
              <w:spacing w:after="0" w:line="259" w:lineRule="auto"/>
              <w:ind w:left="1" w:firstLine="0"/>
            </w:pPr>
            <w:r>
              <w:t>Digitalproduct.pdf</w:t>
            </w:r>
          </w:p>
        </w:tc>
      </w:tr>
      <w:tr w:rsidR="00034C05" w14:paraId="64816FDC" w14:textId="77777777" w:rsidTr="00886BFA">
        <w:trPr>
          <w:trHeight w:val="732"/>
        </w:trPr>
        <w:tc>
          <w:tcPr>
            <w:tcW w:w="3789" w:type="dxa"/>
            <w:tcBorders>
              <w:top w:val="single" w:sz="2" w:space="0" w:color="A2A2A2"/>
              <w:left w:val="single" w:sz="2" w:space="0" w:color="A2A2A2"/>
              <w:bottom w:val="single" w:sz="2" w:space="0" w:color="A2A2A2"/>
              <w:right w:val="single" w:sz="2" w:space="0" w:color="A2A2A2"/>
            </w:tcBorders>
            <w:vAlign w:val="center"/>
          </w:tcPr>
          <w:p w14:paraId="4A201C7C" w14:textId="03D231DC" w:rsidR="00034C05" w:rsidRDefault="00641364" w:rsidP="00886BFA">
            <w:pPr>
              <w:spacing w:after="0" w:line="259" w:lineRule="auto"/>
              <w:ind w:left="0" w:firstLine="0"/>
            </w:pPr>
            <w:r>
              <w:rPr>
                <w:color w:val="0562C1"/>
                <w:u w:val="single" w:color="0562C1"/>
              </w:rPr>
              <w:t>Detailed Condition Reports and/or</w:t>
            </w:r>
            <w:r>
              <w:rPr>
                <w:color w:val="0562C1"/>
              </w:rPr>
              <w:t xml:space="preserve"> </w:t>
            </w:r>
            <w:r>
              <w:rPr>
                <w:color w:val="0562C1"/>
                <w:u w:val="single" w:color="0562C1"/>
              </w:rPr>
              <w:t>Conservation Treatment Proposals</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4CF18BFA"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6993C1DF" w14:textId="77777777" w:rsidR="00034C05" w:rsidRDefault="00641364" w:rsidP="00886BFA">
            <w:pPr>
              <w:spacing w:after="0" w:line="259" w:lineRule="auto"/>
              <w:ind w:left="1" w:firstLine="0"/>
            </w:pPr>
            <w:r>
              <w:t xml:space="preserve">Treatment.pdf </w:t>
            </w:r>
          </w:p>
        </w:tc>
      </w:tr>
      <w:tr w:rsidR="00034C05" w14:paraId="28930AC7" w14:textId="77777777">
        <w:trPr>
          <w:trHeight w:val="607"/>
        </w:trPr>
        <w:tc>
          <w:tcPr>
            <w:tcW w:w="9353" w:type="dxa"/>
            <w:gridSpan w:val="3"/>
            <w:tcBorders>
              <w:top w:val="single" w:sz="2" w:space="0" w:color="A2A2A2"/>
              <w:left w:val="single" w:sz="2" w:space="0" w:color="A2A2A2"/>
              <w:bottom w:val="single" w:sz="2" w:space="0" w:color="A2A2A2"/>
              <w:right w:val="single" w:sz="2" w:space="0" w:color="A2A2A2"/>
            </w:tcBorders>
          </w:tcPr>
          <w:p w14:paraId="54AD41AF" w14:textId="77777777" w:rsidR="00034C05" w:rsidRDefault="00641364">
            <w:pPr>
              <w:spacing w:after="0" w:line="259" w:lineRule="auto"/>
              <w:ind w:left="325" w:firstLine="0"/>
              <w:jc w:val="center"/>
            </w:pPr>
            <w:r>
              <w:rPr>
                <w:b/>
              </w:rPr>
              <w:t xml:space="preserve">Supporting Documents </w:t>
            </w:r>
          </w:p>
          <w:p w14:paraId="15BDAC98" w14:textId="77777777" w:rsidR="00034C05" w:rsidRDefault="00641364">
            <w:pPr>
              <w:spacing w:after="0" w:line="259" w:lineRule="auto"/>
              <w:ind w:left="325" w:firstLine="0"/>
              <w:jc w:val="center"/>
            </w:pPr>
            <w:r>
              <w:t xml:space="preserve">Please see the guidance in Section D2e for more information. </w:t>
            </w:r>
          </w:p>
        </w:tc>
      </w:tr>
      <w:tr w:rsidR="00034C05" w14:paraId="66D0E905" w14:textId="77777777" w:rsidTr="00A259D7">
        <w:trPr>
          <w:trHeight w:val="1270"/>
        </w:trPr>
        <w:tc>
          <w:tcPr>
            <w:tcW w:w="3789" w:type="dxa"/>
            <w:tcBorders>
              <w:top w:val="single" w:sz="2" w:space="0" w:color="A2A2A2"/>
              <w:left w:val="single" w:sz="2" w:space="0" w:color="A2A2A2"/>
              <w:bottom w:val="single" w:sz="2" w:space="0" w:color="A2A2A2"/>
              <w:right w:val="single" w:sz="2" w:space="0" w:color="A2A2A2"/>
            </w:tcBorders>
            <w:vAlign w:val="center"/>
          </w:tcPr>
          <w:p w14:paraId="2C1139AE" w14:textId="77777777" w:rsidR="00034C05" w:rsidRDefault="00641364" w:rsidP="00A259D7">
            <w:pPr>
              <w:spacing w:after="0" w:line="259" w:lineRule="auto"/>
              <w:ind w:left="0" w:firstLine="0"/>
            </w:pPr>
            <w:r>
              <w:rPr>
                <w:color w:val="0562C1"/>
                <w:u w:val="single" w:color="0562C1"/>
              </w:rPr>
              <w:t>Information that supplements the</w:t>
            </w:r>
            <w:r>
              <w:rPr>
                <w:color w:val="0562C1"/>
              </w:rPr>
              <w:t xml:space="preserve"> </w:t>
            </w:r>
            <w:r>
              <w:rPr>
                <w:color w:val="0562C1"/>
                <w:u w:val="single" w:color="0562C1"/>
              </w:rPr>
              <w:t>Narrative and supports the project</w:t>
            </w:r>
            <w:r>
              <w:rPr>
                <w:color w:val="0562C1"/>
              </w:rPr>
              <w:t xml:space="preserve"> </w:t>
            </w:r>
            <w:r>
              <w:rPr>
                <w:color w:val="0562C1"/>
                <w:u w:val="single" w:color="0562C1"/>
              </w:rPr>
              <w:t>description provided in the</w:t>
            </w:r>
            <w:r>
              <w:rPr>
                <w:color w:val="0562C1"/>
              </w:rPr>
              <w:t xml:space="preserve"> </w:t>
            </w:r>
            <w:r>
              <w:rPr>
                <w:color w:val="0562C1"/>
                <w:u w:val="single" w:color="0562C1"/>
              </w:rPr>
              <w:t>application</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2BDE8355" w14:textId="77777777" w:rsidR="00034C05" w:rsidRDefault="00641364" w:rsidP="00A259D7">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1261136C" w14:textId="77777777" w:rsidR="00034C05" w:rsidRDefault="00641364" w:rsidP="00A259D7">
            <w:pPr>
              <w:spacing w:after="0" w:line="259" w:lineRule="auto"/>
              <w:ind w:left="1" w:firstLine="0"/>
            </w:pPr>
            <w:r>
              <w:t xml:space="preserve">Supportingdoc1.pdf </w:t>
            </w:r>
          </w:p>
          <w:p w14:paraId="3132CAE9" w14:textId="77777777" w:rsidR="00034C05" w:rsidRDefault="00641364" w:rsidP="00A259D7">
            <w:pPr>
              <w:spacing w:after="0" w:line="259" w:lineRule="auto"/>
              <w:ind w:left="1" w:firstLine="0"/>
            </w:pPr>
            <w:r>
              <w:t xml:space="preserve">Supportingdoc2.pdf </w:t>
            </w:r>
          </w:p>
          <w:p w14:paraId="049F1AB9" w14:textId="77777777" w:rsidR="00034C05" w:rsidRDefault="00641364" w:rsidP="00A259D7">
            <w:pPr>
              <w:spacing w:after="0" w:line="259" w:lineRule="auto"/>
              <w:ind w:left="1" w:firstLine="0"/>
            </w:pPr>
            <w:r>
              <w:t xml:space="preserve">Supportingdoc3.pdf  </w:t>
            </w:r>
          </w:p>
        </w:tc>
      </w:tr>
    </w:tbl>
    <w:p w14:paraId="080938C1" w14:textId="77777777" w:rsidR="00DF1A05" w:rsidRDefault="00DF1A05">
      <w:pPr>
        <w:spacing w:after="23" w:line="259" w:lineRule="auto"/>
        <w:ind w:left="11"/>
        <w:rPr>
          <w:b/>
          <w:sz w:val="28"/>
        </w:rPr>
      </w:pPr>
    </w:p>
    <w:p w14:paraId="77885F65" w14:textId="77777777" w:rsidR="00034C05" w:rsidRDefault="00641364">
      <w:pPr>
        <w:spacing w:after="23" w:line="259" w:lineRule="auto"/>
        <w:ind w:left="11"/>
      </w:pPr>
      <w:r>
        <w:rPr>
          <w:b/>
          <w:sz w:val="28"/>
        </w:rPr>
        <w:t xml:space="preserve">D2b. How should we format, name, and sequence the application components? </w:t>
      </w:r>
    </w:p>
    <w:p w14:paraId="45C0AC30" w14:textId="38BFE4CB" w:rsidR="00034C05" w:rsidRDefault="00641364">
      <w:pPr>
        <w:ind w:left="12"/>
      </w:pPr>
      <w:r>
        <w:rPr>
          <w:b/>
        </w:rPr>
        <w:t>Document format:</w:t>
      </w:r>
      <w:r>
        <w:t xml:space="preserve"> Aside from the SF-424S, </w:t>
      </w:r>
      <w:r w:rsidR="00E54B7A">
        <w:t xml:space="preserve">the </w:t>
      </w:r>
      <w:r w:rsidR="00961D5A">
        <w:t xml:space="preserve">IMLS Supplementary Information Form (including Abstract), and </w:t>
      </w:r>
      <w:r w:rsidR="005B3030">
        <w:t xml:space="preserve">the IMLS </w:t>
      </w:r>
      <w:r w:rsidR="00107828">
        <w:t>Museum Program Information Form</w:t>
      </w:r>
      <w:r w:rsidR="005B3030">
        <w:t xml:space="preserve">, </w:t>
      </w:r>
      <w:r>
        <w:t xml:space="preserve">which </w:t>
      </w:r>
      <w:r w:rsidR="005B3030">
        <w:t xml:space="preserve">are </w:t>
      </w:r>
      <w:r>
        <w:t xml:space="preserve">created in Grants.gov Workspace, all application components must be submitted as PDF documents. </w:t>
      </w:r>
    </w:p>
    <w:p w14:paraId="0B9A8914" w14:textId="7FC2FB44" w:rsidR="00034C05" w:rsidRDefault="00641364">
      <w:pPr>
        <w:ind w:left="12"/>
      </w:pPr>
      <w:r>
        <w:rPr>
          <w:b/>
        </w:rPr>
        <w:t>Page limits:</w:t>
      </w:r>
      <w:r>
        <w:t xml:space="preserve"> Note page limits listed in the table above. We will remove any </w:t>
      </w:r>
      <w:r w:rsidR="007864DF">
        <w:t xml:space="preserve">additional </w:t>
      </w:r>
      <w:r>
        <w:t xml:space="preserve">pages, and we will not send them to reviewers as part of your application. </w:t>
      </w:r>
    </w:p>
    <w:p w14:paraId="42897D5C" w14:textId="24C19EE1" w:rsidR="00034C05" w:rsidRDefault="00641364">
      <w:pPr>
        <w:ind w:left="12"/>
      </w:pPr>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w:t>
      </w:r>
      <w:r w:rsidR="00EB04CC">
        <w:t xml:space="preserve"> by Grants.gov</w:t>
      </w:r>
      <w:r>
        <w:t xml:space="preserve">. </w:t>
      </w:r>
    </w:p>
    <w:p w14:paraId="2F9B1BFF" w14:textId="77777777" w:rsidR="00034C05" w:rsidRDefault="00641364">
      <w:pPr>
        <w:ind w:left="12"/>
      </w:pPr>
      <w:r>
        <w:rPr>
          <w:b/>
        </w:rPr>
        <w:t xml:space="preserve">Attachment order: </w:t>
      </w:r>
      <w:r>
        <w:t xml:space="preserve">In Grants.gov, attach all application components in the sequence listed in the table above. Use all available spaces in the “Attachments Form” first. Attach any additional application components using the “Other Attachment File(s)” boxes. </w:t>
      </w:r>
    </w:p>
    <w:p w14:paraId="6C8DDCDA" w14:textId="77777777" w:rsidR="00034C05" w:rsidRDefault="00641364">
      <w:pPr>
        <w:spacing w:after="204"/>
        <w:ind w:left="12"/>
      </w:pPr>
      <w:r>
        <w:rPr>
          <w:b/>
        </w:rPr>
        <w:t>Complete applications:</w:t>
      </w:r>
      <w:r>
        <w:t xml:space="preserve"> Use the table above as a checklist to ensure that you have created and attached all necessary application components. </w:t>
      </w:r>
    </w:p>
    <w:p w14:paraId="195E8185" w14:textId="77777777" w:rsidR="00034C05" w:rsidRDefault="00641364">
      <w:pPr>
        <w:spacing w:after="104" w:line="259" w:lineRule="auto"/>
        <w:ind w:left="11"/>
      </w:pPr>
      <w:r>
        <w:rPr>
          <w:b/>
          <w:sz w:val="28"/>
        </w:rPr>
        <w:t xml:space="preserve">D2c. Instructions for Required Documents </w:t>
      </w:r>
    </w:p>
    <w:p w14:paraId="599B9B90" w14:textId="77777777" w:rsidR="00034C05" w:rsidRDefault="00641364">
      <w:pPr>
        <w:numPr>
          <w:ilvl w:val="0"/>
          <w:numId w:val="6"/>
        </w:numPr>
        <w:spacing w:after="93" w:line="249" w:lineRule="auto"/>
        <w:ind w:hanging="347"/>
      </w:pPr>
      <w:r>
        <w:rPr>
          <w:b/>
        </w:rPr>
        <w:t xml:space="preserve">The Application for Federal Domestic Assistance/Short Organizational Form (SF-424S) </w:t>
      </w:r>
    </w:p>
    <w:p w14:paraId="41ABD1C2" w14:textId="63326691" w:rsidR="00034C05" w:rsidRDefault="00641364" w:rsidP="0030218C">
      <w:pPr>
        <w:ind w:left="360" w:right="438" w:firstLine="0"/>
      </w:pPr>
      <w:r>
        <w:t xml:space="preserve">The SF-424S is part of the application package that you complete in Grants.gov Workspace. </w:t>
      </w:r>
      <w:r>
        <w:rPr>
          <w:color w:val="0562C1"/>
          <w:u w:val="single" w:color="0562C1"/>
        </w:rPr>
        <w:t>Click here for instructions on completing the SF-424S</w:t>
      </w:r>
      <w:r w:rsidR="00BE0D6F">
        <w:t>.</w:t>
      </w:r>
    </w:p>
    <w:p w14:paraId="779ACF46" w14:textId="77777777" w:rsidR="00034C05" w:rsidRDefault="00641364" w:rsidP="0030218C">
      <w:pPr>
        <w:spacing w:after="189" w:line="248" w:lineRule="auto"/>
        <w:ind w:left="360" w:right="7" w:firstLine="0"/>
      </w:pPr>
      <w:r>
        <w:t>(</w:t>
      </w:r>
      <w:r>
        <w:rPr>
          <w:color w:val="0562C1"/>
          <w:u w:val="single" w:color="0562C1"/>
        </w:rPr>
        <w:t>Back to Table of Application Components</w:t>
      </w:r>
      <w:r>
        <w:t xml:space="preserve">) </w:t>
      </w:r>
    </w:p>
    <w:p w14:paraId="2129C411" w14:textId="51B4F990" w:rsidR="00107828" w:rsidRDefault="00107828" w:rsidP="007864DF">
      <w:pPr>
        <w:numPr>
          <w:ilvl w:val="0"/>
          <w:numId w:val="6"/>
        </w:numPr>
        <w:spacing w:after="93" w:line="249" w:lineRule="auto"/>
        <w:ind w:hanging="347"/>
      </w:pPr>
      <w:r>
        <w:rPr>
          <w:b/>
        </w:rPr>
        <w:t>IMLS Supplementary Information Form (including Abstract)</w:t>
      </w:r>
    </w:p>
    <w:p w14:paraId="6661D1A8" w14:textId="0F6A9A97" w:rsidR="00107828" w:rsidRDefault="00961D5A" w:rsidP="007864DF">
      <w:pPr>
        <w:spacing w:after="93" w:line="249" w:lineRule="auto"/>
        <w:ind w:left="360" w:firstLine="0"/>
      </w:pPr>
      <w:r>
        <w:t xml:space="preserve">The IMLS Supplementary Information Form (including Abstract) is part of the application package that you complete in Grants.gov Workspace. Click here for instructions on completing </w:t>
      </w:r>
      <w:r w:rsidR="00EB04CC">
        <w:t>it</w:t>
      </w:r>
      <w:r>
        <w:t>.</w:t>
      </w:r>
      <w:r w:rsidR="00F04EA8">
        <w:t xml:space="preserve"> </w:t>
      </w:r>
    </w:p>
    <w:p w14:paraId="14F829DC" w14:textId="07B95924" w:rsidR="00F04EA8" w:rsidRDefault="00F04EA8" w:rsidP="007864DF">
      <w:pPr>
        <w:spacing w:after="93" w:line="249" w:lineRule="auto"/>
        <w:ind w:left="360" w:firstLine="0"/>
      </w:pPr>
      <w:r>
        <w:t>(</w:t>
      </w:r>
      <w:r>
        <w:rPr>
          <w:color w:val="0562C1"/>
          <w:u w:val="single" w:color="0562C1"/>
        </w:rPr>
        <w:t>Back to Table of Application Components</w:t>
      </w:r>
      <w:r>
        <w:t>)</w:t>
      </w:r>
    </w:p>
    <w:p w14:paraId="11207AE2" w14:textId="2ED9C0B0" w:rsidR="005B3030" w:rsidRDefault="005B3030" w:rsidP="005B3030">
      <w:pPr>
        <w:numPr>
          <w:ilvl w:val="0"/>
          <w:numId w:val="6"/>
        </w:numPr>
        <w:spacing w:after="93" w:line="249" w:lineRule="auto"/>
        <w:ind w:hanging="347"/>
      </w:pPr>
      <w:r>
        <w:rPr>
          <w:b/>
        </w:rPr>
        <w:t xml:space="preserve">IMLS </w:t>
      </w:r>
      <w:r w:rsidR="00107828">
        <w:rPr>
          <w:b/>
        </w:rPr>
        <w:t xml:space="preserve">Museum </w:t>
      </w:r>
      <w:r>
        <w:rPr>
          <w:b/>
        </w:rPr>
        <w:t>Program Information Form</w:t>
      </w:r>
    </w:p>
    <w:p w14:paraId="2616EC92" w14:textId="071F0D5C" w:rsidR="005B3030" w:rsidRDefault="00961D5A" w:rsidP="005B3030">
      <w:pPr>
        <w:spacing w:after="266" w:line="248" w:lineRule="auto"/>
        <w:ind w:left="387" w:right="7"/>
      </w:pPr>
      <w:r>
        <w:t>The IMLS Museum Program Information Form is part of the application package that you complete in Grants.gov Workspace</w:t>
      </w:r>
      <w:r w:rsidR="005B3030">
        <w:t xml:space="preserve">. </w:t>
      </w:r>
      <w:r w:rsidR="005B3030">
        <w:rPr>
          <w:color w:val="0562C1"/>
          <w:u w:val="single" w:color="0562C1"/>
        </w:rPr>
        <w:t>Click here for</w:t>
      </w:r>
      <w:r w:rsidR="005B3030">
        <w:rPr>
          <w:color w:val="0562C1"/>
        </w:rPr>
        <w:t xml:space="preserve"> </w:t>
      </w:r>
      <w:r w:rsidR="005B3030">
        <w:rPr>
          <w:color w:val="0562C1"/>
          <w:u w:val="single" w:color="0562C1"/>
        </w:rPr>
        <w:t>instructions on completing</w:t>
      </w:r>
      <w:r w:rsidR="00EB04CC">
        <w:rPr>
          <w:color w:val="0562C1"/>
          <w:u w:val="single" w:color="0562C1"/>
        </w:rPr>
        <w:t xml:space="preserve"> it</w:t>
      </w:r>
      <w:r w:rsidR="005B3030">
        <w:t xml:space="preserve">. </w:t>
      </w:r>
    </w:p>
    <w:p w14:paraId="587E66EB" w14:textId="77777777" w:rsidR="005B3030" w:rsidRDefault="005B3030" w:rsidP="005B3030">
      <w:pPr>
        <w:spacing w:after="189" w:line="248" w:lineRule="auto"/>
        <w:ind w:left="386" w:right="7"/>
      </w:pPr>
      <w:r>
        <w:t>(</w:t>
      </w:r>
      <w:r>
        <w:rPr>
          <w:color w:val="0562C1"/>
          <w:u w:val="single" w:color="0562C1"/>
        </w:rPr>
        <w:t>Back to Table of Application Components</w:t>
      </w:r>
      <w:r>
        <w:t xml:space="preserve">) </w:t>
      </w:r>
    </w:p>
    <w:p w14:paraId="5764B33E" w14:textId="77777777" w:rsidR="00034C05" w:rsidRDefault="00641364">
      <w:pPr>
        <w:numPr>
          <w:ilvl w:val="0"/>
          <w:numId w:val="6"/>
        </w:numPr>
        <w:spacing w:after="93" w:line="249" w:lineRule="auto"/>
        <w:ind w:hanging="347"/>
      </w:pPr>
      <w:r>
        <w:rPr>
          <w:b/>
        </w:rPr>
        <w:t xml:space="preserve">Organizational Profile </w:t>
      </w:r>
    </w:p>
    <w:p w14:paraId="4D3D45F6" w14:textId="2A36C7F9" w:rsidR="00034C05" w:rsidRDefault="00641364">
      <w:pPr>
        <w:spacing w:after="205"/>
        <w:ind w:left="386"/>
      </w:pPr>
      <w:r>
        <w:t xml:space="preserve">Create a one-page Organizational Profile, addressing the following, and save it as a PDF. </w:t>
      </w:r>
    </w:p>
    <w:p w14:paraId="42B1D28C" w14:textId="77777777" w:rsidR="00034C05" w:rsidRDefault="00641364">
      <w:pPr>
        <w:numPr>
          <w:ilvl w:val="1"/>
          <w:numId w:val="6"/>
        </w:numPr>
        <w:spacing w:after="58"/>
        <w:ind w:hanging="360"/>
      </w:pPr>
      <w:r>
        <w:t xml:space="preserve">Your organization’s mission or statement of purpose, noting the source, approving body, and date of the official document in which it appears. </w:t>
      </w:r>
    </w:p>
    <w:p w14:paraId="6BFA3C64" w14:textId="6F65C62B" w:rsidR="008B5D4B" w:rsidRDefault="008B5D4B">
      <w:pPr>
        <w:numPr>
          <w:ilvl w:val="1"/>
          <w:numId w:val="6"/>
        </w:numPr>
        <w:spacing w:after="58"/>
        <w:ind w:hanging="360"/>
      </w:pPr>
      <w:r>
        <w:t>Your organization’s governance structure if your museum is located within a parent organization or if your organization is</w:t>
      </w:r>
      <w:r w:rsidRPr="00C57CAA">
        <w:t xml:space="preserve"> a nonprofit affiliated with a museum</w:t>
      </w:r>
      <w:r w:rsidRPr="008B5D4B">
        <w:t>.</w:t>
      </w:r>
    </w:p>
    <w:p w14:paraId="3AE71914" w14:textId="2130A079" w:rsidR="00034C05" w:rsidRDefault="00641364">
      <w:pPr>
        <w:numPr>
          <w:ilvl w:val="1"/>
          <w:numId w:val="6"/>
        </w:numPr>
        <w:spacing w:after="55"/>
        <w:ind w:hanging="360"/>
      </w:pPr>
      <w:r>
        <w:t>Your service area (</w:t>
      </w:r>
      <w:r w:rsidR="0079629F">
        <w:t>i.e.,</w:t>
      </w:r>
      <w:r w:rsidR="00C57CAA">
        <w:t xml:space="preserve"> </w:t>
      </w:r>
      <w:r>
        <w:t xml:space="preserve">communities and/or audiences served, including size, demographic characteristics, and geographic area). </w:t>
      </w:r>
    </w:p>
    <w:p w14:paraId="4EB9F466" w14:textId="77777777" w:rsidR="00034C05" w:rsidRDefault="00641364">
      <w:pPr>
        <w:numPr>
          <w:ilvl w:val="1"/>
          <w:numId w:val="6"/>
        </w:numPr>
        <w:ind w:hanging="360"/>
      </w:pPr>
      <w:r>
        <w:t xml:space="preserve">A brief history of your organization, focusing on the unit that will be directly involved in carrying out the work. </w:t>
      </w:r>
    </w:p>
    <w:p w14:paraId="4EE1C89E" w14:textId="77777777" w:rsidR="00034C05" w:rsidRDefault="00641364">
      <w:pPr>
        <w:spacing w:after="270"/>
        <w:ind w:left="386"/>
      </w:pPr>
      <w:r>
        <w:t xml:space="preserve">If your proposal is selected for funding, the Organizational Profile may be published online, or otherwise shared, by IMLS. As such, it must not include any sensitive, proprietary, or confidential information. </w:t>
      </w:r>
    </w:p>
    <w:p w14:paraId="46DA2DE3" w14:textId="77777777" w:rsidR="00034C05" w:rsidRDefault="00641364">
      <w:pPr>
        <w:spacing w:after="189" w:line="248" w:lineRule="auto"/>
        <w:ind w:left="385" w:right="7"/>
      </w:pPr>
      <w:r>
        <w:t>(</w:t>
      </w:r>
      <w:r>
        <w:rPr>
          <w:color w:val="0562C1"/>
          <w:u w:val="single" w:color="0562C1"/>
        </w:rPr>
        <w:t>Back to Table of Application Components</w:t>
      </w:r>
      <w:r>
        <w:t xml:space="preserve">) </w:t>
      </w:r>
    </w:p>
    <w:p w14:paraId="3B1F4B29" w14:textId="77777777" w:rsidR="00034C05" w:rsidRDefault="00641364">
      <w:pPr>
        <w:numPr>
          <w:ilvl w:val="0"/>
          <w:numId w:val="6"/>
        </w:numPr>
        <w:spacing w:after="93" w:line="249" w:lineRule="auto"/>
        <w:ind w:hanging="347"/>
      </w:pPr>
      <w:r>
        <w:rPr>
          <w:b/>
        </w:rPr>
        <w:t xml:space="preserve">Strategic Plan Summary </w:t>
      </w:r>
    </w:p>
    <w:p w14:paraId="3A933ABD" w14:textId="77777777" w:rsidR="00034C05" w:rsidRDefault="00641364">
      <w:pPr>
        <w:ind w:left="372"/>
      </w:pPr>
      <w:r>
        <w:t>Write a two-page summary of your organization’s strategic plan as context for linking your project to your institutional goals and objectives. Please do not submit a copy of your organization’s entire strategic plan. Indicate when and by whom the plan was approved. Save this document as a PDF.</w:t>
      </w:r>
      <w:r>
        <w:rPr>
          <w:b/>
        </w:rPr>
        <w:t xml:space="preserve"> </w:t>
      </w:r>
    </w:p>
    <w:p w14:paraId="3D412C24" w14:textId="77777777" w:rsidR="00034C05" w:rsidRDefault="00641364">
      <w:pPr>
        <w:ind w:left="377"/>
      </w:pPr>
      <w:r>
        <w:t>If your proposal is selected for funding, the Strategic Plan Summary may be published online, or otherwise shared, by IMLS. As such, it must not include any sensitive, proprietary, or confidential information.</w:t>
      </w:r>
      <w:r>
        <w:rPr>
          <w:b/>
        </w:rPr>
        <w:t xml:space="preserve"> </w:t>
      </w:r>
    </w:p>
    <w:p w14:paraId="084745DC" w14:textId="77777777" w:rsidR="00034C05" w:rsidRDefault="00641364">
      <w:pPr>
        <w:spacing w:after="189" w:line="248" w:lineRule="auto"/>
        <w:ind w:left="386" w:right="7"/>
      </w:pPr>
      <w:r>
        <w:t>(</w:t>
      </w:r>
      <w:r>
        <w:rPr>
          <w:color w:val="0562C1"/>
          <w:u w:val="single" w:color="0562C1"/>
        </w:rPr>
        <w:t>Back to Table of Application Components</w:t>
      </w:r>
      <w:r>
        <w:t xml:space="preserve">) </w:t>
      </w:r>
    </w:p>
    <w:p w14:paraId="314FC82A" w14:textId="77777777" w:rsidR="00034C05" w:rsidRDefault="00641364">
      <w:pPr>
        <w:numPr>
          <w:ilvl w:val="0"/>
          <w:numId w:val="6"/>
        </w:numPr>
        <w:spacing w:after="93" w:line="249" w:lineRule="auto"/>
        <w:ind w:hanging="347"/>
      </w:pPr>
      <w:r>
        <w:rPr>
          <w:b/>
        </w:rPr>
        <w:t xml:space="preserve">Proposal Narrative </w:t>
      </w:r>
    </w:p>
    <w:p w14:paraId="5CBEB26C" w14:textId="77777777" w:rsidR="00034C05" w:rsidRDefault="00641364">
      <w:pPr>
        <w:spacing w:after="210"/>
        <w:ind w:left="386"/>
      </w:pPr>
      <w:r>
        <w:t xml:space="preserve">Write a Narrative that addresses the questions listed under each section heading, and save it as a PDF. </w:t>
      </w:r>
    </w:p>
    <w:p w14:paraId="1ACFB7CC" w14:textId="77777777" w:rsidR="00034C05" w:rsidRDefault="00641364" w:rsidP="00924A09">
      <w:pPr>
        <w:numPr>
          <w:ilvl w:val="1"/>
          <w:numId w:val="6"/>
        </w:numPr>
        <w:spacing w:after="101"/>
        <w:ind w:left="1094" w:hanging="360"/>
      </w:pPr>
      <w:r>
        <w:t xml:space="preserve">Limit the Narrative to seven numbered pages. We will remove any additional pages, and we will not send them to reviewers as part of your application. </w:t>
      </w:r>
    </w:p>
    <w:p w14:paraId="2DCAC96E" w14:textId="77777777" w:rsidR="00034C05" w:rsidRDefault="00641364">
      <w:pPr>
        <w:numPr>
          <w:ilvl w:val="1"/>
          <w:numId w:val="6"/>
        </w:numPr>
        <w:spacing w:after="84"/>
        <w:ind w:hanging="360"/>
      </w:pPr>
      <w:r>
        <w:t xml:space="preserve">Consider each Narrative question and be mindful of each section’s review criteria. </w:t>
      </w:r>
    </w:p>
    <w:p w14:paraId="579E3CE7" w14:textId="77777777" w:rsidR="00034C05" w:rsidRDefault="00641364">
      <w:pPr>
        <w:numPr>
          <w:ilvl w:val="1"/>
          <w:numId w:val="6"/>
        </w:numPr>
        <w:spacing w:after="83"/>
        <w:ind w:hanging="360"/>
      </w:pPr>
      <w:r>
        <w:t xml:space="preserve">Be clear and concise with a minimum of technical jargon and acronyms. </w:t>
      </w:r>
    </w:p>
    <w:p w14:paraId="6C934FBE" w14:textId="77777777" w:rsidR="00034C05" w:rsidRDefault="00641364" w:rsidP="00924A09">
      <w:pPr>
        <w:numPr>
          <w:ilvl w:val="1"/>
          <w:numId w:val="6"/>
        </w:numPr>
        <w:spacing w:after="101"/>
        <w:ind w:left="1094" w:hanging="360"/>
      </w:pPr>
      <w:r>
        <w:t xml:space="preserve">Include references throughout your Narrative to any Supporting Documents that help make your case. </w:t>
      </w:r>
    </w:p>
    <w:p w14:paraId="6A672674" w14:textId="77777777" w:rsidR="00034C05" w:rsidRDefault="00641364">
      <w:pPr>
        <w:numPr>
          <w:ilvl w:val="1"/>
          <w:numId w:val="6"/>
        </w:numPr>
        <w:spacing w:after="83"/>
        <w:ind w:hanging="360"/>
      </w:pPr>
      <w:r>
        <w:t xml:space="preserve">Make sure your organization’s name appears at the top of each page. </w:t>
      </w:r>
    </w:p>
    <w:p w14:paraId="123B28DA" w14:textId="77777777" w:rsidR="00034C05" w:rsidRDefault="00641364">
      <w:pPr>
        <w:numPr>
          <w:ilvl w:val="1"/>
          <w:numId w:val="6"/>
        </w:numPr>
        <w:spacing w:after="82"/>
        <w:ind w:hanging="360"/>
      </w:pPr>
      <w:r>
        <w:t xml:space="preserve">Use at least 0.5-inch margins on all sides and a font size of at least twelve points. </w:t>
      </w:r>
    </w:p>
    <w:p w14:paraId="029AFE94" w14:textId="77777777" w:rsidR="00034C05" w:rsidRDefault="00641364">
      <w:pPr>
        <w:numPr>
          <w:ilvl w:val="1"/>
          <w:numId w:val="6"/>
        </w:numPr>
        <w:ind w:hanging="360"/>
      </w:pPr>
      <w:r>
        <w:t xml:space="preserve">If your proposal is selected for funding, the Narrative may be published online, or otherwise shared, by IMLS. As such, it must not include any sensitive, proprietary, or confidential information. </w:t>
      </w:r>
    </w:p>
    <w:p w14:paraId="2E705F86" w14:textId="6D68AF79" w:rsidR="008B5D4B" w:rsidRDefault="00641364">
      <w:pPr>
        <w:spacing w:after="176" w:line="259" w:lineRule="auto"/>
        <w:ind w:left="370" w:right="62" w:hanging="9"/>
        <w:jc w:val="both"/>
      </w:pPr>
      <w:r>
        <w:t>Organize your Narrative using the</w:t>
      </w:r>
      <w:r w:rsidR="00D57587">
        <w:t>se</w:t>
      </w:r>
      <w:r>
        <w:t xml:space="preserve"> section headings Project Justification, Project Work Plan, and Project Results. Note the specialized questions for applications to the Collections Stewardship and Public Access project category. </w:t>
      </w:r>
    </w:p>
    <w:p w14:paraId="0F251CE8" w14:textId="280D73EB" w:rsidR="00034C05" w:rsidRDefault="00641364">
      <w:pPr>
        <w:spacing w:after="176" w:line="259" w:lineRule="auto"/>
        <w:ind w:left="370" w:right="62" w:hanging="9"/>
        <w:jc w:val="both"/>
      </w:pPr>
      <w:r>
        <w:rPr>
          <w:b/>
        </w:rPr>
        <w:t xml:space="preserve">Project Justification </w:t>
      </w:r>
    </w:p>
    <w:p w14:paraId="334624A5" w14:textId="77777777" w:rsidR="00034C05" w:rsidRDefault="00641364">
      <w:pPr>
        <w:numPr>
          <w:ilvl w:val="1"/>
          <w:numId w:val="6"/>
        </w:numPr>
        <w:spacing w:after="83"/>
        <w:ind w:hanging="360"/>
      </w:pPr>
      <w:r>
        <w:t xml:space="preserve">What need, problem, or challenge will your project address, and how was it identified? </w:t>
      </w:r>
    </w:p>
    <w:p w14:paraId="766C7104" w14:textId="22D9A94B" w:rsidR="0058487E" w:rsidRDefault="0058487E">
      <w:pPr>
        <w:numPr>
          <w:ilvl w:val="1"/>
          <w:numId w:val="6"/>
        </w:numPr>
        <w:spacing w:after="83"/>
        <w:ind w:hanging="360"/>
      </w:pPr>
      <w:r>
        <w:t>Are others addressing this need? What</w:t>
      </w:r>
      <w:r w:rsidR="005D0C65">
        <w:t xml:space="preserve"> other studies or</w:t>
      </w:r>
      <w:r>
        <w:t xml:space="preserve"> best practices have you used in developing your project?</w:t>
      </w:r>
    </w:p>
    <w:p w14:paraId="24F8AC21" w14:textId="77777777" w:rsidR="00034C05" w:rsidRDefault="00641364">
      <w:pPr>
        <w:numPr>
          <w:ilvl w:val="1"/>
          <w:numId w:val="6"/>
        </w:numPr>
        <w:spacing w:after="83"/>
        <w:ind w:hanging="360"/>
      </w:pPr>
      <w:r>
        <w:t xml:space="preserve">Who or what will benefit from your project? </w:t>
      </w:r>
    </w:p>
    <w:p w14:paraId="72F02DD3" w14:textId="77777777" w:rsidR="00034C05" w:rsidRDefault="00641364">
      <w:pPr>
        <w:numPr>
          <w:ilvl w:val="1"/>
          <w:numId w:val="6"/>
        </w:numPr>
        <w:spacing w:after="83"/>
        <w:ind w:hanging="360"/>
      </w:pPr>
      <w:r>
        <w:t xml:space="preserve">How will your project advance your institution’s strategic plan? </w:t>
      </w:r>
    </w:p>
    <w:p w14:paraId="031AEE91" w14:textId="46F6D162" w:rsidR="00034C05" w:rsidRDefault="00641364">
      <w:pPr>
        <w:numPr>
          <w:ilvl w:val="1"/>
          <w:numId w:val="6"/>
        </w:numPr>
        <w:spacing w:after="0"/>
        <w:ind w:hanging="360"/>
      </w:pPr>
      <w:r>
        <w:t xml:space="preserve">How will your project address the goals of the Museums for America program (as described above in Section A1) and align with the project category you have chosen? </w:t>
      </w:r>
    </w:p>
    <w:p w14:paraId="3B3EEE58" w14:textId="43994CAA" w:rsidR="00034C05" w:rsidRDefault="00034C05">
      <w:pPr>
        <w:spacing w:after="0" w:line="259" w:lineRule="auto"/>
        <w:ind w:left="375" w:firstLine="0"/>
      </w:pPr>
    </w:p>
    <w:p w14:paraId="784A6C40" w14:textId="77777777" w:rsidR="00034C05" w:rsidRDefault="00641364">
      <w:pPr>
        <w:spacing w:after="88" w:line="259" w:lineRule="auto"/>
        <w:ind w:left="745"/>
      </w:pPr>
      <w:r>
        <w:rPr>
          <w:i/>
        </w:rPr>
        <w:t xml:space="preserve">Review Criteria: </w:t>
      </w:r>
    </w:p>
    <w:p w14:paraId="44C83C3C" w14:textId="77777777" w:rsidR="00034C05" w:rsidRDefault="00641364">
      <w:pPr>
        <w:numPr>
          <w:ilvl w:val="1"/>
          <w:numId w:val="6"/>
        </w:numPr>
        <w:spacing w:after="103"/>
        <w:ind w:hanging="360"/>
      </w:pPr>
      <w:r>
        <w:t xml:space="preserve">Is the need, problem, or challenge to be addressed clearly identified and supported by relevant evidence? </w:t>
      </w:r>
    </w:p>
    <w:p w14:paraId="21E15656" w14:textId="7653C359" w:rsidR="0058487E" w:rsidRDefault="0058487E">
      <w:pPr>
        <w:numPr>
          <w:ilvl w:val="1"/>
          <w:numId w:val="6"/>
        </w:numPr>
        <w:spacing w:after="103"/>
        <w:ind w:hanging="360"/>
      </w:pPr>
      <w:r>
        <w:t xml:space="preserve">Have appropriate </w:t>
      </w:r>
      <w:r w:rsidR="00A11526">
        <w:t xml:space="preserve">studies or </w:t>
      </w:r>
      <w:r>
        <w:t>best practices been considered in developing the project?</w:t>
      </w:r>
    </w:p>
    <w:p w14:paraId="50BBAA27" w14:textId="77777777" w:rsidR="00034C05" w:rsidRDefault="00641364">
      <w:pPr>
        <w:numPr>
          <w:ilvl w:val="1"/>
          <w:numId w:val="6"/>
        </w:numPr>
        <w:spacing w:after="203"/>
        <w:ind w:hanging="360"/>
      </w:pPr>
      <w:r>
        <w:rPr>
          <w:i/>
        </w:rPr>
        <w:t>For Collections Stewardship and Public Access:</w:t>
      </w:r>
      <w:r>
        <w:t xml:space="preserve"> Are the collections and/or records that are the focus of the project and their current condition described and quantified in sufficient detail? </w:t>
      </w:r>
    </w:p>
    <w:p w14:paraId="4A7B8AA3" w14:textId="77777777" w:rsidR="00034C05" w:rsidRDefault="00641364">
      <w:pPr>
        <w:numPr>
          <w:ilvl w:val="1"/>
          <w:numId w:val="6"/>
        </w:numPr>
        <w:spacing w:after="101"/>
        <w:ind w:hanging="360"/>
      </w:pPr>
      <w:r>
        <w:t xml:space="preserve">Are the stakeholders and/or people who will benefit from the project clearly identified, and have they been involved in planning the project? </w:t>
      </w:r>
    </w:p>
    <w:p w14:paraId="00825B59" w14:textId="77777777" w:rsidR="00034C05" w:rsidRDefault="00641364">
      <w:pPr>
        <w:numPr>
          <w:ilvl w:val="1"/>
          <w:numId w:val="6"/>
        </w:numPr>
        <w:spacing w:after="101"/>
        <w:ind w:hanging="360"/>
      </w:pPr>
      <w:r>
        <w:t xml:space="preserve">Are the ways in which this project advances the institution’s strategic plan specific, actionable, and measurable? </w:t>
      </w:r>
    </w:p>
    <w:p w14:paraId="23F7076D" w14:textId="77777777" w:rsidR="00034C05" w:rsidRDefault="00641364">
      <w:pPr>
        <w:numPr>
          <w:ilvl w:val="1"/>
          <w:numId w:val="6"/>
        </w:numPr>
        <w:spacing w:after="11"/>
        <w:ind w:hanging="360"/>
      </w:pPr>
      <w:r>
        <w:t xml:space="preserve">Does the project align with the chosen MFA project category? </w:t>
      </w:r>
    </w:p>
    <w:p w14:paraId="554961AF" w14:textId="77777777" w:rsidR="008B5D4B" w:rsidRDefault="008B5D4B" w:rsidP="00C55F1F">
      <w:pPr>
        <w:spacing w:after="11"/>
        <w:ind w:left="450" w:firstLine="0"/>
      </w:pPr>
    </w:p>
    <w:p w14:paraId="56E4ACE0" w14:textId="77777777" w:rsidR="00034C05" w:rsidRDefault="00641364">
      <w:pPr>
        <w:spacing w:after="135" w:line="249" w:lineRule="auto"/>
        <w:ind w:left="385"/>
      </w:pPr>
      <w:r>
        <w:rPr>
          <w:b/>
        </w:rPr>
        <w:t xml:space="preserve">Project Work Plan </w:t>
      </w:r>
    </w:p>
    <w:p w14:paraId="1DC8EF45" w14:textId="5E25AE22" w:rsidR="00034C05" w:rsidRDefault="00641364">
      <w:pPr>
        <w:numPr>
          <w:ilvl w:val="1"/>
          <w:numId w:val="6"/>
        </w:numPr>
        <w:spacing w:after="41"/>
        <w:ind w:hanging="360"/>
      </w:pPr>
      <w:r>
        <w:t xml:space="preserve">What specific activities, including evaluation, will you carry out? </w:t>
      </w:r>
    </w:p>
    <w:p w14:paraId="12A76DC0" w14:textId="5105C202" w:rsidR="00C94BBD" w:rsidRDefault="00641364">
      <w:pPr>
        <w:numPr>
          <w:ilvl w:val="1"/>
          <w:numId w:val="6"/>
        </w:numPr>
        <w:spacing w:after="42"/>
        <w:ind w:hanging="360"/>
      </w:pPr>
      <w:r>
        <w:t xml:space="preserve">What is your </w:t>
      </w:r>
      <w:hyperlink r:id="rId26" w:history="1">
        <w:r w:rsidRPr="007B1D18">
          <w:rPr>
            <w:rStyle w:val="Hyperlink"/>
          </w:rPr>
          <w:t>project’s maturity level</w:t>
        </w:r>
      </w:hyperlink>
      <w:r w:rsidR="0058487E">
        <w:t xml:space="preserve"> (i.e.</w:t>
      </w:r>
      <w:r w:rsidR="00A35622">
        <w:t>,</w:t>
      </w:r>
      <w:r w:rsidR="0058487E">
        <w:t xml:space="preserve"> exploratory, piloting, scaling, </w:t>
      </w:r>
      <w:r w:rsidR="007B1D18">
        <w:t>or mainstreaming)?</w:t>
      </w:r>
    </w:p>
    <w:p w14:paraId="6EE1993D" w14:textId="425A1121" w:rsidR="00034C05" w:rsidRDefault="00641364">
      <w:pPr>
        <w:numPr>
          <w:ilvl w:val="1"/>
          <w:numId w:val="6"/>
        </w:numPr>
        <w:spacing w:after="23"/>
        <w:ind w:hanging="360"/>
      </w:pPr>
      <w:r>
        <w:t xml:space="preserve">What are the risks to the project and </w:t>
      </w:r>
      <w:r w:rsidR="0058487E">
        <w:t>have you identified ways to monitor or mitigate risk in the work plan</w:t>
      </w:r>
      <w:r>
        <w:t xml:space="preserve">? </w:t>
      </w:r>
    </w:p>
    <w:p w14:paraId="5FC09A6A" w14:textId="77777777" w:rsidR="00034C05" w:rsidRDefault="00641364">
      <w:pPr>
        <w:numPr>
          <w:ilvl w:val="1"/>
          <w:numId w:val="6"/>
        </w:numPr>
        <w:spacing w:after="23"/>
        <w:ind w:hanging="360"/>
      </w:pPr>
      <w:r>
        <w:t xml:space="preserve">Who will plan, implement, and manage your project? </w:t>
      </w:r>
    </w:p>
    <w:p w14:paraId="715FAC2C" w14:textId="69843513" w:rsidR="00B741B4" w:rsidRPr="007B1D18" w:rsidRDefault="00B741B4" w:rsidP="00B741B4">
      <w:pPr>
        <w:numPr>
          <w:ilvl w:val="1"/>
          <w:numId w:val="6"/>
        </w:numPr>
        <w:spacing w:after="41" w:line="240" w:lineRule="auto"/>
        <w:ind w:hanging="376"/>
        <w:rPr>
          <w:rFonts w:ascii="Calibri" w:eastAsiaTheme="minorHAnsi" w:hAnsi="Calibri" w:cs="Times New Roman"/>
          <w:color w:val="auto"/>
        </w:rPr>
      </w:pPr>
      <w:r w:rsidRPr="007B1D18">
        <w:rPr>
          <w:color w:val="auto"/>
        </w:rPr>
        <w:t>How does the makeup of the project team and/or partners and collaborators provide an opportunity for the project to benefit from diverse perspectives, shared networks, and best practices?</w:t>
      </w:r>
    </w:p>
    <w:p w14:paraId="1334E9B8" w14:textId="1DA399F5" w:rsidR="0058487E" w:rsidRDefault="0058487E">
      <w:pPr>
        <w:numPr>
          <w:ilvl w:val="1"/>
          <w:numId w:val="6"/>
        </w:numPr>
        <w:spacing w:after="23"/>
        <w:ind w:hanging="360"/>
      </w:pPr>
      <w:r>
        <w:t>How will collaborations you have proposed be structured in a way that is equitable and mutually beneficial in order to strengthen your project?</w:t>
      </w:r>
    </w:p>
    <w:p w14:paraId="7AF0CC04" w14:textId="77777777" w:rsidR="00034C05" w:rsidRDefault="00641364">
      <w:pPr>
        <w:numPr>
          <w:ilvl w:val="1"/>
          <w:numId w:val="6"/>
        </w:numPr>
        <w:spacing w:after="23"/>
        <w:ind w:hanging="360"/>
      </w:pPr>
      <w:r>
        <w:t xml:space="preserve">When and in what sequence will your activities occur? </w:t>
      </w:r>
    </w:p>
    <w:p w14:paraId="02CFAACB" w14:textId="77777777" w:rsidR="00034C05" w:rsidRDefault="00641364">
      <w:pPr>
        <w:numPr>
          <w:ilvl w:val="1"/>
          <w:numId w:val="6"/>
        </w:numPr>
        <w:spacing w:after="41"/>
        <w:ind w:hanging="360"/>
      </w:pPr>
      <w:r>
        <w:t xml:space="preserve">What time, financial, personnel, and other resources will you need to carry out the activities? </w:t>
      </w:r>
    </w:p>
    <w:p w14:paraId="73D7F29A" w14:textId="77777777" w:rsidR="00034C05" w:rsidRDefault="00641364">
      <w:pPr>
        <w:numPr>
          <w:ilvl w:val="1"/>
          <w:numId w:val="6"/>
        </w:numPr>
        <w:spacing w:after="23"/>
        <w:ind w:hanging="360"/>
      </w:pPr>
      <w:r>
        <w:t xml:space="preserve">How will you track your progress toward achieving your intended results? </w:t>
      </w:r>
    </w:p>
    <w:p w14:paraId="3E82FB61" w14:textId="77777777" w:rsidR="00034C05" w:rsidRDefault="00641364">
      <w:pPr>
        <w:numPr>
          <w:ilvl w:val="1"/>
          <w:numId w:val="6"/>
        </w:numPr>
        <w:spacing w:after="11"/>
        <w:ind w:hanging="360"/>
      </w:pPr>
      <w:r>
        <w:t xml:space="preserve">How and with whom will you share your project’s results? </w:t>
      </w:r>
    </w:p>
    <w:p w14:paraId="0C6BD7EE" w14:textId="77777777" w:rsidR="00B741B4" w:rsidRDefault="00B741B4">
      <w:pPr>
        <w:spacing w:after="28" w:line="259" w:lineRule="auto"/>
        <w:ind w:left="746"/>
      </w:pPr>
    </w:p>
    <w:p w14:paraId="0FF230ED" w14:textId="77777777" w:rsidR="00034C05" w:rsidRDefault="00641364">
      <w:pPr>
        <w:spacing w:after="28" w:line="259" w:lineRule="auto"/>
        <w:ind w:left="746"/>
      </w:pPr>
      <w:r>
        <w:rPr>
          <w:i/>
        </w:rPr>
        <w:t xml:space="preserve">Review Criteria: </w:t>
      </w:r>
    </w:p>
    <w:p w14:paraId="594BB12A" w14:textId="77777777" w:rsidR="00034C05" w:rsidRDefault="00641364">
      <w:pPr>
        <w:numPr>
          <w:ilvl w:val="1"/>
          <w:numId w:val="6"/>
        </w:numPr>
        <w:spacing w:after="23"/>
        <w:ind w:hanging="360"/>
      </w:pPr>
      <w:r>
        <w:t xml:space="preserve">Are the proposed activities informed by appropriate theory and practice? </w:t>
      </w:r>
    </w:p>
    <w:p w14:paraId="47D87385" w14:textId="77777777" w:rsidR="00034C05" w:rsidRDefault="00641364">
      <w:pPr>
        <w:numPr>
          <w:ilvl w:val="1"/>
          <w:numId w:val="6"/>
        </w:numPr>
        <w:spacing w:after="23"/>
        <w:ind w:hanging="360"/>
      </w:pPr>
      <w:r>
        <w:t xml:space="preserve">Do the proposed activities appropriately reflect the project’s maturity level? </w:t>
      </w:r>
    </w:p>
    <w:p w14:paraId="55D4984C" w14:textId="77777777" w:rsidR="00034C05" w:rsidRDefault="00641364">
      <w:pPr>
        <w:numPr>
          <w:ilvl w:val="1"/>
          <w:numId w:val="6"/>
        </w:numPr>
        <w:spacing w:after="23"/>
        <w:ind w:hanging="360"/>
      </w:pPr>
      <w:r>
        <w:t xml:space="preserve">Are the goals, assumptions, and risks clearly stated? </w:t>
      </w:r>
    </w:p>
    <w:p w14:paraId="57E3736D" w14:textId="2FE4A397" w:rsidR="00034C05" w:rsidRDefault="00641364">
      <w:pPr>
        <w:numPr>
          <w:ilvl w:val="1"/>
          <w:numId w:val="6"/>
        </w:numPr>
        <w:spacing w:after="41"/>
        <w:ind w:hanging="360"/>
      </w:pPr>
      <w:r>
        <w:t xml:space="preserve">Are the proposed evaluation activities appropriate for the project? Will they result in valid, reliable, and generalizable findings? </w:t>
      </w:r>
    </w:p>
    <w:p w14:paraId="4BCFF1F1" w14:textId="77777777" w:rsidR="00034C05" w:rsidRDefault="00641364">
      <w:pPr>
        <w:numPr>
          <w:ilvl w:val="1"/>
          <w:numId w:val="6"/>
        </w:numPr>
        <w:spacing w:after="41"/>
        <w:ind w:hanging="360"/>
      </w:pPr>
      <w:r>
        <w:t xml:space="preserve">Do the identified staff, partners, consultants, and service providers possess the experience and skills necessary to complete the work successfully? </w:t>
      </w:r>
    </w:p>
    <w:p w14:paraId="76D8600A" w14:textId="173350DF" w:rsidR="00B741B4" w:rsidRPr="007B1D18" w:rsidRDefault="00B741B4" w:rsidP="00B741B4">
      <w:pPr>
        <w:numPr>
          <w:ilvl w:val="1"/>
          <w:numId w:val="6"/>
        </w:numPr>
        <w:spacing w:after="41" w:line="240" w:lineRule="auto"/>
        <w:ind w:hanging="376"/>
        <w:rPr>
          <w:rFonts w:ascii="Calibri" w:eastAsiaTheme="minorHAnsi" w:hAnsi="Calibri" w:cs="Times New Roman"/>
          <w:color w:val="auto"/>
        </w:rPr>
      </w:pPr>
      <w:r w:rsidRPr="007B1D18">
        <w:rPr>
          <w:color w:val="auto"/>
        </w:rPr>
        <w:t>Will the makeup of the project team and/or partners and collaborators provide an opportunity for the project to benefit from diverse perspectives, shared networks, and best practices?</w:t>
      </w:r>
    </w:p>
    <w:p w14:paraId="7B700BBD" w14:textId="3E9665D4" w:rsidR="008B0E75" w:rsidRDefault="008B0E75">
      <w:pPr>
        <w:numPr>
          <w:ilvl w:val="1"/>
          <w:numId w:val="6"/>
        </w:numPr>
        <w:spacing w:after="41"/>
        <w:ind w:hanging="360"/>
      </w:pPr>
      <w:r>
        <w:t>Have proposed collaborations been structured equitably and mutually beneficial to those involved?</w:t>
      </w:r>
    </w:p>
    <w:p w14:paraId="0381801F" w14:textId="77777777" w:rsidR="00034C05" w:rsidRDefault="00641364">
      <w:pPr>
        <w:numPr>
          <w:ilvl w:val="1"/>
          <w:numId w:val="6"/>
        </w:numPr>
        <w:spacing w:after="24"/>
        <w:ind w:hanging="360"/>
      </w:pPr>
      <w:r>
        <w:t xml:space="preserve">Is the schedule of work realistic and achievable? </w:t>
      </w:r>
    </w:p>
    <w:p w14:paraId="1A1CE960" w14:textId="77777777" w:rsidR="00034C05" w:rsidRDefault="00641364">
      <w:pPr>
        <w:numPr>
          <w:ilvl w:val="1"/>
          <w:numId w:val="6"/>
        </w:numPr>
        <w:spacing w:after="41"/>
        <w:ind w:hanging="360"/>
      </w:pPr>
      <w:r>
        <w:t xml:space="preserve">Are the time, financial, personnel, and other resources identified appropriate for the scope and scale of the project? </w:t>
      </w:r>
    </w:p>
    <w:p w14:paraId="6231BF9F" w14:textId="77777777" w:rsidR="00034C05" w:rsidRDefault="00641364">
      <w:pPr>
        <w:numPr>
          <w:ilvl w:val="1"/>
          <w:numId w:val="6"/>
        </w:numPr>
        <w:spacing w:after="42"/>
        <w:ind w:hanging="360"/>
      </w:pPr>
      <w:r>
        <w:t xml:space="preserve">Is a clear methodology described for tracking the project’s progress and adjusting course when necessary? </w:t>
      </w:r>
    </w:p>
    <w:p w14:paraId="299115FF" w14:textId="77777777" w:rsidR="00034C05" w:rsidRDefault="00641364">
      <w:pPr>
        <w:numPr>
          <w:ilvl w:val="1"/>
          <w:numId w:val="6"/>
        </w:numPr>
        <w:spacing w:after="11"/>
        <w:ind w:hanging="360"/>
      </w:pPr>
      <w:r>
        <w:t xml:space="preserve">Is there an effective plan for communicating results and/or sharing discoveries? </w:t>
      </w:r>
    </w:p>
    <w:p w14:paraId="3E05AC4E" w14:textId="42DE06E7" w:rsidR="00034C05" w:rsidRDefault="00034C05">
      <w:pPr>
        <w:spacing w:after="0" w:line="259" w:lineRule="auto"/>
        <w:ind w:left="375" w:firstLine="0"/>
      </w:pPr>
    </w:p>
    <w:p w14:paraId="7AB00FEA" w14:textId="77777777" w:rsidR="00034C05" w:rsidRDefault="00641364">
      <w:pPr>
        <w:spacing w:after="135" w:line="249" w:lineRule="auto"/>
        <w:ind w:left="385"/>
      </w:pPr>
      <w:r>
        <w:rPr>
          <w:b/>
        </w:rPr>
        <w:t xml:space="preserve">Project Results </w:t>
      </w:r>
    </w:p>
    <w:p w14:paraId="4F5F6D35" w14:textId="77777777" w:rsidR="00034C05" w:rsidRDefault="00641364">
      <w:pPr>
        <w:spacing w:after="28" w:line="259" w:lineRule="auto"/>
        <w:ind w:left="745"/>
      </w:pPr>
      <w:r>
        <w:rPr>
          <w:i/>
        </w:rPr>
        <w:t xml:space="preserve">For Lifelong Learning </w:t>
      </w:r>
      <w:r>
        <w:t>and</w:t>
      </w:r>
      <w:r>
        <w:rPr>
          <w:i/>
        </w:rPr>
        <w:t xml:space="preserve"> Community Anchors and Catalysts</w:t>
      </w:r>
      <w:r>
        <w:t xml:space="preserve"> </w:t>
      </w:r>
    </w:p>
    <w:p w14:paraId="20483CD7" w14:textId="422C4BB9" w:rsidR="00034C05" w:rsidRDefault="00C55F1F">
      <w:pPr>
        <w:numPr>
          <w:ilvl w:val="1"/>
          <w:numId w:val="6"/>
        </w:numPr>
        <w:spacing w:after="43"/>
        <w:ind w:hanging="360"/>
      </w:pPr>
      <w:r>
        <w:t xml:space="preserve">What are your project’s intended results and how will they address the need, problem, or challenge you have identified? </w:t>
      </w:r>
    </w:p>
    <w:p w14:paraId="0E52D269" w14:textId="77777777" w:rsidR="00034C05" w:rsidRDefault="00641364">
      <w:pPr>
        <w:numPr>
          <w:ilvl w:val="1"/>
          <w:numId w:val="6"/>
        </w:numPr>
        <w:spacing w:after="41"/>
        <w:ind w:hanging="360"/>
      </w:pPr>
      <w:r>
        <w:t xml:space="preserve">How will the knowledge, skills, behaviors, and/or attitudes of the intended audience change as a result of your project? </w:t>
      </w:r>
    </w:p>
    <w:p w14:paraId="09B54E9F" w14:textId="2CD91C36" w:rsidR="008B0E75" w:rsidRDefault="008B0E75">
      <w:pPr>
        <w:numPr>
          <w:ilvl w:val="1"/>
          <w:numId w:val="6"/>
        </w:numPr>
        <w:spacing w:after="41"/>
        <w:ind w:hanging="360"/>
      </w:pPr>
      <w:r>
        <w:t>What barriers might there be for others who may wish to learn from and/or adapt your results in developing their own projects?</w:t>
      </w:r>
    </w:p>
    <w:p w14:paraId="0C8EC9A8" w14:textId="6E126A9C" w:rsidR="00C55F1F" w:rsidRDefault="00C55F1F">
      <w:pPr>
        <w:numPr>
          <w:ilvl w:val="1"/>
          <w:numId w:val="6"/>
        </w:numPr>
        <w:spacing w:after="41"/>
        <w:ind w:hanging="360"/>
      </w:pPr>
      <w:r>
        <w:t>What data will you collect and report to measure your project’s success?</w:t>
      </w:r>
    </w:p>
    <w:p w14:paraId="1A5EB281" w14:textId="77777777" w:rsidR="00034C05" w:rsidRDefault="00641364">
      <w:pPr>
        <w:numPr>
          <w:ilvl w:val="1"/>
          <w:numId w:val="6"/>
        </w:numPr>
        <w:spacing w:after="23"/>
        <w:ind w:hanging="360"/>
      </w:pPr>
      <w:r>
        <w:t xml:space="preserve">What tangible products will result from your project? </w:t>
      </w:r>
    </w:p>
    <w:p w14:paraId="3DF2C6B8" w14:textId="77777777" w:rsidR="00034C05" w:rsidRDefault="00641364">
      <w:pPr>
        <w:numPr>
          <w:ilvl w:val="1"/>
          <w:numId w:val="6"/>
        </w:numPr>
        <w:spacing w:after="11"/>
        <w:ind w:hanging="360"/>
      </w:pPr>
      <w:r>
        <w:t xml:space="preserve">How will you sustain the benefit(s) of your project? </w:t>
      </w:r>
    </w:p>
    <w:p w14:paraId="25BE621A" w14:textId="63859FE5" w:rsidR="00034C05" w:rsidRDefault="00034C05" w:rsidP="002638B2">
      <w:pPr>
        <w:spacing w:after="0" w:line="225" w:lineRule="auto"/>
        <w:ind w:left="360" w:right="6441" w:firstLine="0"/>
      </w:pPr>
    </w:p>
    <w:p w14:paraId="13C65072" w14:textId="77777777" w:rsidR="00034C05" w:rsidRDefault="00641364">
      <w:pPr>
        <w:spacing w:after="28" w:line="259" w:lineRule="auto"/>
        <w:ind w:left="746"/>
      </w:pPr>
      <w:r>
        <w:rPr>
          <w:i/>
        </w:rPr>
        <w:t>For Collections Stewardship and Public Access</w:t>
      </w:r>
      <w:r>
        <w:t xml:space="preserve"> </w:t>
      </w:r>
    </w:p>
    <w:p w14:paraId="027DBD19" w14:textId="3EBCFB67" w:rsidR="00034C05" w:rsidRDefault="00C55F1F" w:rsidP="000D1F1A">
      <w:pPr>
        <w:numPr>
          <w:ilvl w:val="1"/>
          <w:numId w:val="6"/>
        </w:numPr>
        <w:spacing w:after="42"/>
        <w:ind w:hanging="360"/>
      </w:pPr>
      <w:r>
        <w:t xml:space="preserve">What are your project’s intended results and how will they address the need, problem, or challenge you have identified? </w:t>
      </w:r>
    </w:p>
    <w:p w14:paraId="2CCC0A1A" w14:textId="77777777" w:rsidR="00034C05" w:rsidRDefault="00641364">
      <w:pPr>
        <w:numPr>
          <w:ilvl w:val="1"/>
          <w:numId w:val="6"/>
        </w:numPr>
        <w:spacing w:after="41"/>
        <w:ind w:hanging="360"/>
      </w:pPr>
      <w:r>
        <w:t xml:space="preserve">How will the care, condition, management, access to, or use of the museum collections and/or records that define the focus of your project improve? </w:t>
      </w:r>
    </w:p>
    <w:p w14:paraId="04CF9D77" w14:textId="08C4D5D1" w:rsidR="008B0E75" w:rsidRDefault="008B0E75" w:rsidP="008B0E75">
      <w:pPr>
        <w:numPr>
          <w:ilvl w:val="1"/>
          <w:numId w:val="6"/>
        </w:numPr>
        <w:spacing w:after="41"/>
        <w:ind w:hanging="360"/>
      </w:pPr>
      <w:r>
        <w:t>What barriers might there be for others who may wish to learn from and/or adapt your results in developing their own projects?</w:t>
      </w:r>
    </w:p>
    <w:p w14:paraId="2DD37152" w14:textId="66AF8496" w:rsidR="00C55F1F" w:rsidRDefault="00C55F1F">
      <w:pPr>
        <w:numPr>
          <w:ilvl w:val="1"/>
          <w:numId w:val="6"/>
        </w:numPr>
        <w:spacing w:after="41"/>
        <w:ind w:hanging="360"/>
      </w:pPr>
      <w:r>
        <w:t>What data will you collect and report to measure your project’s success?</w:t>
      </w:r>
    </w:p>
    <w:p w14:paraId="2AAC4CC2" w14:textId="77777777" w:rsidR="00034C05" w:rsidRDefault="00641364">
      <w:pPr>
        <w:numPr>
          <w:ilvl w:val="1"/>
          <w:numId w:val="6"/>
        </w:numPr>
        <w:spacing w:after="23"/>
        <w:ind w:hanging="360"/>
      </w:pPr>
      <w:r>
        <w:t xml:space="preserve">What tangible products will result from your project? </w:t>
      </w:r>
    </w:p>
    <w:p w14:paraId="2F0979A2" w14:textId="77777777" w:rsidR="00034C05" w:rsidRDefault="00641364">
      <w:pPr>
        <w:numPr>
          <w:ilvl w:val="1"/>
          <w:numId w:val="6"/>
        </w:numPr>
        <w:spacing w:after="11"/>
        <w:ind w:hanging="360"/>
      </w:pPr>
      <w:r>
        <w:t xml:space="preserve">How will you sustain the benefit(s) of your project? </w:t>
      </w:r>
    </w:p>
    <w:p w14:paraId="198BF673" w14:textId="607ABE73" w:rsidR="00034C05" w:rsidRDefault="00034C05">
      <w:pPr>
        <w:spacing w:after="0" w:line="259" w:lineRule="auto"/>
        <w:ind w:left="376" w:firstLine="0"/>
      </w:pPr>
    </w:p>
    <w:p w14:paraId="297A4EE7" w14:textId="77777777" w:rsidR="00034C05" w:rsidRDefault="00641364">
      <w:pPr>
        <w:spacing w:after="0" w:line="259" w:lineRule="auto"/>
        <w:ind w:left="746"/>
      </w:pPr>
      <w:r>
        <w:rPr>
          <w:i/>
        </w:rPr>
        <w:t xml:space="preserve">Review Criteria: </w:t>
      </w:r>
    </w:p>
    <w:p w14:paraId="5431C570" w14:textId="77777777" w:rsidR="00034C05" w:rsidRDefault="00641364">
      <w:pPr>
        <w:spacing w:after="27" w:line="259" w:lineRule="auto"/>
        <w:ind w:left="746"/>
      </w:pPr>
      <w:r>
        <w:rPr>
          <w:i/>
        </w:rPr>
        <w:t xml:space="preserve">For Lifelong Learning </w:t>
      </w:r>
      <w:r>
        <w:t>and</w:t>
      </w:r>
      <w:r>
        <w:rPr>
          <w:i/>
        </w:rPr>
        <w:t xml:space="preserve"> Community Anchors and Catalysts</w:t>
      </w:r>
      <w:r>
        <w:t xml:space="preserve"> </w:t>
      </w:r>
    </w:p>
    <w:p w14:paraId="330D6A55" w14:textId="77777777" w:rsidR="00034C05" w:rsidRDefault="00641364">
      <w:pPr>
        <w:numPr>
          <w:ilvl w:val="1"/>
          <w:numId w:val="6"/>
        </w:numPr>
        <w:spacing w:after="41"/>
        <w:ind w:hanging="360"/>
      </w:pPr>
      <w:r>
        <w:t xml:space="preserve">Are the project’s intended results clearly articulated, realistic, meaningful, actionable, and linked to the need, problem, or challenge addressed by the project? </w:t>
      </w:r>
    </w:p>
    <w:p w14:paraId="24B509E2" w14:textId="77777777" w:rsidR="00034C05" w:rsidRDefault="00641364">
      <w:pPr>
        <w:numPr>
          <w:ilvl w:val="1"/>
          <w:numId w:val="6"/>
        </w:numPr>
        <w:spacing w:after="41"/>
        <w:ind w:hanging="360"/>
      </w:pPr>
      <w:r>
        <w:t xml:space="preserve">Is the plan to effect meaningful change in knowledge, skills, behaviors, and/or attitudes solidly grounded and appropriately structured? </w:t>
      </w:r>
    </w:p>
    <w:p w14:paraId="201C01F6" w14:textId="5333A6EA" w:rsidR="008B0E75" w:rsidRDefault="008B0E75">
      <w:pPr>
        <w:numPr>
          <w:ilvl w:val="1"/>
          <w:numId w:val="6"/>
        </w:numPr>
        <w:spacing w:after="41"/>
        <w:ind w:hanging="360"/>
      </w:pPr>
      <w:r>
        <w:t>Are potential barriers to others’ learning from or adapting the project’s results clearly identified?</w:t>
      </w:r>
    </w:p>
    <w:p w14:paraId="0CF316AD" w14:textId="77777777" w:rsidR="000D1F1A" w:rsidRDefault="000D1F1A" w:rsidP="000D1F1A">
      <w:pPr>
        <w:numPr>
          <w:ilvl w:val="1"/>
          <w:numId w:val="6"/>
        </w:numPr>
        <w:spacing w:after="41"/>
        <w:ind w:hanging="360"/>
      </w:pPr>
      <w:r>
        <w:t xml:space="preserve">Is the plan for collecting and reporting data well designed and feasible? </w:t>
      </w:r>
    </w:p>
    <w:p w14:paraId="5048F61F" w14:textId="73061E51" w:rsidR="00034C05" w:rsidRDefault="00641364" w:rsidP="000D1F1A">
      <w:pPr>
        <w:numPr>
          <w:ilvl w:val="1"/>
          <w:numId w:val="6"/>
        </w:numPr>
        <w:spacing w:after="24"/>
        <w:ind w:hanging="360"/>
      </w:pPr>
      <w:r>
        <w:t xml:space="preserve">Will the tangible products be useful? </w:t>
      </w:r>
    </w:p>
    <w:p w14:paraId="1A16E6FE" w14:textId="77777777" w:rsidR="00034C05" w:rsidRDefault="00641364">
      <w:pPr>
        <w:numPr>
          <w:ilvl w:val="1"/>
          <w:numId w:val="6"/>
        </w:numPr>
        <w:ind w:hanging="360"/>
      </w:pPr>
      <w:r>
        <w:t xml:space="preserve">Is there a reasonable and practical plan for sustaining the benefits of the project beyond the conclusion of this award? </w:t>
      </w:r>
    </w:p>
    <w:p w14:paraId="7BA86F0B" w14:textId="77777777" w:rsidR="00034C05" w:rsidRDefault="00641364">
      <w:pPr>
        <w:spacing w:after="38" w:line="259" w:lineRule="auto"/>
        <w:ind w:left="745"/>
      </w:pPr>
      <w:r>
        <w:rPr>
          <w:i/>
        </w:rPr>
        <w:t>For Collections Stewardship and Public Access</w:t>
      </w:r>
      <w:r>
        <w:t xml:space="preserve"> </w:t>
      </w:r>
    </w:p>
    <w:p w14:paraId="5D2337F2" w14:textId="77777777" w:rsidR="00034C05" w:rsidRDefault="00641364">
      <w:pPr>
        <w:numPr>
          <w:ilvl w:val="1"/>
          <w:numId w:val="6"/>
        </w:numPr>
        <w:spacing w:after="41"/>
        <w:ind w:hanging="360"/>
      </w:pPr>
      <w:r>
        <w:t xml:space="preserve">Are the project’s intended results clearly articulated, realistic, meaningful, actionable, and linked to the need, problem, or challenge addressed by the project? </w:t>
      </w:r>
    </w:p>
    <w:p w14:paraId="2B263381" w14:textId="77777777" w:rsidR="00034C05" w:rsidRDefault="00641364">
      <w:pPr>
        <w:numPr>
          <w:ilvl w:val="1"/>
          <w:numId w:val="6"/>
        </w:numPr>
        <w:spacing w:after="41"/>
        <w:ind w:hanging="360"/>
      </w:pPr>
      <w:r>
        <w:t xml:space="preserve">Will the care, condition, management, access to, or use of the museum collections and/or records improve as a result of the project? </w:t>
      </w:r>
    </w:p>
    <w:p w14:paraId="190A967B" w14:textId="2D54A89C" w:rsidR="008B0E75" w:rsidRDefault="008B0E75" w:rsidP="008B0E75">
      <w:pPr>
        <w:numPr>
          <w:ilvl w:val="1"/>
          <w:numId w:val="6"/>
        </w:numPr>
        <w:spacing w:after="41"/>
        <w:ind w:hanging="360"/>
      </w:pPr>
      <w:r>
        <w:t>Are potential barriers to others’ learning from or adapting the project’s results clearly identified?</w:t>
      </w:r>
    </w:p>
    <w:p w14:paraId="6155B888" w14:textId="77777777" w:rsidR="000D1F1A" w:rsidRDefault="000D1F1A" w:rsidP="000D1F1A">
      <w:pPr>
        <w:numPr>
          <w:ilvl w:val="1"/>
          <w:numId w:val="6"/>
        </w:numPr>
        <w:spacing w:after="41"/>
        <w:ind w:hanging="360"/>
      </w:pPr>
      <w:r>
        <w:t xml:space="preserve">Is the plan for collecting and reporting data well designed and feasible? </w:t>
      </w:r>
    </w:p>
    <w:p w14:paraId="7392A79D" w14:textId="18613E95" w:rsidR="00034C05" w:rsidRDefault="00641364" w:rsidP="000D1F1A">
      <w:pPr>
        <w:numPr>
          <w:ilvl w:val="1"/>
          <w:numId w:val="6"/>
        </w:numPr>
        <w:spacing w:after="23"/>
        <w:ind w:hanging="360"/>
      </w:pPr>
      <w:r>
        <w:t xml:space="preserve">Will the tangible products be useful? </w:t>
      </w:r>
    </w:p>
    <w:p w14:paraId="5C352460" w14:textId="77777777" w:rsidR="00034C05" w:rsidRDefault="00641364">
      <w:pPr>
        <w:numPr>
          <w:ilvl w:val="1"/>
          <w:numId w:val="6"/>
        </w:numPr>
        <w:ind w:hanging="360"/>
      </w:pPr>
      <w:r>
        <w:t xml:space="preserve">Is there a reasonable and practical plan for sustaining the benefits of the project beyond the conclusion of this award? </w:t>
      </w:r>
    </w:p>
    <w:p w14:paraId="7DC157E7" w14:textId="77777777" w:rsidR="00034C05" w:rsidRDefault="00641364">
      <w:pPr>
        <w:ind w:left="386"/>
      </w:pPr>
      <w:r>
        <w:t xml:space="preserve">Please be advised that reviewers may also choose to visit your organization's website, as listed on the SF-424S form provided with your application. </w:t>
      </w:r>
    </w:p>
    <w:p w14:paraId="7D5641BC" w14:textId="77777777" w:rsidR="00034C05" w:rsidRDefault="00641364">
      <w:pPr>
        <w:spacing w:after="189" w:line="248" w:lineRule="auto"/>
        <w:ind w:left="385" w:right="7"/>
      </w:pPr>
      <w:r>
        <w:t>(</w:t>
      </w:r>
      <w:r>
        <w:rPr>
          <w:color w:val="0562C1"/>
          <w:u w:val="single" w:color="0562C1"/>
        </w:rPr>
        <w:t>Back to Table of Application Components</w:t>
      </w:r>
      <w:r>
        <w:t xml:space="preserve">) </w:t>
      </w:r>
    </w:p>
    <w:p w14:paraId="7124BD35" w14:textId="77777777" w:rsidR="00034C05" w:rsidRDefault="00641364">
      <w:pPr>
        <w:numPr>
          <w:ilvl w:val="0"/>
          <w:numId w:val="6"/>
        </w:numPr>
        <w:spacing w:after="94" w:line="249" w:lineRule="auto"/>
        <w:ind w:hanging="347"/>
      </w:pPr>
      <w:r>
        <w:rPr>
          <w:b/>
        </w:rPr>
        <w:t xml:space="preserve">Schedule of Completion </w:t>
      </w:r>
    </w:p>
    <w:p w14:paraId="297B9A75" w14:textId="13E644DB" w:rsidR="00034C05" w:rsidRDefault="00641364">
      <w:pPr>
        <w:ind w:left="387"/>
      </w:pPr>
      <w:r>
        <w:t xml:space="preserve">The Schedule of Completion should reflect each major activity identified in your application </w:t>
      </w:r>
      <w:r w:rsidR="0058487E">
        <w:t>N</w:t>
      </w:r>
      <w:r>
        <w:t xml:space="preserve">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 </w:t>
      </w:r>
    </w:p>
    <w:p w14:paraId="05E14C41" w14:textId="77777777" w:rsidR="00034C05" w:rsidRDefault="00641364">
      <w:pPr>
        <w:spacing w:after="195" w:line="259" w:lineRule="auto"/>
        <w:ind w:left="0" w:right="1261" w:firstLine="0"/>
        <w:jc w:val="right"/>
      </w:pPr>
      <w:r>
        <w:rPr>
          <w:noProof/>
        </w:rPr>
        <w:drawing>
          <wp:inline distT="0" distB="0" distL="0" distR="0" wp14:anchorId="7F1BEFD8" wp14:editId="1CB5837F">
            <wp:extent cx="4884418" cy="3086100"/>
            <wp:effectExtent l="0" t="0" r="0" b="0"/>
            <wp:docPr id="1378481975" name="Picture 1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7"/>
                    <pic:cNvPicPr/>
                  </pic:nvPicPr>
                  <pic:blipFill>
                    <a:blip r:embed="rId27">
                      <a:extLst>
                        <a:ext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r w:rsidR="392E26F2">
        <w:t xml:space="preserve"> </w:t>
      </w:r>
    </w:p>
    <w:p w14:paraId="2F37139C" w14:textId="77777777" w:rsidR="00034C05" w:rsidRDefault="00641364">
      <w:pPr>
        <w:ind w:left="386"/>
      </w:pPr>
      <w:r>
        <w:t xml:space="preserve">If your proposal is selected for funding, the Schedule of Completion may be published online, or otherwise shared, by IMLS. As such, it must not include any sensitive, proprietary, or confidential information. </w:t>
      </w:r>
    </w:p>
    <w:p w14:paraId="6EF811C6" w14:textId="77777777" w:rsidR="00034C05" w:rsidRDefault="00641364">
      <w:pPr>
        <w:spacing w:after="189" w:line="248" w:lineRule="auto"/>
        <w:ind w:left="386" w:right="7"/>
      </w:pPr>
      <w:r>
        <w:t>(</w:t>
      </w:r>
      <w:r>
        <w:rPr>
          <w:color w:val="0562C1"/>
          <w:u w:val="single" w:color="0562C1"/>
        </w:rPr>
        <w:t>Back to Table of Application Components</w:t>
      </w:r>
      <w:r>
        <w:t xml:space="preserve">) </w:t>
      </w:r>
    </w:p>
    <w:p w14:paraId="3DCECB6C" w14:textId="77777777" w:rsidR="00034C05" w:rsidRDefault="00641364">
      <w:pPr>
        <w:numPr>
          <w:ilvl w:val="0"/>
          <w:numId w:val="6"/>
        </w:numPr>
        <w:spacing w:after="93" w:line="249" w:lineRule="auto"/>
        <w:ind w:hanging="347"/>
      </w:pPr>
      <w:r>
        <w:rPr>
          <w:b/>
        </w:rPr>
        <w:t xml:space="preserve">IMLS Budget Form </w:t>
      </w:r>
    </w:p>
    <w:p w14:paraId="59A966CF" w14:textId="75A0AA6D" w:rsidR="0019239E" w:rsidRDefault="00641364">
      <w:pPr>
        <w:spacing w:after="124" w:line="309" w:lineRule="auto"/>
        <w:ind w:left="386" w:right="7"/>
        <w:rPr>
          <w:b/>
        </w:rPr>
      </w:pPr>
      <w:r>
        <w:t xml:space="preserve">Download and complete the current </w:t>
      </w:r>
      <w:hyperlink r:id="rId28">
        <w:r>
          <w:rPr>
            <w:color w:val="0562C1"/>
            <w:u w:val="single" w:color="0562C1"/>
          </w:rPr>
          <w:t>IMLS Budget Form</w:t>
        </w:r>
      </w:hyperlink>
      <w:hyperlink r:id="rId29">
        <w:r>
          <w:t xml:space="preserve"> (</w:t>
        </w:r>
      </w:hyperlink>
      <w:r>
        <w:t xml:space="preserve">PDF, 1.1MB). </w:t>
      </w:r>
      <w:r>
        <w:rPr>
          <w:color w:val="0562C1"/>
          <w:u w:val="single" w:color="0562C1"/>
        </w:rPr>
        <w:t>Click here for instructions on</w:t>
      </w:r>
      <w:r>
        <w:rPr>
          <w:color w:val="0562C1"/>
        </w:rPr>
        <w:t xml:space="preserve"> </w:t>
      </w:r>
      <w:r>
        <w:rPr>
          <w:color w:val="0562C1"/>
          <w:u w:val="single" w:color="0562C1"/>
        </w:rPr>
        <w:t xml:space="preserve">completing </w:t>
      </w:r>
      <w:r w:rsidR="00245FE6">
        <w:rPr>
          <w:color w:val="0562C1"/>
          <w:u w:val="single" w:color="0562C1"/>
        </w:rPr>
        <w:t>it</w:t>
      </w:r>
      <w:r>
        <w:rPr>
          <w:b/>
        </w:rPr>
        <w:t xml:space="preserve">. Java Script must be enabled in your web browser. </w:t>
      </w:r>
    </w:p>
    <w:p w14:paraId="415EB6B1" w14:textId="52D9FE6C" w:rsidR="00034C05" w:rsidRDefault="00641364">
      <w:pPr>
        <w:spacing w:after="124" w:line="309" w:lineRule="auto"/>
        <w:ind w:left="386" w:right="7"/>
      </w:pPr>
      <w:r>
        <w:t>(</w:t>
      </w:r>
      <w:r>
        <w:rPr>
          <w:color w:val="0562C1"/>
          <w:u w:val="single" w:color="0562C1"/>
        </w:rPr>
        <w:t>Back to Table of Application Components</w:t>
      </w:r>
      <w:r>
        <w:t xml:space="preserve">) </w:t>
      </w:r>
    </w:p>
    <w:p w14:paraId="69937093" w14:textId="77777777" w:rsidR="00034C05" w:rsidRDefault="00641364">
      <w:pPr>
        <w:numPr>
          <w:ilvl w:val="0"/>
          <w:numId w:val="6"/>
        </w:numPr>
        <w:spacing w:after="93" w:line="249" w:lineRule="auto"/>
        <w:ind w:hanging="347"/>
      </w:pPr>
      <w:r>
        <w:rPr>
          <w:b/>
        </w:rPr>
        <w:t xml:space="preserve">Budget Justification </w:t>
      </w:r>
    </w:p>
    <w:p w14:paraId="5852B428" w14:textId="77777777" w:rsidR="00034C05" w:rsidRDefault="00641364">
      <w:pPr>
        <w:ind w:left="386"/>
      </w:pPr>
      <w:r>
        <w:t xml:space="preserve">Write a Budget Justification to identify each expense and show the method of cost computation used to determine each dollar amount, including any that you may have consolidated and summarized on the IMLS Budget Form. Save this document as a PDF. </w:t>
      </w:r>
      <w:r>
        <w:rPr>
          <w:color w:val="0562C1"/>
          <w:u w:val="single" w:color="0562C1"/>
        </w:rPr>
        <w:t>Click here for detailed</w:t>
      </w:r>
      <w:r>
        <w:rPr>
          <w:color w:val="0562C1"/>
        </w:rPr>
        <w:t xml:space="preserve"> </w:t>
      </w:r>
      <w:r>
        <w:rPr>
          <w:color w:val="0562C1"/>
          <w:u w:val="single" w:color="0562C1"/>
        </w:rPr>
        <w:t>instructions</w:t>
      </w:r>
      <w:r>
        <w:t xml:space="preserve">. </w:t>
      </w:r>
    </w:p>
    <w:p w14:paraId="77D64CED" w14:textId="77777777" w:rsidR="00034C05" w:rsidRDefault="00641364">
      <w:pPr>
        <w:spacing w:after="189" w:line="248" w:lineRule="auto"/>
        <w:ind w:left="386" w:right="7"/>
      </w:pPr>
      <w:r>
        <w:t>(</w:t>
      </w:r>
      <w:r>
        <w:rPr>
          <w:color w:val="0562C1"/>
          <w:u w:val="single" w:color="0562C1"/>
        </w:rPr>
        <w:t>Back to Table of Application Components</w:t>
      </w:r>
      <w:r>
        <w:t xml:space="preserve">) </w:t>
      </w:r>
    </w:p>
    <w:p w14:paraId="73521D9A" w14:textId="77777777" w:rsidR="00034C05" w:rsidRDefault="00641364">
      <w:pPr>
        <w:numPr>
          <w:ilvl w:val="0"/>
          <w:numId w:val="6"/>
        </w:numPr>
        <w:spacing w:after="93" w:line="249" w:lineRule="auto"/>
        <w:ind w:hanging="347"/>
      </w:pPr>
      <w:r>
        <w:rPr>
          <w:b/>
        </w:rPr>
        <w:t xml:space="preserve">List of Key Project Staff and Consultants </w:t>
      </w:r>
    </w:p>
    <w:p w14:paraId="30468060" w14:textId="3CB51ECD" w:rsidR="00034C05" w:rsidRDefault="00641364">
      <w:pPr>
        <w:ind w:left="386"/>
      </w:pPr>
      <w: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w:t>
      </w:r>
      <w:r w:rsidR="00255CD1">
        <w:t>(s)</w:t>
      </w:r>
      <w:r>
        <w:t xml:space="preserve"> instead. This list must include the Project Director listed in Item 7 of the SF-424S. </w:t>
      </w:r>
    </w:p>
    <w:p w14:paraId="1BB7BE37" w14:textId="77777777" w:rsidR="00034C05" w:rsidRDefault="00641364">
      <w:pPr>
        <w:spacing w:after="189" w:line="248" w:lineRule="auto"/>
        <w:ind w:left="386" w:right="7"/>
      </w:pPr>
      <w:r>
        <w:t>(</w:t>
      </w:r>
      <w:r>
        <w:rPr>
          <w:color w:val="0562C1"/>
          <w:u w:val="single" w:color="0562C1"/>
        </w:rPr>
        <w:t>Back to Table of Application Components</w:t>
      </w:r>
      <w:r>
        <w:t xml:space="preserve">) </w:t>
      </w:r>
    </w:p>
    <w:p w14:paraId="73090790" w14:textId="342A0A35" w:rsidR="00034C05" w:rsidRDefault="00641364">
      <w:pPr>
        <w:numPr>
          <w:ilvl w:val="0"/>
          <w:numId w:val="6"/>
        </w:numPr>
        <w:spacing w:after="93" w:line="249" w:lineRule="auto"/>
        <w:ind w:hanging="347"/>
      </w:pPr>
      <w:r>
        <w:rPr>
          <w:b/>
        </w:rPr>
        <w:t xml:space="preserve">Resumes of Key Project Staff and Consultants </w:t>
      </w:r>
    </w:p>
    <w:p w14:paraId="3C74195F" w14:textId="7450C9F9" w:rsidR="00034C05" w:rsidRDefault="00641364">
      <w:pPr>
        <w:ind w:left="386"/>
      </w:pPr>
      <w:r>
        <w:t>Provide a resume of no more than two pages for each individual</w:t>
      </w:r>
      <w:r w:rsidR="00492B62">
        <w:t xml:space="preserve"> </w:t>
      </w:r>
      <w:r w:rsidR="00801FD3">
        <w:t>whose expertise is essential to the success of the project</w:t>
      </w:r>
      <w:r>
        <w:t xml:space="preserve">. Save all the resumes in a single PDF. </w:t>
      </w:r>
      <w:r w:rsidR="00255CD1">
        <w:t>You</w:t>
      </w:r>
      <w:r w:rsidR="00801FD3">
        <w:t xml:space="preserve"> must include the resume of the Project Director listed in Item 7 of the SF-424S. </w:t>
      </w:r>
      <w:r>
        <w:t xml:space="preserve">If you cannot identify key project staff by the application deadline, then </w:t>
      </w:r>
      <w:r w:rsidR="00801FD3">
        <w:t xml:space="preserve">(in lieu of a resume) </w:t>
      </w:r>
      <w:r w:rsidR="00255CD1">
        <w:t xml:space="preserve">provide </w:t>
      </w:r>
      <w:r>
        <w:t>position description</w:t>
      </w:r>
      <w:r w:rsidR="00255CD1">
        <w:t>(s) including</w:t>
      </w:r>
      <w:r w:rsidR="008F7493">
        <w:t xml:space="preserve"> </w:t>
      </w:r>
      <w:r>
        <w:t xml:space="preserve">the qualities, range of experience, and education necessary to successfully implement and complete project activities. </w:t>
      </w:r>
    </w:p>
    <w:p w14:paraId="4CFE274E" w14:textId="77777777" w:rsidR="00034C05" w:rsidRDefault="00641364">
      <w:pPr>
        <w:spacing w:after="189" w:line="248" w:lineRule="auto"/>
        <w:ind w:left="386" w:right="7"/>
      </w:pPr>
      <w:r>
        <w:t>(</w:t>
      </w:r>
      <w:r>
        <w:rPr>
          <w:color w:val="0562C1"/>
          <w:u w:val="single" w:color="0562C1"/>
        </w:rPr>
        <w:t>Back to Table of Application Components</w:t>
      </w:r>
      <w:r>
        <w:t xml:space="preserve">) </w:t>
      </w:r>
    </w:p>
    <w:p w14:paraId="09FD8DB2" w14:textId="77777777" w:rsidR="00034C05" w:rsidRDefault="00641364">
      <w:pPr>
        <w:spacing w:after="23" w:line="259" w:lineRule="auto"/>
        <w:ind w:left="11"/>
      </w:pPr>
      <w:r>
        <w:rPr>
          <w:b/>
          <w:sz w:val="28"/>
        </w:rPr>
        <w:t xml:space="preserve">D2d. Conditionally Required Documents </w:t>
      </w:r>
    </w:p>
    <w:p w14:paraId="5F318E33" w14:textId="77777777" w:rsidR="00034C05" w:rsidRDefault="00641364">
      <w:pPr>
        <w:ind w:left="12"/>
      </w:pPr>
      <w:r>
        <w:t xml:space="preserve">These are documents that may be required, depending upon the circumstances. Please see the table below. </w:t>
      </w:r>
    </w:p>
    <w:p w14:paraId="0B291EA3" w14:textId="77777777" w:rsidR="00034C05" w:rsidRDefault="00641364">
      <w:pPr>
        <w:spacing w:after="11"/>
        <w:ind w:left="12"/>
      </w:pPr>
      <w:r>
        <w:t xml:space="preserve">Failure to provide a conditionally required document will result in your application’s being considered incomplete, and it may be rejected from further consideration.  </w:t>
      </w:r>
    </w:p>
    <w:tbl>
      <w:tblPr>
        <w:tblStyle w:val="TableGrid1"/>
        <w:tblW w:w="9539" w:type="dxa"/>
        <w:tblInd w:w="-94" w:type="dxa"/>
        <w:tblCellMar>
          <w:top w:w="3" w:type="dxa"/>
          <w:left w:w="108" w:type="dxa"/>
          <w:right w:w="69" w:type="dxa"/>
        </w:tblCellMar>
        <w:tblLook w:val="04A0" w:firstRow="1" w:lastRow="0" w:firstColumn="1" w:lastColumn="0" w:noHBand="0" w:noVBand="1"/>
      </w:tblPr>
      <w:tblGrid>
        <w:gridCol w:w="3118"/>
        <w:gridCol w:w="3118"/>
        <w:gridCol w:w="3303"/>
      </w:tblGrid>
      <w:tr w:rsidR="00034C05" w14:paraId="5AE30311" w14:textId="77777777" w:rsidTr="00492B62">
        <w:trPr>
          <w:trHeight w:val="430"/>
        </w:trPr>
        <w:tc>
          <w:tcPr>
            <w:tcW w:w="3118" w:type="dxa"/>
            <w:tcBorders>
              <w:top w:val="single" w:sz="4" w:space="0" w:color="000000"/>
              <w:left w:val="single" w:sz="4" w:space="0" w:color="000000"/>
              <w:bottom w:val="single" w:sz="4" w:space="0" w:color="000000"/>
              <w:right w:val="single" w:sz="4" w:space="0" w:color="000000"/>
            </w:tcBorders>
            <w:vAlign w:val="center"/>
          </w:tcPr>
          <w:p w14:paraId="4388FA1A" w14:textId="77777777" w:rsidR="00034C05" w:rsidRDefault="00641364" w:rsidP="007E4AC2">
            <w:pPr>
              <w:spacing w:after="0" w:line="259" w:lineRule="auto"/>
              <w:ind w:left="0" w:firstLine="0"/>
            </w:pPr>
            <w:r>
              <w:rPr>
                <w:b/>
              </w:rPr>
              <w:t xml:space="preserve">If you are: </w:t>
            </w:r>
          </w:p>
        </w:tc>
        <w:tc>
          <w:tcPr>
            <w:tcW w:w="3118" w:type="dxa"/>
            <w:tcBorders>
              <w:top w:val="single" w:sz="4" w:space="0" w:color="000000"/>
              <w:left w:val="single" w:sz="4" w:space="0" w:color="000000"/>
              <w:bottom w:val="single" w:sz="4" w:space="0" w:color="000000"/>
              <w:right w:val="single" w:sz="4" w:space="0" w:color="000000"/>
            </w:tcBorders>
            <w:vAlign w:val="center"/>
          </w:tcPr>
          <w:p w14:paraId="78EF9BB2" w14:textId="77777777" w:rsidR="00034C05" w:rsidRDefault="00641364" w:rsidP="00E95A47">
            <w:pPr>
              <w:spacing w:after="0" w:line="259" w:lineRule="auto"/>
              <w:ind w:left="0" w:firstLine="0"/>
            </w:pPr>
            <w:r>
              <w:rPr>
                <w:b/>
              </w:rPr>
              <w:t xml:space="preserve">Then you must provide: </w:t>
            </w:r>
          </w:p>
        </w:tc>
        <w:tc>
          <w:tcPr>
            <w:tcW w:w="3303" w:type="dxa"/>
            <w:tcBorders>
              <w:top w:val="single" w:sz="4" w:space="0" w:color="000000"/>
              <w:left w:val="single" w:sz="4" w:space="0" w:color="000000"/>
              <w:bottom w:val="single" w:sz="4" w:space="0" w:color="000000"/>
              <w:right w:val="single" w:sz="4" w:space="0" w:color="000000"/>
            </w:tcBorders>
            <w:vAlign w:val="center"/>
          </w:tcPr>
          <w:p w14:paraId="1B34FD38" w14:textId="77777777" w:rsidR="00034C05" w:rsidRDefault="00641364" w:rsidP="00E95A47">
            <w:pPr>
              <w:spacing w:after="0" w:line="259" w:lineRule="auto"/>
              <w:ind w:left="0" w:firstLine="0"/>
            </w:pPr>
            <w:r>
              <w:rPr>
                <w:b/>
              </w:rPr>
              <w:t xml:space="preserve">Notes: </w:t>
            </w:r>
          </w:p>
        </w:tc>
      </w:tr>
      <w:tr w:rsidR="00034C05" w14:paraId="12DB865B" w14:textId="77777777" w:rsidTr="00492B62">
        <w:trPr>
          <w:trHeight w:val="3090"/>
        </w:trPr>
        <w:tc>
          <w:tcPr>
            <w:tcW w:w="3118" w:type="dxa"/>
            <w:tcBorders>
              <w:top w:val="single" w:sz="4" w:space="0" w:color="000000"/>
              <w:left w:val="single" w:sz="4" w:space="0" w:color="000000"/>
              <w:bottom w:val="single" w:sz="4" w:space="0" w:color="000000"/>
              <w:right w:val="single" w:sz="4" w:space="0" w:color="000000"/>
            </w:tcBorders>
          </w:tcPr>
          <w:p w14:paraId="51F98615" w14:textId="1CAF9D08" w:rsidR="00034C05" w:rsidRDefault="00641364" w:rsidP="00FC6197">
            <w:pPr>
              <w:spacing w:after="0" w:line="259" w:lineRule="auto"/>
              <w:ind w:left="0" w:firstLine="0"/>
            </w:pPr>
            <w:r>
              <w:t>Applying as a private, nonprofit institution, as indicated by choosing “M” as the Applicant Type code in 5d of the SF-</w:t>
            </w:r>
            <w:r w:rsidR="00FC6197">
              <w:t xml:space="preserve">424S </w:t>
            </w:r>
            <w:r>
              <w:t xml:space="preserve">form </w:t>
            </w:r>
          </w:p>
        </w:tc>
        <w:tc>
          <w:tcPr>
            <w:tcW w:w="3118" w:type="dxa"/>
            <w:tcBorders>
              <w:top w:val="single" w:sz="4" w:space="0" w:color="000000"/>
              <w:left w:val="single" w:sz="4" w:space="0" w:color="000000"/>
              <w:bottom w:val="single" w:sz="4" w:space="0" w:color="000000"/>
              <w:right w:val="single" w:sz="4" w:space="0" w:color="000000"/>
            </w:tcBorders>
          </w:tcPr>
          <w:p w14:paraId="6C99A479" w14:textId="77777777" w:rsidR="00034C05" w:rsidRDefault="00641364">
            <w:pPr>
              <w:spacing w:after="0" w:line="259" w:lineRule="auto"/>
              <w:ind w:left="0" w:firstLine="0"/>
            </w:pPr>
            <w:r>
              <w:t xml:space="preserve">A copy of the IRS letter indicating your eligibility for nonprofit status under the applicable provision of the Internal Revenue Code of 1954, as amended. </w:t>
            </w:r>
          </w:p>
        </w:tc>
        <w:tc>
          <w:tcPr>
            <w:tcW w:w="3303" w:type="dxa"/>
            <w:tcBorders>
              <w:top w:val="single" w:sz="4" w:space="0" w:color="000000"/>
              <w:left w:val="single" w:sz="4" w:space="0" w:color="000000"/>
              <w:bottom w:val="single" w:sz="4" w:space="0" w:color="000000"/>
              <w:right w:val="single" w:sz="4" w:space="0" w:color="000000"/>
            </w:tcBorders>
          </w:tcPr>
          <w:p w14:paraId="5D47B5C9" w14:textId="77777777" w:rsidR="00034C05" w:rsidRDefault="00641364">
            <w:pPr>
              <w:spacing w:after="375" w:line="236" w:lineRule="auto"/>
              <w:ind w:left="0" w:firstLine="0"/>
            </w:pPr>
            <w:r>
              <w:t xml:space="preserve">You must submit this letter with each application whether or not you have submitted it with other applications in the current year or in previous years. </w:t>
            </w:r>
          </w:p>
          <w:p w14:paraId="2315B55D" w14:textId="77777777" w:rsidR="00034C05" w:rsidRDefault="00641364">
            <w:pPr>
              <w:spacing w:after="0" w:line="259" w:lineRule="auto"/>
              <w:ind w:left="0" w:firstLine="0"/>
            </w:pPr>
            <w:r>
              <w:t xml:space="preserve">We will not accept a letter or State sales tax exemption as proof of nonprofit status. </w:t>
            </w:r>
          </w:p>
        </w:tc>
      </w:tr>
      <w:tr w:rsidR="00A419B1" w14:paraId="0486E74B" w14:textId="77777777" w:rsidTr="00492B62">
        <w:trPr>
          <w:trHeight w:val="2522"/>
        </w:trPr>
        <w:tc>
          <w:tcPr>
            <w:tcW w:w="3118" w:type="dxa"/>
            <w:tcBorders>
              <w:top w:val="single" w:sz="4" w:space="0" w:color="000000"/>
              <w:left w:val="single" w:sz="4" w:space="0" w:color="000000"/>
              <w:right w:val="single" w:sz="4" w:space="0" w:color="000000"/>
            </w:tcBorders>
          </w:tcPr>
          <w:p w14:paraId="0ABE152C" w14:textId="2764CD9C" w:rsidR="00A419B1" w:rsidRDefault="00A419B1" w:rsidP="008F7493">
            <w:pPr>
              <w:spacing w:after="0" w:line="259" w:lineRule="auto"/>
              <w:ind w:left="0" w:firstLine="0"/>
            </w:pPr>
            <w:r>
              <w:t xml:space="preserve">Using a federally negotiated indirect cost rate in your budget </w:t>
            </w:r>
          </w:p>
        </w:tc>
        <w:tc>
          <w:tcPr>
            <w:tcW w:w="3118" w:type="dxa"/>
            <w:tcBorders>
              <w:top w:val="single" w:sz="4" w:space="0" w:color="000000"/>
              <w:left w:val="single" w:sz="4" w:space="0" w:color="000000"/>
              <w:right w:val="single" w:sz="4" w:space="0" w:color="000000"/>
            </w:tcBorders>
          </w:tcPr>
          <w:p w14:paraId="393EF0BB" w14:textId="4931A45B" w:rsidR="00A419B1" w:rsidRDefault="00A419B1" w:rsidP="008F7493">
            <w:pPr>
              <w:spacing w:after="0" w:line="259" w:lineRule="auto"/>
              <w:ind w:left="0" w:firstLine="0"/>
            </w:pPr>
            <w:r>
              <w:t xml:space="preserve">A current copy of your Final Federally Negotiated Indirect Cost Rate Agreement. </w:t>
            </w:r>
          </w:p>
        </w:tc>
        <w:tc>
          <w:tcPr>
            <w:tcW w:w="3303" w:type="dxa"/>
            <w:tcBorders>
              <w:top w:val="single" w:sz="4" w:space="0" w:color="000000"/>
              <w:left w:val="single" w:sz="4" w:space="0" w:color="000000"/>
              <w:right w:val="single" w:sz="4" w:space="0" w:color="000000"/>
            </w:tcBorders>
          </w:tcPr>
          <w:p w14:paraId="3EA6152B" w14:textId="5B1C88D7" w:rsidR="00A419B1" w:rsidRDefault="00A419B1" w:rsidP="008F7493">
            <w:pPr>
              <w:spacing w:after="0" w:line="259" w:lineRule="auto"/>
              <w:ind w:left="0" w:firstLine="0"/>
            </w:pPr>
            <w:r>
              <w:t xml:space="preserve">If you are eligible for and are choosing the option of claiming an indirect cost rate of 10 percent of modified total direct costs (see 2 C.F.R. part 200, including 2 C.F.R. 200.68, 200.414(f), and 200.510(b)(6)), you do not need to provide any documentation. </w:t>
            </w:r>
          </w:p>
        </w:tc>
      </w:tr>
      <w:tr w:rsidR="00A419B1" w14:paraId="643A942E" w14:textId="77777777" w:rsidTr="00E73B94">
        <w:trPr>
          <w:trHeight w:val="1057"/>
        </w:trPr>
        <w:tc>
          <w:tcPr>
            <w:tcW w:w="3118" w:type="dxa"/>
            <w:tcBorders>
              <w:top w:val="single" w:sz="4" w:space="0" w:color="000000"/>
              <w:left w:val="single" w:sz="4" w:space="0" w:color="000000"/>
              <w:bottom w:val="single" w:sz="4" w:space="0" w:color="000000"/>
              <w:right w:val="single" w:sz="4" w:space="0" w:color="000000"/>
            </w:tcBorders>
          </w:tcPr>
          <w:p w14:paraId="50AA188A" w14:textId="2EE0DF10" w:rsidR="00A419B1" w:rsidRDefault="00A419B1" w:rsidP="00A419B1">
            <w:pPr>
              <w:spacing w:after="0" w:line="259" w:lineRule="auto"/>
              <w:ind w:left="0" w:firstLine="0"/>
            </w:pPr>
            <w:r>
              <w:t xml:space="preserve">Proposing to generate digital products, software, and/or research data </w:t>
            </w:r>
          </w:p>
        </w:tc>
        <w:tc>
          <w:tcPr>
            <w:tcW w:w="3118" w:type="dxa"/>
            <w:tcBorders>
              <w:top w:val="single" w:sz="4" w:space="0" w:color="000000"/>
              <w:left w:val="single" w:sz="4" w:space="0" w:color="000000"/>
              <w:bottom w:val="single" w:sz="4" w:space="0" w:color="000000"/>
              <w:right w:val="single" w:sz="4" w:space="0" w:color="000000"/>
            </w:tcBorders>
          </w:tcPr>
          <w:p w14:paraId="287C4F2F" w14:textId="224FF830" w:rsidR="00A419B1" w:rsidRDefault="00A419B1" w:rsidP="003E59FD">
            <w:pPr>
              <w:spacing w:after="156" w:line="236" w:lineRule="auto"/>
              <w:ind w:left="0" w:right="33" w:firstLine="0"/>
            </w:pPr>
            <w:r>
              <w:t xml:space="preserve">A completed </w:t>
            </w:r>
            <w:hyperlink r:id="rId30">
              <w:r>
                <w:rPr>
                  <w:color w:val="0562C1"/>
                  <w:u w:val="single" w:color="0562C1"/>
                </w:rPr>
                <w:t>Digital Product For</w:t>
              </w:r>
            </w:hyperlink>
            <w:hyperlink r:id="rId31">
              <w:r>
                <w:rPr>
                  <w:color w:val="0562C1"/>
                  <w:u w:val="single" w:color="0562C1"/>
                </w:rPr>
                <w:t>m</w:t>
              </w:r>
            </w:hyperlink>
            <w:r w:rsidR="008F7493">
              <w:rPr>
                <w:color w:val="0562C1"/>
                <w:u w:val="single" w:color="0562C1"/>
              </w:rPr>
              <w:t xml:space="preserve"> </w:t>
            </w:r>
            <w:r w:rsidR="008F7493" w:rsidRPr="00480C89">
              <w:t>(PDF, X MB; Word, X.X</w:t>
            </w:r>
            <w:r w:rsidR="00C63D82">
              <w:t xml:space="preserve"> </w:t>
            </w:r>
            <w:r w:rsidR="008F7493" w:rsidRPr="00480C89">
              <w:t>KB)</w:t>
            </w:r>
            <w:r w:rsidRPr="00480C89">
              <w:t>.</w:t>
            </w:r>
            <w:r>
              <w:t xml:space="preserve"> </w:t>
            </w:r>
          </w:p>
        </w:tc>
        <w:tc>
          <w:tcPr>
            <w:tcW w:w="3303" w:type="dxa"/>
            <w:tcBorders>
              <w:top w:val="single" w:sz="4" w:space="0" w:color="000000"/>
              <w:left w:val="single" w:sz="4" w:space="0" w:color="000000"/>
              <w:bottom w:val="single" w:sz="4" w:space="0" w:color="000000"/>
              <w:right w:val="single" w:sz="4" w:space="0" w:color="000000"/>
            </w:tcBorders>
          </w:tcPr>
          <w:p w14:paraId="43F68AE0" w14:textId="54A71D2A" w:rsidR="00A419B1" w:rsidRDefault="00A419B1" w:rsidP="003E59FD">
            <w:pPr>
              <w:spacing w:after="156" w:line="236" w:lineRule="auto"/>
              <w:ind w:left="0" w:firstLine="0"/>
            </w:pPr>
            <w:r w:rsidRPr="00E73B94">
              <w:rPr>
                <w:color w:val="0562C1"/>
                <w:u w:val="single" w:color="0562C1"/>
              </w:rPr>
              <w:t>Click here for Guidance for Projects that Develop Digital Products</w:t>
            </w:r>
            <w:r w:rsidR="00C1322F" w:rsidRPr="00E73B94">
              <w:rPr>
                <w:color w:val="0562C1"/>
                <w:u w:val="single" w:color="0562C1"/>
              </w:rPr>
              <w:t>, Software, and Research Data</w:t>
            </w:r>
            <w:r w:rsidRPr="00E73B94">
              <w:rPr>
                <w:color w:val="0562C1"/>
                <w:u w:val="single" w:color="0562C1"/>
              </w:rPr>
              <w:t>.</w:t>
            </w:r>
            <w:r w:rsidR="00E73B94">
              <w:rPr>
                <w:color w:val="0562C1"/>
                <w:u w:val="single" w:color="0562C1"/>
              </w:rPr>
              <w:t xml:space="preserve"> </w:t>
            </w:r>
          </w:p>
        </w:tc>
      </w:tr>
      <w:tr w:rsidR="00034C05" w14:paraId="0C6BEC65" w14:textId="77777777" w:rsidTr="00E73B94">
        <w:trPr>
          <w:trHeight w:val="4855"/>
        </w:trPr>
        <w:tc>
          <w:tcPr>
            <w:tcW w:w="3118" w:type="dxa"/>
            <w:tcBorders>
              <w:top w:val="single" w:sz="4" w:space="0" w:color="000000"/>
              <w:left w:val="single" w:sz="4" w:space="0" w:color="000000"/>
              <w:bottom w:val="single" w:sz="4" w:space="0" w:color="000000"/>
              <w:right w:val="single" w:sz="4" w:space="0" w:color="000000"/>
            </w:tcBorders>
          </w:tcPr>
          <w:p w14:paraId="738E0152" w14:textId="77777777" w:rsidR="00034C05" w:rsidRDefault="00641364">
            <w:pPr>
              <w:spacing w:after="0" w:line="259" w:lineRule="auto"/>
              <w:ind w:left="0" w:firstLine="0"/>
            </w:pPr>
            <w:r>
              <w:t xml:space="preserve">Proposing to undertake conservation treatment as part of your project </w:t>
            </w:r>
          </w:p>
        </w:tc>
        <w:tc>
          <w:tcPr>
            <w:tcW w:w="3118" w:type="dxa"/>
            <w:tcBorders>
              <w:top w:val="single" w:sz="4" w:space="0" w:color="000000"/>
              <w:left w:val="single" w:sz="4" w:space="0" w:color="000000"/>
              <w:bottom w:val="single" w:sz="4" w:space="0" w:color="000000"/>
              <w:right w:val="single" w:sz="4" w:space="0" w:color="000000"/>
            </w:tcBorders>
          </w:tcPr>
          <w:p w14:paraId="29D5AAAA" w14:textId="77777777" w:rsidR="00034C05" w:rsidRDefault="00641364">
            <w:pPr>
              <w:spacing w:after="156" w:line="236" w:lineRule="auto"/>
              <w:ind w:left="0" w:right="33" w:firstLine="0"/>
            </w:pPr>
            <w:r>
              <w:t xml:space="preserve">A document that identifies your institution’s conservation priorities and describes how they were established. </w:t>
            </w:r>
          </w:p>
          <w:p w14:paraId="0501099D" w14:textId="77777777" w:rsidR="00034C05" w:rsidRDefault="00641364">
            <w:pPr>
              <w:spacing w:after="0" w:line="259" w:lineRule="auto"/>
              <w:ind w:left="0" w:right="4" w:firstLine="0"/>
            </w:pPr>
            <w:r>
              <w:t xml:space="preserve">Detailed condition reports and/or treatment proposals for each object, specimen, or group to be treated. </w:t>
            </w:r>
          </w:p>
        </w:tc>
        <w:tc>
          <w:tcPr>
            <w:tcW w:w="3303" w:type="dxa"/>
            <w:tcBorders>
              <w:top w:val="single" w:sz="4" w:space="0" w:color="000000"/>
              <w:left w:val="single" w:sz="4" w:space="0" w:color="000000"/>
              <w:bottom w:val="single" w:sz="4" w:space="0" w:color="000000"/>
              <w:right w:val="single" w:sz="4" w:space="0" w:color="000000"/>
            </w:tcBorders>
          </w:tcPr>
          <w:p w14:paraId="13DA74F3" w14:textId="77777777" w:rsidR="00034C05" w:rsidRDefault="00641364">
            <w:pPr>
              <w:spacing w:after="156" w:line="236" w:lineRule="auto"/>
              <w:ind w:left="0" w:firstLine="0"/>
            </w:pPr>
            <w:r>
              <w:t xml:space="preserve">This document might be one or more of the following: </w:t>
            </w:r>
          </w:p>
          <w:p w14:paraId="3EC5487F" w14:textId="77777777" w:rsidR="00034C05" w:rsidRDefault="00641364">
            <w:pPr>
              <w:spacing w:after="156" w:line="236" w:lineRule="auto"/>
              <w:ind w:left="0" w:firstLine="0"/>
            </w:pPr>
            <w:r>
              <w:t xml:space="preserve">A Conservation Assessment for Preservation (CAP) report </w:t>
            </w:r>
          </w:p>
          <w:p w14:paraId="317B0F26" w14:textId="77777777" w:rsidR="00034C05" w:rsidRDefault="00641364">
            <w:pPr>
              <w:spacing w:after="156" w:line="236" w:lineRule="auto"/>
              <w:ind w:left="0" w:firstLine="0"/>
            </w:pPr>
            <w:r>
              <w:t xml:space="preserve">A Preservation Assistance Grant (PAG) report </w:t>
            </w:r>
          </w:p>
          <w:p w14:paraId="5900E491" w14:textId="77777777" w:rsidR="00034C05" w:rsidRDefault="00641364">
            <w:pPr>
              <w:spacing w:after="156" w:line="236" w:lineRule="auto"/>
              <w:ind w:left="0" w:firstLine="0"/>
            </w:pPr>
            <w:r>
              <w:t xml:space="preserve">A General Conservation Survey Report (funded by a prior IMLS grant) </w:t>
            </w:r>
          </w:p>
          <w:p w14:paraId="124D7E9F" w14:textId="77777777" w:rsidR="00034C05" w:rsidRDefault="00641364">
            <w:pPr>
              <w:spacing w:after="156" w:line="236" w:lineRule="auto"/>
              <w:ind w:left="0" w:firstLine="0"/>
            </w:pPr>
            <w:r>
              <w:t xml:space="preserve">A similar survey report funded by local, state, regional, or private entities </w:t>
            </w:r>
          </w:p>
          <w:p w14:paraId="4D13D1FE" w14:textId="277D1D74" w:rsidR="00034C05" w:rsidRDefault="00641364" w:rsidP="00D06574">
            <w:pPr>
              <w:spacing w:after="0" w:line="259" w:lineRule="auto"/>
              <w:ind w:left="0" w:firstLine="0"/>
            </w:pPr>
            <w:r>
              <w:t xml:space="preserve">A current Long-range Conservation Plan approved by the organization’s administration and/or governing body </w:t>
            </w:r>
          </w:p>
        </w:tc>
      </w:tr>
    </w:tbl>
    <w:p w14:paraId="492E6FB0" w14:textId="77777777" w:rsidR="00E73B94" w:rsidRDefault="00E73B94" w:rsidP="00E73B94">
      <w:pPr>
        <w:spacing w:after="0" w:line="248" w:lineRule="auto"/>
        <w:ind w:left="12" w:right="7"/>
      </w:pPr>
    </w:p>
    <w:p w14:paraId="2358A07B" w14:textId="23951C0B" w:rsidR="00034C05" w:rsidRDefault="00641364">
      <w:pPr>
        <w:spacing w:after="189" w:line="248" w:lineRule="auto"/>
        <w:ind w:left="12" w:right="7"/>
      </w:pPr>
      <w:r>
        <w:t>(</w:t>
      </w:r>
      <w:r>
        <w:rPr>
          <w:color w:val="0562C1"/>
          <w:u w:val="single" w:color="0562C1"/>
        </w:rPr>
        <w:t>Back to Table of Application Components</w:t>
      </w:r>
      <w:r>
        <w:t xml:space="preserve">) </w:t>
      </w:r>
    </w:p>
    <w:p w14:paraId="1A115498" w14:textId="77777777" w:rsidR="00034C05" w:rsidRDefault="00641364">
      <w:pPr>
        <w:spacing w:after="23" w:line="259" w:lineRule="auto"/>
        <w:ind w:left="11"/>
      </w:pPr>
      <w:r>
        <w:rPr>
          <w:b/>
          <w:sz w:val="28"/>
        </w:rPr>
        <w:t xml:space="preserve">D2e. Supporting Documents </w:t>
      </w:r>
    </w:p>
    <w:p w14:paraId="25E710C1" w14:textId="77777777" w:rsidR="00034C05" w:rsidRDefault="00641364">
      <w:pPr>
        <w:spacing w:after="210"/>
        <w:ind w:left="12"/>
      </w:pPr>
      <w:r>
        <w:t xml:space="preserve">You may submit a reasonable number of supporting documents that supplement your Narrative and support the project description. Supporting documents should help IMLS staff and reviewers envision your project in greater detail, but they should not be used to introduce new topics nor to continue answers to the Narrative questions. Give each document a clear, descriptive title at the top of the first page. You may wish to consider the following: </w:t>
      </w:r>
    </w:p>
    <w:p w14:paraId="2C7A852B" w14:textId="77777777" w:rsidR="00034C05" w:rsidRDefault="00641364">
      <w:pPr>
        <w:numPr>
          <w:ilvl w:val="0"/>
          <w:numId w:val="7"/>
        </w:numPr>
        <w:spacing w:after="101"/>
        <w:ind w:hanging="360"/>
      </w:pPr>
      <w:r>
        <w:t xml:space="preserve">Letters of commitment from any third party that will receive grant funds or from entities that will contribute substantive funds to the completion of project activities </w:t>
      </w:r>
    </w:p>
    <w:p w14:paraId="7353A047" w14:textId="77777777" w:rsidR="00034C05" w:rsidRDefault="00641364">
      <w:pPr>
        <w:numPr>
          <w:ilvl w:val="0"/>
          <w:numId w:val="7"/>
        </w:numPr>
        <w:spacing w:after="100"/>
        <w:ind w:hanging="360"/>
      </w:pPr>
      <w:r>
        <w:t xml:space="preserve">Letters of commitment from partners or other groups who will work closely with you on your project </w:t>
      </w:r>
    </w:p>
    <w:p w14:paraId="0654C712" w14:textId="77777777" w:rsidR="00A419B1" w:rsidRPr="00A2749B" w:rsidRDefault="00641364" w:rsidP="00A419B1">
      <w:pPr>
        <w:numPr>
          <w:ilvl w:val="0"/>
          <w:numId w:val="7"/>
        </w:numPr>
        <w:spacing w:line="319" w:lineRule="auto"/>
        <w:ind w:hanging="360"/>
      </w:pPr>
      <w:r>
        <w:t>Bibliography or references relevant to your proposed project design or evaluation strategy</w:t>
      </w:r>
    </w:p>
    <w:p w14:paraId="6A38C5F1" w14:textId="3B71857E" w:rsidR="00034C05" w:rsidRDefault="00641364" w:rsidP="00A419B1">
      <w:pPr>
        <w:numPr>
          <w:ilvl w:val="0"/>
          <w:numId w:val="7"/>
        </w:numPr>
        <w:spacing w:line="319" w:lineRule="auto"/>
        <w:ind w:hanging="360"/>
      </w:pPr>
      <w:r>
        <w:t xml:space="preserve">Letters of support from experts and stakeholders </w:t>
      </w:r>
    </w:p>
    <w:p w14:paraId="6FA58994" w14:textId="2F92A5B7" w:rsidR="008F7493" w:rsidRDefault="008F7493">
      <w:pPr>
        <w:numPr>
          <w:ilvl w:val="0"/>
          <w:numId w:val="7"/>
        </w:numPr>
        <w:spacing w:after="101"/>
        <w:ind w:hanging="360"/>
      </w:pPr>
      <w:r>
        <w:t>Relevant images to support your proposed project</w:t>
      </w:r>
    </w:p>
    <w:p w14:paraId="25489A65" w14:textId="40D7A596" w:rsidR="008F7493" w:rsidRDefault="008F7493">
      <w:pPr>
        <w:numPr>
          <w:ilvl w:val="0"/>
          <w:numId w:val="7"/>
        </w:numPr>
        <w:spacing w:after="101"/>
        <w:ind w:hanging="360"/>
      </w:pPr>
      <w:r>
        <w:t>Exhibit design plans</w:t>
      </w:r>
    </w:p>
    <w:p w14:paraId="0E84541F" w14:textId="77777777" w:rsidR="00034C05" w:rsidRDefault="00641364">
      <w:pPr>
        <w:numPr>
          <w:ilvl w:val="0"/>
          <w:numId w:val="7"/>
        </w:numPr>
        <w:spacing w:after="84"/>
        <w:ind w:hanging="360"/>
      </w:pPr>
      <w:r>
        <w:t xml:space="preserve">Reports from planning activities </w:t>
      </w:r>
    </w:p>
    <w:p w14:paraId="059BD6BF" w14:textId="77777777" w:rsidR="00034C05" w:rsidRDefault="00641364">
      <w:pPr>
        <w:numPr>
          <w:ilvl w:val="0"/>
          <w:numId w:val="7"/>
        </w:numPr>
        <w:spacing w:after="83"/>
        <w:ind w:hanging="360"/>
      </w:pPr>
      <w:r>
        <w:t xml:space="preserve">Contractor quotes </w:t>
      </w:r>
    </w:p>
    <w:p w14:paraId="468A1AAE" w14:textId="77777777" w:rsidR="00034C05" w:rsidRDefault="00641364">
      <w:pPr>
        <w:numPr>
          <w:ilvl w:val="0"/>
          <w:numId w:val="7"/>
        </w:numPr>
        <w:spacing w:after="84"/>
        <w:ind w:hanging="360"/>
      </w:pPr>
      <w:r>
        <w:t xml:space="preserve">Equipment specifications </w:t>
      </w:r>
    </w:p>
    <w:p w14:paraId="3B2E4F04" w14:textId="77777777" w:rsidR="00034C05" w:rsidRDefault="00641364">
      <w:pPr>
        <w:numPr>
          <w:ilvl w:val="0"/>
          <w:numId w:val="7"/>
        </w:numPr>
        <w:spacing w:after="83"/>
        <w:ind w:hanging="360"/>
      </w:pPr>
      <w:r>
        <w:t xml:space="preserve">Products or evaluations from previously completed or ongoing projects of a similar nature </w:t>
      </w:r>
    </w:p>
    <w:p w14:paraId="7A9A2311" w14:textId="77777777" w:rsidR="00034C05" w:rsidRDefault="00641364">
      <w:pPr>
        <w:numPr>
          <w:ilvl w:val="0"/>
          <w:numId w:val="7"/>
        </w:numPr>
        <w:spacing w:after="101"/>
        <w:ind w:hanging="360"/>
      </w:pPr>
      <w:r>
        <w:t xml:space="preserve">Collections, technology, or other departmental plans for the organization as applicable to the proposed project </w:t>
      </w:r>
    </w:p>
    <w:p w14:paraId="0640427C" w14:textId="77777777" w:rsidR="00034C05" w:rsidRDefault="00641364">
      <w:pPr>
        <w:numPr>
          <w:ilvl w:val="0"/>
          <w:numId w:val="7"/>
        </w:numPr>
        <w:spacing w:after="84"/>
        <w:ind w:hanging="360"/>
      </w:pPr>
      <w:r>
        <w:t xml:space="preserve">Web links to relevant online materials </w:t>
      </w:r>
    </w:p>
    <w:p w14:paraId="6A433389" w14:textId="77777777" w:rsidR="00034C05" w:rsidRDefault="00641364">
      <w:pPr>
        <w:numPr>
          <w:ilvl w:val="0"/>
          <w:numId w:val="7"/>
        </w:numPr>
        <w:spacing w:after="200"/>
        <w:ind w:hanging="360"/>
      </w:pPr>
      <w:r>
        <w:t xml:space="preserve">Needs assessments </w:t>
      </w:r>
    </w:p>
    <w:p w14:paraId="2F1CFA38" w14:textId="77777777" w:rsidR="00034C05" w:rsidRDefault="00641364">
      <w:pPr>
        <w:spacing w:after="252" w:line="248" w:lineRule="auto"/>
        <w:ind w:left="12" w:right="7"/>
      </w:pPr>
      <w:r>
        <w:t>(</w:t>
      </w:r>
      <w:r>
        <w:rPr>
          <w:color w:val="0562C1"/>
          <w:u w:val="single" w:color="0562C1"/>
        </w:rPr>
        <w:t>Back to Table of Application Components</w:t>
      </w:r>
      <w:r>
        <w:t xml:space="preserve">) </w:t>
      </w:r>
    </w:p>
    <w:p w14:paraId="05B7FBF5" w14:textId="77777777" w:rsidR="00034C05" w:rsidRDefault="00641364">
      <w:pPr>
        <w:spacing w:after="0" w:line="259" w:lineRule="auto"/>
        <w:ind w:left="25"/>
      </w:pPr>
      <w:r>
        <w:rPr>
          <w:b/>
          <w:sz w:val="34"/>
        </w:rPr>
        <w:t xml:space="preserve">D3. What are the registration requirements for submitting an application? </w:t>
      </w:r>
    </w:p>
    <w:p w14:paraId="7E498FA9" w14:textId="77777777" w:rsidR="00034C05" w:rsidRDefault="00641364">
      <w:pPr>
        <w:ind w:left="12"/>
      </w:pPr>
      <w: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14:paraId="6719464C" w14:textId="77777777" w:rsidR="00034C05" w:rsidRDefault="00641364">
      <w:pPr>
        <w:spacing w:after="329"/>
        <w:ind w:left="12"/>
      </w:pPr>
      <w: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14:paraId="4FAAADD8" w14:textId="77777777" w:rsidR="00034C05" w:rsidRDefault="00641364">
      <w:pPr>
        <w:spacing w:after="23" w:line="259" w:lineRule="auto"/>
        <w:ind w:left="11"/>
      </w:pPr>
      <w:r>
        <w:rPr>
          <w:b/>
          <w:sz w:val="28"/>
        </w:rPr>
        <w:t xml:space="preserve">D3a. What is a D-U-N-S® number and how do we get one? </w:t>
      </w:r>
    </w:p>
    <w:p w14:paraId="61DC284F" w14:textId="77777777" w:rsidR="00034C05" w:rsidRDefault="00641364">
      <w:pPr>
        <w:spacing w:after="332"/>
        <w:ind w:left="12"/>
      </w:pPr>
      <w:r>
        <w:t xml:space="preserve">A D-U-N-S® number is a unique nine-digit number assigned to all types of business organizations, including nonprofits and government entities. </w:t>
      </w:r>
      <w:r>
        <w:rPr>
          <w:color w:val="0562C1"/>
          <w:u w:val="single" w:color="0562C1"/>
        </w:rPr>
        <w:t>Click here to learn more about getting a D-U-N-S®</w:t>
      </w:r>
      <w:r>
        <w:rPr>
          <w:color w:val="0562C1"/>
        </w:rPr>
        <w:t xml:space="preserve"> </w:t>
      </w:r>
      <w:r>
        <w:rPr>
          <w:color w:val="0562C1"/>
          <w:u w:val="single" w:color="0562C1"/>
        </w:rPr>
        <w:t>number</w:t>
      </w:r>
      <w:r>
        <w:t xml:space="preserve">.  </w:t>
      </w:r>
    </w:p>
    <w:p w14:paraId="56034DAB" w14:textId="77777777" w:rsidR="00034C05" w:rsidRDefault="00641364">
      <w:pPr>
        <w:spacing w:after="23" w:line="259" w:lineRule="auto"/>
        <w:ind w:left="11"/>
      </w:pPr>
      <w:r>
        <w:rPr>
          <w:b/>
          <w:sz w:val="28"/>
        </w:rPr>
        <w:t xml:space="preserve">D3b. What is the System for Award Management (SAM.gov) and how do we register? </w:t>
      </w:r>
    </w:p>
    <w:p w14:paraId="19A07865" w14:textId="2641BA93" w:rsidR="00034C05" w:rsidRDefault="00641364" w:rsidP="002A5D42">
      <w:pPr>
        <w:ind w:left="12"/>
      </w:pPr>
      <w:r>
        <w:t xml:space="preserve">The System for Award Management (SAM) is a federal repository that centralizes information about grant applicants and recipients. There is no fee to register with SAM.gov. </w:t>
      </w:r>
      <w:r>
        <w:rPr>
          <w:color w:val="0562C1"/>
          <w:u w:val="single" w:color="0562C1"/>
        </w:rPr>
        <w:t>Click here to learn more about SAM.gov registration</w:t>
      </w:r>
      <w:r>
        <w:t xml:space="preserve">. </w:t>
      </w:r>
    </w:p>
    <w:p w14:paraId="3C377F7A" w14:textId="77777777" w:rsidR="00034C05" w:rsidRDefault="00641364">
      <w:pPr>
        <w:spacing w:after="23" w:line="259" w:lineRule="auto"/>
        <w:ind w:left="11"/>
      </w:pPr>
      <w:r>
        <w:rPr>
          <w:b/>
          <w:sz w:val="28"/>
        </w:rPr>
        <w:t xml:space="preserve">D3c. What is Grants.gov and how do we register? </w:t>
      </w:r>
    </w:p>
    <w:p w14:paraId="38223B6B" w14:textId="59B83747" w:rsidR="00034C05" w:rsidRDefault="00641364">
      <w:pPr>
        <w:ind w:left="12"/>
      </w:pPr>
      <w:r>
        <w:t xml:space="preserve">Grants.gov is the centralized location for grant seekers to find and apply for Federal funding opportunities. </w:t>
      </w:r>
    </w:p>
    <w:p w14:paraId="144E5862" w14:textId="3550B612" w:rsidR="00034C05" w:rsidRDefault="00641364">
      <w:pPr>
        <w:ind w:left="12"/>
      </w:pPr>
      <w:r>
        <w:t xml:space="preserve">You must register with Grants.gov prior to submitting your application package. The multi-step registration process generally cannot be completed in a single day. If you are not already registered, you should allow several weeks before the </w:t>
      </w:r>
      <w:r w:rsidR="00BE5275">
        <w:t xml:space="preserve">application </w:t>
      </w:r>
      <w:r>
        <w:t xml:space="preserve">deadline to complete this one-time process. </w:t>
      </w:r>
      <w:r>
        <w:rPr>
          <w:b/>
        </w:rPr>
        <w:t>Do not wait until the day of the application deadline to register</w:t>
      </w:r>
      <w:r>
        <w:t xml:space="preserve">. </w:t>
      </w:r>
    </w:p>
    <w:p w14:paraId="1CA15948" w14:textId="77777777" w:rsidR="00034C05" w:rsidRDefault="00641364">
      <w:pPr>
        <w:ind w:left="12"/>
      </w:pPr>
      <w:r>
        <w:t xml:space="preserve">You will need your Grants.gov user ID and password that you obtain during the registration process to submit your application when it is complete. </w:t>
      </w:r>
    </w:p>
    <w:p w14:paraId="74EAE30A" w14:textId="77777777" w:rsidR="00034C05" w:rsidRDefault="00641364">
      <w:pPr>
        <w:spacing w:after="374" w:line="248" w:lineRule="auto"/>
        <w:ind w:left="12" w:right="7"/>
      </w:pPr>
      <w:r>
        <w:rPr>
          <w:color w:val="0562C1"/>
          <w:u w:val="single" w:color="0562C1"/>
        </w:rPr>
        <w:t>Click here to learn more about Grants.gov registration and tips for using Grants.gov</w:t>
      </w:r>
      <w:r>
        <w:t xml:space="preserve">. </w:t>
      </w:r>
    </w:p>
    <w:p w14:paraId="7214E633" w14:textId="77777777" w:rsidR="00034C05" w:rsidRDefault="00641364">
      <w:pPr>
        <w:spacing w:after="0" w:line="259" w:lineRule="auto"/>
        <w:ind w:left="25"/>
      </w:pPr>
      <w:r>
        <w:rPr>
          <w:b/>
          <w:sz w:val="34"/>
        </w:rPr>
        <w:t xml:space="preserve">D4. When and how must we submit our application? </w:t>
      </w:r>
    </w:p>
    <w:p w14:paraId="26D01E33" w14:textId="5242F198" w:rsidR="00034C05" w:rsidRDefault="00641364">
      <w:pPr>
        <w:spacing w:after="135" w:line="249" w:lineRule="auto"/>
        <w:ind w:left="12"/>
      </w:pPr>
      <w:r>
        <w:rPr>
          <w:b/>
        </w:rPr>
        <w:t>You must submit your application through Grants.gov.</w:t>
      </w:r>
      <w:r>
        <w:t xml:space="preserve"> Do not submit through email </w:t>
      </w:r>
      <w:r w:rsidR="003C2540">
        <w:t xml:space="preserve">or postal mail </w:t>
      </w:r>
      <w:r>
        <w:t xml:space="preserve">to IMLS. </w:t>
      </w:r>
    </w:p>
    <w:p w14:paraId="1923651E" w14:textId="0610BFF5" w:rsidR="00034C05" w:rsidRDefault="00641364">
      <w:pPr>
        <w:ind w:left="12"/>
      </w:pPr>
      <w:r>
        <w:t xml:space="preserve">For Museums for America, Grants.gov will accept applications through 11:59 p.m. U.S. Eastern Time on </w:t>
      </w:r>
      <w:r w:rsidR="00C5063A">
        <w:t>November 15,</w:t>
      </w:r>
      <w:r>
        <w:t xml:space="preserve"> </w:t>
      </w:r>
      <w:r w:rsidR="00C5063A">
        <w:t>2019</w:t>
      </w:r>
      <w:r>
        <w:t xml:space="preserve">. </w:t>
      </w:r>
    </w:p>
    <w:p w14:paraId="7DEAFA86" w14:textId="77777777" w:rsidR="00034C05" w:rsidRDefault="00641364">
      <w:pPr>
        <w:ind w:left="12"/>
      </w:pPr>
      <w:r>
        <w:t xml:space="preserve">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 </w:t>
      </w:r>
    </w:p>
    <w:p w14:paraId="3A99E396" w14:textId="77777777" w:rsidR="00034C05" w:rsidRDefault="00185972">
      <w:pPr>
        <w:spacing w:after="332"/>
        <w:ind w:left="12"/>
      </w:pPr>
      <w:hyperlink r:id="rId32">
        <w:r w:rsidR="00641364">
          <w:rPr>
            <w:color w:val="0562C1"/>
            <w:u w:val="single" w:color="0562C1"/>
          </w:rPr>
          <w:t>Contact Grants.gov</w:t>
        </w:r>
      </w:hyperlink>
      <w:hyperlink r:id="rId33">
        <w:r w:rsidR="00641364">
          <w:t xml:space="preserve"> </w:t>
        </w:r>
      </w:hyperlink>
      <w:r w:rsidR="00641364">
        <w:t xml:space="preserve">at support@grants.gov or call their help line at 1-800-518-4726 for technical assistance. The help line is available 24 hours a day, seven days a week, except for federal holidays. </w:t>
      </w:r>
    </w:p>
    <w:p w14:paraId="3CBCC38A" w14:textId="77777777" w:rsidR="00034C05" w:rsidRDefault="00641364">
      <w:pPr>
        <w:spacing w:after="23" w:line="259" w:lineRule="auto"/>
        <w:ind w:left="11"/>
      </w:pPr>
      <w:r>
        <w:rPr>
          <w:b/>
          <w:sz w:val="28"/>
        </w:rPr>
        <w:t xml:space="preserve">D4a. What happens after we submit our application through Grants.gov? </w:t>
      </w:r>
    </w:p>
    <w:p w14:paraId="30A65B00" w14:textId="5591D4A2" w:rsidR="00034C05" w:rsidRDefault="00641364">
      <w:pPr>
        <w:spacing w:after="258"/>
        <w:ind w:left="12"/>
      </w:pPr>
      <w:r>
        <w:t xml:space="preserve">Grants.gov will generate </w:t>
      </w:r>
      <w:r w:rsidR="008F7493">
        <w:t xml:space="preserve">a series of </w:t>
      </w:r>
      <w:r>
        <w:t xml:space="preserve">emails </w:t>
      </w:r>
      <w:r w:rsidR="008F7493">
        <w:t xml:space="preserve">confirming </w:t>
      </w:r>
      <w:r>
        <w:t xml:space="preserve">the </w:t>
      </w:r>
      <w:r w:rsidR="008F7493">
        <w:t xml:space="preserve">status </w:t>
      </w:r>
      <w:r>
        <w:t>of your application</w:t>
      </w:r>
      <w:r w:rsidR="00632A09">
        <w:t>.</w:t>
      </w:r>
      <w:r w:rsidR="00A2749B">
        <w:t xml:space="preserve"> </w:t>
      </w:r>
      <w:r w:rsidR="008F7493">
        <w:t>Y</w:t>
      </w:r>
      <w:r>
        <w:t>ou can check the status of your application(s) in Grants.gov by using “</w:t>
      </w:r>
      <w:hyperlink r:id="rId34" w:history="1">
        <w:r w:rsidRPr="00C87AB8">
          <w:rPr>
            <w:rStyle w:val="Hyperlink"/>
          </w:rPr>
          <w:t>Track My Application</w:t>
        </w:r>
      </w:hyperlink>
      <w:r w:rsidR="008F7493">
        <w:t>.</w:t>
      </w:r>
      <w:r>
        <w:t xml:space="preserve">” For further details, please consult Grants.gov. </w:t>
      </w:r>
    </w:p>
    <w:p w14:paraId="78FDEEFB" w14:textId="77777777" w:rsidR="00034C05" w:rsidRDefault="00641364">
      <w:pPr>
        <w:spacing w:after="0" w:line="259" w:lineRule="auto"/>
        <w:ind w:left="25"/>
      </w:pPr>
      <w:r>
        <w:rPr>
          <w:b/>
          <w:sz w:val="34"/>
        </w:rPr>
        <w:t xml:space="preserve">D5. Is there an intergovernmental review? </w:t>
      </w:r>
    </w:p>
    <w:p w14:paraId="40C6072C" w14:textId="77777777" w:rsidR="00034C05" w:rsidRDefault="00641364">
      <w:pPr>
        <w:spacing w:after="253"/>
        <w:ind w:left="12"/>
      </w:pPr>
      <w:r>
        <w:t xml:space="preserve">No. This funding opportunity is not subject to intergovernmental review per Exec. Order No. 12372. </w:t>
      </w:r>
    </w:p>
    <w:p w14:paraId="080E03B8" w14:textId="77777777" w:rsidR="00034C05" w:rsidRDefault="00641364">
      <w:pPr>
        <w:spacing w:after="0" w:line="259" w:lineRule="auto"/>
        <w:ind w:left="25"/>
      </w:pPr>
      <w:r>
        <w:rPr>
          <w:b/>
          <w:sz w:val="34"/>
        </w:rPr>
        <w:t xml:space="preserve">D6. Are there funding restrictions? </w:t>
      </w:r>
    </w:p>
    <w:p w14:paraId="1CB1706E" w14:textId="77777777" w:rsidR="00034C05" w:rsidRDefault="00641364">
      <w:pPr>
        <w:ind w:left="12"/>
      </w:pPr>
      <w:r>
        <w:t xml:space="preserve">You may only use IMLS funds, and your cost sharing, for allowable costs as found in IMLS and OMB government-wide cost-principle rules. Please consult 2 C.F.R. pt. 200 and 2 C.F.R. pt. 3187 for additional guidance on allowable costs. </w:t>
      </w:r>
    </w:p>
    <w:p w14:paraId="5E32E37B" w14:textId="77777777" w:rsidR="00034C05" w:rsidRDefault="00641364">
      <w:pPr>
        <w:spacing w:after="210"/>
        <w:ind w:left="12"/>
      </w:pPr>
      <w:r>
        <w:t xml:space="preserve">The following list includes some examples of generally allowable costs, both for IMLS funds and for cost share (if applicable), under this announcement: </w:t>
      </w:r>
    </w:p>
    <w:p w14:paraId="614DD660" w14:textId="77777777" w:rsidR="00034C05" w:rsidRDefault="00641364">
      <w:pPr>
        <w:numPr>
          <w:ilvl w:val="0"/>
          <w:numId w:val="8"/>
        </w:numPr>
        <w:spacing w:after="83"/>
        <w:ind w:hanging="360"/>
      </w:pPr>
      <w:r>
        <w:t xml:space="preserve">personnel salaries, wages, and fringe benefits </w:t>
      </w:r>
    </w:p>
    <w:p w14:paraId="022601E9" w14:textId="77777777" w:rsidR="00034C05" w:rsidRDefault="00641364">
      <w:pPr>
        <w:numPr>
          <w:ilvl w:val="0"/>
          <w:numId w:val="8"/>
        </w:numPr>
        <w:spacing w:after="84"/>
        <w:ind w:hanging="360"/>
      </w:pPr>
      <w:r>
        <w:t xml:space="preserve">travel expenses for key project staff and consultants </w:t>
      </w:r>
    </w:p>
    <w:p w14:paraId="072403BE" w14:textId="77777777" w:rsidR="00034C05" w:rsidRDefault="00641364">
      <w:pPr>
        <w:numPr>
          <w:ilvl w:val="0"/>
          <w:numId w:val="8"/>
        </w:numPr>
        <w:ind w:hanging="360"/>
      </w:pPr>
      <w:r>
        <w:t xml:space="preserve">materials, supplies, software, and equipment related directly to project activities </w:t>
      </w:r>
    </w:p>
    <w:p w14:paraId="0BB03711" w14:textId="77777777" w:rsidR="00034C05" w:rsidRDefault="00641364">
      <w:pPr>
        <w:numPr>
          <w:ilvl w:val="0"/>
          <w:numId w:val="8"/>
        </w:numPr>
        <w:spacing w:after="84"/>
        <w:ind w:hanging="360"/>
      </w:pPr>
      <w:r>
        <w:t xml:space="preserve">equipment to improve collections storage and exhibit environments </w:t>
      </w:r>
    </w:p>
    <w:p w14:paraId="023D43A3" w14:textId="77777777" w:rsidR="00034C05" w:rsidRDefault="00641364">
      <w:pPr>
        <w:numPr>
          <w:ilvl w:val="0"/>
          <w:numId w:val="8"/>
        </w:numPr>
        <w:spacing w:after="83"/>
        <w:ind w:hanging="360"/>
      </w:pPr>
      <w:r>
        <w:t xml:space="preserve">third-party costs </w:t>
      </w:r>
    </w:p>
    <w:p w14:paraId="03587ED7" w14:textId="77777777" w:rsidR="00034C05" w:rsidRDefault="00641364">
      <w:pPr>
        <w:numPr>
          <w:ilvl w:val="0"/>
          <w:numId w:val="8"/>
        </w:numPr>
        <w:spacing w:after="83"/>
        <w:ind w:hanging="360"/>
      </w:pPr>
      <w:r>
        <w:t xml:space="preserve">publication design and printing </w:t>
      </w:r>
    </w:p>
    <w:p w14:paraId="7506BAA3" w14:textId="77777777" w:rsidR="00034C05" w:rsidRDefault="00641364">
      <w:pPr>
        <w:numPr>
          <w:ilvl w:val="0"/>
          <w:numId w:val="8"/>
        </w:numPr>
        <w:spacing w:after="84"/>
        <w:ind w:hanging="360"/>
      </w:pPr>
      <w:r>
        <w:t xml:space="preserve">staff and volunteer training </w:t>
      </w:r>
    </w:p>
    <w:p w14:paraId="1E32FE2A" w14:textId="77777777" w:rsidR="00034C05" w:rsidRDefault="00641364">
      <w:pPr>
        <w:numPr>
          <w:ilvl w:val="0"/>
          <w:numId w:val="8"/>
        </w:numPr>
        <w:spacing w:after="82"/>
        <w:ind w:hanging="360"/>
      </w:pPr>
      <w:r>
        <w:t xml:space="preserve">internships/fellowships </w:t>
      </w:r>
    </w:p>
    <w:p w14:paraId="254D57C4" w14:textId="77777777" w:rsidR="00034C05" w:rsidRDefault="00641364">
      <w:pPr>
        <w:numPr>
          <w:ilvl w:val="0"/>
          <w:numId w:val="8"/>
        </w:numPr>
        <w:ind w:hanging="360"/>
      </w:pPr>
      <w:r>
        <w:t xml:space="preserve">indirect or overhead costs </w:t>
      </w:r>
    </w:p>
    <w:p w14:paraId="232CD11F" w14:textId="77777777" w:rsidR="00034C05" w:rsidRDefault="00641364">
      <w:pPr>
        <w:ind w:left="12"/>
      </w:pPr>
      <w:r>
        <w:t xml:space="preserve">You must explain all proposed expenses in your Budget Justification. </w:t>
      </w:r>
    </w:p>
    <w:p w14:paraId="095F60B7" w14:textId="77777777" w:rsidR="00034C05" w:rsidRDefault="00641364">
      <w:pPr>
        <w:spacing w:after="210"/>
        <w:ind w:left="12"/>
      </w:pPr>
      <w:r>
        <w:t xml:space="preserve">The following list includes some examples of unallowable costs, both for IMLS funds and for cost share (if applicable), under this announcement: </w:t>
      </w:r>
    </w:p>
    <w:p w14:paraId="2B0E06C7" w14:textId="77777777" w:rsidR="00034C05" w:rsidRDefault="00641364">
      <w:pPr>
        <w:numPr>
          <w:ilvl w:val="0"/>
          <w:numId w:val="8"/>
        </w:numPr>
        <w:spacing w:after="102"/>
        <w:ind w:hanging="360"/>
      </w:pPr>
      <w:r>
        <w:t xml:space="preserve">general fundraising costs, such as development office staff or other staff time devoted to general fundraising </w:t>
      </w:r>
    </w:p>
    <w:p w14:paraId="5426BFE8" w14:textId="77777777" w:rsidR="00034C05" w:rsidRDefault="00641364">
      <w:pPr>
        <w:numPr>
          <w:ilvl w:val="0"/>
          <w:numId w:val="8"/>
        </w:numPr>
        <w:spacing w:after="83"/>
        <w:ind w:hanging="360"/>
      </w:pPr>
      <w:r>
        <w:t xml:space="preserve">contributions to endowments </w:t>
      </w:r>
    </w:p>
    <w:p w14:paraId="6D9D0949" w14:textId="77777777" w:rsidR="00034C05" w:rsidRDefault="00641364">
      <w:pPr>
        <w:numPr>
          <w:ilvl w:val="0"/>
          <w:numId w:val="8"/>
        </w:numPr>
        <w:spacing w:after="83"/>
        <w:ind w:hanging="360"/>
      </w:pPr>
      <w:r>
        <w:t xml:space="preserve">general operating support </w:t>
      </w:r>
    </w:p>
    <w:p w14:paraId="3C7A25D6" w14:textId="77777777" w:rsidR="00034C05" w:rsidRDefault="00641364">
      <w:pPr>
        <w:numPr>
          <w:ilvl w:val="0"/>
          <w:numId w:val="8"/>
        </w:numPr>
        <w:spacing w:after="83"/>
        <w:ind w:hanging="360"/>
      </w:pPr>
      <w:r>
        <w:t xml:space="preserve">acquisition of collections (see 2 C.F.R. §3187.15(b)) </w:t>
      </w:r>
    </w:p>
    <w:p w14:paraId="350A675F" w14:textId="77777777" w:rsidR="00034C05" w:rsidRDefault="00641364">
      <w:pPr>
        <w:numPr>
          <w:ilvl w:val="0"/>
          <w:numId w:val="8"/>
        </w:numPr>
        <w:spacing w:after="102"/>
        <w:ind w:hanging="360"/>
      </w:pPr>
      <w:r>
        <w:t xml:space="preserve">general advertising or public relations costs designed solely for promotional activities other than those related to the specific project </w:t>
      </w:r>
    </w:p>
    <w:p w14:paraId="6B2C7F2D" w14:textId="77777777" w:rsidR="00034C05" w:rsidRDefault="00641364">
      <w:pPr>
        <w:numPr>
          <w:ilvl w:val="0"/>
          <w:numId w:val="8"/>
        </w:numPr>
        <w:spacing w:after="101"/>
        <w:ind w:hanging="360"/>
      </w:pPr>
      <w:r>
        <w:t xml:space="preserve">construction or renovation of facilities (generally, any activity involving the construction trades is not an allowable cost) </w:t>
      </w:r>
    </w:p>
    <w:p w14:paraId="2517CF1F" w14:textId="77777777" w:rsidR="00034C05" w:rsidRDefault="00641364">
      <w:pPr>
        <w:numPr>
          <w:ilvl w:val="0"/>
          <w:numId w:val="8"/>
        </w:numPr>
        <w:spacing w:after="83"/>
        <w:ind w:hanging="360"/>
      </w:pPr>
      <w:r>
        <w:t xml:space="preserve">social activities, ceremonies, receptions, or entertainment </w:t>
      </w:r>
    </w:p>
    <w:p w14:paraId="1D718FC9" w14:textId="77777777" w:rsidR="00034C05" w:rsidRDefault="00641364">
      <w:pPr>
        <w:numPr>
          <w:ilvl w:val="0"/>
          <w:numId w:val="8"/>
        </w:numPr>
        <w:spacing w:after="83"/>
        <w:ind w:hanging="360"/>
      </w:pPr>
      <w:r>
        <w:t xml:space="preserve">research projects (see 2 C.F.R. § 200.87) </w:t>
      </w:r>
    </w:p>
    <w:p w14:paraId="28A5DC5A" w14:textId="77777777" w:rsidR="00034C05" w:rsidRDefault="00641364">
      <w:pPr>
        <w:numPr>
          <w:ilvl w:val="0"/>
          <w:numId w:val="8"/>
        </w:numPr>
        <w:spacing w:after="126"/>
        <w:ind w:hanging="360"/>
      </w:pPr>
      <w:r>
        <w:t xml:space="preserve">pre-award costs </w:t>
      </w:r>
    </w:p>
    <w:p w14:paraId="7E03235C" w14:textId="77777777" w:rsidR="00034C05" w:rsidRDefault="00641364">
      <w:pPr>
        <w:spacing w:after="310" w:line="259" w:lineRule="auto"/>
        <w:ind w:left="9"/>
      </w:pPr>
      <w:r>
        <w:rPr>
          <w:i/>
        </w:rPr>
        <w:t xml:space="preserve">Note: If you have questions about whether specific activities are allowable, call IMLS staff for guidance. </w:t>
      </w:r>
    </w:p>
    <w:p w14:paraId="5970893D" w14:textId="77777777" w:rsidR="00034C05" w:rsidRDefault="00641364">
      <w:pPr>
        <w:spacing w:after="23" w:line="259" w:lineRule="auto"/>
        <w:ind w:left="11"/>
      </w:pPr>
      <w:r>
        <w:rPr>
          <w:b/>
          <w:sz w:val="28"/>
        </w:rPr>
        <w:t xml:space="preserve">D6a. How do we include costs for third parties? </w:t>
      </w:r>
    </w:p>
    <w:p w14:paraId="4D4DDD13" w14:textId="77777777" w:rsidR="00034C05" w:rsidRDefault="00641364">
      <w:pPr>
        <w:ind w:left="12"/>
      </w:pPr>
      <w:r>
        <w:t xml:space="preserve">Your project may require you to provide federal funds to third parties (such as partners, consultants, collaborators, subgrantees, subawardees, vendors, and/or service providers). It is your responsibility to determine whether a third party should be characterized as a subrecipient or a contractor. The characterization must be reflected in the terms of each agreement you make with each third party. </w:t>
      </w:r>
    </w:p>
    <w:p w14:paraId="3F26FBAB" w14:textId="77777777" w:rsidR="00034C05" w:rsidRDefault="00641364">
      <w:pPr>
        <w:spacing w:after="205"/>
        <w:ind w:left="12"/>
      </w:pPr>
      <w:r>
        <w:t xml:space="preserve">(See 2 C.F.R. § 200.330 (Subrecipient and contractor determinations).) IMLS grant funds may not be provided to any federal agency serving as a third party. </w:t>
      </w:r>
    </w:p>
    <w:p w14:paraId="559199D3" w14:textId="77777777" w:rsidR="00034C05" w:rsidRDefault="00641364">
      <w:pPr>
        <w:spacing w:after="23" w:line="259" w:lineRule="auto"/>
        <w:ind w:left="11"/>
      </w:pPr>
      <w:r>
        <w:rPr>
          <w:b/>
          <w:sz w:val="28"/>
        </w:rPr>
        <w:t xml:space="preserve">D6b. What are our options for including indirect costs in our budget? </w:t>
      </w:r>
    </w:p>
    <w:p w14:paraId="4DC7112A" w14:textId="77777777" w:rsidR="00034C05" w:rsidRDefault="00641364">
      <w:pPr>
        <w:spacing w:after="205"/>
        <w:ind w:left="12"/>
      </w:pPr>
      <w:r>
        <w:t xml:space="preserve">You can choose to: </w:t>
      </w:r>
    </w:p>
    <w:p w14:paraId="68EA461B" w14:textId="77777777" w:rsidR="00034C05" w:rsidRDefault="00641364">
      <w:pPr>
        <w:numPr>
          <w:ilvl w:val="0"/>
          <w:numId w:val="8"/>
        </w:numPr>
        <w:spacing w:after="41"/>
        <w:ind w:hanging="360"/>
      </w:pPr>
      <w:r>
        <w:t xml:space="preserve">use a rate not to exceed your current indirect cost rate already negotiated with a federal agency; </w:t>
      </w:r>
    </w:p>
    <w:p w14:paraId="7E906F71" w14:textId="77777777" w:rsidR="00034C05" w:rsidRDefault="00641364">
      <w:pPr>
        <w:numPr>
          <w:ilvl w:val="0"/>
          <w:numId w:val="8"/>
        </w:numPr>
        <w:ind w:hanging="360"/>
      </w:pPr>
      <w:r>
        <w:t xml:space="preserve">use an indirect cost rate proposed to a federal agency for negotiation, but not yet finalized, as long as it is finalized by the time of the award; </w:t>
      </w:r>
    </w:p>
    <w:p w14:paraId="06104900" w14:textId="77777777" w:rsidR="00034C05" w:rsidRDefault="00641364">
      <w:pPr>
        <w:numPr>
          <w:ilvl w:val="0"/>
          <w:numId w:val="8"/>
        </w:numPr>
        <w:spacing w:after="40"/>
        <w:ind w:hanging="360"/>
      </w:pPr>
      <w:r>
        <w:t xml:space="preserve">use a rate not to exceed 10% of the total modified direct costs if you have never had a federally negotiated indirect cost rate and you are otherwise eligible; or </w:t>
      </w:r>
    </w:p>
    <w:p w14:paraId="39CD3DB9" w14:textId="77777777" w:rsidR="00034C05" w:rsidRDefault="00641364">
      <w:pPr>
        <w:numPr>
          <w:ilvl w:val="0"/>
          <w:numId w:val="8"/>
        </w:numPr>
        <w:ind w:hanging="360"/>
      </w:pPr>
      <w:r>
        <w:t xml:space="preserve">not include any indirect costs. </w:t>
      </w:r>
    </w:p>
    <w:p w14:paraId="11C5A8F1" w14:textId="77777777" w:rsidR="00034C05" w:rsidRDefault="00641364">
      <w:pPr>
        <w:spacing w:after="548" w:line="248" w:lineRule="auto"/>
        <w:ind w:left="12" w:right="7"/>
      </w:pPr>
      <w:r>
        <w:rPr>
          <w:color w:val="0562C1"/>
          <w:u w:val="single" w:color="0562C1"/>
        </w:rPr>
        <w:t>Click here for further information on indirect costs</w:t>
      </w:r>
      <w:r>
        <w:t xml:space="preserve">. </w:t>
      </w:r>
    </w:p>
    <w:p w14:paraId="66EEEB02" w14:textId="77777777" w:rsidR="00034C05" w:rsidRDefault="00641364">
      <w:pPr>
        <w:pStyle w:val="Heading1"/>
        <w:ind w:left="25"/>
      </w:pPr>
      <w:bookmarkStart w:id="5" w:name="_Toc39584"/>
      <w:r>
        <w:t xml:space="preserve">E. Application Review Information </w:t>
      </w:r>
      <w:bookmarkEnd w:id="5"/>
    </w:p>
    <w:p w14:paraId="76BA942C" w14:textId="77777777" w:rsidR="00034C05" w:rsidRDefault="00641364">
      <w:pPr>
        <w:spacing w:after="0" w:line="259" w:lineRule="auto"/>
        <w:ind w:left="25"/>
      </w:pPr>
      <w:r>
        <w:rPr>
          <w:b/>
          <w:sz w:val="34"/>
        </w:rPr>
        <w:t xml:space="preserve">E1. What are the review criteria? </w:t>
      </w:r>
    </w:p>
    <w:p w14:paraId="305F985A" w14:textId="27208206" w:rsidR="00E95A47" w:rsidRDefault="00641364" w:rsidP="00D06574">
      <w:pPr>
        <w:spacing w:after="15" w:line="259" w:lineRule="auto"/>
        <w:ind w:left="10" w:right="158" w:hanging="9"/>
      </w:pPr>
      <w:r>
        <w:t>Reviewers are instructed to evaluate applications according to the review criteria included within the Narrative instructions in Section D2 of this document. Reviewers consider all Required</w:t>
      </w:r>
      <w:r w:rsidR="0036567F">
        <w:t>,</w:t>
      </w:r>
      <w:r>
        <w:t xml:space="preserve"> Conditionally Required, and Supporting Documents, as listed in Section D2. </w:t>
      </w:r>
    </w:p>
    <w:p w14:paraId="6ED36420" w14:textId="5E647954" w:rsidR="00034C05" w:rsidRDefault="00641364">
      <w:pPr>
        <w:spacing w:after="15" w:line="259" w:lineRule="auto"/>
        <w:ind w:left="10" w:right="158" w:hanging="9"/>
        <w:jc w:val="both"/>
      </w:pPr>
      <w:r>
        <w:rPr>
          <w:b/>
          <w:sz w:val="28"/>
        </w:rPr>
        <w:t xml:space="preserve">E1a. Is cost sharing considered in the review process? </w:t>
      </w:r>
    </w:p>
    <w:p w14:paraId="3EB5217A" w14:textId="77777777" w:rsidR="00034C05" w:rsidRDefault="00641364">
      <w:pPr>
        <w:spacing w:after="257"/>
        <w:ind w:left="12"/>
      </w:pPr>
      <w:r>
        <w:t xml:space="preserve">Cost sharing is an eligibility criterion and is not considered in the review of applications. Cost sharing requirements for this grant program are addressed in Section C2. </w:t>
      </w:r>
    </w:p>
    <w:p w14:paraId="45D216EB" w14:textId="77777777" w:rsidR="00034C05" w:rsidRDefault="00641364">
      <w:pPr>
        <w:spacing w:after="0" w:line="259" w:lineRule="auto"/>
        <w:ind w:left="25"/>
      </w:pPr>
      <w:r>
        <w:rPr>
          <w:b/>
          <w:sz w:val="34"/>
        </w:rPr>
        <w:t xml:space="preserve">E2. What is the review and selection process? </w:t>
      </w:r>
    </w:p>
    <w:p w14:paraId="27C607CB" w14:textId="2431E459" w:rsidR="00034C05" w:rsidRDefault="00641364">
      <w:pPr>
        <w:ind w:left="12"/>
      </w:pPr>
      <w:r>
        <w:t>We use a peer review process to evaluate all complete applications</w:t>
      </w:r>
      <w:r w:rsidR="00DA7D7A">
        <w:t xml:space="preserve"> from eligible institutions</w:t>
      </w:r>
      <w:r>
        <w:t xml:space="preserve">. Reviewers are professionals in the field with relevant knowledge and expertise in the types of project activities identified in the applications. We instruct reviewers to evaluate applications according to the review criteria. Peer reviewers must comply with IMLS’s Federal ethics and conflicts of interest requirements. </w:t>
      </w:r>
    </w:p>
    <w:p w14:paraId="7325C917" w14:textId="77777777" w:rsidR="00034C05" w:rsidRDefault="00641364">
      <w:pPr>
        <w:spacing w:after="258"/>
        <w:ind w:left="12"/>
      </w:pPr>
      <w:r>
        <w:t xml:space="preserve">The Director takes into account the input provided by the review process and makes final funding decisions consistent with the purposes of the agency’s mission and programs. </w:t>
      </w:r>
    </w:p>
    <w:p w14:paraId="0BA0691A" w14:textId="77777777" w:rsidR="00034C05" w:rsidRDefault="00641364">
      <w:pPr>
        <w:spacing w:after="0" w:line="259" w:lineRule="auto"/>
        <w:ind w:left="25"/>
      </w:pPr>
      <w:r>
        <w:rPr>
          <w:b/>
          <w:sz w:val="34"/>
        </w:rPr>
        <w:t xml:space="preserve">E3. What is the designated integrity and performance system and how does IMLS comply with its requirements? </w:t>
      </w:r>
    </w:p>
    <w:p w14:paraId="23ECB3BC" w14:textId="77777777" w:rsidR="00034C05" w:rsidRDefault="00641364">
      <w:pPr>
        <w:ind w:left="12"/>
      </w:pPr>
      <w:r>
        <w:t xml:space="preserve">IMLS, prior to making a Federal award with a total amount of Federal share greater than the simplified acquisition threshold (currently $ 250,000 but periodically adjusted), is required to review and consider any information about the applicant that is in the designated integrity and performance system accessible through SAM (currently FAPIIS) (see 41 U.S.C. § 2313 and 41 U.S.C. §134). </w:t>
      </w:r>
    </w:p>
    <w:p w14:paraId="4AB7E9FF" w14:textId="77777777" w:rsidR="00034C05" w:rsidRDefault="00641364">
      <w:pPr>
        <w:ind w:left="12"/>
      </w:pPr>
      <w:r>
        <w:t xml:space="preserve">An applicant, at its option, may review information in the designated integrity and performance systems accessible through SAM and comment on any information about itself that a Federal awarding agency previously entered. </w:t>
      </w:r>
    </w:p>
    <w:p w14:paraId="0C98A60B" w14:textId="77777777" w:rsidR="00034C05" w:rsidRDefault="00641364">
      <w:pPr>
        <w:ind w:left="12"/>
      </w:pPr>
      <w:r>
        <w:t xml:space="preserve">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200.205 (Federal awarding agency review of risk posed by applicants). </w:t>
      </w:r>
    </w:p>
    <w:p w14:paraId="5726B5A2" w14:textId="77777777" w:rsidR="00034C05" w:rsidRDefault="00641364">
      <w:pPr>
        <w:spacing w:after="0" w:line="259" w:lineRule="auto"/>
        <w:ind w:left="25"/>
      </w:pPr>
      <w:r>
        <w:rPr>
          <w:b/>
          <w:sz w:val="34"/>
        </w:rPr>
        <w:t xml:space="preserve">E4. When will we be notified of funding decisions? </w:t>
      </w:r>
    </w:p>
    <w:p w14:paraId="0312E631" w14:textId="25658B35" w:rsidR="00034C05" w:rsidRDefault="00641364">
      <w:pPr>
        <w:spacing w:after="554"/>
        <w:ind w:left="12"/>
      </w:pPr>
      <w:r>
        <w:t xml:space="preserve">We will not release information about the status of an application until the applications have been reviewed and all deliberations are concluded. We expect to notify both successful and unsuccessful applicants of the final decisions by </w:t>
      </w:r>
      <w:r w:rsidR="00C5063A">
        <w:t>August 2020</w:t>
      </w:r>
      <w:r>
        <w:t xml:space="preserve">. </w:t>
      </w:r>
    </w:p>
    <w:p w14:paraId="07158D38" w14:textId="77777777" w:rsidR="00034C05" w:rsidRDefault="00641364">
      <w:pPr>
        <w:pStyle w:val="Heading1"/>
        <w:ind w:left="25"/>
      </w:pPr>
      <w:bookmarkStart w:id="6" w:name="_Toc39585"/>
      <w:r>
        <w:t xml:space="preserve">F. Award Administration Information </w:t>
      </w:r>
      <w:bookmarkEnd w:id="6"/>
    </w:p>
    <w:p w14:paraId="60D73F49" w14:textId="77777777" w:rsidR="00034C05" w:rsidRDefault="00641364">
      <w:pPr>
        <w:spacing w:after="0" w:line="259" w:lineRule="auto"/>
        <w:ind w:left="25"/>
      </w:pPr>
      <w:r>
        <w:rPr>
          <w:b/>
          <w:sz w:val="34"/>
        </w:rPr>
        <w:t xml:space="preserve">F1. How will we be notified of funding decisions? </w:t>
      </w:r>
    </w:p>
    <w:p w14:paraId="3CA3CF38" w14:textId="77777777" w:rsidR="00034C05" w:rsidRDefault="00641364">
      <w:pPr>
        <w:ind w:left="12"/>
      </w:pPr>
      <w:r>
        <w:t xml:space="preserve">We will notify both successful and unsuccessful applicants of funding decisions by email. </w:t>
      </w:r>
    </w:p>
    <w:p w14:paraId="5A7AF1C6" w14:textId="55440DF8" w:rsidR="00034C05" w:rsidRDefault="00641364">
      <w:pPr>
        <w:spacing w:after="0" w:line="259" w:lineRule="auto"/>
        <w:ind w:left="25"/>
      </w:pPr>
      <w:r>
        <w:rPr>
          <w:b/>
          <w:sz w:val="34"/>
        </w:rPr>
        <w:t xml:space="preserve">F2. What are the administrative and national policy requirements? </w:t>
      </w:r>
    </w:p>
    <w:p w14:paraId="399A1F5B" w14:textId="16F6FD4D" w:rsidR="00034C05" w:rsidRDefault="00641364">
      <w:pPr>
        <w:ind w:left="12"/>
      </w:pPr>
      <w:r>
        <w:t xml:space="preserve">Organizations that receive IMLS grants or cooperative agreements are subject to the </w:t>
      </w:r>
      <w:hyperlink r:id="rId35">
        <w:r>
          <w:rPr>
            <w:color w:val="0562C1"/>
            <w:u w:val="single" w:color="0562C1"/>
          </w:rPr>
          <w:t>IMLS General</w:t>
        </w:r>
      </w:hyperlink>
      <w:hyperlink r:id="rId36">
        <w:r>
          <w:rPr>
            <w:color w:val="0562C1"/>
          </w:rPr>
          <w:t xml:space="preserve"> </w:t>
        </w:r>
      </w:hyperlink>
      <w:hyperlink r:id="rId37">
        <w:r>
          <w:rPr>
            <w:color w:val="0562C1"/>
            <w:u w:val="single" w:color="0562C1"/>
          </w:rPr>
          <w:t>Terms and Conditions for IMLS Discretionary Grant and Cooperative Agreement Awards</w:t>
        </w:r>
      </w:hyperlink>
      <w:hyperlink r:id="rId38">
        <w:r>
          <w:t xml:space="preserve"> </w:t>
        </w:r>
      </w:hyperlink>
      <w:r>
        <w:t xml:space="preserve">(PDF, 246KB) and the </w:t>
      </w:r>
      <w:r>
        <w:rPr>
          <w:color w:val="0562C1"/>
          <w:u w:val="single" w:color="0562C1"/>
        </w:rPr>
        <w:t>IMLS Assurances and Certifications</w:t>
      </w:r>
      <w:r>
        <w:t xml:space="preserve">. Organizations that receive IMLS funding must be familiar with these requirements and comply with applicable law. </w:t>
      </w:r>
    </w:p>
    <w:p w14:paraId="68B1CB82" w14:textId="77777777" w:rsidR="00034C05" w:rsidRDefault="00641364">
      <w:pPr>
        <w:spacing w:after="380"/>
        <w:ind w:left="12"/>
      </w:pPr>
      <w:r>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r>
        <w:rPr>
          <w:color w:val="0562C1"/>
          <w:u w:val="single" w:color="0562C1"/>
        </w:rPr>
        <w:t>IMLS Assurances and Certifications</w:t>
      </w:r>
      <w: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 </w:t>
      </w:r>
    </w:p>
    <w:p w14:paraId="07D9382F" w14:textId="77777777" w:rsidR="00034C05" w:rsidRDefault="00641364">
      <w:pPr>
        <w:spacing w:after="0" w:line="259" w:lineRule="auto"/>
        <w:ind w:left="25"/>
      </w:pPr>
      <w:r>
        <w:rPr>
          <w:b/>
          <w:sz w:val="34"/>
        </w:rPr>
        <w:t xml:space="preserve">F3. What are the reporting requirements? </w:t>
      </w:r>
    </w:p>
    <w:p w14:paraId="334D2383" w14:textId="77777777" w:rsidR="00034C05" w:rsidRDefault="00641364">
      <w:pPr>
        <w:spacing w:after="11"/>
        <w:ind w:left="12"/>
      </w:pPr>
      <w:r>
        <w:t xml:space="preserve">At a minimum, you will be required to submit a performance report and financial report annually. </w:t>
      </w:r>
    </w:p>
    <w:p w14:paraId="31583A86" w14:textId="77777777" w:rsidR="00034C05" w:rsidRDefault="00641364">
      <w:pPr>
        <w:ind w:left="12"/>
      </w:pPr>
      <w:r>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14:paraId="20C9E9AB" w14:textId="2ED8D789" w:rsidR="00034C05" w:rsidRDefault="00641364">
      <w:pPr>
        <w:ind w:left="12"/>
      </w:pPr>
      <w:r>
        <w:t xml:space="preserve">For details and forms, please see the </w:t>
      </w:r>
      <w:hyperlink r:id="rId39">
        <w:r>
          <w:rPr>
            <w:color w:val="0562C1"/>
            <w:u w:val="single" w:color="0562C1"/>
          </w:rPr>
          <w:t xml:space="preserve">Manage Your </w:t>
        </w:r>
        <w:r w:rsidR="00175240">
          <w:rPr>
            <w:color w:val="0562C1"/>
            <w:u w:val="single" w:color="0562C1"/>
          </w:rPr>
          <w:t>Grant</w:t>
        </w:r>
        <w:r>
          <w:rPr>
            <w:color w:val="0562C1"/>
            <w:u w:val="single" w:color="0562C1"/>
          </w:rPr>
          <w:t xml:space="preserve">: </w:t>
        </w:r>
        <w:r w:rsidR="00175240">
          <w:rPr>
            <w:color w:val="0562C1"/>
            <w:u w:val="single" w:color="0562C1"/>
          </w:rPr>
          <w:t xml:space="preserve">Grant </w:t>
        </w:r>
        <w:r>
          <w:rPr>
            <w:color w:val="0562C1"/>
            <w:u w:val="single" w:color="0562C1"/>
          </w:rPr>
          <w:t>Administration</w:t>
        </w:r>
      </w:hyperlink>
      <w:hyperlink r:id="rId40">
        <w:r>
          <w:t xml:space="preserve"> p</w:t>
        </w:r>
      </w:hyperlink>
      <w:r>
        <w:t>age on the IMLS websit</w:t>
      </w:r>
      <w:hyperlink r:id="rId41">
        <w:r>
          <w:t>e.</w:t>
        </w:r>
      </w:hyperlink>
      <w:hyperlink r:id="rId42">
        <w:r>
          <w:t xml:space="preserve"> </w:t>
        </w:r>
      </w:hyperlink>
    </w:p>
    <w:p w14:paraId="7D16076E" w14:textId="77777777" w:rsidR="00034C05" w:rsidRDefault="00641364">
      <w:pPr>
        <w:spacing w:after="332"/>
        <w:ind w:left="12"/>
      </w:pPr>
      <w:r>
        <w:t xml:space="preserve">You must also comply with 2 C.F.R. §§ 180.335 and 180.350 and 2 C.F.R. pt. 3185 with respect to providing information regarding all debarment, suspension, and related offenses information, as applicable. </w:t>
      </w:r>
    </w:p>
    <w:p w14:paraId="5127FDA6" w14:textId="77777777" w:rsidR="00034C05" w:rsidRDefault="00641364">
      <w:pPr>
        <w:spacing w:after="23" w:line="259" w:lineRule="auto"/>
        <w:ind w:left="11"/>
      </w:pPr>
      <w:r>
        <w:rPr>
          <w:b/>
          <w:sz w:val="28"/>
        </w:rPr>
        <w:t xml:space="preserve">F3a. What do we need to know if the Federal share of our award is more than $500,000 over the period of performance? </w:t>
      </w:r>
    </w:p>
    <w:p w14:paraId="063A985C" w14:textId="77777777" w:rsidR="00034C05" w:rsidRDefault="00641364">
      <w:pPr>
        <w:spacing w:after="554"/>
        <w:ind w:left="12"/>
      </w:pPr>
      <w:r>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14:paraId="10F3A6BD" w14:textId="77777777" w:rsidR="00034C05" w:rsidRDefault="00641364">
      <w:pPr>
        <w:pStyle w:val="Heading1"/>
        <w:ind w:left="25"/>
      </w:pPr>
      <w:bookmarkStart w:id="7" w:name="_Toc39586"/>
      <w:r>
        <w:t xml:space="preserve">G. Contacts </w:t>
      </w:r>
      <w:bookmarkEnd w:id="7"/>
    </w:p>
    <w:p w14:paraId="6E5065AB" w14:textId="7C9991C6" w:rsidR="00034C05" w:rsidRDefault="00641364">
      <w:pPr>
        <w:spacing w:after="0" w:line="259" w:lineRule="auto"/>
        <w:ind w:left="25"/>
      </w:pPr>
      <w:r>
        <w:rPr>
          <w:b/>
          <w:sz w:val="34"/>
        </w:rPr>
        <w:t>G1. Who</w:t>
      </w:r>
      <w:r w:rsidR="00551E9D">
        <w:rPr>
          <w:b/>
          <w:sz w:val="34"/>
        </w:rPr>
        <w:t>m</w:t>
      </w:r>
      <w:r>
        <w:rPr>
          <w:b/>
          <w:sz w:val="34"/>
        </w:rPr>
        <w:t xml:space="preserve"> should we contact if we have questions? </w:t>
      </w:r>
    </w:p>
    <w:p w14:paraId="1D593620" w14:textId="77777777" w:rsidR="00034C05" w:rsidRDefault="00185972">
      <w:pPr>
        <w:ind w:left="12"/>
      </w:pPr>
      <w:hyperlink r:id="rId43">
        <w:r w:rsidR="00641364">
          <w:rPr>
            <w:color w:val="0562C1"/>
            <w:u w:val="single" w:color="0562C1"/>
          </w:rPr>
          <w:t>Click here for IMLS staff contact information for this program</w:t>
        </w:r>
      </w:hyperlink>
      <w:hyperlink r:id="rId44">
        <w:r w:rsidR="00641364">
          <w:t xml:space="preserve">. </w:t>
        </w:r>
      </w:hyperlink>
      <w:r w:rsidR="00641364">
        <w:t xml:space="preserve">IMLS staff are available by phone and email to answer programmatic and administrative questions relating to this grant program. </w:t>
      </w:r>
    </w:p>
    <w:p w14:paraId="027E3DC6" w14:textId="77777777" w:rsidR="00034C05" w:rsidRDefault="00185972">
      <w:pPr>
        <w:spacing w:after="379"/>
        <w:ind w:left="12"/>
      </w:pPr>
      <w:hyperlink r:id="rId45">
        <w:r w:rsidR="00641364">
          <w:rPr>
            <w:color w:val="0562C1"/>
            <w:u w:val="single" w:color="0562C1"/>
          </w:rPr>
          <w:t>Contact Grants.gov</w:t>
        </w:r>
      </w:hyperlink>
      <w:hyperlink r:id="rId46">
        <w:r w:rsidR="00641364">
          <w:t xml:space="preserve"> </w:t>
        </w:r>
      </w:hyperlink>
      <w:r w:rsidR="00641364">
        <w:t xml:space="preserve">or call their help line at 1-800-518-4726 for assistance with software issues, registration issues, and technical problems. </w:t>
      </w:r>
    </w:p>
    <w:p w14:paraId="401487BB" w14:textId="77777777" w:rsidR="00034C05" w:rsidRDefault="00641364">
      <w:pPr>
        <w:spacing w:after="0" w:line="259" w:lineRule="auto"/>
        <w:ind w:left="25"/>
      </w:pPr>
      <w:r>
        <w:rPr>
          <w:b/>
          <w:sz w:val="34"/>
        </w:rPr>
        <w:t xml:space="preserve">G2. How can we participate in a webinar for this IMLS funding opportunity? </w:t>
      </w:r>
    </w:p>
    <w:p w14:paraId="6EA7F09E" w14:textId="77777777" w:rsidR="00034C05" w:rsidRDefault="00641364">
      <w:pPr>
        <w:spacing w:after="189" w:line="248" w:lineRule="auto"/>
        <w:ind w:left="12" w:right="7"/>
      </w:pPr>
      <w:r>
        <w:t xml:space="preserve">Program staff hosts webinars to introduce potential applicants to funding opportunities. </w:t>
      </w:r>
      <w:hyperlink r:id="rId47">
        <w:r>
          <w:rPr>
            <w:color w:val="0562C1"/>
            <w:u w:val="single" w:color="0562C1"/>
          </w:rPr>
          <w:t>Click here for</w:t>
        </w:r>
      </w:hyperlink>
      <w:hyperlink r:id="rId48">
        <w:r>
          <w:rPr>
            <w:color w:val="0562C1"/>
          </w:rPr>
          <w:t xml:space="preserve"> </w:t>
        </w:r>
      </w:hyperlink>
      <w:hyperlink r:id="rId49">
        <w:r>
          <w:rPr>
            <w:color w:val="0562C1"/>
            <w:u w:val="single" w:color="0562C1"/>
          </w:rPr>
          <w:t>a schedule of webinars and instructions for accessing them from your computer</w:t>
        </w:r>
      </w:hyperlink>
      <w:hyperlink r:id="rId50">
        <w:r>
          <w:t xml:space="preserve">. </w:t>
        </w:r>
      </w:hyperlink>
    </w:p>
    <w:p w14:paraId="3BC6CC85" w14:textId="77777777" w:rsidR="00034C05" w:rsidRDefault="00641364">
      <w:pPr>
        <w:pStyle w:val="Heading1"/>
        <w:ind w:left="25"/>
      </w:pPr>
      <w:bookmarkStart w:id="8" w:name="_Toc39587"/>
      <w:r>
        <w:t xml:space="preserve">H. Other Information </w:t>
      </w:r>
      <w:bookmarkEnd w:id="8"/>
    </w:p>
    <w:p w14:paraId="54A0CC2D" w14:textId="77777777" w:rsidR="00034C05" w:rsidRDefault="00641364">
      <w:pPr>
        <w:spacing w:after="0" w:line="259" w:lineRule="auto"/>
        <w:ind w:left="25"/>
      </w:pPr>
      <w:r>
        <w:rPr>
          <w:b/>
          <w:sz w:val="34"/>
        </w:rPr>
        <w:t xml:space="preserve">H1. What do we need to know about acknowledging IMLS support? </w:t>
      </w:r>
    </w:p>
    <w:p w14:paraId="37C5CD97" w14:textId="77777777" w:rsidR="00034C05" w:rsidRDefault="00641364">
      <w:pPr>
        <w:spacing w:after="380"/>
        <w:ind w:left="12"/>
      </w:pPr>
      <w:r>
        <w:t xml:space="preserve">Grantees must include an acknowledgement of IMLS support in all grant products, publications, websites, and presentations developed with IMLS funding. All work products should reference IMLS and include the associated grant award number(s). </w:t>
      </w:r>
      <w:hyperlink r:id="rId51">
        <w:r>
          <w:rPr>
            <w:color w:val="0562C1"/>
            <w:u w:val="single" w:color="0562C1"/>
          </w:rPr>
          <w:t>Click here for the Grantee Communications Kit</w:t>
        </w:r>
      </w:hyperlink>
      <w:hyperlink r:id="rId52">
        <w:r>
          <w:t>,</w:t>
        </w:r>
      </w:hyperlink>
      <w:r>
        <w:t xml:space="preserve"> which provides guidance for fulfilling these requirements. </w:t>
      </w:r>
    </w:p>
    <w:p w14:paraId="3A6CDB45" w14:textId="77777777" w:rsidR="00034C05" w:rsidRDefault="00641364">
      <w:pPr>
        <w:spacing w:after="0" w:line="259" w:lineRule="auto"/>
        <w:ind w:left="25"/>
      </w:pPr>
      <w:r>
        <w:rPr>
          <w:b/>
          <w:sz w:val="34"/>
        </w:rPr>
        <w:t xml:space="preserve">H2. What should we do if we are including confidential or proprietary information in our application? </w:t>
      </w:r>
    </w:p>
    <w:p w14:paraId="7D24AF7E" w14:textId="77777777" w:rsidR="00034C05" w:rsidRDefault="00641364">
      <w:pPr>
        <w:ind w:left="12"/>
      </w:pPr>
      <w: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14:paraId="036D7548" w14:textId="77777777" w:rsidR="00034C05" w:rsidRDefault="00641364">
      <w:pPr>
        <w:spacing w:after="381"/>
        <w:ind w:left="12"/>
      </w:pPr>
      <w:r>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 </w:t>
      </w:r>
    </w:p>
    <w:p w14:paraId="1938EC0D" w14:textId="77777777" w:rsidR="00034C05" w:rsidRDefault="00641364">
      <w:pPr>
        <w:spacing w:after="0" w:line="259" w:lineRule="auto"/>
        <w:ind w:left="25"/>
      </w:pPr>
      <w:r>
        <w:rPr>
          <w:b/>
          <w:sz w:val="34"/>
        </w:rPr>
        <w:t xml:space="preserve">H3. What do we need to know about sharing and copyright of IMLS-supported work products and managing digital products? </w:t>
      </w:r>
    </w:p>
    <w:p w14:paraId="37C47E99" w14:textId="5F32A7F5" w:rsidR="00034C05" w:rsidRDefault="00641364">
      <w:pPr>
        <w:spacing w:after="379"/>
        <w:ind w:left="12"/>
      </w:pPr>
      <w:r>
        <w:t xml:space="preserve">Read more about </w:t>
      </w:r>
      <w:r>
        <w:rPr>
          <w:color w:val="0562C1"/>
          <w:u w:val="single" w:color="0562C1"/>
        </w:rPr>
        <w:t>sharing and copyright of IMLS-supported work products</w:t>
      </w:r>
      <w:r>
        <w:t xml:space="preserve"> and </w:t>
      </w:r>
      <w:r>
        <w:rPr>
          <w:color w:val="0562C1"/>
          <w:u w:val="single" w:color="0562C1"/>
        </w:rPr>
        <w:t>management of digital</w:t>
      </w:r>
      <w:r>
        <w:rPr>
          <w:color w:val="0562C1"/>
        </w:rPr>
        <w:t xml:space="preserve"> </w:t>
      </w:r>
      <w:r>
        <w:rPr>
          <w:color w:val="0562C1"/>
          <w:u w:val="single" w:color="0562C1"/>
        </w:rPr>
        <w:t>products</w:t>
      </w:r>
      <w:r w:rsidR="00480498">
        <w:t xml:space="preserve"> (including digitized and born-digital content, resources, or assets; software; and research data</w:t>
      </w:r>
      <w:r>
        <w:t xml:space="preserve">) produced with IMLS support. </w:t>
      </w:r>
    </w:p>
    <w:p w14:paraId="08397F30" w14:textId="77777777" w:rsidR="00034C05" w:rsidRDefault="00641364">
      <w:pPr>
        <w:spacing w:after="0" w:line="259" w:lineRule="auto"/>
        <w:ind w:left="25"/>
      </w:pPr>
      <w:r>
        <w:rPr>
          <w:b/>
          <w:sz w:val="34"/>
        </w:rPr>
        <w:t xml:space="preserve">H4. What conflict of interest requirements must we follow? </w:t>
      </w:r>
    </w:p>
    <w:p w14:paraId="20D1127B" w14:textId="6ADD5380" w:rsidR="00034C05" w:rsidRDefault="00641364">
      <w:pPr>
        <w:spacing w:after="379"/>
        <w:ind w:left="12"/>
      </w:pPr>
      <w:r>
        <w:t xml:space="preserve">As a non-federal entity, you must follow IMLS conflict of interest policies for federal awards. </w:t>
      </w:r>
      <w:r>
        <w:rPr>
          <w:color w:val="0562C1"/>
          <w:u w:val="single" w:color="0562C1"/>
        </w:rPr>
        <w:t>Click here</w:t>
      </w:r>
      <w:r>
        <w:rPr>
          <w:color w:val="0562C1"/>
        </w:rPr>
        <w:t xml:space="preserve"> </w:t>
      </w:r>
      <w:r>
        <w:rPr>
          <w:color w:val="0562C1"/>
          <w:u w:val="single" w:color="0562C1"/>
        </w:rPr>
        <w:t>for more information about IMLS conflict of interest requirements</w:t>
      </w:r>
      <w:r>
        <w:t xml:space="preserve">. </w:t>
      </w:r>
    </w:p>
    <w:p w14:paraId="0FBEBB73" w14:textId="7A73D4DF" w:rsidR="00034C05" w:rsidRDefault="00641364">
      <w:pPr>
        <w:spacing w:after="0" w:line="259" w:lineRule="auto"/>
        <w:ind w:left="25"/>
      </w:pPr>
      <w:r>
        <w:rPr>
          <w:b/>
          <w:sz w:val="34"/>
        </w:rPr>
        <w:t xml:space="preserve">H5. Where can we find additional information about IMLS? </w:t>
      </w:r>
    </w:p>
    <w:p w14:paraId="2329D830" w14:textId="77777777" w:rsidR="00034C05" w:rsidRDefault="00641364">
      <w:pPr>
        <w:ind w:left="12"/>
      </w:pPr>
      <w:r>
        <w:t xml:space="preserve">You can check the </w:t>
      </w:r>
      <w:hyperlink r:id="rId53">
        <w:r>
          <w:rPr>
            <w:color w:val="0562C1"/>
            <w:u w:val="single" w:color="0562C1"/>
          </w:rPr>
          <w:t>IMLS website</w:t>
        </w:r>
      </w:hyperlink>
      <w:hyperlink r:id="rId54">
        <w:r>
          <w:t xml:space="preserve"> </w:t>
        </w:r>
      </w:hyperlink>
      <w:r>
        <w:t xml:space="preserve">for information on IMLS and IMLS activities. </w:t>
      </w:r>
    </w:p>
    <w:p w14:paraId="17575FC3" w14:textId="77777777" w:rsidR="00034C05" w:rsidRDefault="00641364">
      <w:pPr>
        <w:spacing w:after="0" w:line="259" w:lineRule="auto"/>
        <w:ind w:left="25"/>
      </w:pPr>
      <w:r>
        <w:rPr>
          <w:b/>
          <w:sz w:val="34"/>
        </w:rPr>
        <w:t xml:space="preserve">H6. Is IMLS obligated to make an award as a result of this announcement? </w:t>
      </w:r>
    </w:p>
    <w:p w14:paraId="0E0189C5" w14:textId="77777777" w:rsidR="00034C05" w:rsidRDefault="00641364">
      <w:pPr>
        <w:spacing w:after="253"/>
        <w:ind w:left="12"/>
      </w:pPr>
      <w:r>
        <w:t xml:space="preserve">IMLS is not obligated to make any Federal award or commitment as a result of this announcement. </w:t>
      </w:r>
    </w:p>
    <w:p w14:paraId="6C0EFA71" w14:textId="77777777" w:rsidR="00034C05" w:rsidRDefault="00641364">
      <w:pPr>
        <w:spacing w:after="0" w:line="259" w:lineRule="auto"/>
        <w:ind w:left="25"/>
      </w:pPr>
      <w:r>
        <w:rPr>
          <w:b/>
          <w:sz w:val="34"/>
        </w:rPr>
        <w:t xml:space="preserve">H7. How can I become a peer reviewer? </w:t>
      </w:r>
    </w:p>
    <w:p w14:paraId="15AAC3E1" w14:textId="77777777" w:rsidR="00034C05" w:rsidRDefault="00641364">
      <w:pPr>
        <w:spacing w:after="383"/>
        <w:ind w:left="12" w:right="112"/>
      </w:pPr>
      <w:r>
        <w:t xml:space="preserve">If you are interested in serving as a peer reviewer, you may enter your contact information, identify your experience and expertise, and upload your resume through our online reviewer application at </w:t>
      </w:r>
      <w:hyperlink r:id="rId55">
        <w:r>
          <w:rPr>
            <w:color w:val="0562C1"/>
            <w:u w:val="single" w:color="0562C1"/>
          </w:rPr>
          <w:t>https://www.imls.gov/grants/become-reviewer</w:t>
        </w:r>
      </w:hyperlink>
      <w:hyperlink r:id="rId56">
        <w:r>
          <w:t xml:space="preserve">. </w:t>
        </w:r>
      </w:hyperlink>
      <w:r>
        <w:t xml:space="preserve">If you are identified as a potential reviewer, we will notify you by email prior to the next review period to confirm your availability. </w:t>
      </w:r>
    </w:p>
    <w:p w14:paraId="532947E8" w14:textId="77777777" w:rsidR="00034C05" w:rsidRDefault="00641364">
      <w:pPr>
        <w:spacing w:after="0" w:line="259" w:lineRule="auto"/>
        <w:ind w:left="25"/>
      </w:pPr>
      <w:r>
        <w:rPr>
          <w:b/>
          <w:sz w:val="34"/>
        </w:rPr>
        <w:t xml:space="preserve">H8. How long should it take us to complete an application? </w:t>
      </w:r>
    </w:p>
    <w:p w14:paraId="71B87FD2" w14:textId="71F4C447" w:rsidR="00034C05" w:rsidRDefault="00641364">
      <w:pPr>
        <w:ind w:left="12"/>
      </w:pPr>
      <w:r>
        <w:t xml:space="preserve">Complete applications include the elements listed in the Table of Application Components in </w:t>
      </w:r>
      <w:r>
        <w:rPr>
          <w:color w:val="0562C1"/>
          <w:u w:val="single" w:color="0562C1"/>
        </w:rPr>
        <w:t>Section</w:t>
      </w:r>
      <w:r>
        <w:rPr>
          <w:color w:val="0562C1"/>
        </w:rPr>
        <w:t xml:space="preserve"> </w:t>
      </w:r>
      <w:r>
        <w:rPr>
          <w:color w:val="0562C1"/>
          <w:u w:val="single" w:color="0562C1"/>
        </w:rPr>
        <w:t>D2a</w:t>
      </w:r>
      <w:r>
        <w:t xml:space="preserve">. We estimate the average amount of time needed for one applicant to complete the narrative portion of this application to be </w:t>
      </w:r>
      <w:r w:rsidR="00CF348A">
        <w:t>4</w:t>
      </w:r>
      <w:r w:rsidR="007571A8">
        <w:t>5</w:t>
      </w:r>
      <w:r w:rsidR="00CF348A">
        <w:t xml:space="preserve"> </w:t>
      </w:r>
      <w:r>
        <w:t xml:space="preserve">hours. This includes the time for reviewing instructions, searching existing data sources, gathering and maintaining the data needed, and writing and reviewing the answers. </w:t>
      </w:r>
    </w:p>
    <w:p w14:paraId="4E0C94BF" w14:textId="27242694" w:rsidR="00034C05" w:rsidRDefault="00641364">
      <w:pPr>
        <w:ind w:left="12"/>
      </w:pPr>
      <w:r>
        <w:t>We estimate that it will take you an average of 15 minutes per response</w:t>
      </w:r>
      <w:r w:rsidR="00CF348A">
        <w:t xml:space="preserve"> each</w:t>
      </w:r>
      <w:r>
        <w:t xml:space="preserve"> for the </w:t>
      </w:r>
      <w:r w:rsidR="00CF348A">
        <w:t xml:space="preserve">IMLS Supplementary Information Form and the </w:t>
      </w:r>
      <w:r>
        <w:t xml:space="preserve">IMLS </w:t>
      </w:r>
      <w:r w:rsidR="00FC097D">
        <w:t xml:space="preserve">Museum </w:t>
      </w:r>
      <w:r>
        <w:t xml:space="preserve">Program Information </w:t>
      </w:r>
      <w:r w:rsidR="00FC097D">
        <w:t xml:space="preserve">Form </w:t>
      </w:r>
      <w:r>
        <w:t xml:space="preserve">and three hours per response for the IMLS Budget Form. We estimate that it will take you an average of 60 minutes per response for the Digital Product Form. </w:t>
      </w:r>
    </w:p>
    <w:p w14:paraId="53B34E29" w14:textId="77777777" w:rsidR="00034C05" w:rsidRDefault="00641364">
      <w:pPr>
        <w:spacing w:after="258"/>
        <w:ind w:left="12"/>
      </w:pPr>
      <w: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14:paraId="20CA4E84" w14:textId="77777777" w:rsidR="00034C05" w:rsidRDefault="00641364">
      <w:pPr>
        <w:spacing w:after="0" w:line="259" w:lineRule="auto"/>
        <w:ind w:left="25"/>
      </w:pPr>
      <w:r>
        <w:rPr>
          <w:b/>
          <w:sz w:val="34"/>
        </w:rPr>
        <w:t xml:space="preserve">H9. IMLS Clearance Number: </w:t>
      </w:r>
    </w:p>
    <w:p w14:paraId="0C32ECB5" w14:textId="77777777" w:rsidR="00034C05" w:rsidRDefault="00641364">
      <w:pPr>
        <w:spacing w:after="253"/>
        <w:ind w:left="12"/>
      </w:pPr>
      <w:r>
        <w:t xml:space="preserve">IMLS-CLR-D-0023, Expiration date: 8/31/2021 </w:t>
      </w:r>
    </w:p>
    <w:p w14:paraId="18AF8B90" w14:textId="77777777" w:rsidR="00034C05" w:rsidRDefault="00641364">
      <w:pPr>
        <w:spacing w:after="0" w:line="259" w:lineRule="auto"/>
        <w:ind w:left="25"/>
      </w:pPr>
      <w:r>
        <w:rPr>
          <w:b/>
          <w:sz w:val="34"/>
        </w:rPr>
        <w:t xml:space="preserve">H10. PRA Clearance Number: </w:t>
      </w:r>
    </w:p>
    <w:p w14:paraId="2189C272" w14:textId="77777777" w:rsidR="00034C05" w:rsidRDefault="00641364">
      <w:pPr>
        <w:spacing w:after="547"/>
        <w:ind w:left="12"/>
      </w:pPr>
      <w:r>
        <w:t xml:space="preserve">OMB Control #: 3137-0094, Expiration date: 8/31/2021 </w:t>
      </w:r>
    </w:p>
    <w:p w14:paraId="3CF54C8E" w14:textId="77777777" w:rsidR="00034C05" w:rsidRDefault="00641364">
      <w:pPr>
        <w:pStyle w:val="Heading1"/>
        <w:spacing w:after="0"/>
        <w:ind w:left="25"/>
      </w:pPr>
      <w:bookmarkStart w:id="9" w:name="_Toc39588"/>
      <w:r>
        <w:t xml:space="preserve">Appendix One – IMLS Assurances and Certifications </w:t>
      </w:r>
      <w:bookmarkEnd w:id="9"/>
    </w:p>
    <w:p w14:paraId="2986C5D2" w14:textId="3C4FEB8E" w:rsidR="00034C05" w:rsidRDefault="00641364">
      <w:pPr>
        <w:spacing w:after="372"/>
        <w:ind w:left="12"/>
      </w:pPr>
      <w: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 </w:t>
      </w:r>
    </w:p>
    <w:p w14:paraId="325FC1C9" w14:textId="77777777" w:rsidR="00034C05" w:rsidRDefault="00641364">
      <w:pPr>
        <w:spacing w:after="0" w:line="259" w:lineRule="auto"/>
        <w:ind w:left="25"/>
      </w:pPr>
      <w:r>
        <w:rPr>
          <w:b/>
          <w:sz w:val="34"/>
        </w:rPr>
        <w:t xml:space="preserve">Assurances Statement </w:t>
      </w:r>
    </w:p>
    <w:p w14:paraId="1E9A1436" w14:textId="39231633" w:rsidR="00034C05" w:rsidRDefault="00641364">
      <w:pPr>
        <w:spacing w:after="349"/>
        <w:ind w:left="12"/>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 </w:t>
      </w:r>
    </w:p>
    <w:p w14:paraId="18062D71" w14:textId="77777777" w:rsidR="00034C05" w:rsidRDefault="00641364">
      <w:pPr>
        <w:spacing w:after="0" w:line="259" w:lineRule="auto"/>
        <w:ind w:left="25"/>
      </w:pPr>
      <w:r>
        <w:rPr>
          <w:b/>
          <w:sz w:val="34"/>
        </w:rPr>
        <w:t xml:space="preserve">Certifications Required of All Applicants </w:t>
      </w:r>
    </w:p>
    <w:p w14:paraId="400A0904" w14:textId="77777777" w:rsidR="00034C05" w:rsidRDefault="00641364">
      <w:pPr>
        <w:spacing w:after="135" w:line="249" w:lineRule="auto"/>
        <w:ind w:left="12"/>
      </w:pPr>
      <w:r>
        <w:rPr>
          <w:b/>
        </w:rPr>
        <w:t xml:space="preserve">Financial, Administrative, and Legal Accountability </w:t>
      </w:r>
    </w:p>
    <w:p w14:paraId="5C08A46F" w14:textId="4A440F65" w:rsidR="00034C05" w:rsidRDefault="00641364" w:rsidP="00CF348A">
      <w:pPr>
        <w:ind w:hanging="14"/>
      </w:pPr>
      <w: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14:paraId="52992930" w14:textId="77777777" w:rsidR="00034C05" w:rsidRDefault="00641364" w:rsidP="00A2749B">
      <w:pPr>
        <w:ind w:hanging="14"/>
      </w:pPr>
      <w:r>
        <w:t xml:space="preserve">The authorized representative, on behalf of the applicant, certifies that the applicant will cause to be performed the required financial and compliance audits in accordance with applicable law. </w:t>
      </w:r>
    </w:p>
    <w:p w14:paraId="758EDB31" w14:textId="77777777" w:rsidR="00E95A47" w:rsidRDefault="00641364" w:rsidP="00A2749B">
      <w:pPr>
        <w:ind w:right="127" w:hanging="14"/>
      </w:pPr>
      <w:r>
        <w:t xml:space="preserve">The authorized representative, on behalf of the applicant, certifies that the applicant will comply with the provisions of applicable OMB Circulars and regulations. </w:t>
      </w:r>
    </w:p>
    <w:p w14:paraId="58CE01BC" w14:textId="047BDEB1" w:rsidR="00034C05" w:rsidRDefault="00641364">
      <w:pPr>
        <w:spacing w:after="85" w:line="299" w:lineRule="auto"/>
        <w:ind w:left="12" w:right="127"/>
      </w:pPr>
      <w:r>
        <w:rPr>
          <w:b/>
        </w:rPr>
        <w:t xml:space="preserve">Nondiscrimination </w:t>
      </w:r>
    </w:p>
    <w:p w14:paraId="72256754" w14:textId="77777777" w:rsidR="00034C05" w:rsidRDefault="00641364">
      <w:pPr>
        <w:spacing w:after="180"/>
        <w:ind w:left="12"/>
      </w:pPr>
      <w:r>
        <w:t xml:space="preserve">The authorized representative, on behalf of the applicant, certifies that the applicant will comply with the following nondiscrimination statutes and their implementing regulations: </w:t>
      </w:r>
    </w:p>
    <w:p w14:paraId="54E46461" w14:textId="4621C5EE" w:rsidR="00034C05" w:rsidRDefault="00641364" w:rsidP="00A81B0E">
      <w:pPr>
        <w:numPr>
          <w:ilvl w:val="0"/>
          <w:numId w:val="10"/>
        </w:numPr>
        <w:spacing w:after="52"/>
        <w:ind w:left="747" w:hanging="360"/>
      </w:pPr>
      <w: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 </w:t>
      </w:r>
    </w:p>
    <w:p w14:paraId="58EBCE61" w14:textId="77777777" w:rsidR="00034C05" w:rsidRDefault="00641364">
      <w:pPr>
        <w:numPr>
          <w:ilvl w:val="0"/>
          <w:numId w:val="10"/>
        </w:numPr>
        <w:spacing w:after="51"/>
        <w:ind w:hanging="360"/>
      </w:pPr>
      <w:r>
        <w:t xml:space="preserve">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 </w:t>
      </w:r>
    </w:p>
    <w:p w14:paraId="2087B393" w14:textId="08BDCCF5" w:rsidR="00034C05" w:rsidRDefault="00641364" w:rsidP="00A81B0E">
      <w:pPr>
        <w:numPr>
          <w:ilvl w:val="0"/>
          <w:numId w:val="10"/>
        </w:numPr>
        <w:spacing w:after="45" w:line="259" w:lineRule="auto"/>
        <w:ind w:left="755" w:hanging="360"/>
      </w:pPr>
      <w:r>
        <w:t>Title IX of the Education Amendments of 1972, as amended (20 U.S.C. §§ 1681–1683, §§ 1685–</w:t>
      </w:r>
      <w:r w:rsidR="0074661F">
        <w:t xml:space="preserve"> </w:t>
      </w:r>
      <w:r>
        <w:t xml:space="preserve">1686), which prohibits discrimination on the basis of sex in education programs; </w:t>
      </w:r>
    </w:p>
    <w:p w14:paraId="1100DE0E" w14:textId="77777777" w:rsidR="00034C05" w:rsidRDefault="00641364">
      <w:pPr>
        <w:numPr>
          <w:ilvl w:val="0"/>
          <w:numId w:val="10"/>
        </w:numPr>
        <w:ind w:hanging="360"/>
      </w:pPr>
      <w:r>
        <w:t xml:space="preserve">the Age Discrimination in Employment Act of 1975, as amended (42 U.S.C. § 6101 et seq.), which prohibits discrimination on the basis of age; and </w:t>
      </w:r>
    </w:p>
    <w:p w14:paraId="695375C8" w14:textId="77777777" w:rsidR="00034C05" w:rsidRDefault="00641364">
      <w:pPr>
        <w:numPr>
          <w:ilvl w:val="0"/>
          <w:numId w:val="10"/>
        </w:numPr>
        <w:ind w:hanging="360"/>
      </w:pPr>
      <w:r>
        <w:t xml:space="preserve">the requirements of any other nondiscrimination statute(s) which may apply to the application. </w:t>
      </w:r>
    </w:p>
    <w:p w14:paraId="41DA6A6C" w14:textId="77777777" w:rsidR="00034C05" w:rsidRDefault="00641364">
      <w:pPr>
        <w:spacing w:after="135" w:line="249" w:lineRule="auto"/>
        <w:ind w:left="12"/>
      </w:pPr>
      <w:r>
        <w:rPr>
          <w:b/>
        </w:rPr>
        <w:t xml:space="preserve">Debarment and Suspension </w:t>
      </w:r>
    </w:p>
    <w:p w14:paraId="7331993B" w14:textId="77777777" w:rsidR="00034C05" w:rsidRDefault="00641364">
      <w:pPr>
        <w:spacing w:after="210"/>
        <w:ind w:left="12"/>
      </w:pPr>
      <w:r>
        <w:t xml:space="preserve">The applicant shall comply with 2 C.F.R. pt. 3185 and 2 C.F.R. pt. 180, as applicable. The authorized representative, on behalf of the applicant, certifies to the best of his or her knowledge and belief that neither the applicant nor any of its principals: </w:t>
      </w:r>
    </w:p>
    <w:p w14:paraId="50D07122" w14:textId="77777777" w:rsidR="00034C05" w:rsidRDefault="00641364">
      <w:pPr>
        <w:numPr>
          <w:ilvl w:val="0"/>
          <w:numId w:val="11"/>
        </w:numPr>
        <w:spacing w:after="80"/>
        <w:ind w:hanging="360"/>
      </w:pPr>
      <w:r>
        <w:t xml:space="preserve">are presently excluded or disqualified; </w:t>
      </w:r>
    </w:p>
    <w:p w14:paraId="6790F333" w14:textId="77777777" w:rsidR="00034C05" w:rsidRDefault="00641364">
      <w:pPr>
        <w:numPr>
          <w:ilvl w:val="0"/>
          <w:numId w:val="11"/>
        </w:numPr>
        <w:spacing w:after="50"/>
        <w:ind w:hanging="360"/>
      </w:pPr>
      <w:r>
        <w:t xml:space="preserve">have been convicted within the preceding three years of any of the offenses listed in 2 C.F.R. § 180.800(a) or had a civil judgment rendered against it or them for one of those offenses within that time period; </w:t>
      </w:r>
    </w:p>
    <w:p w14:paraId="3ECEE12A" w14:textId="77777777" w:rsidR="00034C05" w:rsidRDefault="00641364">
      <w:pPr>
        <w:numPr>
          <w:ilvl w:val="0"/>
          <w:numId w:val="11"/>
        </w:numPr>
        <w:spacing w:after="11"/>
        <w:ind w:hanging="360"/>
      </w:pPr>
      <w:r>
        <w:t xml:space="preserve">are presently indicted for or otherwise criminally or civilly charged by a governmental entity </w:t>
      </w:r>
    </w:p>
    <w:p w14:paraId="21A0E8D8" w14:textId="77777777" w:rsidR="00034C05" w:rsidRDefault="00641364">
      <w:pPr>
        <w:spacing w:after="0" w:line="259" w:lineRule="auto"/>
        <w:ind w:left="10" w:right="44"/>
        <w:jc w:val="right"/>
      </w:pPr>
      <w:r>
        <w:t xml:space="preserve">(federal, state, or local) with commission of any of the offenses listed in 2 C.F.R. § 180.800(a); or </w:t>
      </w:r>
    </w:p>
    <w:p w14:paraId="35115F1E" w14:textId="77777777" w:rsidR="00034C05" w:rsidRDefault="00641364">
      <w:pPr>
        <w:numPr>
          <w:ilvl w:val="0"/>
          <w:numId w:val="11"/>
        </w:numPr>
        <w:ind w:hanging="360"/>
      </w:pPr>
      <w:r>
        <w:t xml:space="preserve">have had one or more public transactions (federal, state, or local) terminated within the preceding three years for cause or default. </w:t>
      </w:r>
    </w:p>
    <w:p w14:paraId="767AC1A9" w14:textId="77777777" w:rsidR="00034C05" w:rsidRDefault="00641364">
      <w:pPr>
        <w:ind w:left="12"/>
      </w:pPr>
      <w:r>
        <w:t xml:space="preserve">Where the applicant is unable to certify to any of the statements in this certification, he or she shall attach an explanation to this application. </w:t>
      </w:r>
    </w:p>
    <w:p w14:paraId="5E646056" w14:textId="77777777" w:rsidR="00034C05" w:rsidRDefault="00641364" w:rsidP="00CF348A">
      <w:pPr>
        <w:ind w:hanging="14"/>
      </w:pPr>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14:paraId="4BD0AB78" w14:textId="77777777" w:rsidR="00034C05" w:rsidRDefault="00641364">
      <w:pPr>
        <w:ind w:left="12"/>
      </w:pPr>
      <w:r>
        <w:t xml:space="preserve">As noted in the preceding paragraph, applicants who plan to use IMLS awards to fund contracts should be aware that they must comply with the communication and verification requirements set forth in the above Debarment and Suspension provisions. </w:t>
      </w:r>
    </w:p>
    <w:p w14:paraId="1F4EE779" w14:textId="77777777" w:rsidR="00034C05" w:rsidRDefault="00641364">
      <w:pPr>
        <w:spacing w:after="135" w:line="249" w:lineRule="auto"/>
        <w:ind w:left="12"/>
      </w:pPr>
      <w:r>
        <w:rPr>
          <w:b/>
        </w:rPr>
        <w:t xml:space="preserve">Federal Debt Status </w:t>
      </w:r>
    </w:p>
    <w:p w14:paraId="0252B021" w14:textId="77777777" w:rsidR="00D25EEB" w:rsidRDefault="00641364" w:rsidP="00A2749B">
      <w:pPr>
        <w:ind w:right="115" w:hanging="14"/>
      </w:pPr>
      <w:r>
        <w:t xml:space="preserve">The authorized representative, on behalf of the applicant, certifies to the best of his or her knowledge and belief that the applicant is not delinquent in the repayment of any federal debt. </w:t>
      </w:r>
    </w:p>
    <w:p w14:paraId="3112CE5F" w14:textId="393B83DB" w:rsidR="00034C05" w:rsidRDefault="00641364" w:rsidP="00CF348A">
      <w:pPr>
        <w:spacing w:after="74" w:line="310" w:lineRule="auto"/>
        <w:ind w:right="115" w:hanging="14"/>
      </w:pPr>
      <w:r>
        <w:rPr>
          <w:b/>
        </w:rPr>
        <w:t xml:space="preserve">Drug-Free Workplace </w:t>
      </w:r>
    </w:p>
    <w:p w14:paraId="3983DBF1" w14:textId="77777777" w:rsidR="00034C05" w:rsidRDefault="00641364">
      <w:pPr>
        <w:ind w:left="12"/>
      </w:pPr>
      <w: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U.S.C. §§ 701–707). </w:t>
      </w:r>
    </w:p>
    <w:p w14:paraId="782F5D73" w14:textId="77777777" w:rsidR="00D25EEB" w:rsidRDefault="00641364" w:rsidP="00A2749B">
      <w:pPr>
        <w:ind w:hanging="14"/>
      </w:pPr>
      <w:r>
        <w:t xml:space="preserve">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14:paraId="129986B1" w14:textId="4C20EBF4" w:rsidR="00034C05" w:rsidRDefault="00641364">
      <w:pPr>
        <w:spacing w:after="64"/>
        <w:ind w:left="12"/>
      </w:pPr>
      <w:r>
        <w:rPr>
          <w:b/>
        </w:rPr>
        <w:t xml:space="preserve">Trafficking in Persons </w:t>
      </w:r>
    </w:p>
    <w:p w14:paraId="79C532E1" w14:textId="77777777" w:rsidR="00D25EEB" w:rsidRDefault="00641364">
      <w:pPr>
        <w:ind w:left="12" w:right="238"/>
      </w:pPr>
      <w: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14:paraId="26D0FB7C" w14:textId="1D3DCE76" w:rsidR="00034C05" w:rsidRDefault="00641364">
      <w:pPr>
        <w:ind w:left="12" w:right="238"/>
      </w:pPr>
      <w:r>
        <w:rPr>
          <w:b/>
        </w:rPr>
        <w:t xml:space="preserve">Certification Regarding Lobbying Activities </w:t>
      </w:r>
    </w:p>
    <w:p w14:paraId="3A4C8CF4" w14:textId="77777777" w:rsidR="00034C05" w:rsidRDefault="00641364">
      <w:pPr>
        <w:ind w:left="12"/>
      </w:pPr>
      <w:r>
        <w:t xml:space="preserve">(Applies to Applicants Requesting Funds in Excess of $100,000) (31 U.S.C. § 1352) </w:t>
      </w:r>
    </w:p>
    <w:p w14:paraId="25C83C5E" w14:textId="77777777" w:rsidR="00034C05" w:rsidRDefault="00641364">
      <w:pPr>
        <w:spacing w:after="176"/>
        <w:ind w:left="12"/>
      </w:pPr>
      <w:r>
        <w:t xml:space="preserve">The authorized representative certifies, to the best of his or her knowledge and belief, that: </w:t>
      </w:r>
    </w:p>
    <w:p w14:paraId="0DC09FD1" w14:textId="77777777" w:rsidR="00034C05" w:rsidRDefault="00641364">
      <w:pPr>
        <w:numPr>
          <w:ilvl w:val="0"/>
          <w:numId w:val="12"/>
        </w:numPr>
        <w:spacing w:after="180"/>
        <w:ind w:hanging="432"/>
      </w:pPr>
      <w: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284968A1" w14:textId="0CAFFBD2" w:rsidR="00034C05" w:rsidRDefault="00641364" w:rsidP="00E8666D">
      <w:pPr>
        <w:numPr>
          <w:ilvl w:val="0"/>
          <w:numId w:val="12"/>
        </w:numPr>
        <w:spacing w:after="179"/>
        <w:ind w:left="458" w:hanging="432"/>
      </w:pPr>
      <w:r>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 </w:t>
      </w:r>
    </w:p>
    <w:p w14:paraId="233FC34E" w14:textId="77777777" w:rsidR="00034C05" w:rsidRDefault="00641364">
      <w:pPr>
        <w:numPr>
          <w:ilvl w:val="0"/>
          <w:numId w:val="12"/>
        </w:numPr>
        <w:ind w:hanging="432"/>
      </w:pPr>
      <w: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14:paraId="60344081" w14:textId="77777777" w:rsidR="00034C05" w:rsidRDefault="00641364">
      <w:pPr>
        <w:ind w:left="12"/>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14:paraId="4F9B8568" w14:textId="77777777" w:rsidR="00034C05" w:rsidRDefault="00641364">
      <w:pPr>
        <w:spacing w:after="135" w:line="249" w:lineRule="auto"/>
        <w:ind w:left="12"/>
      </w:pPr>
      <w:r>
        <w:rPr>
          <w:b/>
        </w:rPr>
        <w:t xml:space="preserve">General Certification </w:t>
      </w:r>
    </w:p>
    <w:p w14:paraId="1C59B9E1" w14:textId="77777777" w:rsidR="00034C05" w:rsidRDefault="00641364">
      <w:pPr>
        <w:ind w:left="12"/>
      </w:pPr>
      <w:r>
        <w:t xml:space="preserve">The authorized representative, on behalf of the applicant, certifies that the applicant will comply with all applicable requirements of all other federal laws, executive orders, regulations, and policies governing the program. </w:t>
      </w:r>
    </w:p>
    <w:p w14:paraId="393CB113" w14:textId="77777777" w:rsidR="00034C05" w:rsidRDefault="00641364">
      <w:pPr>
        <w:spacing w:after="0" w:line="259" w:lineRule="auto"/>
        <w:ind w:left="25"/>
      </w:pPr>
      <w:r>
        <w:rPr>
          <w:b/>
          <w:sz w:val="34"/>
        </w:rPr>
        <w:t xml:space="preserve">Certifications Required for Certain Projects </w:t>
      </w:r>
    </w:p>
    <w:p w14:paraId="6861F28D" w14:textId="77777777" w:rsidR="00034C05" w:rsidRDefault="00641364">
      <w:pPr>
        <w:ind w:left="12"/>
      </w:pPr>
      <w:r>
        <w:t xml:space="preserve">The following certifications are required if applicable to the project for which an application is being submitted. Applicants should be aware that additional federal certifications, not listed below, might apply to a particular project. </w:t>
      </w:r>
    </w:p>
    <w:p w14:paraId="10A30476" w14:textId="77777777" w:rsidR="00034C05" w:rsidRDefault="00641364">
      <w:pPr>
        <w:spacing w:after="135" w:line="249" w:lineRule="auto"/>
        <w:ind w:left="12"/>
      </w:pPr>
      <w:r>
        <w:rPr>
          <w:b/>
        </w:rPr>
        <w:t xml:space="preserve">Subawards </w:t>
      </w:r>
    </w:p>
    <w:p w14:paraId="58EED24C" w14:textId="77777777" w:rsidR="00034C05" w:rsidRDefault="00641364">
      <w:pPr>
        <w:ind w:left="12"/>
      </w:pPr>
      <w: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14:paraId="5E6779DF" w14:textId="77777777" w:rsidR="00034C05" w:rsidRDefault="00641364">
      <w:pPr>
        <w:spacing w:after="135" w:line="249" w:lineRule="auto"/>
        <w:ind w:left="12"/>
      </w:pPr>
      <w:r>
        <w:rPr>
          <w:b/>
        </w:rPr>
        <w:t xml:space="preserve">Native American Human Remains and Associated Funerary Objects </w:t>
      </w:r>
    </w:p>
    <w:p w14:paraId="42BB405F" w14:textId="77777777" w:rsidR="00034C05" w:rsidRDefault="00641364">
      <w:pPr>
        <w:ind w:left="12"/>
      </w:pPr>
      <w: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14:paraId="24A1469E" w14:textId="77777777" w:rsidR="00034C05" w:rsidRDefault="00641364">
      <w:pPr>
        <w:spacing w:after="135" w:line="249" w:lineRule="auto"/>
        <w:ind w:left="12"/>
      </w:pPr>
      <w:r>
        <w:rPr>
          <w:b/>
        </w:rPr>
        <w:t xml:space="preserve">Historic Properties </w:t>
      </w:r>
    </w:p>
    <w:p w14:paraId="5A1EE786" w14:textId="668AE348" w:rsidR="00034C05" w:rsidRDefault="00641364">
      <w:pPr>
        <w:ind w:left="12"/>
      </w:pPr>
      <w:r>
        <w:t xml:space="preserve">The authorized representative, on behalf of the applicant, certifies that the applicant will assist the awarding agency in ensuring compliance with Section 106 of the National Historic Preservation Act of 1966, as amended (16 U.S.C. § </w:t>
      </w:r>
      <w:r w:rsidR="00D25EEB">
        <w:t>470f</w:t>
      </w:r>
      <w:r>
        <w:t xml:space="preserve">, see 54 U.S.C. § 306108), Exec. Order No. 11593) and any related applicable preservation laws. </w:t>
      </w:r>
    </w:p>
    <w:p w14:paraId="6EA4EE7F" w14:textId="77777777" w:rsidR="00034C05" w:rsidRDefault="00641364">
      <w:pPr>
        <w:spacing w:after="135" w:line="249" w:lineRule="auto"/>
        <w:ind w:left="12"/>
      </w:pPr>
      <w:r>
        <w:rPr>
          <w:b/>
        </w:rPr>
        <w:t xml:space="preserve">Environmental Protections </w:t>
      </w:r>
    </w:p>
    <w:p w14:paraId="485E70C7" w14:textId="77777777" w:rsidR="00034C05" w:rsidRDefault="00641364">
      <w:pPr>
        <w:spacing w:after="215"/>
        <w:ind w:left="12"/>
      </w:pPr>
      <w:r>
        <w:t xml:space="preserve">The authorized representative, on behalf of the applicant, certifies that the project will comply with environmental standards, including the following: </w:t>
      </w:r>
    </w:p>
    <w:p w14:paraId="6A1958D5" w14:textId="77777777" w:rsidR="00034C05" w:rsidRDefault="00641364">
      <w:pPr>
        <w:numPr>
          <w:ilvl w:val="0"/>
          <w:numId w:val="13"/>
        </w:numPr>
        <w:spacing w:after="11"/>
        <w:ind w:hanging="360"/>
      </w:pPr>
      <w:r>
        <w:t xml:space="preserve">institution of environmental quality control measures under the National Environmental </w:t>
      </w:r>
    </w:p>
    <w:p w14:paraId="6971DBB6" w14:textId="77777777" w:rsidR="00034C05" w:rsidRDefault="00641364">
      <w:pPr>
        <w:spacing w:after="87"/>
        <w:ind w:left="756"/>
      </w:pPr>
      <w:r>
        <w:t xml:space="preserve">Policy Act of 1969, as amended (42 U.S.C. § 4321 et seq.) and Exec. Order No. 11514; </w:t>
      </w:r>
    </w:p>
    <w:p w14:paraId="5006CA61" w14:textId="77777777" w:rsidR="00034C05" w:rsidRDefault="00641364">
      <w:pPr>
        <w:numPr>
          <w:ilvl w:val="0"/>
          <w:numId w:val="13"/>
        </w:numPr>
        <w:spacing w:after="97"/>
        <w:ind w:hanging="360"/>
      </w:pPr>
      <w:r>
        <w:t xml:space="preserve">notification of violating facilities pursuant to Exec. Order No. 11738; </w:t>
      </w:r>
    </w:p>
    <w:p w14:paraId="2F8ECF58" w14:textId="77777777" w:rsidR="00034C05" w:rsidRDefault="00641364">
      <w:pPr>
        <w:numPr>
          <w:ilvl w:val="0"/>
          <w:numId w:val="13"/>
        </w:numPr>
        <w:spacing w:after="11"/>
        <w:ind w:hanging="360"/>
      </w:pPr>
      <w:r>
        <w:t xml:space="preserve">protection of wetlands pursuant to Exec. Order No. 11990, as amended by Exec. Order No. </w:t>
      </w:r>
    </w:p>
    <w:p w14:paraId="14B53039" w14:textId="77777777" w:rsidR="00034C05" w:rsidRDefault="00641364">
      <w:pPr>
        <w:spacing w:after="81"/>
        <w:ind w:left="755"/>
      </w:pPr>
      <w:r>
        <w:t xml:space="preserve">12608; </w:t>
      </w:r>
    </w:p>
    <w:p w14:paraId="0607B89A" w14:textId="77777777" w:rsidR="00034C05" w:rsidRDefault="00641364">
      <w:pPr>
        <w:numPr>
          <w:ilvl w:val="0"/>
          <w:numId w:val="13"/>
        </w:numPr>
        <w:spacing w:after="83"/>
        <w:ind w:hanging="360"/>
      </w:pPr>
      <w:r>
        <w:t xml:space="preserve">evaluation of flood hazards in floodplains in accordance with Exec. Order No. 11988, as amended see Executive Order 12148); </w:t>
      </w:r>
    </w:p>
    <w:p w14:paraId="7141A0C4" w14:textId="77777777" w:rsidR="00034C05" w:rsidRDefault="00641364">
      <w:pPr>
        <w:numPr>
          <w:ilvl w:val="0"/>
          <w:numId w:val="13"/>
        </w:numPr>
        <w:spacing w:after="76" w:line="255" w:lineRule="auto"/>
        <w:ind w:hanging="360"/>
      </w:pPr>
      <w:r>
        <w:t xml:space="preserve">assurance of project consistency with the approved state management program developed under the Coastal Zone Management Act of 1972, as amended (16 U.S.C. § 1451 et seq.); </w:t>
      </w:r>
    </w:p>
    <w:p w14:paraId="7DC18193" w14:textId="77777777" w:rsidR="00034C05" w:rsidRDefault="00641364">
      <w:pPr>
        <w:numPr>
          <w:ilvl w:val="0"/>
          <w:numId w:val="13"/>
        </w:numPr>
        <w:spacing w:after="83"/>
        <w:ind w:hanging="360"/>
      </w:pPr>
      <w:r>
        <w:t xml:space="preserve">conformity of federal actions to State (Clean Air) Implementation Plans under section 176(c) of the Clean Air Act of 1955, as amended (42 U.S.C. § 7401 et seq.); </w:t>
      </w:r>
    </w:p>
    <w:p w14:paraId="0394E6B5" w14:textId="77777777" w:rsidR="00034C05" w:rsidRDefault="00641364">
      <w:pPr>
        <w:numPr>
          <w:ilvl w:val="0"/>
          <w:numId w:val="13"/>
        </w:numPr>
        <w:spacing w:after="11"/>
        <w:ind w:hanging="360"/>
      </w:pPr>
      <w:r>
        <w:t xml:space="preserve">protection of underground sources of drinking water under the Safe Drinking Water Act of </w:t>
      </w:r>
    </w:p>
    <w:p w14:paraId="02635C70" w14:textId="77777777" w:rsidR="00034C05" w:rsidRDefault="00641364">
      <w:pPr>
        <w:spacing w:after="81"/>
        <w:ind w:left="755"/>
      </w:pPr>
      <w:r>
        <w:t xml:space="preserve">1974, as amended (42 U.S.C. § 300f et seq.); and </w:t>
      </w:r>
    </w:p>
    <w:p w14:paraId="38DDEE62" w14:textId="77777777" w:rsidR="00034C05" w:rsidRDefault="00641364">
      <w:pPr>
        <w:numPr>
          <w:ilvl w:val="0"/>
          <w:numId w:val="13"/>
        </w:numPr>
        <w:ind w:hanging="360"/>
      </w:pPr>
      <w:r>
        <w:t xml:space="preserve">protection of endangered species under the Endangered Species Act of 1973, as amended (16 U.S.C. § 1531–1543). </w:t>
      </w:r>
    </w:p>
    <w:p w14:paraId="350EFA33" w14:textId="77777777" w:rsidR="00034C05" w:rsidRDefault="00641364">
      <w:pPr>
        <w:ind w:left="12"/>
      </w:pPr>
      <w: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14:paraId="1AA143C8" w14:textId="77777777" w:rsidR="00034C05" w:rsidRDefault="00641364">
      <w:pPr>
        <w:ind w:left="12"/>
      </w:pPr>
      <w: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14:paraId="44BE8F0C" w14:textId="77777777" w:rsidR="00034C05" w:rsidRDefault="00641364" w:rsidP="00CF348A">
      <w:pPr>
        <w:spacing w:after="0" w:line="259" w:lineRule="auto"/>
        <w:ind w:left="15" w:firstLine="0"/>
      </w:pPr>
      <w:r>
        <w:rPr>
          <w:b/>
        </w:rPr>
        <w:t xml:space="preserve">Research on Human Subjects </w:t>
      </w:r>
    </w:p>
    <w:p w14:paraId="5D829B5F" w14:textId="77777777" w:rsidR="00034C05" w:rsidRDefault="00641364">
      <w:pPr>
        <w:ind w:left="12"/>
      </w:pPr>
      <w:r>
        <w:t xml:space="preserve">The authorized representative, on behalf of the applicant, certifies that the project will comply with 45 C.F.R. pt. 46 regarding the protection of human subjects involved in research, development, and related activities supported by this award of assistance. </w:t>
      </w:r>
    </w:p>
    <w:p w14:paraId="768F6772" w14:textId="77777777" w:rsidR="00034C05" w:rsidRDefault="00641364">
      <w:pPr>
        <w:spacing w:after="135" w:line="249" w:lineRule="auto"/>
        <w:ind w:left="12"/>
      </w:pPr>
      <w:r>
        <w:rPr>
          <w:b/>
        </w:rPr>
        <w:t xml:space="preserve">Research on Animal Subjects </w:t>
      </w:r>
    </w:p>
    <w:p w14:paraId="76807BBE" w14:textId="77777777" w:rsidR="00034C05" w:rsidRDefault="00641364">
      <w:pPr>
        <w:ind w:left="12"/>
      </w:pPr>
      <w: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14:paraId="3A1827A1" w14:textId="6890DA5C" w:rsidR="00034C05" w:rsidRDefault="00641364">
      <w:pPr>
        <w:spacing w:after="555"/>
        <w:ind w:left="12"/>
      </w:pPr>
      <w:r>
        <w:t>For further information on these certifications, contact IMLS, 955 L’Enfant Plaza North, SW, Suite 4000, Washington, DC, 20024-2135. Or call 202</w:t>
      </w:r>
      <w:r w:rsidR="003F3E02">
        <w:t>-</w:t>
      </w:r>
      <w:r>
        <w:t xml:space="preserve">653-IMLS (4657). </w:t>
      </w:r>
    </w:p>
    <w:p w14:paraId="4BB50BDA" w14:textId="77777777" w:rsidR="00034C05" w:rsidRDefault="00641364">
      <w:pPr>
        <w:pStyle w:val="Heading1"/>
        <w:ind w:left="25"/>
      </w:pPr>
      <w:bookmarkStart w:id="10" w:name="_Toc39589"/>
      <w:r>
        <w:t xml:space="preserve">Appendix Two – Required Federal Systems </w:t>
      </w:r>
      <w:bookmarkEnd w:id="10"/>
    </w:p>
    <w:p w14:paraId="7B948528" w14:textId="77777777" w:rsidR="00034C05" w:rsidRDefault="00641364">
      <w:pPr>
        <w:spacing w:after="0" w:line="259" w:lineRule="auto"/>
        <w:ind w:left="25"/>
      </w:pPr>
      <w:r>
        <w:rPr>
          <w:b/>
          <w:sz w:val="34"/>
        </w:rPr>
        <w:t xml:space="preserve">Getting a D-U-N-S® Number </w:t>
      </w:r>
    </w:p>
    <w:p w14:paraId="0BC53D01" w14:textId="77777777" w:rsidR="00034C05" w:rsidRDefault="00641364">
      <w:pPr>
        <w:ind w:left="12"/>
      </w:pPr>
      <w:r>
        <w:t xml:space="preserve">All non-federal entities are required to have a Dun and Bradstreet Data Universal Numbering System (D-U-N-S®) number (a unique entity identifier) in order to apply for, receive, and report on federal awards. </w:t>
      </w:r>
    </w:p>
    <w:p w14:paraId="28C21160" w14:textId="77777777" w:rsidR="00034C05" w:rsidRDefault="00641364">
      <w:pPr>
        <w:spacing w:after="381"/>
        <w:ind w:left="12"/>
      </w:pPr>
      <w:r>
        <w:t xml:space="preserve">You should verify that your organization has a D-U-N-S® number. You can get one within two business days at no cost by calling the dedicated toll-free D-U-N-S® number request line at 1-866-705-5711 or by visiting </w:t>
      </w:r>
      <w:hyperlink r:id="rId57">
        <w:r>
          <w:rPr>
            <w:color w:val="0562C1"/>
            <w:u w:val="single" w:color="0562C1"/>
          </w:rPr>
          <w:t>http://www.dnb.com/duns-number.html</w:t>
        </w:r>
      </w:hyperlink>
      <w:hyperlink r:id="rId58">
        <w:r>
          <w:t>.</w:t>
        </w:r>
      </w:hyperlink>
      <w:r>
        <w:t xml:space="preserve"> </w:t>
      </w:r>
    </w:p>
    <w:p w14:paraId="38216AB0" w14:textId="77777777" w:rsidR="00034C05" w:rsidRDefault="00641364">
      <w:pPr>
        <w:spacing w:after="0" w:line="259" w:lineRule="auto"/>
        <w:ind w:left="25"/>
      </w:pPr>
      <w:r>
        <w:rPr>
          <w:b/>
          <w:sz w:val="34"/>
        </w:rPr>
        <w:t xml:space="preserve">Registering for SAM.gov </w:t>
      </w:r>
    </w:p>
    <w:p w14:paraId="7506C178" w14:textId="2AE6F1AE" w:rsidR="00034C05" w:rsidRDefault="00641364">
      <w:pPr>
        <w:ind w:left="12"/>
      </w:pPr>
      <w:r>
        <w:t>The System for Award Management (SAM) is a federal repository that centralizes information about grant applicants and recipients. You must be registered with SAM.gov before you register with Grants.gov</w:t>
      </w:r>
      <w:hyperlink r:id="rId59">
        <w:r>
          <w:t>. T</w:t>
        </w:r>
      </w:hyperlink>
      <w:r>
        <w:t>here is no fee to register with SAM.gov.</w:t>
      </w:r>
      <w:r w:rsidR="00A77BAD">
        <w:t xml:space="preserve"> </w:t>
      </w:r>
      <w:hyperlink r:id="rId60" w:history="1">
        <w:r w:rsidR="00A77BAD" w:rsidRPr="00A77BAD">
          <w:rPr>
            <w:rStyle w:val="Hyperlink"/>
          </w:rPr>
          <w:t>Click here to find information about registering with SAM.gov</w:t>
        </w:r>
      </w:hyperlink>
      <w:r w:rsidR="00A77BAD">
        <w:t>.</w:t>
      </w:r>
      <w:r w:rsidR="0043795D">
        <w:t xml:space="preserve"> </w:t>
      </w:r>
    </w:p>
    <w:p w14:paraId="6A2056F5" w14:textId="77777777" w:rsidR="00034C05" w:rsidRDefault="00641364">
      <w:pPr>
        <w:ind w:left="12"/>
      </w:pPr>
      <w:r>
        <w:t xml:space="preserve">We recommend that you allow several 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14:paraId="75B4EDA3" w14:textId="77777777" w:rsidR="00034C05" w:rsidRDefault="00641364">
      <w:pPr>
        <w:spacing w:after="0" w:line="259" w:lineRule="auto"/>
        <w:ind w:left="25"/>
      </w:pPr>
      <w:r>
        <w:rPr>
          <w:b/>
          <w:sz w:val="34"/>
        </w:rPr>
        <w:t xml:space="preserve">Registering for Grants.gov </w:t>
      </w:r>
    </w:p>
    <w:p w14:paraId="390D70FD" w14:textId="77777777" w:rsidR="00034C05" w:rsidRDefault="00641364">
      <w:pPr>
        <w:spacing w:after="268"/>
        <w:ind w:left="12"/>
      </w:pPr>
      <w:r>
        <w:t xml:space="preserve">You must register with Grants.gov before submitting your application to IMLS. </w:t>
      </w:r>
      <w:hyperlink r:id="rId61">
        <w:r>
          <w:rPr>
            <w:color w:val="0562C1"/>
            <w:u w:val="single" w:color="0562C1"/>
          </w:rPr>
          <w:t>Click here to learn more</w:t>
        </w:r>
      </w:hyperlink>
      <w:hyperlink r:id="rId62">
        <w:r>
          <w:rPr>
            <w:color w:val="0562C1"/>
          </w:rPr>
          <w:t xml:space="preserve"> </w:t>
        </w:r>
      </w:hyperlink>
      <w:hyperlink r:id="rId63">
        <w:r>
          <w:rPr>
            <w:color w:val="0562C1"/>
            <w:u w:val="single" w:color="0562C1"/>
          </w:rPr>
          <w:t>about the multistep registration process</w:t>
        </w:r>
      </w:hyperlink>
      <w:hyperlink r:id="rId64">
        <w:r>
          <w:t xml:space="preserve">. </w:t>
        </w:r>
      </w:hyperlink>
      <w:r>
        <w:t xml:space="preserve">Make sure your D-U-N-S® number and SAM.gov registration are accurate, current, and active. We recommend that you allow several weeks to complete your Grants.gov registration. </w:t>
      </w:r>
    </w:p>
    <w:p w14:paraId="53B46D9B" w14:textId="77777777" w:rsidR="00034C05" w:rsidRDefault="00641364">
      <w:pPr>
        <w:spacing w:after="380"/>
        <w:ind w:left="12"/>
      </w:pPr>
      <w:r>
        <w:t xml:space="preserve">After you register with Grants.gov, and create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65">
        <w:r>
          <w:rPr>
            <w:color w:val="0562C1"/>
            <w:u w:val="single" w:color="0562C1"/>
          </w:rPr>
          <w:t>https://www.grants.gov/web/grants/applicants/registration/authorize</w:t>
        </w:r>
      </w:hyperlink>
      <w:hyperlink r:id="rId66">
        <w:r>
          <w:rPr>
            <w:color w:val="0562C1"/>
            <w:u w:val="single" w:color="0562C1"/>
          </w:rPr>
          <w:t>roles.html</w:t>
        </w:r>
      </w:hyperlink>
      <w:hyperlink r:id="rId67">
        <w:r>
          <w:t>.</w:t>
        </w:r>
      </w:hyperlink>
      <w:r>
        <w:t xml:space="preserve"> </w:t>
      </w:r>
    </w:p>
    <w:p w14:paraId="4BDDA907" w14:textId="77777777" w:rsidR="00034C05" w:rsidRDefault="00641364">
      <w:pPr>
        <w:spacing w:after="0" w:line="259" w:lineRule="auto"/>
        <w:ind w:left="25"/>
      </w:pPr>
      <w:r>
        <w:rPr>
          <w:b/>
          <w:sz w:val="34"/>
        </w:rPr>
        <w:t xml:space="preserve">Working with Grants.gov </w:t>
      </w:r>
    </w:p>
    <w:p w14:paraId="11AA4398" w14:textId="77777777" w:rsidR="00034C05" w:rsidRDefault="00185972">
      <w:pPr>
        <w:ind w:left="12"/>
      </w:pPr>
      <w:hyperlink r:id="rId68">
        <w:r w:rsidR="00641364">
          <w:rPr>
            <w:color w:val="0562C1"/>
            <w:u w:val="single" w:color="0562C1"/>
          </w:rPr>
          <w:t>Click here to learn more about Grants.gov resource</w:t>
        </w:r>
      </w:hyperlink>
      <w:hyperlink r:id="rId69">
        <w:r w:rsidR="00641364">
          <w:rPr>
            <w:color w:val="0562C1"/>
            <w:u w:val="single" w:color="0562C1"/>
          </w:rPr>
          <w:t>s</w:t>
        </w:r>
      </w:hyperlink>
      <w:hyperlink r:id="rId70">
        <w:r w:rsidR="00641364">
          <w:t>,</w:t>
        </w:r>
      </w:hyperlink>
      <w:hyperlink r:id="rId71">
        <w:r w:rsidR="00641364">
          <w:t xml:space="preserve"> </w:t>
        </w:r>
      </w:hyperlink>
      <w:r w:rsidR="00641364">
        <w:t xml:space="preserve">which include checklists, FAQs, and online tutorials to assist you in preparing your organization to submit applications. </w:t>
      </w:r>
    </w:p>
    <w:p w14:paraId="49B41231" w14:textId="31EA1A98" w:rsidR="00034C05" w:rsidRDefault="00641364" w:rsidP="00AA6FAF">
      <w:pPr>
        <w:ind w:left="12"/>
      </w:pPr>
      <w:r>
        <w:t>Grants.gov applicants apply online using “Workspace</w:t>
      </w:r>
      <w:r w:rsidR="00897DBE">
        <w:t>.</w:t>
      </w:r>
      <w:r>
        <w:t>” “Workspace” is a shared, online environment where members of a grant team may simultaneously access and edit different web forms within a grant application. For each funding opportunity, you can create individual copies of a workspace to complete your application. Here is an overview of how to apply on Grants.gov</w:t>
      </w:r>
      <w:r w:rsidR="00897DBE">
        <w:t xml:space="preserve">: </w:t>
      </w:r>
      <w:hyperlink r:id="rId72">
        <w:r w:rsidR="00897DBE">
          <w:rPr>
            <w:color w:val="0562C1"/>
            <w:u w:val="single" w:color="0562C1"/>
          </w:rPr>
          <w:t>https://www.grants.gov/web/grants/applicants/workspace-overview.html</w:t>
        </w:r>
      </w:hyperlink>
      <w:hyperlink r:id="rId73">
        <w:r w:rsidR="00897DBE">
          <w:t>.</w:t>
        </w:r>
      </w:hyperlink>
      <w:r w:rsidR="00897DBE">
        <w:t xml:space="preserve"> </w:t>
      </w:r>
    </w:p>
    <w:p w14:paraId="1C2AAF6E" w14:textId="552A3300" w:rsidR="00034C05" w:rsidRDefault="00897DBE" w:rsidP="00FF443A">
      <w:pPr>
        <w:ind w:left="12"/>
      </w:pPr>
      <w:r>
        <w:t xml:space="preserve">Designating </w:t>
      </w:r>
      <w:r w:rsidR="00641364">
        <w:t xml:space="preserve">more than one Authorized Organization Representative (AOR) when you register in Grants.gov will help avoid last-minute crises in the event that your one AOR is unavailable when you are ready to submit your application. </w:t>
      </w:r>
    </w:p>
    <w:p w14:paraId="2C98C955" w14:textId="77777777" w:rsidR="00034C05" w:rsidRDefault="00641364" w:rsidP="00A2749B">
      <w:pPr>
        <w:ind w:hanging="14"/>
      </w:pPr>
      <w:r>
        <w:t xml:space="preserve">Update the contact information and password in Grants.gov when the AOR at your organization changes. </w:t>
      </w:r>
    </w:p>
    <w:p w14:paraId="7C708875" w14:textId="77777777" w:rsidR="00034C05" w:rsidRDefault="00641364">
      <w:pPr>
        <w:spacing w:after="554"/>
        <w:ind w:left="12"/>
      </w:pPr>
      <w:r>
        <w:t xml:space="preserve">Grants.gov offers online support regarding </w:t>
      </w:r>
      <w:hyperlink r:id="rId74">
        <w:r>
          <w:rPr>
            <w:color w:val="0562C1"/>
            <w:u w:val="single" w:color="0562C1"/>
          </w:rPr>
          <w:t>Adobe® software</w:t>
        </w:r>
      </w:hyperlink>
      <w:hyperlink r:id="rId75">
        <w:r>
          <w:t xml:space="preserve"> </w:t>
        </w:r>
      </w:hyperlink>
      <w:r>
        <w:t>an</w:t>
      </w:r>
      <w:hyperlink r:id="rId76" w:anchor="browser">
        <w:r>
          <w:t>d</w:t>
        </w:r>
      </w:hyperlink>
      <w:hyperlink r:id="rId77" w:anchor="browser">
        <w:r>
          <w:t xml:space="preserve"> </w:t>
        </w:r>
      </w:hyperlink>
      <w:hyperlink r:id="rId78" w:anchor="browser">
        <w:r>
          <w:rPr>
            <w:color w:val="0562C1"/>
            <w:u w:val="single" w:color="0562C1"/>
          </w:rPr>
          <w:t>browse</w:t>
        </w:r>
      </w:hyperlink>
      <w:hyperlink r:id="rId79" w:anchor="browser">
        <w:r>
          <w:rPr>
            <w:color w:val="0562C1"/>
            <w:u w:val="single" w:color="0562C1"/>
          </w:rPr>
          <w:t>r</w:t>
        </w:r>
      </w:hyperlink>
      <w:hyperlink r:id="rId80" w:anchor="browser">
        <w:r>
          <w:t xml:space="preserve"> </w:t>
        </w:r>
      </w:hyperlink>
      <w:hyperlink r:id="rId81" w:anchor="browser">
        <w:r>
          <w:t>c</w:t>
        </w:r>
      </w:hyperlink>
      <w:r>
        <w:t xml:space="preserve">ompatibility. Contact Grants.gov at </w:t>
      </w:r>
      <w:r>
        <w:rPr>
          <w:color w:val="0562C1"/>
          <w:u w:val="single" w:color="0562C1"/>
        </w:rPr>
        <w:t>support@grants.gov</w:t>
      </w:r>
      <w:r>
        <w:t xml:space="preserve"> or call the help lin</w:t>
      </w:r>
      <w:hyperlink r:id="rId82">
        <w:r>
          <w:t>e (</w:t>
        </w:r>
      </w:hyperlink>
      <w:r>
        <w:t xml:space="preserve">1-800-518-4726) for technical assistance. The help line is available 24 hours a day, seven days a week, except for federal holidays. </w:t>
      </w:r>
    </w:p>
    <w:p w14:paraId="41256F7A" w14:textId="070D1FFF" w:rsidR="00034C05" w:rsidRDefault="00641364">
      <w:pPr>
        <w:pStyle w:val="Heading1"/>
        <w:ind w:left="25"/>
      </w:pPr>
      <w:bookmarkStart w:id="11" w:name="_Toc39592"/>
      <w:r>
        <w:t xml:space="preserve">Appendix </w:t>
      </w:r>
      <w:r w:rsidR="0095721A">
        <w:t xml:space="preserve">Three </w:t>
      </w:r>
      <w:r>
        <w:t xml:space="preserve">– Explanation of Forms for Reference </w:t>
      </w:r>
      <w:bookmarkEnd w:id="11"/>
    </w:p>
    <w:p w14:paraId="5432765B" w14:textId="77777777" w:rsidR="00034C05" w:rsidRDefault="00641364">
      <w:pPr>
        <w:spacing w:after="0" w:line="259" w:lineRule="auto"/>
        <w:ind w:left="25"/>
      </w:pPr>
      <w:r>
        <w:rPr>
          <w:b/>
          <w:sz w:val="34"/>
        </w:rPr>
        <w:t xml:space="preserve">Grants.gov SF-424S </w:t>
      </w:r>
    </w:p>
    <w:p w14:paraId="2EF37580" w14:textId="77777777" w:rsidR="00034C05" w:rsidRDefault="00641364">
      <w:pPr>
        <w:ind w:left="12"/>
      </w:pPr>
      <w:r>
        <w:t xml:space="preserve">The SF-424S is the “Application for Federal Domestic Assistance/Short Organizational Form,” which is part of the application package that you downloaded from Grants.gov. </w:t>
      </w:r>
    </w:p>
    <w:p w14:paraId="4CEF6D51" w14:textId="77777777" w:rsidR="00034C05" w:rsidRDefault="00641364">
      <w:pPr>
        <w:spacing w:after="135" w:line="249" w:lineRule="auto"/>
        <w:ind w:left="12"/>
      </w:pPr>
      <w:r>
        <w:rPr>
          <w:b/>
        </w:rPr>
        <w:t xml:space="preserve">Items 1 through 4 </w:t>
      </w:r>
    </w:p>
    <w:p w14:paraId="184190A6" w14:textId="77777777" w:rsidR="00034C05" w:rsidRDefault="00641364">
      <w:pPr>
        <w:ind w:left="12"/>
      </w:pPr>
      <w:r>
        <w:t xml:space="preserve">These items are automatically populated by Grants.gov. </w:t>
      </w:r>
    </w:p>
    <w:p w14:paraId="2656EA14" w14:textId="77777777" w:rsidR="00034C05" w:rsidRDefault="00641364">
      <w:pPr>
        <w:spacing w:after="177" w:line="249" w:lineRule="auto"/>
        <w:ind w:left="12"/>
      </w:pPr>
      <w:r>
        <w:rPr>
          <w:b/>
        </w:rPr>
        <w:t xml:space="preserve">Item 5. Applicant Information </w:t>
      </w:r>
    </w:p>
    <w:p w14:paraId="6F5EB676" w14:textId="24B45CB5" w:rsidR="00034C05" w:rsidRDefault="00641364">
      <w:pPr>
        <w:numPr>
          <w:ilvl w:val="0"/>
          <w:numId w:val="14"/>
        </w:numPr>
        <w:spacing w:after="184"/>
        <w:ind w:left="738"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w:t>
      </w:r>
      <w:r w:rsidR="00897DBE">
        <w:t>Supplementary</w:t>
      </w:r>
      <w:r w:rsidR="00FC097D">
        <w:t xml:space="preserve"> </w:t>
      </w:r>
      <w:r>
        <w:t xml:space="preserve">Information </w:t>
      </w:r>
      <w:r w:rsidR="00FC097D">
        <w:t>Form</w:t>
      </w:r>
      <w:r>
        <w:t xml:space="preserve">. </w:t>
      </w:r>
    </w:p>
    <w:p w14:paraId="1F8ACBB9" w14:textId="77777777" w:rsidR="00034C05" w:rsidRDefault="00641364">
      <w:pPr>
        <w:numPr>
          <w:ilvl w:val="0"/>
          <w:numId w:val="14"/>
        </w:numPr>
        <w:spacing w:after="195"/>
        <w:ind w:left="738" w:hanging="360"/>
      </w:pPr>
      <w:r>
        <w:rPr>
          <w:b/>
        </w:rPr>
        <w:t>Address</w:t>
      </w:r>
      <w:r>
        <w:t xml:space="preserve">: Enter your legal applicant’s address as it appears in your SAM.gov registration. </w:t>
      </w:r>
    </w:p>
    <w:p w14:paraId="2AB63F9E" w14:textId="77777777" w:rsidR="00034C05" w:rsidRDefault="00641364">
      <w:pPr>
        <w:numPr>
          <w:ilvl w:val="0"/>
          <w:numId w:val="14"/>
        </w:numPr>
        <w:spacing w:after="197"/>
        <w:ind w:left="738" w:hanging="360"/>
      </w:pPr>
      <w:r>
        <w:rPr>
          <w:b/>
        </w:rPr>
        <w:t>Web Address</w:t>
      </w:r>
      <w:r>
        <w:t xml:space="preserve">: Enter your web address. </w:t>
      </w:r>
    </w:p>
    <w:p w14:paraId="2CB347D9" w14:textId="77777777" w:rsidR="00034C05" w:rsidRDefault="00641364">
      <w:pPr>
        <w:numPr>
          <w:ilvl w:val="0"/>
          <w:numId w:val="14"/>
        </w:numPr>
        <w:spacing w:after="181"/>
        <w:ind w:left="738" w:hanging="360"/>
      </w:pPr>
      <w:r>
        <w:rPr>
          <w:b/>
        </w:rPr>
        <w:t>Type of Applicant</w:t>
      </w:r>
      <w:r>
        <w:t xml:space="preserve">: Select the code that best characterizes your organization from the menu in the first dropdown box. Leave the other boxes blank. </w:t>
      </w:r>
    </w:p>
    <w:p w14:paraId="74D81331" w14:textId="77777777" w:rsidR="00034C05" w:rsidRDefault="00641364">
      <w:pPr>
        <w:numPr>
          <w:ilvl w:val="0"/>
          <w:numId w:val="14"/>
        </w:numPr>
        <w:spacing w:after="182"/>
        <w:ind w:left="738" w:hanging="360"/>
      </w:pPr>
      <w:r>
        <w:rPr>
          <w:b/>
        </w:rPr>
        <w:t>Employer/Taxpayer Identification Number (EIN/TIN)</w:t>
      </w:r>
      <w:r>
        <w:t xml:space="preserve">: Enter the EIN or TIN assigned to your organization by the Internal Revenue Service. </w:t>
      </w:r>
    </w:p>
    <w:p w14:paraId="206523F5" w14:textId="77777777" w:rsidR="00034C05" w:rsidRDefault="00641364">
      <w:pPr>
        <w:numPr>
          <w:ilvl w:val="0"/>
          <w:numId w:val="14"/>
        </w:numPr>
        <w:spacing w:after="182"/>
        <w:ind w:left="738" w:hanging="360"/>
      </w:pPr>
      <w:r>
        <w:rPr>
          <w:b/>
        </w:rPr>
        <w:t>Organizational DUNS</w:t>
      </w:r>
      <w:r>
        <w:t xml:space="preserve">: Enter your organization’s D-U-N-S® number received from Dun and Bradstreet. </w:t>
      </w:r>
    </w:p>
    <w:p w14:paraId="632129DF" w14:textId="77777777" w:rsidR="00034C05" w:rsidRDefault="00641364">
      <w:pPr>
        <w:numPr>
          <w:ilvl w:val="0"/>
          <w:numId w:val="14"/>
        </w:numPr>
        <w:spacing w:after="0"/>
        <w:ind w:left="738"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w:t>
      </w:r>
    </w:p>
    <w:p w14:paraId="0A502EE0" w14:textId="77777777" w:rsidR="00034C05" w:rsidRDefault="00641364">
      <w:pPr>
        <w:spacing w:after="4" w:line="255" w:lineRule="auto"/>
        <w:ind w:left="120" w:right="132"/>
        <w:jc w:val="center"/>
      </w:pPr>
      <w:r>
        <w:t xml:space="preserve">North Carolina, enter “NC-012.” For states and territories with “At Large” Congressional </w:t>
      </w:r>
    </w:p>
    <w:p w14:paraId="4122F934" w14:textId="77777777" w:rsidR="00034C05" w:rsidRDefault="00641364">
      <w:pPr>
        <w:spacing w:after="0"/>
        <w:ind w:left="746"/>
      </w:pPr>
      <w:r>
        <w:t xml:space="preserve">Districts—that is, one representative or delegate represents the entire state or territory—use “001,” e.g., “VT-001.” </w:t>
      </w:r>
    </w:p>
    <w:p w14:paraId="769B7D79" w14:textId="77777777" w:rsidR="004572DF" w:rsidRDefault="004572DF">
      <w:pPr>
        <w:ind w:left="746"/>
      </w:pPr>
    </w:p>
    <w:p w14:paraId="3E175A72" w14:textId="77777777" w:rsidR="00034C05" w:rsidRDefault="00641364">
      <w:pPr>
        <w:ind w:left="746"/>
      </w:pPr>
      <w:r>
        <w:t xml:space="preserve">If your organization does not have a congressional district (e.g., it is located in a U.S. territory that does not have districts), enter “00-000.” To determine your organization’s district, </w:t>
      </w:r>
      <w:hyperlink r:id="rId83">
        <w:r>
          <w:rPr>
            <w:color w:val="0562C1"/>
            <w:u w:val="single" w:color="0562C1"/>
          </w:rPr>
          <w:t>visit the</w:t>
        </w:r>
      </w:hyperlink>
      <w:hyperlink r:id="rId84">
        <w:r>
          <w:rPr>
            <w:color w:val="0562C1"/>
          </w:rPr>
          <w:t xml:space="preserve"> </w:t>
        </w:r>
      </w:hyperlink>
      <w:hyperlink r:id="rId85">
        <w:r>
          <w:rPr>
            <w:color w:val="0562C1"/>
            <w:u w:val="single" w:color="0562C1"/>
          </w:rPr>
          <w:t>House of Representatives website by clicking here</w:t>
        </w:r>
      </w:hyperlink>
      <w:hyperlink r:id="rId86">
        <w:r>
          <w:t xml:space="preserve"> </w:t>
        </w:r>
      </w:hyperlink>
      <w:r>
        <w:t xml:space="preserve">and using the “Find Your Representative” tool. </w:t>
      </w:r>
    </w:p>
    <w:p w14:paraId="20F58D79" w14:textId="77777777" w:rsidR="00034C05" w:rsidRDefault="00641364">
      <w:pPr>
        <w:spacing w:after="177" w:line="249" w:lineRule="auto"/>
        <w:ind w:left="12"/>
      </w:pPr>
      <w:r>
        <w:rPr>
          <w:b/>
        </w:rPr>
        <w:t xml:space="preserve">Item 6. Project Information </w:t>
      </w:r>
    </w:p>
    <w:p w14:paraId="07412E6E" w14:textId="77777777" w:rsidR="00034C05" w:rsidRDefault="00641364">
      <w:pPr>
        <w:numPr>
          <w:ilvl w:val="0"/>
          <w:numId w:val="15"/>
        </w:numPr>
        <w:ind w:hanging="360"/>
      </w:pPr>
      <w:r>
        <w:rPr>
          <w:b/>
        </w:rPr>
        <w:t>Project Title</w:t>
      </w:r>
      <w:r>
        <w:t xml:space="preserve">: Enter a brief descriptive title for your project. IMLS may use this title for public information purposes. </w:t>
      </w:r>
    </w:p>
    <w:p w14:paraId="6A9EF2C6" w14:textId="77777777" w:rsidR="00034C05" w:rsidRDefault="00641364">
      <w:pPr>
        <w:numPr>
          <w:ilvl w:val="0"/>
          <w:numId w:val="15"/>
        </w:numPr>
        <w:spacing w:after="182"/>
        <w:ind w:hanging="360"/>
      </w:pPr>
      <w:r>
        <w:rPr>
          <w:b/>
        </w:rPr>
        <w:t>Project Description</w:t>
      </w:r>
      <w:r>
        <w:t xml:space="preserve">: Enter a brief description (about 120 words) of your project. Tell us what your project will do, for whom or what, and why. Use clear language that can be understood by readers who might not be familiar with the discipline or subject area. </w:t>
      </w:r>
    </w:p>
    <w:p w14:paraId="6ED47456" w14:textId="77777777" w:rsidR="00034C05" w:rsidRDefault="00641364">
      <w:pPr>
        <w:numPr>
          <w:ilvl w:val="0"/>
          <w:numId w:val="15"/>
        </w:numPr>
        <w:ind w:hanging="360"/>
      </w:pPr>
      <w:r>
        <w:rPr>
          <w:b/>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r>
        <w:rPr>
          <w:color w:val="0562C1"/>
          <w:u w:val="single" w:color="0562C1"/>
        </w:rPr>
        <w:t>Section B</w:t>
      </w:r>
      <w:r>
        <w:t xml:space="preserve"> of this Notice of Funding Opportunity to determine when your project can begin. </w:t>
      </w:r>
    </w:p>
    <w:p w14:paraId="67800259" w14:textId="77777777" w:rsidR="00034C05" w:rsidRDefault="00641364">
      <w:pPr>
        <w:spacing w:after="135" w:line="249" w:lineRule="auto"/>
        <w:ind w:left="12"/>
      </w:pPr>
      <w:r>
        <w:rPr>
          <w:b/>
        </w:rPr>
        <w:t xml:space="preserve">Item 7. Project Director </w:t>
      </w:r>
    </w:p>
    <w:p w14:paraId="34E6FAF5" w14:textId="77777777" w:rsidR="00034C05" w:rsidRDefault="00641364">
      <w:pPr>
        <w:ind w:left="12"/>
      </w:pPr>
      <w:r>
        <w:t xml:space="preserve">The Project Director is the person who will have primary responsibility for carrying out your project’s activities. Enter the requested information for this individual here. </w:t>
      </w:r>
    </w:p>
    <w:p w14:paraId="17DD7720" w14:textId="77777777" w:rsidR="004572DF" w:rsidRDefault="00641364">
      <w:pPr>
        <w:spacing w:after="0" w:line="377" w:lineRule="auto"/>
        <w:ind w:left="9" w:right="569"/>
        <w:rPr>
          <w:b/>
        </w:rPr>
      </w:pPr>
      <w:r>
        <w:rPr>
          <w:i/>
        </w:rPr>
        <w:t xml:space="preserve">IMLS requires that the Project Director be a different person than the Authorized Representative. </w:t>
      </w:r>
    </w:p>
    <w:p w14:paraId="1C364EB1" w14:textId="262FBF6C" w:rsidR="00034C05" w:rsidRDefault="00E8666D">
      <w:pPr>
        <w:spacing w:after="0" w:line="377" w:lineRule="auto"/>
        <w:ind w:left="9" w:right="569"/>
      </w:pPr>
      <w:r>
        <w:rPr>
          <w:b/>
        </w:rPr>
        <w:t xml:space="preserve">Item </w:t>
      </w:r>
      <w:r w:rsidR="00641364">
        <w:rPr>
          <w:b/>
        </w:rPr>
        <w:t xml:space="preserve">8. Primary Contact/Grants Administrator </w:t>
      </w:r>
    </w:p>
    <w:p w14:paraId="6A758CED" w14:textId="77777777" w:rsidR="00034C05" w:rsidRDefault="00641364">
      <w:pPr>
        <w:ind w:left="12"/>
      </w:pPr>
      <w: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14:paraId="3AAC5BE1" w14:textId="77777777" w:rsidR="00034C05" w:rsidRDefault="00641364">
      <w:pPr>
        <w:ind w:left="12"/>
      </w:pPr>
      <w:r>
        <w:t xml:space="preserve">In some organizations this individual may be the same as the Project Director. If this is the case, check the box and skip to Item 9. </w:t>
      </w:r>
    </w:p>
    <w:p w14:paraId="014DA347" w14:textId="77777777" w:rsidR="00034C05" w:rsidRDefault="00641364">
      <w:pPr>
        <w:spacing w:after="135" w:line="249" w:lineRule="auto"/>
        <w:ind w:left="12"/>
      </w:pPr>
      <w:r>
        <w:rPr>
          <w:b/>
        </w:rPr>
        <w:t xml:space="preserve">Item 9. Authorized Representative </w:t>
      </w:r>
    </w:p>
    <w:p w14:paraId="1A7D9AC9" w14:textId="77777777" w:rsidR="00034C05" w:rsidRDefault="00641364">
      <w:pPr>
        <w:ind w:left="12"/>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w:t>
      </w:r>
      <w:r>
        <w:rPr>
          <w:color w:val="0562C1"/>
          <w:u w:val="single" w:color="0562C1"/>
        </w:rPr>
        <w:t>IMLS Assurances and Certifications</w:t>
      </w:r>
      <w:r>
        <w:t xml:space="preserve"> and any other relevant federal requirements. </w:t>
      </w:r>
    </w:p>
    <w:p w14:paraId="5FA7C924" w14:textId="77777777" w:rsidR="00034C05" w:rsidRDefault="00641364">
      <w:pPr>
        <w:ind w:left="12"/>
      </w:pPr>
      <w: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42DC514B" w14:textId="77777777" w:rsidR="00034C05" w:rsidRDefault="00641364">
      <w:pPr>
        <w:spacing w:after="426"/>
        <w:ind w:left="12"/>
      </w:pPr>
      <w:r>
        <w:t xml:space="preserve">Submission of the electronic application acknowledges that your organization certifies compliance with relevant federal requirements, including but not limited to the </w:t>
      </w:r>
      <w:r>
        <w:rPr>
          <w:color w:val="0562C1"/>
          <w:u w:val="single" w:color="0562C1"/>
        </w:rPr>
        <w:t>IMLS Assurances and</w:t>
      </w:r>
      <w:r>
        <w:rPr>
          <w:color w:val="0562C1"/>
        </w:rPr>
        <w:t xml:space="preserve"> </w:t>
      </w:r>
      <w:r>
        <w:rPr>
          <w:color w:val="0562C1"/>
          <w:u w:val="single" w:color="0562C1"/>
        </w:rPr>
        <w:t>Certifications</w:t>
      </w:r>
      <w:r>
        <w:t xml:space="preserve">, to the same extent as the signature does on a paper application. </w:t>
      </w:r>
    </w:p>
    <w:p w14:paraId="192778EC" w14:textId="00225905" w:rsidR="00034C05" w:rsidRDefault="004E2BA8">
      <w:pPr>
        <w:spacing w:after="0" w:line="259" w:lineRule="auto"/>
        <w:ind w:left="16" w:firstLine="0"/>
      </w:pPr>
      <w:r>
        <w:rPr>
          <w:b/>
          <w:sz w:val="34"/>
        </w:rPr>
        <w:t>IMLS Supplementary Information Form</w:t>
      </w:r>
    </w:p>
    <w:p w14:paraId="787E57E4" w14:textId="6EE31417" w:rsidR="00D23784" w:rsidRDefault="00D23784">
      <w:pPr>
        <w:spacing w:after="0" w:line="259" w:lineRule="auto"/>
        <w:ind w:left="25"/>
      </w:pPr>
      <w:r>
        <w:t>This is a dynamic form, so your answers</w:t>
      </w:r>
      <w:r w:rsidR="00EE56BE">
        <w:t xml:space="preserve"> to certain questions will determine what questions you see next.</w:t>
      </w:r>
    </w:p>
    <w:p w14:paraId="1886BA4F" w14:textId="77777777" w:rsidR="00EE56BE" w:rsidRDefault="00EE56BE">
      <w:pPr>
        <w:spacing w:after="0" w:line="259" w:lineRule="auto"/>
        <w:ind w:left="25"/>
        <w:rPr>
          <w:b/>
        </w:rPr>
      </w:pPr>
    </w:p>
    <w:p w14:paraId="4A7C87E0" w14:textId="21FECF53" w:rsidR="004E2BA8" w:rsidRDefault="00EF2A7B">
      <w:pPr>
        <w:spacing w:after="0" w:line="259" w:lineRule="auto"/>
        <w:ind w:left="25"/>
        <w:rPr>
          <w:b/>
        </w:rPr>
      </w:pPr>
      <w:r w:rsidRPr="00CF348A">
        <w:rPr>
          <w:b/>
        </w:rPr>
        <w:t>Applicant Information</w:t>
      </w:r>
    </w:p>
    <w:p w14:paraId="61AF768E" w14:textId="69AF97B2" w:rsidR="00D23784" w:rsidRPr="00CF348A" w:rsidRDefault="00EE56BE" w:rsidP="00D23784">
      <w:pPr>
        <w:spacing w:after="0" w:line="259" w:lineRule="auto"/>
        <w:ind w:left="360"/>
      </w:pPr>
      <w:r>
        <w:t xml:space="preserve">Check </w:t>
      </w:r>
      <w:r w:rsidR="00FF1FE6">
        <w:t>YES</w:t>
      </w:r>
      <w:r>
        <w:t xml:space="preserve"> or </w:t>
      </w:r>
      <w:r w:rsidR="00FF1FE6">
        <w:t>NO</w:t>
      </w:r>
      <w:r>
        <w:t xml:space="preserve">, and provide the information requested in the </w:t>
      </w:r>
      <w:r w:rsidR="00A70093">
        <w:t>blocks</w:t>
      </w:r>
      <w:r>
        <w:t xml:space="preserve"> that appear next.</w:t>
      </w:r>
    </w:p>
    <w:p w14:paraId="0F3F0405" w14:textId="7C83A4C7" w:rsidR="00EF2A7B" w:rsidRDefault="00EF2A7B">
      <w:pPr>
        <w:spacing w:after="0" w:line="259" w:lineRule="auto"/>
        <w:ind w:left="25"/>
        <w:rPr>
          <w:b/>
        </w:rPr>
      </w:pPr>
      <w:r>
        <w:rPr>
          <w:b/>
        </w:rPr>
        <w:t>Funding Request</w:t>
      </w:r>
    </w:p>
    <w:p w14:paraId="22DD7278" w14:textId="77777777" w:rsidR="00EE56BE" w:rsidRDefault="00EE56BE" w:rsidP="00EE56BE">
      <w:pPr>
        <w:spacing w:after="0" w:line="259" w:lineRule="auto"/>
        <w:ind w:left="360"/>
      </w:pPr>
      <w:r>
        <w:t xml:space="preserve">IMLS Funds Requested: Enter the amount in dollars sought from IMLS. </w:t>
      </w:r>
    </w:p>
    <w:p w14:paraId="1A42284A" w14:textId="4755DA3B" w:rsidR="00EE56BE" w:rsidRDefault="00EE56BE" w:rsidP="00CF348A">
      <w:pPr>
        <w:spacing w:after="0"/>
        <w:ind w:left="360" w:hanging="14"/>
      </w:pPr>
      <w:r>
        <w:t xml:space="preserve">Cost share amount: Enter the amount of non-federal funding you are providing. </w:t>
      </w:r>
      <w:r>
        <w:rPr>
          <w:color w:val="0562C1"/>
          <w:u w:val="single" w:color="0562C1"/>
        </w:rPr>
        <w:t>Click here for further information on cost sharing</w:t>
      </w:r>
      <w:r>
        <w:t xml:space="preserve">. </w:t>
      </w:r>
    </w:p>
    <w:p w14:paraId="3C9007AF" w14:textId="5073357E" w:rsidR="00EF2A7B" w:rsidRDefault="00EF2A7B">
      <w:pPr>
        <w:spacing w:after="0" w:line="259" w:lineRule="auto"/>
        <w:ind w:left="25"/>
        <w:rPr>
          <w:b/>
        </w:rPr>
      </w:pPr>
      <w:r>
        <w:rPr>
          <w:b/>
        </w:rPr>
        <w:t>Indirect Cost Rate</w:t>
      </w:r>
    </w:p>
    <w:p w14:paraId="435133D4" w14:textId="0DC32F6B" w:rsidR="00EE56BE" w:rsidRPr="00CF348A" w:rsidRDefault="00897DBE" w:rsidP="00EE56BE">
      <w:pPr>
        <w:spacing w:after="0" w:line="259" w:lineRule="auto"/>
        <w:ind w:left="360"/>
      </w:pPr>
      <w:r>
        <w:t xml:space="preserve">Select </w:t>
      </w:r>
      <w:r w:rsidR="00FF443A">
        <w:t>one</w:t>
      </w:r>
      <w:r>
        <w:t xml:space="preserve"> option for calculating and including indirect costs in your project budget</w:t>
      </w:r>
      <w:r w:rsidR="00A70093">
        <w:t>.</w:t>
      </w:r>
    </w:p>
    <w:p w14:paraId="3A39A4C7" w14:textId="6EFA4518" w:rsidR="00EF2A7B" w:rsidRDefault="00EF2A7B">
      <w:pPr>
        <w:spacing w:after="0" w:line="259" w:lineRule="auto"/>
        <w:ind w:left="25"/>
        <w:rPr>
          <w:b/>
        </w:rPr>
      </w:pPr>
      <w:r>
        <w:rPr>
          <w:b/>
        </w:rPr>
        <w:t>Population Served</w:t>
      </w:r>
    </w:p>
    <w:p w14:paraId="1C274B41" w14:textId="2A7EB376" w:rsidR="00A70093" w:rsidRDefault="00A70093" w:rsidP="00A70093">
      <w:pPr>
        <w:spacing w:after="0" w:line="259" w:lineRule="auto"/>
        <w:ind w:left="360"/>
        <w:rPr>
          <w:b/>
        </w:rPr>
      </w:pPr>
      <w:r>
        <w:t>Check the boxes that reflect the population(s) to be served by your project.</w:t>
      </w:r>
    </w:p>
    <w:p w14:paraId="00B649B2" w14:textId="2CCAD5CC" w:rsidR="00EF2A7B" w:rsidRPr="00CF348A" w:rsidRDefault="00EF2A7B">
      <w:pPr>
        <w:spacing w:after="0" w:line="259" w:lineRule="auto"/>
        <w:ind w:left="25"/>
        <w:rPr>
          <w:b/>
        </w:rPr>
      </w:pPr>
      <w:r w:rsidRPr="00CF348A">
        <w:rPr>
          <w:b/>
        </w:rPr>
        <w:t>Abstract</w:t>
      </w:r>
    </w:p>
    <w:p w14:paraId="24E96C76" w14:textId="503022AF" w:rsidR="00C57CAA" w:rsidRDefault="00D23784" w:rsidP="00D23784">
      <w:pPr>
        <w:spacing w:after="0"/>
        <w:ind w:left="377"/>
      </w:pPr>
      <w:r>
        <w:t>Write</w:t>
      </w:r>
      <w:r w:rsidR="00EF2A7B">
        <w:t xml:space="preserve"> an Abstract of no more than 3000 characters in</w:t>
      </w:r>
      <w:r w:rsidR="00C57CAA">
        <w:t xml:space="preserve"> a concise narrative format for experts as </w:t>
      </w:r>
      <w:r w:rsidR="00EF2A7B">
        <w:t>well as a general audience, and paste it into the block provided</w:t>
      </w:r>
      <w:r w:rsidR="00C57CAA">
        <w:t xml:space="preserve">. If your proposal is selected for funding, the Abstract may be published online, or otherwise shared, by IMLS. As such, it must not include any sensitive, proprietary, or confidential information. </w:t>
      </w:r>
    </w:p>
    <w:p w14:paraId="29F2B3D9" w14:textId="6809B0BF" w:rsidR="00C57CAA" w:rsidRDefault="00C57CAA" w:rsidP="00D23784">
      <w:pPr>
        <w:spacing w:after="0" w:line="259" w:lineRule="auto"/>
        <w:ind w:left="377" w:firstLine="0"/>
      </w:pPr>
    </w:p>
    <w:p w14:paraId="5EEA6286" w14:textId="77777777" w:rsidR="00C57CAA" w:rsidRDefault="00C57CAA" w:rsidP="00C57CAA">
      <w:pPr>
        <w:spacing w:after="49"/>
        <w:ind w:left="377"/>
      </w:pPr>
      <w:r>
        <w:t xml:space="preserve">Address the following: </w:t>
      </w:r>
    </w:p>
    <w:p w14:paraId="60D28E96" w14:textId="77777777" w:rsidR="00C57CAA" w:rsidRDefault="00C57CAA" w:rsidP="00C57CAA">
      <w:pPr>
        <w:numPr>
          <w:ilvl w:val="1"/>
          <w:numId w:val="6"/>
        </w:numPr>
        <w:spacing w:after="42"/>
        <w:ind w:hanging="360"/>
      </w:pPr>
      <w:r>
        <w:t xml:space="preserve">Identify the lead applicant and, if applicable, any collaborators. </w:t>
      </w:r>
    </w:p>
    <w:p w14:paraId="08B4FD84" w14:textId="77777777" w:rsidR="00C57CAA" w:rsidRDefault="00C57CAA" w:rsidP="00C57CAA">
      <w:pPr>
        <w:numPr>
          <w:ilvl w:val="1"/>
          <w:numId w:val="6"/>
        </w:numPr>
        <w:spacing w:after="58"/>
        <w:ind w:hanging="360"/>
      </w:pPr>
      <w:r>
        <w:t xml:space="preserve">Describe the need, problem, or challenge your project will address, and how it was identified. </w:t>
      </w:r>
    </w:p>
    <w:p w14:paraId="226E6F72" w14:textId="77777777" w:rsidR="00C57CAA" w:rsidRDefault="00C57CAA" w:rsidP="00C57CAA">
      <w:pPr>
        <w:numPr>
          <w:ilvl w:val="1"/>
          <w:numId w:val="6"/>
        </w:numPr>
        <w:spacing w:after="42"/>
        <w:ind w:hanging="360"/>
      </w:pPr>
      <w:r>
        <w:t xml:space="preserve">List the high-level activities you will carry out and identify the associated time frame. </w:t>
      </w:r>
    </w:p>
    <w:p w14:paraId="01B62EA0" w14:textId="77777777" w:rsidR="00C57CAA" w:rsidRDefault="00C57CAA" w:rsidP="00C57CAA">
      <w:pPr>
        <w:numPr>
          <w:ilvl w:val="1"/>
          <w:numId w:val="6"/>
        </w:numPr>
        <w:spacing w:after="44"/>
        <w:ind w:hanging="360"/>
      </w:pPr>
      <w:r>
        <w:t xml:space="preserve">Identify who or what will benefit from your project. </w:t>
      </w:r>
    </w:p>
    <w:p w14:paraId="45276B2B" w14:textId="77777777" w:rsidR="00C57CAA" w:rsidRDefault="00C57CAA" w:rsidP="00C57CAA">
      <w:pPr>
        <w:numPr>
          <w:ilvl w:val="1"/>
          <w:numId w:val="6"/>
        </w:numPr>
        <w:spacing w:after="42"/>
        <w:ind w:hanging="360"/>
      </w:pPr>
      <w:r>
        <w:t xml:space="preserve">Specify your project’s intended results. </w:t>
      </w:r>
    </w:p>
    <w:p w14:paraId="14472F90" w14:textId="77777777" w:rsidR="00C57CAA" w:rsidRDefault="00C57CAA" w:rsidP="00C57CAA">
      <w:pPr>
        <w:numPr>
          <w:ilvl w:val="1"/>
          <w:numId w:val="6"/>
        </w:numPr>
        <w:spacing w:after="20" w:line="404" w:lineRule="auto"/>
        <w:ind w:hanging="360"/>
      </w:pPr>
      <w:r>
        <w:t xml:space="preserve">Describe how you will measure your success in achieving your intended results. </w:t>
      </w:r>
    </w:p>
    <w:p w14:paraId="35310A0D" w14:textId="7184097A" w:rsidR="007E43D1" w:rsidRDefault="007E43D1" w:rsidP="00715817">
      <w:pPr>
        <w:spacing w:after="0" w:line="259" w:lineRule="auto"/>
        <w:ind w:left="0" w:firstLine="0"/>
      </w:pPr>
      <w:r>
        <w:rPr>
          <w:b/>
          <w:sz w:val="34"/>
        </w:rPr>
        <w:t>IMLS Museum Program Information Form</w:t>
      </w:r>
    </w:p>
    <w:p w14:paraId="315AE0BC" w14:textId="46E29E35" w:rsidR="00034C05" w:rsidRDefault="000034F2" w:rsidP="00C108BE">
      <w:pPr>
        <w:spacing w:after="235" w:line="249" w:lineRule="auto"/>
        <w:ind w:left="2" w:firstLine="0"/>
      </w:pPr>
      <w:r>
        <w:rPr>
          <w:b/>
        </w:rPr>
        <w:t xml:space="preserve">Section 1. Organizational Financial </w:t>
      </w:r>
      <w:r w:rsidR="00641364">
        <w:rPr>
          <w:b/>
        </w:rPr>
        <w:t>Information</w:t>
      </w:r>
      <w:r>
        <w:rPr>
          <w:b/>
        </w:rPr>
        <w:t xml:space="preserve">: </w:t>
      </w:r>
      <w:r w:rsidR="00FF1FE6">
        <w:t>P</w:t>
      </w:r>
      <w:r w:rsidR="00641364">
        <w:t>rovide the information requested</w:t>
      </w:r>
      <w:r>
        <w:t xml:space="preserve"> in a-d</w:t>
      </w:r>
      <w:r w:rsidR="00641364">
        <w:t xml:space="preserve">. </w:t>
      </w:r>
      <w:r w:rsidR="003957A9">
        <w:t>If you named an organizational unit in the IMLS Supplementary Information Form, this information must pertain to that unit.</w:t>
      </w:r>
    </w:p>
    <w:p w14:paraId="60E1C013" w14:textId="29E2C25E" w:rsidR="000034F2" w:rsidRPr="00C108BE" w:rsidRDefault="000034F2" w:rsidP="00C108BE">
      <w:pPr>
        <w:spacing w:after="235" w:line="249" w:lineRule="auto"/>
        <w:ind w:left="0" w:firstLine="0"/>
        <w:rPr>
          <w:b/>
        </w:rPr>
      </w:pPr>
      <w:r w:rsidRPr="00C108BE">
        <w:rPr>
          <w:b/>
        </w:rPr>
        <w:t>Section 2.</w:t>
      </w:r>
      <w:r>
        <w:rPr>
          <w:b/>
        </w:rPr>
        <w:t xml:space="preserve"> Agency-Level Goals and Objectives: </w:t>
      </w:r>
      <w:r>
        <w:t>Select one of the three IMLS Agency-Level Goals with which your project best aligns. Once you have selected a goal, then select an associated objective.</w:t>
      </w:r>
    </w:p>
    <w:p w14:paraId="16D99D96" w14:textId="7D973107" w:rsidR="00897DBE" w:rsidRDefault="000034F2" w:rsidP="00A2749B">
      <w:pPr>
        <w:spacing w:after="176" w:line="259" w:lineRule="auto"/>
      </w:pPr>
      <w:r>
        <w:rPr>
          <w:b/>
        </w:rPr>
        <w:t xml:space="preserve">Section 3. </w:t>
      </w:r>
      <w:r w:rsidR="00641364">
        <w:rPr>
          <w:b/>
        </w:rPr>
        <w:t>Grant Program:</w:t>
      </w:r>
      <w:r w:rsidR="00641364">
        <w:t xml:space="preserve"> Select Museums for America.</w:t>
      </w:r>
      <w:r w:rsidR="00641364">
        <w:rPr>
          <w:color w:val="FF0000"/>
        </w:rPr>
        <w:t xml:space="preserve"> </w:t>
      </w:r>
      <w:r w:rsidR="00641364">
        <w:t xml:space="preserve">Then select one project category. </w:t>
      </w:r>
      <w:r w:rsidR="00897DBE">
        <w:rPr>
          <w:color w:val="0562C1"/>
          <w:u w:val="single" w:color="0562C1"/>
        </w:rPr>
        <w:t>Click here for more information about project categories (Section A4)</w:t>
      </w:r>
      <w:r w:rsidR="00897DBE">
        <w:t xml:space="preserve">. </w:t>
      </w:r>
    </w:p>
    <w:p w14:paraId="1F6649B2" w14:textId="21C651BD" w:rsidR="00034C05" w:rsidRDefault="000034F2" w:rsidP="00C108BE">
      <w:pPr>
        <w:spacing w:after="178"/>
        <w:ind w:left="0" w:firstLine="0"/>
      </w:pPr>
      <w:r>
        <w:rPr>
          <w:b/>
        </w:rPr>
        <w:t xml:space="preserve">Section 4. </w:t>
      </w:r>
      <w:r w:rsidR="00641364">
        <w:rPr>
          <w:b/>
        </w:rPr>
        <w:t xml:space="preserve">Museum Profile: </w:t>
      </w:r>
      <w:r w:rsidR="00641364">
        <w:t>Museum applicants must answer all questions (a–</w:t>
      </w:r>
      <w:r>
        <w:t>k</w:t>
      </w:r>
      <w:r w:rsidR="00641364">
        <w:t xml:space="preserve">) in this section. If you named an organizational unit </w:t>
      </w:r>
      <w:r w:rsidR="00084E28">
        <w:t>on the IMLS Supplementary Information Form</w:t>
      </w:r>
      <w:r w:rsidR="00641364">
        <w:t xml:space="preserve">, this information must pertain to that unit. </w:t>
      </w:r>
    </w:p>
    <w:p w14:paraId="3225FBFE" w14:textId="75082EB8" w:rsidR="00034C05" w:rsidRDefault="00FF1FE6" w:rsidP="00C108BE">
      <w:pPr>
        <w:ind w:left="0" w:firstLine="0"/>
      </w:pPr>
      <w:r>
        <w:rPr>
          <w:b/>
        </w:rPr>
        <w:t xml:space="preserve">Section 5. </w:t>
      </w:r>
      <w:r w:rsidR="00641364">
        <w:rPr>
          <w:b/>
        </w:rPr>
        <w:t xml:space="preserve">Project Elements: </w:t>
      </w:r>
      <w:r w:rsidR="00FF443A">
        <w:t>S</w:t>
      </w:r>
      <w:r w:rsidR="00641364">
        <w:t xml:space="preserve">elect the </w:t>
      </w:r>
      <w:r w:rsidR="00641364" w:rsidRPr="00C108BE">
        <w:rPr>
          <w:b/>
        </w:rPr>
        <w:t>primary</w:t>
      </w:r>
      <w:r w:rsidR="00641364">
        <w:t xml:space="preserve"> element that is core to your</w:t>
      </w:r>
      <w:r w:rsidR="00C108BE">
        <w:t xml:space="preserve"> proposed</w:t>
      </w:r>
      <w:r w:rsidR="00641364">
        <w:t xml:space="preserve"> project. </w:t>
      </w:r>
    </w:p>
    <w:p w14:paraId="7641204D" w14:textId="77777777" w:rsidR="00034C05" w:rsidRDefault="00641364">
      <w:pPr>
        <w:spacing w:after="0" w:line="259" w:lineRule="auto"/>
        <w:ind w:left="25"/>
      </w:pPr>
      <w:r>
        <w:rPr>
          <w:b/>
          <w:sz w:val="34"/>
        </w:rPr>
        <w:t xml:space="preserve">IMLS Budget Form </w:t>
      </w:r>
    </w:p>
    <w:p w14:paraId="3B8132CB" w14:textId="77777777" w:rsidR="00034C05" w:rsidRDefault="00641364">
      <w:pPr>
        <w:ind w:left="12"/>
      </w:pPr>
      <w:r>
        <w:t xml:space="preserve">Download the </w:t>
      </w:r>
      <w:hyperlink r:id="rId87">
        <w:r>
          <w:rPr>
            <w:color w:val="0562C1"/>
            <w:u w:val="single" w:color="0562C1"/>
          </w:rPr>
          <w:t>IMLS Budget Form</w:t>
        </w:r>
      </w:hyperlink>
      <w:hyperlink r:id="rId88">
        <w:r>
          <w:t xml:space="preserve"> </w:t>
        </w:r>
      </w:hyperlink>
      <w:r>
        <w:t xml:space="preserve">(PDF, 1.1MB). </w:t>
      </w:r>
    </w:p>
    <w:p w14:paraId="6686634B" w14:textId="77777777" w:rsidR="00034C05" w:rsidRDefault="00641364">
      <w:pPr>
        <w:ind w:left="12"/>
      </w:pPr>
      <w:r>
        <w:t xml:space="preserve">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 </w:t>
      </w:r>
    </w:p>
    <w:p w14:paraId="4C9C345F" w14:textId="77777777" w:rsidR="00034C05" w:rsidRDefault="00641364">
      <w:pPr>
        <w:ind w:left="12"/>
      </w:pPr>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 </w:t>
      </w:r>
    </w:p>
    <w:p w14:paraId="1F921195" w14:textId="77777777" w:rsidR="00034C05" w:rsidRDefault="00641364">
      <w:pPr>
        <w:ind w:left="12"/>
      </w:pPr>
      <w: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 </w:t>
      </w:r>
    </w:p>
    <w:p w14:paraId="41B93847" w14:textId="77777777" w:rsidR="00034C05" w:rsidRDefault="00641364">
      <w:pPr>
        <w:spacing w:after="188"/>
        <w:ind w:left="12"/>
      </w:pPr>
      <w:r>
        <w:t xml:space="preserve">If you need more lines for a specific section, summarize the information in the IMLS Budget Form and explain it further in the Budget Justification. </w:t>
      </w:r>
    </w:p>
    <w:p w14:paraId="79B0C9A4" w14:textId="77777777" w:rsidR="00034C05" w:rsidRDefault="00641364" w:rsidP="00084E28">
      <w:pPr>
        <w:numPr>
          <w:ilvl w:val="0"/>
          <w:numId w:val="42"/>
        </w:numPr>
        <w:spacing w:after="186"/>
        <w:ind w:hanging="348"/>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Budget Justification. </w:t>
      </w:r>
    </w:p>
    <w:p w14:paraId="0E348E38" w14:textId="77777777" w:rsidR="00034C05" w:rsidRDefault="00641364" w:rsidP="00084E28">
      <w:pPr>
        <w:numPr>
          <w:ilvl w:val="0"/>
          <w:numId w:val="42"/>
        </w:numPr>
        <w:spacing w:after="186"/>
        <w:ind w:hanging="348"/>
      </w:pPr>
      <w:r>
        <w:rPr>
          <w:b/>
        </w:rPr>
        <w:t>Fringe Benefits:</w:t>
      </w:r>
      <w:r>
        <w:t xml:space="preserve"> Fringe benefits can only be claimed as a direct cost for those positions included in your direct cost pool. Fringe benefits may be claimed only on the portion of salaries and wages identified for this project. </w:t>
      </w:r>
    </w:p>
    <w:p w14:paraId="1140B4B7" w14:textId="77777777" w:rsidR="00034C05" w:rsidRDefault="00641364" w:rsidP="00084E28">
      <w:pPr>
        <w:numPr>
          <w:ilvl w:val="0"/>
          <w:numId w:val="42"/>
        </w:numPr>
        <w:ind w:hanging="348"/>
      </w:pPr>
      <w:r>
        <w:rPr>
          <w:b/>
        </w:rPr>
        <w:t xml:space="preserve">Travel: </w:t>
      </w:r>
      <w:r>
        <w:t xml:space="preserve">Explain the method of cost computation for each travel cost, including subsistence, lodging, and transportation, in your Budget Justification. </w:t>
      </w:r>
    </w:p>
    <w:p w14:paraId="7A61970F" w14:textId="77777777" w:rsidR="00034C05" w:rsidRDefault="00641364">
      <w:pPr>
        <w:ind w:left="376"/>
      </w:pPr>
      <w:r>
        <w:t xml:space="preserve">You must use the lowest available commercial fares for coach or equivalent accommodations, and you must use U.S. flagged air carriers for foreign travel when such services are available, in accordance with applicable U.S. legal requirements. </w:t>
      </w:r>
    </w:p>
    <w:p w14:paraId="0CED1EB3" w14:textId="77777777" w:rsidR="00034C05" w:rsidRDefault="00641364">
      <w:pPr>
        <w:spacing w:after="187"/>
        <w:ind w:left="376"/>
      </w:pPr>
      <w:r>
        <w:t xml:space="preserve">Please refer to the </w:t>
      </w:r>
      <w:r w:rsidRPr="004250F6">
        <w:rPr>
          <w:color w:val="auto"/>
        </w:rPr>
        <w:t>Narrative section of this Notice of Funding Opportunity</w:t>
      </w:r>
      <w:r>
        <w:t xml:space="preserve"> for information about special travel requirements, if any. </w:t>
      </w:r>
    </w:p>
    <w:p w14:paraId="7FBF836D" w14:textId="77777777" w:rsidR="00034C05" w:rsidRDefault="00641364" w:rsidP="00084E28">
      <w:pPr>
        <w:numPr>
          <w:ilvl w:val="0"/>
          <w:numId w:val="42"/>
        </w:numPr>
        <w:ind w:hanging="348"/>
      </w:pPr>
      <w:r>
        <w:rPr>
          <w:b/>
        </w:rPr>
        <w:t>Supplies, Materials, and Equipment:</w:t>
      </w:r>
      <w:r>
        <w:t xml:space="preserve"> List the costs of supplies, materials, and equipment purchased specifically for the proposed project. For definitions and other information, please see 2 C.F.R. pt. 200. Use the Budget Justification to explain or describe these items in further detail. </w:t>
      </w:r>
    </w:p>
    <w:p w14:paraId="7121FAF5" w14:textId="77777777" w:rsidR="00034C05" w:rsidRDefault="00641364" w:rsidP="00715817">
      <w:pPr>
        <w:numPr>
          <w:ilvl w:val="0"/>
          <w:numId w:val="42"/>
        </w:numPr>
        <w:ind w:left="346" w:hanging="346"/>
      </w:pPr>
      <w:r>
        <w:rPr>
          <w:b/>
        </w:rPr>
        <w:t xml:space="preserve">Contracts and Subawards: </w:t>
      </w:r>
      <w:r>
        <w:t xml:space="preserve">List each third party that will undertake project activities and their associated costs as an individual line item on your IMLS Budget Form. Designate each third party as either a contract or subaward using the drop-down menu on each line. </w:t>
      </w:r>
    </w:p>
    <w:p w14:paraId="3FA58DB4" w14:textId="77777777" w:rsidR="00034C05" w:rsidRDefault="00641364">
      <w:pPr>
        <w:spacing w:after="206"/>
        <w:ind w:left="372"/>
      </w:pPr>
      <w:r>
        <w:t xml:space="preserve">To explain or describe these items in further detail, you may either </w:t>
      </w:r>
    </w:p>
    <w:p w14:paraId="4D3A003E" w14:textId="77777777" w:rsidR="00034C05" w:rsidRDefault="00641364" w:rsidP="00084E28">
      <w:pPr>
        <w:numPr>
          <w:ilvl w:val="1"/>
          <w:numId w:val="42"/>
        </w:numPr>
        <w:spacing w:after="42"/>
        <w:ind w:hanging="360"/>
      </w:pPr>
      <w:r>
        <w:t xml:space="preserve">itemize these third-party costs in your Budget Justification or </w:t>
      </w:r>
    </w:p>
    <w:p w14:paraId="452819CC" w14:textId="77777777" w:rsidR="00034C05" w:rsidRDefault="00641364" w:rsidP="00084E28">
      <w:pPr>
        <w:numPr>
          <w:ilvl w:val="1"/>
          <w:numId w:val="42"/>
        </w:numPr>
        <w:spacing w:after="194"/>
        <w:ind w:hanging="360"/>
      </w:pPr>
      <w:r>
        <w:t xml:space="preserve">include a separate IMLS Budget Form as a Supporting Document and refer to it in the Budget Justification, for more complex projects. </w:t>
      </w:r>
    </w:p>
    <w:p w14:paraId="2E7287B1" w14:textId="77777777" w:rsidR="00034C05" w:rsidRDefault="00641364" w:rsidP="00084E28">
      <w:pPr>
        <w:numPr>
          <w:ilvl w:val="0"/>
          <w:numId w:val="42"/>
        </w:numPr>
        <w:spacing w:after="184"/>
        <w:ind w:hanging="348"/>
      </w:pPr>
      <w:r>
        <w:rPr>
          <w:b/>
        </w:rPr>
        <w:t>Student Support:</w:t>
      </w:r>
      <w:r>
        <w:t xml:space="preserve"> If your project includes student support costs, enter them in this section. </w:t>
      </w:r>
      <w:r>
        <w:rPr>
          <w:color w:val="0562C1"/>
          <w:u w:val="single" w:color="0562C1"/>
        </w:rPr>
        <w:t>Please</w:t>
      </w:r>
      <w:r>
        <w:rPr>
          <w:color w:val="0562C1"/>
        </w:rPr>
        <w:t xml:space="preserve"> </w:t>
      </w:r>
      <w:r>
        <w:rPr>
          <w:color w:val="0562C1"/>
          <w:u w:val="single" w:color="0562C1"/>
        </w:rPr>
        <w:t>click here for a definition and examples of student support</w:t>
      </w:r>
      <w:r>
        <w:t xml:space="preserve">. </w:t>
      </w:r>
    </w:p>
    <w:p w14:paraId="7ACC704E" w14:textId="77777777" w:rsidR="00034C05" w:rsidRDefault="00641364" w:rsidP="00084E28">
      <w:pPr>
        <w:numPr>
          <w:ilvl w:val="0"/>
          <w:numId w:val="42"/>
        </w:numPr>
        <w:spacing w:after="183"/>
        <w:ind w:hanging="348"/>
      </w:pPr>
      <w:r>
        <w:rPr>
          <w:b/>
        </w:rPr>
        <w:t xml:space="preserve">Other Costs: </w:t>
      </w:r>
      <w:r>
        <w:t xml:space="preserve">Use this section for costs that cannot be assigned to other categories. Do not use this section to list items that do not fit in the lines allotted for another section. </w:t>
      </w:r>
    </w:p>
    <w:p w14:paraId="0FFD6CD4" w14:textId="77777777" w:rsidR="00034C05" w:rsidRDefault="00641364" w:rsidP="00084E28">
      <w:pPr>
        <w:numPr>
          <w:ilvl w:val="0"/>
          <w:numId w:val="42"/>
        </w:numPr>
        <w:spacing w:after="210"/>
        <w:ind w:hanging="348"/>
      </w:pPr>
      <w:r>
        <w:rPr>
          <w:b/>
        </w:rPr>
        <w:t>Total Direct Costs:</w:t>
      </w:r>
      <w:r>
        <w:t xml:space="preserve"> These amounts will total automatically. </w:t>
      </w:r>
    </w:p>
    <w:p w14:paraId="0844CAAD" w14:textId="77777777" w:rsidR="00034C05" w:rsidRDefault="00641364" w:rsidP="00084E28">
      <w:pPr>
        <w:numPr>
          <w:ilvl w:val="0"/>
          <w:numId w:val="42"/>
        </w:numPr>
        <w:spacing w:after="176" w:line="259" w:lineRule="auto"/>
        <w:ind w:hanging="348"/>
      </w:pPr>
      <w:r>
        <w:rPr>
          <w:b/>
        </w:rPr>
        <w:t>Indirect Costs:</w:t>
      </w:r>
      <w:r>
        <w:t xml:space="preserve"> Indirect costs are expenses that are incurred for common or joint objectives that cannot be easily identified with a particular project. </w:t>
      </w:r>
      <w:r>
        <w:rPr>
          <w:color w:val="0562C1"/>
          <w:u w:val="single" w:color="0562C1"/>
        </w:rPr>
        <w:t>Click here for more information about indirect</w:t>
      </w:r>
      <w:r>
        <w:rPr>
          <w:color w:val="0562C1"/>
        </w:rPr>
        <w:t xml:space="preserve"> </w:t>
      </w:r>
      <w:r>
        <w:rPr>
          <w:color w:val="0562C1"/>
          <w:u w:val="single" w:color="0562C1"/>
        </w:rPr>
        <w:t>costs</w:t>
      </w:r>
      <w:r>
        <w:t xml:space="preserve">. </w:t>
      </w:r>
    </w:p>
    <w:p w14:paraId="521FF12A" w14:textId="77777777" w:rsidR="00034C05" w:rsidRDefault="00641364" w:rsidP="00084E28">
      <w:pPr>
        <w:numPr>
          <w:ilvl w:val="0"/>
          <w:numId w:val="42"/>
        </w:numPr>
        <w:spacing w:after="279"/>
        <w:ind w:hanging="348"/>
      </w:pPr>
      <w:r>
        <w:rPr>
          <w:b/>
        </w:rPr>
        <w:t xml:space="preserve">Total Project Costs: </w:t>
      </w:r>
      <w:r>
        <w:t xml:space="preserve">These amounts will total automatically. </w:t>
      </w:r>
    </w:p>
    <w:p w14:paraId="2E73B971" w14:textId="77777777" w:rsidR="00034C05" w:rsidRDefault="00641364">
      <w:pPr>
        <w:spacing w:after="0" w:line="259" w:lineRule="auto"/>
        <w:ind w:left="25"/>
      </w:pPr>
      <w:r>
        <w:rPr>
          <w:b/>
          <w:sz w:val="34"/>
        </w:rPr>
        <w:t xml:space="preserve">Cost Share </w:t>
      </w:r>
    </w:p>
    <w:p w14:paraId="289DEE15" w14:textId="77777777" w:rsidR="00034C05" w:rsidRDefault="00641364">
      <w:pPr>
        <w:ind w:left="12"/>
      </w:pPr>
      <w: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14:paraId="4DC360CA" w14:textId="77777777" w:rsidR="00034C05" w:rsidRDefault="00641364">
      <w:pPr>
        <w:spacing w:after="258"/>
        <w:ind w:left="12"/>
      </w:pPr>
      <w:r>
        <w:t xml:space="preserve">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 </w:t>
      </w:r>
    </w:p>
    <w:p w14:paraId="5B64F1F5" w14:textId="77777777" w:rsidR="00034C05" w:rsidRDefault="00641364">
      <w:pPr>
        <w:spacing w:after="0" w:line="259" w:lineRule="auto"/>
        <w:ind w:left="25"/>
      </w:pPr>
      <w:r>
        <w:rPr>
          <w:b/>
          <w:sz w:val="34"/>
        </w:rPr>
        <w:t xml:space="preserve">Budget Justification </w:t>
      </w:r>
    </w:p>
    <w:p w14:paraId="4AA33645" w14:textId="77777777" w:rsidR="00034C05" w:rsidRDefault="00641364">
      <w:pPr>
        <w:ind w:left="12"/>
      </w:pPr>
      <w:r>
        <w:t xml:space="preserve">To write your Budget Justification, follow the format of the IMLS Budget Form’s section headings and save it as a PDF. Address both grant funds and cost share. </w:t>
      </w:r>
    </w:p>
    <w:p w14:paraId="46C24BD3" w14:textId="77777777" w:rsidR="00034C05" w:rsidRDefault="00641364">
      <w:pPr>
        <w:numPr>
          <w:ilvl w:val="0"/>
          <w:numId w:val="18"/>
        </w:numPr>
        <w:spacing w:after="135" w:line="249" w:lineRule="auto"/>
        <w:ind w:hanging="347"/>
      </w:pPr>
      <w:r>
        <w:rPr>
          <w:b/>
        </w:rPr>
        <w:t xml:space="preserve">Salaries and Wages </w:t>
      </w:r>
    </w:p>
    <w:p w14:paraId="26E3B2FF" w14:textId="77777777" w:rsidR="00034C05" w:rsidRDefault="00641364">
      <w:pPr>
        <w:ind w:left="12"/>
      </w:pPr>
      <w:r>
        <w:t xml:space="preserve">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 </w:t>
      </w:r>
    </w:p>
    <w:p w14:paraId="0856B635" w14:textId="77777777" w:rsidR="00034C05" w:rsidRDefault="00641364">
      <w:pPr>
        <w:ind w:left="12"/>
      </w:pPr>
      <w:r>
        <w:t xml:space="preserve">If you are requesting IMLS funding for salaries of permanent staff, explain the reason for the request and how the regular duties of these individuals will be performed during the award period of performance. </w:t>
      </w:r>
    </w:p>
    <w:p w14:paraId="0198D35E" w14:textId="77777777" w:rsidR="00034C05" w:rsidRDefault="00641364">
      <w:pPr>
        <w:numPr>
          <w:ilvl w:val="0"/>
          <w:numId w:val="18"/>
        </w:numPr>
        <w:spacing w:after="135" w:line="249" w:lineRule="auto"/>
        <w:ind w:hanging="347"/>
      </w:pPr>
      <w:r>
        <w:rPr>
          <w:b/>
        </w:rPr>
        <w:t xml:space="preserve">Fringe Benefits </w:t>
      </w:r>
    </w:p>
    <w:p w14:paraId="5EF174E5" w14:textId="77777777" w:rsidR="00034C05" w:rsidRDefault="00641364">
      <w:pPr>
        <w:ind w:left="12"/>
      </w:pPr>
      <w:r>
        <w:t xml:space="preserve">Identify your organization’s fringe benefit rate and explain the base for the calculation for each person. If you have consolidated several persons’ fringe benefits into a single line on the IMLS Budget Form, break out the detail here. </w:t>
      </w:r>
    </w:p>
    <w:p w14:paraId="701E546C" w14:textId="77777777" w:rsidR="00034C05" w:rsidRDefault="00641364">
      <w:pPr>
        <w:numPr>
          <w:ilvl w:val="0"/>
          <w:numId w:val="18"/>
        </w:numPr>
        <w:spacing w:after="135" w:line="249" w:lineRule="auto"/>
        <w:ind w:hanging="347"/>
      </w:pPr>
      <w:r>
        <w:rPr>
          <w:b/>
        </w:rPr>
        <w:t xml:space="preserve">Travel </w:t>
      </w:r>
    </w:p>
    <w:p w14:paraId="5699B9BB" w14:textId="77777777" w:rsidR="00034C05" w:rsidRDefault="00641364">
      <w:pPr>
        <w:ind w:left="12"/>
      </w:pPr>
      <w: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p>
    <w:p w14:paraId="62771692" w14:textId="77777777" w:rsidR="00034C05" w:rsidRDefault="00641364">
      <w:pPr>
        <w:numPr>
          <w:ilvl w:val="0"/>
          <w:numId w:val="18"/>
        </w:numPr>
        <w:spacing w:after="135" w:line="249" w:lineRule="auto"/>
        <w:ind w:hanging="347"/>
      </w:pPr>
      <w:r>
        <w:rPr>
          <w:b/>
        </w:rPr>
        <w:t xml:space="preserve">Supplies, Materials, and Equipment </w:t>
      </w:r>
    </w:p>
    <w:p w14:paraId="0DA9BE80" w14:textId="77777777" w:rsidR="00034C05" w:rsidRDefault="00641364">
      <w:pPr>
        <w:ind w:left="12"/>
      </w:pPr>
      <w:r>
        <w:t xml:space="preserve">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 </w:t>
      </w:r>
    </w:p>
    <w:p w14:paraId="43FDF7B6" w14:textId="77777777" w:rsidR="00034C05" w:rsidRDefault="00641364">
      <w:pPr>
        <w:numPr>
          <w:ilvl w:val="0"/>
          <w:numId w:val="18"/>
        </w:numPr>
        <w:spacing w:after="135" w:line="249" w:lineRule="auto"/>
        <w:ind w:hanging="347"/>
      </w:pPr>
      <w:r>
        <w:rPr>
          <w:b/>
        </w:rPr>
        <w:t xml:space="preserve">Contracts and Subawards </w:t>
      </w:r>
    </w:p>
    <w:p w14:paraId="0114D856" w14:textId="77777777" w:rsidR="00034C05" w:rsidRDefault="00641364">
      <w:pPr>
        <w:ind w:left="12"/>
      </w:pPr>
      <w: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 </w:t>
      </w:r>
    </w:p>
    <w:p w14:paraId="17BC1F34" w14:textId="77777777" w:rsidR="00034C05" w:rsidRDefault="00641364">
      <w:pPr>
        <w:ind w:left="12"/>
      </w:pPr>
      <w:r>
        <w:t xml:space="preserve">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 </w:t>
      </w:r>
    </w:p>
    <w:p w14:paraId="2705DE11" w14:textId="77777777" w:rsidR="00034C05" w:rsidRDefault="00641364">
      <w:pPr>
        <w:numPr>
          <w:ilvl w:val="0"/>
          <w:numId w:val="18"/>
        </w:numPr>
        <w:spacing w:after="135" w:line="249" w:lineRule="auto"/>
        <w:ind w:hanging="347"/>
      </w:pPr>
      <w:r>
        <w:rPr>
          <w:b/>
        </w:rPr>
        <w:t xml:space="preserve">Student Support </w:t>
      </w:r>
    </w:p>
    <w:p w14:paraId="2724FECB" w14:textId="77777777" w:rsidR="00034C05" w:rsidRDefault="00641364">
      <w:pPr>
        <w:ind w:left="12"/>
      </w:pPr>
      <w:r>
        <w:t xml:space="preserve">Explain your method for calculating the costs listed in this section. </w:t>
      </w:r>
      <w:r>
        <w:rPr>
          <w:color w:val="0562C1"/>
          <w:u w:val="single" w:color="0562C1"/>
        </w:rPr>
        <w:t>Please click here for a definition and</w:t>
      </w:r>
      <w:r>
        <w:rPr>
          <w:color w:val="0562C1"/>
        </w:rPr>
        <w:t xml:space="preserve"> </w:t>
      </w:r>
      <w:r>
        <w:rPr>
          <w:color w:val="0562C1"/>
          <w:u w:val="single" w:color="0562C1"/>
        </w:rPr>
        <w:t>examples of student support</w:t>
      </w:r>
      <w:r>
        <w:t xml:space="preserve">.  </w:t>
      </w:r>
    </w:p>
    <w:p w14:paraId="514F6DF3" w14:textId="77777777" w:rsidR="00034C05" w:rsidRDefault="00641364">
      <w:pPr>
        <w:numPr>
          <w:ilvl w:val="0"/>
          <w:numId w:val="18"/>
        </w:numPr>
        <w:spacing w:after="135" w:line="249" w:lineRule="auto"/>
        <w:ind w:hanging="347"/>
      </w:pPr>
      <w:r>
        <w:rPr>
          <w:b/>
        </w:rPr>
        <w:t xml:space="preserve">Other Costs </w:t>
      </w:r>
    </w:p>
    <w:p w14:paraId="6F39EE4F" w14:textId="77777777" w:rsidR="00034C05" w:rsidRDefault="00641364">
      <w:pPr>
        <w:ind w:left="12"/>
      </w:pPr>
      <w:r>
        <w:t xml:space="preserve">Use this section for costs that cannot be assigned to other categories. </w:t>
      </w:r>
    </w:p>
    <w:p w14:paraId="1C784BEE" w14:textId="77777777" w:rsidR="00034C05" w:rsidRDefault="00641364">
      <w:pPr>
        <w:numPr>
          <w:ilvl w:val="0"/>
          <w:numId w:val="18"/>
        </w:numPr>
        <w:spacing w:after="135" w:line="249" w:lineRule="auto"/>
        <w:ind w:hanging="347"/>
      </w:pPr>
      <w:r>
        <w:rPr>
          <w:b/>
        </w:rPr>
        <w:t xml:space="preserve">Total Direct Costs </w:t>
      </w:r>
    </w:p>
    <w:p w14:paraId="4E05AD6C" w14:textId="77777777" w:rsidR="00034C05" w:rsidRDefault="00641364">
      <w:pPr>
        <w:ind w:left="12"/>
      </w:pPr>
      <w:r>
        <w:t xml:space="preserve">Indicate the total direct costs, and specify how much you are asking from IMLS and how much you intend to provide as cost share. </w:t>
      </w:r>
    </w:p>
    <w:p w14:paraId="4ADAD868" w14:textId="77777777" w:rsidR="00034C05" w:rsidRDefault="00641364">
      <w:pPr>
        <w:numPr>
          <w:ilvl w:val="0"/>
          <w:numId w:val="18"/>
        </w:numPr>
        <w:spacing w:after="135" w:line="249" w:lineRule="auto"/>
        <w:ind w:hanging="347"/>
      </w:pPr>
      <w:r>
        <w:rPr>
          <w:b/>
        </w:rPr>
        <w:t xml:space="preserve">Indirect Costs </w:t>
      </w:r>
    </w:p>
    <w:p w14:paraId="48ACF542" w14:textId="77777777" w:rsidR="00034C05" w:rsidRDefault="00641364">
      <w:pPr>
        <w:ind w:left="12"/>
      </w:pPr>
      <w:r>
        <w:t xml:space="preserve">If you include indirect costs in your project budget, identify the rate(s) and explain the base(s) on which you are calculating the costs. </w:t>
      </w:r>
      <w:r>
        <w:rPr>
          <w:color w:val="0562C1"/>
          <w:u w:val="single" w:color="0562C1"/>
        </w:rPr>
        <w:t>Click here for more information about indirect costs</w:t>
      </w:r>
      <w:r>
        <w:t xml:space="preserve">.  </w:t>
      </w:r>
    </w:p>
    <w:p w14:paraId="2E49B8E6" w14:textId="77777777" w:rsidR="00034C05" w:rsidRDefault="00641364">
      <w:pPr>
        <w:numPr>
          <w:ilvl w:val="0"/>
          <w:numId w:val="18"/>
        </w:numPr>
        <w:spacing w:after="135" w:line="249" w:lineRule="auto"/>
        <w:ind w:hanging="347"/>
      </w:pPr>
      <w:r>
        <w:rPr>
          <w:b/>
        </w:rPr>
        <w:t xml:space="preserve">Total Project Costs </w:t>
      </w:r>
    </w:p>
    <w:p w14:paraId="5D4713D0" w14:textId="77777777" w:rsidR="00034C05" w:rsidRDefault="00641364">
      <w:pPr>
        <w:spacing w:after="257"/>
        <w:ind w:left="12"/>
      </w:pPr>
      <w:r>
        <w:t xml:space="preserve">Indicate the total project costs here, and specify how much you are asking from IMLS and how much you intend to provide as cost share. </w:t>
      </w:r>
    </w:p>
    <w:p w14:paraId="0ACFFE9D" w14:textId="77777777" w:rsidR="00034C05" w:rsidRDefault="00641364">
      <w:pPr>
        <w:spacing w:after="0" w:line="259" w:lineRule="auto"/>
        <w:ind w:left="25"/>
      </w:pPr>
      <w:r>
        <w:rPr>
          <w:b/>
          <w:sz w:val="34"/>
        </w:rPr>
        <w:t xml:space="preserve">Indirect Costs </w:t>
      </w:r>
    </w:p>
    <w:p w14:paraId="68677DA9" w14:textId="77777777" w:rsidR="00034C05" w:rsidRDefault="00641364">
      <w:pPr>
        <w:spacing w:after="135" w:line="249" w:lineRule="auto"/>
        <w:ind w:left="12"/>
      </w:pPr>
      <w:r>
        <w:rPr>
          <w:b/>
        </w:rPr>
        <w:t xml:space="preserve">What are indirect costs? </w:t>
      </w:r>
    </w:p>
    <w:p w14:paraId="654CB82D" w14:textId="77777777" w:rsidR="00034C05" w:rsidRDefault="00641364">
      <w:pPr>
        <w:ind w:left="12"/>
      </w:pPr>
      <w: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 </w:t>
      </w:r>
    </w:p>
    <w:p w14:paraId="4B4272E2" w14:textId="77777777" w:rsidR="00034C05" w:rsidRDefault="00641364">
      <w:pPr>
        <w:spacing w:after="135" w:line="249" w:lineRule="auto"/>
        <w:ind w:left="12"/>
      </w:pPr>
      <w:r>
        <w:rPr>
          <w:b/>
        </w:rPr>
        <w:t xml:space="preserve">What are our options for calculating and including indirect costs in our project budget? </w:t>
      </w:r>
    </w:p>
    <w:p w14:paraId="4F3E2E74" w14:textId="77777777" w:rsidR="00034C05" w:rsidRDefault="00641364">
      <w:pPr>
        <w:spacing w:after="205"/>
        <w:ind w:left="12"/>
      </w:pPr>
      <w:r>
        <w:t xml:space="preserve">You can choose to: </w:t>
      </w:r>
    </w:p>
    <w:p w14:paraId="1F88F6A1" w14:textId="77777777" w:rsidR="00034C05" w:rsidRDefault="00641364">
      <w:pPr>
        <w:numPr>
          <w:ilvl w:val="1"/>
          <w:numId w:val="18"/>
        </w:numPr>
        <w:spacing w:after="118"/>
        <w:ind w:hanging="360"/>
      </w:pPr>
      <w:r>
        <w:t xml:space="preserve">Use a rate not to exceed your current indirect cost rate already negotiated with a federal agency; </w:t>
      </w:r>
    </w:p>
    <w:p w14:paraId="646A33D6" w14:textId="77777777" w:rsidR="00034C05" w:rsidRDefault="00641364">
      <w:pPr>
        <w:numPr>
          <w:ilvl w:val="1"/>
          <w:numId w:val="18"/>
        </w:numPr>
        <w:spacing w:after="116"/>
        <w:ind w:hanging="360"/>
      </w:pPr>
      <w:r>
        <w:t xml:space="preserve">Use an indirect cost rate proposed to a federal agency but not yet finalized (if the rate is not finalized by the time of award, it will not be allowed); </w:t>
      </w:r>
    </w:p>
    <w:p w14:paraId="59537F2B" w14:textId="77777777" w:rsidR="00034C05" w:rsidRDefault="00641364">
      <w:pPr>
        <w:numPr>
          <w:ilvl w:val="1"/>
          <w:numId w:val="18"/>
        </w:numPr>
        <w:spacing w:after="118"/>
        <w:ind w:hanging="360"/>
      </w:pPr>
      <w:r>
        <w:t xml:space="preserve">Use a rate not to exceed 10% of modified total direct costs if you have never had a federally negotiated indirect cost rate and you are not subject to other requirements (e.g., for States and local governments and Indian tribes); or </w:t>
      </w:r>
    </w:p>
    <w:p w14:paraId="73427A12" w14:textId="77777777" w:rsidR="00034C05" w:rsidRDefault="00641364">
      <w:pPr>
        <w:numPr>
          <w:ilvl w:val="1"/>
          <w:numId w:val="18"/>
        </w:numPr>
        <w:spacing w:after="224"/>
        <w:ind w:hanging="360"/>
      </w:pPr>
      <w:r>
        <w:t xml:space="preserve">Not include any indirect costs. </w:t>
      </w:r>
    </w:p>
    <w:p w14:paraId="5852027E" w14:textId="77777777" w:rsidR="00034C05" w:rsidRDefault="00641364">
      <w:pPr>
        <w:spacing w:after="135" w:line="249" w:lineRule="auto"/>
        <w:ind w:left="12"/>
      </w:pPr>
      <w:r>
        <w:rPr>
          <w:b/>
        </w:rPr>
        <w:t xml:space="preserve">What is a federally negotiated indirect cost rate, and how do we use one? </w:t>
      </w:r>
    </w:p>
    <w:p w14:paraId="5D3682A6" w14:textId="77777777" w:rsidR="00034C05" w:rsidRDefault="00641364">
      <w:pPr>
        <w:ind w:left="12"/>
      </w:pPr>
      <w: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 </w:t>
      </w:r>
    </w:p>
    <w:p w14:paraId="0F3F0335" w14:textId="52CC5EEA" w:rsidR="00034C05" w:rsidRDefault="00034C05">
      <w:pPr>
        <w:spacing w:after="0" w:line="259" w:lineRule="auto"/>
        <w:ind w:left="16" w:firstLine="0"/>
      </w:pPr>
    </w:p>
    <w:p w14:paraId="7F6AC71D" w14:textId="77777777" w:rsidR="00034C05" w:rsidRDefault="00641364">
      <w:pPr>
        <w:spacing w:after="135" w:line="249" w:lineRule="auto"/>
        <w:ind w:left="12"/>
      </w:pPr>
      <w:r>
        <w:rPr>
          <w:b/>
        </w:rPr>
        <w:t xml:space="preserve">What if we use an indirect cost rate that we proposed to a federal agency but is not yet finalized? </w:t>
      </w:r>
    </w:p>
    <w:p w14:paraId="3E65B2F3" w14:textId="77777777" w:rsidR="00034C05" w:rsidRDefault="00641364">
      <w:pPr>
        <w:ind w:left="12"/>
      </w:pPr>
      <w:r>
        <w:t xml:space="preserve">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 </w:t>
      </w:r>
    </w:p>
    <w:p w14:paraId="5E8EE13A" w14:textId="77777777" w:rsidR="00034C05" w:rsidRDefault="00641364">
      <w:pPr>
        <w:spacing w:after="135" w:line="249" w:lineRule="auto"/>
        <w:ind w:left="12"/>
      </w:pPr>
      <w:r>
        <w:rPr>
          <w:b/>
        </w:rPr>
        <w:t xml:space="preserve">How do we use the 10% indirect cost rate? </w:t>
      </w:r>
    </w:p>
    <w:p w14:paraId="2A635CD1" w14:textId="77777777" w:rsidR="00034C05" w:rsidRDefault="00641364">
      <w:pPr>
        <w:ind w:left="12"/>
      </w:pPr>
      <w: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14:paraId="40EC833C" w14:textId="77777777" w:rsidR="00034C05" w:rsidRDefault="00641364">
      <w:pPr>
        <w:ind w:left="12"/>
      </w:pPr>
      <w: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 </w:t>
      </w:r>
    </w:p>
    <w:p w14:paraId="4C736F4F" w14:textId="77777777" w:rsidR="00034C05" w:rsidRDefault="00641364">
      <w:pPr>
        <w:ind w:left="12"/>
      </w:pPr>
      <w:r>
        <w:t xml:space="preserve">If you are using the 10% indirect cost rate, check the box indicated on the IMLS Budget Form. No additional documentation is required. </w:t>
      </w:r>
    </w:p>
    <w:p w14:paraId="038213BA" w14:textId="77777777" w:rsidR="00034C05" w:rsidRDefault="00641364">
      <w:pPr>
        <w:spacing w:after="135" w:line="249" w:lineRule="auto"/>
        <w:ind w:left="12"/>
      </w:pPr>
      <w:r>
        <w:rPr>
          <w:b/>
        </w:rPr>
        <w:t xml:space="preserve">Can we apply our indirect cost rate to the cost share portion on our IMLS Budget Form? </w:t>
      </w:r>
    </w:p>
    <w:p w14:paraId="303B7ADF" w14:textId="77777777" w:rsidR="00034C05" w:rsidRDefault="00641364">
      <w:pPr>
        <w:ind w:left="12"/>
      </w:pPr>
      <w:r>
        <w:t xml:space="preserve">Yes. You may, consistent with 2 CFR part 200 (Uniform Guidance), apply your indirect cost rate to your total direct costs covered by cost share, but any costs you claim as cost share must be accounted for in the cost share column on the Budget Form. IMLS funds can be used for indirect costs, but only for the portion of the total direct costs for which you are requesting IMLS funds (the Grant Funds column).  </w:t>
      </w:r>
    </w:p>
    <w:p w14:paraId="74E58E9B" w14:textId="77777777" w:rsidR="00034C05" w:rsidRDefault="00641364">
      <w:pPr>
        <w:spacing w:after="135" w:line="249" w:lineRule="auto"/>
        <w:ind w:left="12"/>
      </w:pPr>
      <w:r>
        <w:rPr>
          <w:b/>
        </w:rPr>
        <w:t xml:space="preserve">Are there any other project costs that cannot be included in our indirect cost calculations? </w:t>
      </w:r>
    </w:p>
    <w:p w14:paraId="259CC918" w14:textId="77777777" w:rsidR="00034C05" w:rsidRDefault="00641364">
      <w:pPr>
        <w:ind w:left="12"/>
      </w:pPr>
      <w:r>
        <w:t xml:space="preserve">If you have a federally negotiated indirect cost rate agreement, you must follow its conditions and requirements. </w:t>
      </w:r>
    </w:p>
    <w:p w14:paraId="0ADB7012" w14:textId="77777777" w:rsidR="00034C05" w:rsidRDefault="00641364">
      <w:pPr>
        <w:spacing w:after="258"/>
        <w:ind w:left="12"/>
      </w:pPr>
      <w:r>
        <w:t xml:space="preserve">If you are eligible for and using a rate not to exceed 10%, you may include up to 10% of the modified total direct costs (MTDC) in your indirect cost calculations. (Please see above section on this 10% rate as well as 2 C.F.R. § 200.414(f) and § 200.68.) </w:t>
      </w:r>
    </w:p>
    <w:p w14:paraId="1F67078E" w14:textId="77777777" w:rsidR="00034C05" w:rsidRDefault="00641364">
      <w:pPr>
        <w:spacing w:after="0" w:line="259" w:lineRule="auto"/>
        <w:ind w:left="25"/>
      </w:pPr>
      <w:r>
        <w:rPr>
          <w:b/>
          <w:sz w:val="34"/>
        </w:rPr>
        <w:t xml:space="preserve">Student Support Costs </w:t>
      </w:r>
    </w:p>
    <w:p w14:paraId="4E99A216" w14:textId="77777777" w:rsidR="00034C05" w:rsidRDefault="00641364">
      <w:pPr>
        <w:spacing w:after="204"/>
        <w:ind w:left="12"/>
      </w:pPr>
      <w:r>
        <w:t xml:space="preserve">Students are understood to be: </w:t>
      </w:r>
    </w:p>
    <w:p w14:paraId="76EBF51D" w14:textId="77777777" w:rsidR="00034C05" w:rsidRDefault="00641364">
      <w:pPr>
        <w:numPr>
          <w:ilvl w:val="0"/>
          <w:numId w:val="19"/>
        </w:numPr>
        <w:spacing w:after="4" w:line="255" w:lineRule="auto"/>
        <w:ind w:hanging="360"/>
      </w:pPr>
      <w:r>
        <w:t xml:space="preserve">Students enrolled in a community college, undergraduate, or graduate program of study. </w:t>
      </w:r>
    </w:p>
    <w:p w14:paraId="5527528B" w14:textId="77777777" w:rsidR="00034C05" w:rsidRDefault="00641364">
      <w:pPr>
        <w:numPr>
          <w:ilvl w:val="0"/>
          <w:numId w:val="19"/>
        </w:numPr>
        <w:spacing w:after="50"/>
        <w:ind w:hanging="360"/>
      </w:pPr>
      <w:r>
        <w:t xml:space="preserve">Individuals participating in post-master’s or post-doctoral programs which are focused on supporting their career or professional development. </w:t>
      </w:r>
    </w:p>
    <w:p w14:paraId="609685D2" w14:textId="77777777" w:rsidR="00034C05" w:rsidRDefault="00641364">
      <w:pPr>
        <w:numPr>
          <w:ilvl w:val="0"/>
          <w:numId w:val="19"/>
        </w:numPr>
        <w:ind w:hanging="360"/>
      </w:pPr>
      <w:r>
        <w:t xml:space="preserve">Library, archive, and museum staff participating in education and training activities focused on their career or professional development. </w:t>
      </w:r>
    </w:p>
    <w:p w14:paraId="0998B5A4" w14:textId="77777777" w:rsidR="00034C05" w:rsidRDefault="00641364">
      <w:pPr>
        <w:ind w:left="12"/>
      </w:pPr>
      <w:r>
        <w:t xml:space="preserve">Examples of student support include: </w:t>
      </w:r>
    </w:p>
    <w:p w14:paraId="427CFAB8" w14:textId="77777777" w:rsidR="00034C05" w:rsidRDefault="00641364">
      <w:pPr>
        <w:numPr>
          <w:ilvl w:val="0"/>
          <w:numId w:val="19"/>
        </w:numPr>
        <w:spacing w:after="33"/>
        <w:ind w:hanging="360"/>
      </w:pPr>
      <w:r>
        <w:t xml:space="preserve">Tuition support for students participating in the project. </w:t>
      </w:r>
    </w:p>
    <w:p w14:paraId="4FAB29C7" w14:textId="77777777" w:rsidR="00034C05" w:rsidRDefault="00641364">
      <w:pPr>
        <w:numPr>
          <w:ilvl w:val="0"/>
          <w:numId w:val="19"/>
        </w:numPr>
        <w:spacing w:after="50"/>
        <w:ind w:hanging="360"/>
      </w:pPr>
      <w:r>
        <w:t xml:space="preserve">Salaries or stipends for graduate assistant work, so long as their work is focused on research and teaching activities (therefore contributing to their education). </w:t>
      </w:r>
    </w:p>
    <w:p w14:paraId="746E9553" w14:textId="77777777" w:rsidR="00034C05" w:rsidRDefault="00641364">
      <w:pPr>
        <w:numPr>
          <w:ilvl w:val="0"/>
          <w:numId w:val="19"/>
        </w:numPr>
        <w:spacing w:after="50"/>
        <w:ind w:hanging="360"/>
      </w:pPr>
      <w:r>
        <w:t xml:space="preserve">Pay and benefits for a resident or fellow to work in a position that is intended to support their learning outcomes or professional development. </w:t>
      </w:r>
    </w:p>
    <w:p w14:paraId="51638FC8" w14:textId="77777777" w:rsidR="00034C05" w:rsidRDefault="00641364">
      <w:pPr>
        <w:numPr>
          <w:ilvl w:val="0"/>
          <w:numId w:val="19"/>
        </w:numPr>
        <w:spacing w:after="50"/>
        <w:ind w:hanging="360"/>
      </w:pPr>
      <w:r>
        <w:t xml:space="preserve">Costs for travel and conference registration provided to support a student or participant’s learning outcomes or professional development. </w:t>
      </w:r>
    </w:p>
    <w:p w14:paraId="738FC498" w14:textId="77777777" w:rsidR="00034C05" w:rsidRDefault="00641364">
      <w:pPr>
        <w:numPr>
          <w:ilvl w:val="0"/>
          <w:numId w:val="19"/>
        </w:numPr>
        <w:ind w:hanging="360"/>
      </w:pPr>
      <w:r>
        <w:t xml:space="preserve">Costs of supplies and equipment provided to students to support a student’s learning outcomes or professional development. </w:t>
      </w:r>
    </w:p>
    <w:p w14:paraId="6D75EC5C" w14:textId="77777777" w:rsidR="00034C05" w:rsidRDefault="00641364">
      <w:pPr>
        <w:spacing w:after="204"/>
        <w:ind w:left="12"/>
      </w:pPr>
      <w:r>
        <w:t xml:space="preserve">Activities not considered student support include: </w:t>
      </w:r>
    </w:p>
    <w:p w14:paraId="5FF96A0D" w14:textId="77777777" w:rsidR="00034C05" w:rsidRDefault="00641364">
      <w:pPr>
        <w:numPr>
          <w:ilvl w:val="0"/>
          <w:numId w:val="19"/>
        </w:numPr>
        <w:spacing w:after="257"/>
        <w:ind w:hanging="360"/>
      </w:pPr>
      <w: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14:paraId="7E664C76" w14:textId="77777777" w:rsidR="00034C05" w:rsidRDefault="00641364">
      <w:pPr>
        <w:spacing w:after="0" w:line="259" w:lineRule="auto"/>
        <w:ind w:left="25"/>
      </w:pPr>
      <w:r>
        <w:rPr>
          <w:b/>
          <w:sz w:val="34"/>
        </w:rPr>
        <w:t xml:space="preserve">Proof of Private, Nonprofit Status </w:t>
      </w:r>
    </w:p>
    <w:p w14:paraId="35903F9B" w14:textId="77777777" w:rsidR="00034C05" w:rsidRDefault="00641364">
      <w:pPr>
        <w:spacing w:after="552"/>
        <w:ind w:left="12"/>
      </w:pPr>
      <w:r>
        <w:t xml:space="preserve">If your organization is applying as a private, nonprofit institution, you must submit a copy of the letter from the Internal Revenue Service indicating your eligibility for nonprofit status under the applicable provision of the Internal Revenue Code of 1954, as amended. (See 2 C.F.R. §3187.7(b)). We will not accept a letter of state sales tax exemption as proof of nonprofit status. </w:t>
      </w:r>
    </w:p>
    <w:p w14:paraId="79E4F725" w14:textId="30A9035D" w:rsidR="00034C05" w:rsidRDefault="00641364">
      <w:pPr>
        <w:pStyle w:val="Heading1"/>
        <w:ind w:left="25"/>
      </w:pPr>
      <w:bookmarkStart w:id="12" w:name="_Toc39593"/>
      <w:r>
        <w:t xml:space="preserve">Appendix </w:t>
      </w:r>
      <w:r w:rsidR="0095721A">
        <w:t xml:space="preserve">Four </w:t>
      </w:r>
      <w:r>
        <w:t xml:space="preserve">– IMLS Products Guidance </w:t>
      </w:r>
      <w:bookmarkEnd w:id="12"/>
    </w:p>
    <w:p w14:paraId="5FEA3E7A" w14:textId="244E99D1" w:rsidR="00034C05" w:rsidRDefault="00641364">
      <w:pPr>
        <w:spacing w:after="0" w:line="259" w:lineRule="auto"/>
        <w:ind w:left="25"/>
      </w:pPr>
      <w:r>
        <w:rPr>
          <w:b/>
          <w:sz w:val="34"/>
        </w:rPr>
        <w:t>Guidance for Projects that Develop Digital Products</w:t>
      </w:r>
      <w:r w:rsidR="008F4297">
        <w:rPr>
          <w:b/>
          <w:sz w:val="34"/>
        </w:rPr>
        <w:t>, Software, and Research Data</w:t>
      </w:r>
      <w:r>
        <w:rPr>
          <w:b/>
          <w:sz w:val="34"/>
        </w:rPr>
        <w:t xml:space="preserve"> </w:t>
      </w:r>
    </w:p>
    <w:p w14:paraId="386BA7DC" w14:textId="77777777" w:rsidR="00034C05" w:rsidRDefault="00641364">
      <w:pPr>
        <w:spacing w:after="23" w:line="259" w:lineRule="auto"/>
        <w:ind w:left="11"/>
      </w:pPr>
      <w:r>
        <w:rPr>
          <w:b/>
          <w:sz w:val="28"/>
        </w:rPr>
        <w:t xml:space="preserve">What are digital products? </w:t>
      </w:r>
    </w:p>
    <w:p w14:paraId="15137F16" w14:textId="1393A2A0" w:rsidR="00034C05" w:rsidRDefault="00641364">
      <w:pPr>
        <w:spacing w:after="205"/>
        <w:ind w:left="12"/>
      </w:pPr>
      <w:r>
        <w:t xml:space="preserve">IMLS broadly defines digital products as any </w:t>
      </w:r>
      <w:r w:rsidR="00261B23">
        <w:t>digitized or born-digital</w:t>
      </w:r>
      <w:r>
        <w:t xml:space="preserve"> content, resources, </w:t>
      </w:r>
      <w:r w:rsidR="008F4297">
        <w:t xml:space="preserve">or </w:t>
      </w:r>
      <w:r>
        <w:t>assets</w:t>
      </w:r>
      <w:r w:rsidR="00C1322F">
        <w:t xml:space="preserve">; </w:t>
      </w:r>
      <w:r>
        <w:t>software</w:t>
      </w:r>
      <w:r w:rsidR="00C1322F">
        <w:t xml:space="preserve">; </w:t>
      </w:r>
      <w:r>
        <w:t xml:space="preserve">or </w:t>
      </w:r>
      <w:r w:rsidR="00C1322F">
        <w:t xml:space="preserve">research </w:t>
      </w:r>
      <w:r>
        <w:t xml:space="preserve">data that you may create, collect, or develop during the course of your project. </w:t>
      </w:r>
    </w:p>
    <w:p w14:paraId="27FF3281" w14:textId="77777777" w:rsidR="00034C05" w:rsidRDefault="00641364">
      <w:pPr>
        <w:spacing w:after="23" w:line="259" w:lineRule="auto"/>
        <w:ind w:left="11"/>
      </w:pPr>
      <w:r>
        <w:rPr>
          <w:b/>
          <w:sz w:val="28"/>
        </w:rPr>
        <w:t xml:space="preserve">What are the IMLS requirements for projects that create, collect, or develop digital products? </w:t>
      </w:r>
    </w:p>
    <w:p w14:paraId="04414B98" w14:textId="1B3463FB" w:rsidR="00034C05" w:rsidRDefault="00641364">
      <w:pPr>
        <w:ind w:left="12"/>
      </w:pPr>
      <w:r>
        <w:t xml:space="preserve">IMLS is committed to expanding public access to </w:t>
      </w:r>
      <w:r w:rsidR="00C1322F">
        <w:t xml:space="preserve">digital products that are created using </w:t>
      </w:r>
      <w:r>
        <w:t xml:space="preserve">federal </w:t>
      </w:r>
      <w:r w:rsidR="00C1322F">
        <w:t xml:space="preserve">funds. This includes (1) digitized and born-digital content, resources, or assets; (2) software; and (3) </w:t>
      </w:r>
      <w:r>
        <w:t xml:space="preserve">research data. The </w:t>
      </w:r>
      <w:r w:rsidR="004F5C88">
        <w:t xml:space="preserve">products </w:t>
      </w:r>
      <w:r>
        <w:t xml:space="preserve">you create with IMLS funding require careful stewardship to protect and enhance their value, and they should be freely and readily available for use and reuse by libraries, archives, museums, and the public. </w:t>
      </w:r>
      <w:r w:rsidR="007E4AC2">
        <w:t>Because technology is dynamic and because we do not want to inhibit innovation, we do not want to prescribe set standards and practices that could become quickly outdated. Instead, we ask that you answer questions that address specific aspects of creating and managing digital products</w:t>
      </w:r>
      <w:r>
        <w:t xml:space="preserve"> in the Digital Product Form. </w:t>
      </w:r>
      <w:hyperlink r:id="rId89">
        <w:r>
          <w:rPr>
            <w:color w:val="0562C1"/>
            <w:u w:val="single" w:color="0562C1"/>
          </w:rPr>
          <w:t>Click here to</w:t>
        </w:r>
      </w:hyperlink>
      <w:hyperlink r:id="rId90">
        <w:r>
          <w:rPr>
            <w:color w:val="0562C1"/>
          </w:rPr>
          <w:t xml:space="preserve"> </w:t>
        </w:r>
      </w:hyperlink>
      <w:hyperlink r:id="rId91">
        <w:r>
          <w:rPr>
            <w:color w:val="0562C1"/>
            <w:u w:val="single" w:color="0562C1"/>
          </w:rPr>
          <w:t>access the Digital Product</w:t>
        </w:r>
        <w:r w:rsidR="0043795D">
          <w:rPr>
            <w:color w:val="0562C1"/>
            <w:u w:val="single" w:color="0562C1"/>
          </w:rPr>
          <w:t xml:space="preserve"> </w:t>
        </w:r>
        <w:r>
          <w:rPr>
            <w:color w:val="0562C1"/>
            <w:u w:val="single" w:color="0562C1"/>
          </w:rPr>
          <w:t>For</w:t>
        </w:r>
      </w:hyperlink>
      <w:hyperlink r:id="rId92">
        <w:r>
          <w:rPr>
            <w:color w:val="0562C1"/>
            <w:u w:val="single" w:color="0562C1"/>
          </w:rPr>
          <w:t>m</w:t>
        </w:r>
      </w:hyperlink>
      <w:hyperlink r:id="rId93">
        <w:r>
          <w:t xml:space="preserve"> (</w:t>
        </w:r>
      </w:hyperlink>
      <w:r>
        <w:t xml:space="preserve">PDF, 2MB; </w:t>
      </w:r>
      <w:hyperlink r:id="rId94">
        <w:r>
          <w:rPr>
            <w:color w:val="0562C1"/>
            <w:u w:val="single" w:color="0562C1"/>
          </w:rPr>
          <w:t>Word</w:t>
        </w:r>
      </w:hyperlink>
      <w:hyperlink r:id="rId95">
        <w:r>
          <w:t xml:space="preserve">, </w:t>
        </w:r>
      </w:hyperlink>
      <w:r>
        <w:t xml:space="preserve">40.4KB). </w:t>
      </w:r>
    </w:p>
    <w:p w14:paraId="57FDB9B1" w14:textId="77777777" w:rsidR="00034C05" w:rsidRDefault="00641364">
      <w:pPr>
        <w:spacing w:after="378"/>
        <w:ind w:left="12"/>
      </w:pPr>
      <w:r>
        <w:t xml:space="preserve">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 </w:t>
      </w:r>
      <w:hyperlink r:id="rId96">
        <w:r>
          <w:rPr>
            <w:color w:val="0562C1"/>
            <w:u w:val="single" w:color="0562C1"/>
          </w:rPr>
          <w:t>Click here to access the FADGI website</w:t>
        </w:r>
      </w:hyperlink>
      <w:hyperlink r:id="rId97">
        <w:r>
          <w:t xml:space="preserve">. </w:t>
        </w:r>
      </w:hyperlink>
    </w:p>
    <w:p w14:paraId="3BC9B356" w14:textId="77777777" w:rsidR="00034C05" w:rsidRDefault="00641364">
      <w:pPr>
        <w:spacing w:after="0" w:line="259" w:lineRule="auto"/>
        <w:ind w:left="25"/>
      </w:pPr>
      <w:r>
        <w:rPr>
          <w:b/>
          <w:sz w:val="34"/>
        </w:rPr>
        <w:t xml:space="preserve">Access to Work Products and Documents from IMLS </w:t>
      </w:r>
    </w:p>
    <w:p w14:paraId="43F1C3A2" w14:textId="77777777" w:rsidR="00034C05" w:rsidRDefault="00641364">
      <w:pPr>
        <w:spacing w:after="0" w:line="259" w:lineRule="auto"/>
        <w:ind w:left="25"/>
      </w:pPr>
      <w:r>
        <w:rPr>
          <w:b/>
          <w:sz w:val="34"/>
        </w:rPr>
        <w:t xml:space="preserve">Supported Projects </w:t>
      </w:r>
    </w:p>
    <w:p w14:paraId="2CEAEC14" w14:textId="77777777" w:rsidR="00034C05" w:rsidRDefault="00641364">
      <w:pPr>
        <w:spacing w:after="23" w:line="259" w:lineRule="auto"/>
        <w:ind w:left="11"/>
      </w:pPr>
      <w:r>
        <w:rPr>
          <w:b/>
          <w:sz w:val="28"/>
        </w:rPr>
        <w:t xml:space="preserve">How should we share our work products from IMLS-supported projects? </w:t>
      </w:r>
    </w:p>
    <w:p w14:paraId="4B6F8705" w14:textId="77777777" w:rsidR="00034C05" w:rsidRDefault="00641364">
      <w:pPr>
        <w:spacing w:after="257"/>
        <w:ind w:left="12"/>
      </w:pPr>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14:paraId="109B96CC" w14:textId="77777777" w:rsidR="00034C05" w:rsidRDefault="00641364">
      <w:pPr>
        <w:spacing w:after="23" w:line="259" w:lineRule="auto"/>
        <w:ind w:left="11"/>
      </w:pPr>
      <w:r>
        <w:rPr>
          <w:b/>
          <w:sz w:val="28"/>
        </w:rPr>
        <w:t xml:space="preserve">What project documents might IMLS make openly accessible? </w:t>
      </w:r>
    </w:p>
    <w:p w14:paraId="3BF4CAA1" w14:textId="77777777" w:rsidR="00034C05" w:rsidRDefault="00641364">
      <w:pPr>
        <w:spacing w:after="254"/>
        <w:ind w:left="12"/>
      </w:pPr>
      <w: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14:paraId="390E5702" w14:textId="77777777" w:rsidR="00034C05" w:rsidRDefault="00641364">
      <w:pPr>
        <w:spacing w:after="23" w:line="259" w:lineRule="auto"/>
        <w:ind w:left="11"/>
      </w:pPr>
      <w:r>
        <w:rPr>
          <w:b/>
          <w:sz w:val="28"/>
        </w:rPr>
        <w:t xml:space="preserve">What do we need to know about copyright and works produced with IMLS support? </w:t>
      </w:r>
    </w:p>
    <w:p w14:paraId="762CBD5E" w14:textId="77777777" w:rsidR="00034C05" w:rsidRDefault="00641364">
      <w:pPr>
        <w:spacing w:after="256"/>
        <w:ind w:left="12"/>
      </w:pPr>
      <w:r>
        <w:t xml:space="preserve">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14:paraId="3A1D7FD2" w14:textId="2E06E97E" w:rsidR="00034C05" w:rsidRDefault="00641364">
      <w:pPr>
        <w:spacing w:after="0" w:line="259" w:lineRule="auto"/>
        <w:ind w:left="25"/>
      </w:pPr>
      <w:r>
        <w:rPr>
          <w:b/>
          <w:sz w:val="34"/>
        </w:rPr>
        <w:t xml:space="preserve">Guidance for Conservation Surveys </w:t>
      </w:r>
    </w:p>
    <w:p w14:paraId="18BD6432" w14:textId="77777777" w:rsidR="00034C05" w:rsidRDefault="00641364">
      <w:pPr>
        <w:ind w:left="12"/>
      </w:pPr>
      <w:r>
        <w:t xml:space="preserve">The following guidance applies to Collections Stewardship and Public Access applications requesting support for general conservation surveys, detailed conservation surveys, and environmental surveys. </w:t>
      </w:r>
    </w:p>
    <w:p w14:paraId="34B9A1E4" w14:textId="77777777" w:rsidR="00034C05" w:rsidRDefault="00641364">
      <w:pPr>
        <w:spacing w:after="23" w:line="259" w:lineRule="auto"/>
        <w:ind w:left="11"/>
      </w:pPr>
      <w:r>
        <w:rPr>
          <w:b/>
          <w:sz w:val="28"/>
        </w:rPr>
        <w:t xml:space="preserve">General Conservation Survey </w:t>
      </w:r>
    </w:p>
    <w:p w14:paraId="5084657E" w14:textId="77777777" w:rsidR="00034C05" w:rsidRDefault="00641364">
      <w:pPr>
        <w:ind w:left="12"/>
      </w:pPr>
      <w:r>
        <w:t xml:space="preserve">A general conservation survey is a broad assessment of all your collections and environmental conditions. Its purpose is to describe conditions, identify conservation problems, and suggest future conservation activities in general terms. For most institutions, it is the logical first step in collections conservation. </w:t>
      </w:r>
    </w:p>
    <w:p w14:paraId="02367F6C" w14:textId="77777777" w:rsidR="00034C05" w:rsidRDefault="00641364">
      <w:pPr>
        <w:spacing w:after="206"/>
        <w:ind w:left="12"/>
      </w:pPr>
      <w:r>
        <w:t xml:space="preserve">The general conservation survey report should include the following:  </w:t>
      </w:r>
    </w:p>
    <w:p w14:paraId="7FC3143E" w14:textId="77777777" w:rsidR="00034C05" w:rsidRDefault="00641364">
      <w:pPr>
        <w:numPr>
          <w:ilvl w:val="0"/>
          <w:numId w:val="20"/>
        </w:numPr>
        <w:spacing w:after="83"/>
        <w:ind w:hanging="360"/>
      </w:pPr>
      <w:r>
        <w:t xml:space="preserve">an executive summary;  </w:t>
      </w:r>
    </w:p>
    <w:p w14:paraId="79EC8FB3" w14:textId="77777777" w:rsidR="00034C05" w:rsidRDefault="00641364">
      <w:pPr>
        <w:numPr>
          <w:ilvl w:val="0"/>
          <w:numId w:val="20"/>
        </w:numPr>
        <w:spacing w:after="85"/>
        <w:ind w:hanging="360"/>
      </w:pPr>
      <w:r>
        <w:t xml:space="preserve">general information about your museum;  </w:t>
      </w:r>
    </w:p>
    <w:p w14:paraId="0351BCA5" w14:textId="77777777" w:rsidR="00034C05" w:rsidRDefault="00641364">
      <w:pPr>
        <w:numPr>
          <w:ilvl w:val="0"/>
          <w:numId w:val="20"/>
        </w:numPr>
        <w:spacing w:after="83"/>
        <w:ind w:hanging="360"/>
      </w:pPr>
      <w:r>
        <w:t xml:space="preserve">the goals of the survey;  </w:t>
      </w:r>
    </w:p>
    <w:p w14:paraId="71BEA7BB" w14:textId="77777777" w:rsidR="00034C05" w:rsidRDefault="00641364">
      <w:pPr>
        <w:numPr>
          <w:ilvl w:val="0"/>
          <w:numId w:val="20"/>
        </w:numPr>
        <w:spacing w:after="83"/>
        <w:ind w:hanging="360"/>
      </w:pPr>
      <w:r>
        <w:t xml:space="preserve">an overview of your collections, their condition, and policies governing their care;  </w:t>
      </w:r>
    </w:p>
    <w:p w14:paraId="3A35AE11" w14:textId="77777777" w:rsidR="00034C05" w:rsidRDefault="00641364">
      <w:pPr>
        <w:numPr>
          <w:ilvl w:val="0"/>
          <w:numId w:val="20"/>
        </w:numPr>
        <w:spacing w:after="83"/>
        <w:ind w:hanging="360"/>
      </w:pPr>
      <w:r>
        <w:t xml:space="preserve">descriptions of the condition of your building, facilities, and all exhibition and storage areas;  </w:t>
      </w:r>
    </w:p>
    <w:p w14:paraId="386399C5" w14:textId="77777777" w:rsidR="00034C05" w:rsidRDefault="00641364">
      <w:pPr>
        <w:numPr>
          <w:ilvl w:val="0"/>
          <w:numId w:val="20"/>
        </w:numPr>
        <w:spacing w:after="83"/>
        <w:ind w:hanging="360"/>
      </w:pPr>
      <w:r>
        <w:t xml:space="preserve">descriptions of climate control and environmental conditions;  </w:t>
      </w:r>
    </w:p>
    <w:p w14:paraId="600EDB01" w14:textId="77777777" w:rsidR="00034C05" w:rsidRDefault="00641364">
      <w:pPr>
        <w:numPr>
          <w:ilvl w:val="0"/>
          <w:numId w:val="20"/>
        </w:numPr>
        <w:spacing w:after="83"/>
        <w:ind w:hanging="360"/>
      </w:pPr>
      <w:r>
        <w:t xml:space="preserve">information about staffing, including training needs; and  </w:t>
      </w:r>
    </w:p>
    <w:p w14:paraId="34F4974C" w14:textId="77777777" w:rsidR="00034C05" w:rsidRDefault="00641364">
      <w:pPr>
        <w:numPr>
          <w:ilvl w:val="0"/>
          <w:numId w:val="20"/>
        </w:numPr>
        <w:spacing w:after="277"/>
        <w:ind w:hanging="360"/>
      </w:pPr>
      <w:r>
        <w:t xml:space="preserve">recommendations for future conservation care in order of priority (to be used as the basis of a long-range conservation plan). </w:t>
      </w:r>
    </w:p>
    <w:p w14:paraId="265D0199" w14:textId="77777777" w:rsidR="00034C05" w:rsidRDefault="00641364">
      <w:pPr>
        <w:spacing w:after="23" w:line="259" w:lineRule="auto"/>
        <w:ind w:left="11"/>
      </w:pPr>
      <w:r>
        <w:rPr>
          <w:b/>
          <w:sz w:val="28"/>
        </w:rPr>
        <w:t xml:space="preserve">Detailed Conservation Survey </w:t>
      </w:r>
    </w:p>
    <w:p w14:paraId="59130CE4" w14:textId="77777777" w:rsidR="00034C05" w:rsidRDefault="00641364">
      <w:pPr>
        <w:ind w:left="12"/>
      </w:pPr>
      <w:r>
        <w:t xml:space="preserve">A detailed conservation survey is a systematic, item-by-item examination of all or part of your museum’s collections by a conservation professional. The end product of a detailed conservation survey should be a set of condition reports that identifies the condition of each object or specimen, its treatment priority, and the cost and method of treatment. A detailed conservation survey should precede any request for a Collections Stewardship and Public Access grant to fund treatment. </w:t>
      </w:r>
    </w:p>
    <w:p w14:paraId="4AE27D84" w14:textId="77777777" w:rsidR="00034C05" w:rsidRDefault="00641364">
      <w:pPr>
        <w:spacing w:after="205"/>
        <w:ind w:left="12"/>
      </w:pPr>
      <w:r>
        <w:t xml:space="preserve">This type of survey can help your museum identify conservation problems specific to a particular collection, object, or specimen, including the need for treatment; establish priorities for treatment; and determine the resources and time necessary to address any issues.  </w:t>
      </w:r>
    </w:p>
    <w:p w14:paraId="6DF60000" w14:textId="77777777" w:rsidR="00034C05" w:rsidRDefault="00641364">
      <w:pPr>
        <w:spacing w:after="23" w:line="259" w:lineRule="auto"/>
        <w:ind w:left="11"/>
      </w:pPr>
      <w:r>
        <w:rPr>
          <w:b/>
          <w:sz w:val="28"/>
        </w:rPr>
        <w:t xml:space="preserve">Environmental Survey </w:t>
      </w:r>
    </w:p>
    <w:p w14:paraId="116AF20B" w14:textId="77777777" w:rsidR="00034C05" w:rsidRDefault="00641364">
      <w:pPr>
        <w:ind w:left="12"/>
      </w:pPr>
      <w:r>
        <w:t xml:space="preserve">An environmental survey is an assessment of your museum’s environmental conditions, including but not limited to temperature, relative humidity, and light. It is conducted by a conservation professional with input from other types of consultants as needed. Funds may be used to survey environmental conditions in exhibition areas, storage areas, and other places where collections are housed. </w:t>
      </w:r>
    </w:p>
    <w:p w14:paraId="4ED45528" w14:textId="77777777" w:rsidR="00034C05" w:rsidRDefault="00641364">
      <w:pPr>
        <w:spacing w:after="206"/>
        <w:ind w:left="12"/>
      </w:pPr>
      <w:r>
        <w:t xml:space="preserve">An environmental survey can help a museum: </w:t>
      </w:r>
    </w:p>
    <w:p w14:paraId="42D3AC1C" w14:textId="77777777" w:rsidR="00034C05" w:rsidRDefault="00641364">
      <w:pPr>
        <w:numPr>
          <w:ilvl w:val="0"/>
          <w:numId w:val="21"/>
        </w:numPr>
        <w:spacing w:after="83"/>
        <w:ind w:hanging="360"/>
      </w:pPr>
      <w:r>
        <w:t xml:space="preserve">identify specific environmental problems, </w:t>
      </w:r>
    </w:p>
    <w:p w14:paraId="4D7E7A13" w14:textId="77777777" w:rsidR="00034C05" w:rsidRDefault="00641364">
      <w:pPr>
        <w:numPr>
          <w:ilvl w:val="0"/>
          <w:numId w:val="21"/>
        </w:numPr>
        <w:spacing w:after="83"/>
        <w:ind w:hanging="360"/>
      </w:pPr>
      <w:r>
        <w:t xml:space="preserve">set priorities for making environmental improvements, </w:t>
      </w:r>
    </w:p>
    <w:p w14:paraId="081E04D2" w14:textId="77777777" w:rsidR="00034C05" w:rsidRDefault="00641364">
      <w:pPr>
        <w:numPr>
          <w:ilvl w:val="0"/>
          <w:numId w:val="21"/>
        </w:numPr>
        <w:spacing w:after="83"/>
        <w:ind w:hanging="360"/>
      </w:pPr>
      <w:r>
        <w:t xml:space="preserve">design specific solutions for correcting environmental problems,  </w:t>
      </w:r>
    </w:p>
    <w:p w14:paraId="02AB9E92" w14:textId="77777777" w:rsidR="00034C05" w:rsidRDefault="00641364">
      <w:pPr>
        <w:numPr>
          <w:ilvl w:val="0"/>
          <w:numId w:val="21"/>
        </w:numPr>
        <w:spacing w:after="85"/>
        <w:ind w:hanging="360"/>
      </w:pPr>
      <w:r>
        <w:t xml:space="preserve">develop a monitoring program to better determine existing environmental conditions, and  </w:t>
      </w:r>
    </w:p>
    <w:p w14:paraId="0CEEF5F3" w14:textId="77777777" w:rsidR="00034C05" w:rsidRDefault="00641364">
      <w:pPr>
        <w:numPr>
          <w:ilvl w:val="0"/>
          <w:numId w:val="21"/>
        </w:numPr>
        <w:ind w:hanging="360"/>
      </w:pPr>
      <w:r>
        <w:t xml:space="preserve">map collections (for living plants).  </w:t>
      </w:r>
    </w:p>
    <w:p w14:paraId="465E1384" w14:textId="5D7EBAFB" w:rsidR="00034C05" w:rsidRDefault="00641364">
      <w:pPr>
        <w:pStyle w:val="Heading1"/>
        <w:ind w:left="25"/>
      </w:pPr>
      <w:bookmarkStart w:id="13" w:name="_Toc39594"/>
      <w:r>
        <w:t xml:space="preserve">Appendix </w:t>
      </w:r>
      <w:r w:rsidR="0095721A">
        <w:t xml:space="preserve">Five </w:t>
      </w:r>
      <w:r>
        <w:t xml:space="preserve">– Conflict of Interest Requirements </w:t>
      </w:r>
      <w:bookmarkEnd w:id="13"/>
    </w:p>
    <w:p w14:paraId="221F8E2E" w14:textId="77777777" w:rsidR="00034C05" w:rsidRDefault="00641364">
      <w:pPr>
        <w:spacing w:after="0" w:line="259" w:lineRule="auto"/>
        <w:ind w:left="25"/>
      </w:pPr>
      <w:r>
        <w:rPr>
          <w:b/>
          <w:sz w:val="34"/>
        </w:rPr>
        <w:t xml:space="preserve">Conflict of Interest Requirements </w:t>
      </w:r>
    </w:p>
    <w:p w14:paraId="2F9E4019" w14:textId="77777777" w:rsidR="00034C05" w:rsidRDefault="00641364">
      <w:pPr>
        <w:spacing w:after="23" w:line="259" w:lineRule="auto"/>
        <w:ind w:left="11"/>
      </w:pPr>
      <w:r>
        <w:rPr>
          <w:b/>
          <w:sz w:val="28"/>
        </w:rPr>
        <w:t xml:space="preserve">What conflict of interest requirements must we follow? </w:t>
      </w:r>
    </w:p>
    <w:p w14:paraId="650DBA33" w14:textId="77777777" w:rsidR="00034C05" w:rsidRDefault="00641364">
      <w:pPr>
        <w:ind w:left="12"/>
      </w:pPr>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14:paraId="5AAD1C6E" w14:textId="77777777" w:rsidR="00034C05" w:rsidRDefault="00641364">
      <w:pPr>
        <w:spacing w:after="265"/>
        <w:ind w:left="12"/>
      </w:pPr>
      <w:r>
        <w:t xml:space="preserve">The IMLS conflict of interest policies apply to subawards as well as contracts, and are as follows: </w:t>
      </w:r>
    </w:p>
    <w:p w14:paraId="3E288300" w14:textId="77777777" w:rsidR="00034C05" w:rsidRDefault="00641364">
      <w:pPr>
        <w:numPr>
          <w:ilvl w:val="0"/>
          <w:numId w:val="22"/>
        </w:numPr>
        <w:spacing w:after="221"/>
        <w:ind w:hanging="360"/>
      </w:pPr>
      <w:r>
        <w:t xml:space="preserve">As a non-federal entity, you must maintain written standards of conduct covering conflicts of interest and governing the performance of your employees engaged in the selection, award, and administration of subawards and contracts. </w:t>
      </w:r>
    </w:p>
    <w:p w14:paraId="33366514" w14:textId="77777777" w:rsidR="00034C05" w:rsidRDefault="00641364">
      <w:pPr>
        <w:numPr>
          <w:ilvl w:val="0"/>
          <w:numId w:val="22"/>
        </w:numPr>
        <w:spacing w:after="222"/>
        <w:ind w:hanging="360"/>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14:paraId="48D06E15" w14:textId="77777777" w:rsidR="00034C05" w:rsidRDefault="00641364">
      <w:pPr>
        <w:numPr>
          <w:ilvl w:val="0"/>
          <w:numId w:val="22"/>
        </w:numPr>
        <w:ind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sectPr w:rsidR="00034C05">
      <w:headerReference w:type="even" r:id="rId98"/>
      <w:headerReference w:type="default" r:id="rId99"/>
      <w:footerReference w:type="even" r:id="rId100"/>
      <w:footerReference w:type="default" r:id="rId101"/>
      <w:headerReference w:type="first" r:id="rId102"/>
      <w:footerReference w:type="first" r:id="rId103"/>
      <w:pgSz w:w="12240" w:h="15840"/>
      <w:pgMar w:top="2035" w:right="1440" w:bottom="1509" w:left="1423" w:header="720" w:footer="7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89A4E" w14:textId="77777777" w:rsidR="0066793D" w:rsidRDefault="0066793D">
      <w:pPr>
        <w:spacing w:after="0" w:line="240" w:lineRule="auto"/>
      </w:pPr>
      <w:r>
        <w:separator/>
      </w:r>
    </w:p>
  </w:endnote>
  <w:endnote w:type="continuationSeparator" w:id="0">
    <w:p w14:paraId="2F209BE9" w14:textId="77777777" w:rsidR="0066793D" w:rsidRDefault="0066793D">
      <w:pPr>
        <w:spacing w:after="0" w:line="240" w:lineRule="auto"/>
      </w:pPr>
      <w:r>
        <w:continuationSeparator/>
      </w:r>
    </w:p>
  </w:endnote>
  <w:endnote w:type="continuationNotice" w:id="1">
    <w:p w14:paraId="46E44876" w14:textId="77777777" w:rsidR="0066793D" w:rsidRDefault="00667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D77F7" w14:textId="77777777" w:rsidR="003977D3" w:rsidRDefault="003977D3">
    <w:pPr>
      <w:tabs>
        <w:tab w:val="center" w:pos="4697"/>
        <w:tab w:val="right" w:pos="9377"/>
      </w:tabs>
      <w:spacing w:after="0" w:line="259" w:lineRule="auto"/>
      <w:ind w:left="0" w:right="-2" w:firstLine="0"/>
    </w:pPr>
    <w:r>
      <w:rPr>
        <w:sz w:val="18"/>
      </w:rPr>
      <w:t xml:space="preserve">OMB Control #:  3137-0094, Expiration Date: 8/31/2021 </w:t>
    </w:r>
    <w:r>
      <w:rPr>
        <w:sz w:val="18"/>
      </w:rPr>
      <w:tab/>
      <w:t xml:space="preserve">  </w:t>
    </w:r>
    <w:r>
      <w:rPr>
        <w:sz w:val="18"/>
      </w:rPr>
      <w:tab/>
      <w:t xml:space="preserve">IMLS-CLR-D-0023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43A16" w14:textId="77777777" w:rsidR="003977D3" w:rsidRDefault="003977D3">
    <w:pPr>
      <w:tabs>
        <w:tab w:val="center" w:pos="4697"/>
        <w:tab w:val="right" w:pos="9377"/>
      </w:tabs>
      <w:spacing w:after="0" w:line="259" w:lineRule="auto"/>
      <w:ind w:left="0" w:right="-2" w:firstLine="0"/>
    </w:pPr>
    <w:r w:rsidRPr="00924A09">
      <w:rPr>
        <w:sz w:val="18"/>
      </w:rPr>
      <w:t xml:space="preserve">OMB Control #:  3137-0094, Expiration Date: 8/31/2021 </w:t>
    </w:r>
    <w:r w:rsidRPr="00924A09">
      <w:rPr>
        <w:sz w:val="18"/>
      </w:rPr>
      <w:tab/>
      <w:t xml:space="preserve">  </w:t>
    </w:r>
    <w:r w:rsidRPr="00924A09">
      <w:rPr>
        <w:sz w:val="18"/>
      </w:rPr>
      <w:tab/>
      <w:t>IMLS-CLR-D-0023</w: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048BB" w14:textId="77777777" w:rsidR="003977D3" w:rsidRDefault="003977D3">
    <w:pPr>
      <w:tabs>
        <w:tab w:val="center" w:pos="4697"/>
        <w:tab w:val="right" w:pos="9377"/>
      </w:tabs>
      <w:spacing w:after="0" w:line="259" w:lineRule="auto"/>
      <w:ind w:left="0" w:right="-2" w:firstLine="0"/>
    </w:pPr>
    <w:r>
      <w:rPr>
        <w:sz w:val="18"/>
      </w:rPr>
      <w:t xml:space="preserve">OMB Control #:  3137-0094, Expiration Date: 8/31/2021 </w:t>
    </w:r>
    <w:r>
      <w:rPr>
        <w:sz w:val="18"/>
      </w:rPr>
      <w:tab/>
      <w:t xml:space="preserve">  </w:t>
    </w:r>
    <w:r>
      <w:rPr>
        <w:sz w:val="18"/>
      </w:rPr>
      <w:tab/>
      <w:t xml:space="preserve">IMLS-CLR-D-0023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1069A" w14:textId="77777777" w:rsidR="0066793D" w:rsidRDefault="0066793D">
      <w:pPr>
        <w:spacing w:after="0" w:line="240" w:lineRule="auto"/>
      </w:pPr>
      <w:r>
        <w:separator/>
      </w:r>
    </w:p>
  </w:footnote>
  <w:footnote w:type="continuationSeparator" w:id="0">
    <w:p w14:paraId="48E3032B" w14:textId="77777777" w:rsidR="0066793D" w:rsidRDefault="0066793D">
      <w:pPr>
        <w:spacing w:after="0" w:line="240" w:lineRule="auto"/>
      </w:pPr>
      <w:r>
        <w:continuationSeparator/>
      </w:r>
    </w:p>
  </w:footnote>
  <w:footnote w:type="continuationNotice" w:id="1">
    <w:p w14:paraId="5D136D6B" w14:textId="77777777" w:rsidR="0066793D" w:rsidRDefault="006679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A41D7" w14:textId="77777777" w:rsidR="003977D3" w:rsidRDefault="003977D3">
    <w:pPr>
      <w:spacing w:after="0" w:line="259" w:lineRule="auto"/>
      <w:ind w:left="-746" w:right="749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6D3F720" wp14:editId="7CBC5DC3">
              <wp:simplePos x="0" y="0"/>
              <wp:positionH relativeFrom="page">
                <wp:posOffset>562611</wp:posOffset>
              </wp:positionH>
              <wp:positionV relativeFrom="page">
                <wp:posOffset>461645</wp:posOffset>
              </wp:positionV>
              <wp:extent cx="1539240" cy="699135"/>
              <wp:effectExtent l="0" t="0" r="0" b="0"/>
              <wp:wrapSquare wrapText="bothSides"/>
              <wp:docPr id="38432" name="Group 38432"/>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38434" name="Picture 38434"/>
                        <pic:cNvPicPr/>
                      </pic:nvPicPr>
                      <pic:blipFill>
                        <a:blip r:embed="rId1"/>
                        <a:stretch>
                          <a:fillRect/>
                        </a:stretch>
                      </pic:blipFill>
                      <pic:spPr>
                        <a:xfrm>
                          <a:off x="484377" y="256920"/>
                          <a:ext cx="42672" cy="190500"/>
                        </a:xfrm>
                        <a:prstGeom prst="rect">
                          <a:avLst/>
                        </a:prstGeom>
                      </pic:spPr>
                    </pic:pic>
                    <wps:wsp>
                      <wps:cNvPr id="38435" name="Rectangle 38435"/>
                      <wps:cNvSpPr/>
                      <wps:spPr>
                        <a:xfrm>
                          <a:off x="484377" y="284925"/>
                          <a:ext cx="41915" cy="188904"/>
                        </a:xfrm>
                        <a:prstGeom prst="rect">
                          <a:avLst/>
                        </a:prstGeom>
                        <a:ln>
                          <a:noFill/>
                        </a:ln>
                      </wps:spPr>
                      <wps:txbx>
                        <w:txbxContent>
                          <w:p w14:paraId="4EB1DEF2" w14:textId="77777777" w:rsidR="003977D3" w:rsidRDefault="003977D3">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8433" name="Picture 38433"/>
                        <pic:cNvPicPr/>
                      </pic:nvPicPr>
                      <pic:blipFill>
                        <a:blip r:embed="rId2"/>
                        <a:stretch>
                          <a:fillRect/>
                        </a:stretch>
                      </pic:blipFill>
                      <pic:spPr>
                        <a:xfrm>
                          <a:off x="0" y="0"/>
                          <a:ext cx="1539240" cy="699135"/>
                        </a:xfrm>
                        <a:prstGeom prst="rect">
                          <a:avLst/>
                        </a:prstGeom>
                      </pic:spPr>
                    </pic:pic>
                  </wpg:wgp>
                </a:graphicData>
              </a:graphic>
            </wp:anchor>
          </w:drawing>
        </mc:Choice>
        <mc:Fallback>
          <w:pict>
            <v:group id="Group 38432" o:spid="_x0000_s1026" style="position:absolute;left:0;text-align:left;margin-left:44.3pt;margin-top:36.35pt;width:121.2pt;height:55.05pt;z-index:251658240;mso-position-horizontal-relative:page;mso-position-vertical-relative:page" coordsize="15392,69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34" o:spid="_x0000_s1027" type="#_x0000_t75" style="position:absolute;left:4843;top:2569;width:42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zkq3IAAAA3gAAAA8AAABkcnMvZG93bnJldi54bWxEj81qwzAQhO+FvoPYQm+N3DiU4EYJoSXF&#10;EAL5o6W3jbWxTK2VsRTbffsqUMhxmJlvmNlisLXoqPWVYwXPowQEceF0xaWC42H1NAXhA7LG2jEp&#10;+CUPi/n93Qwz7XreUbcPpYgQ9hkqMCE0mZS+MGTRj1xDHL2zay2GKNtS6hb7CLe1HCfJi7RYcVww&#10;2NCboeJnf7EKho+T2ay7z/59m37l36dNn1sqlXp8GJavIAIN4Rb+b+daQTqdpBO43olXQ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s5KtyAAAAN4AAAAPAAAAAAAAAAAA&#10;AAAAAJ8CAABkcnMvZG93bnJldi54bWxQSwUGAAAAAAQABAD3AAAAlAMAAAAA&#10;">
                <v:imagedata r:id="rId3" o:title=""/>
              </v:shape>
              <v:rect id="Rectangle 38435" o:spid="_x0000_s1028" style="position:absolute;left:4843;top:2849;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UWcgA&#10;AADeAAAADwAAAGRycy9kb3ducmV2LnhtbESPW2vCQBSE3wv9D8sp+FY39UZMXUW8oI9WBfXtkD1N&#10;QrNnQ3Y10V/fLQh9HGbmG2Yya00pblS7wrKCj24Egji1uuBMwfGwfo9BOI+ssbRMCu7kYDZ9fZlg&#10;om3DX3Tb+0wECLsEFeTeV4mULs3JoOvaijh437Y26IOsM6lrbALclLIXRSNpsOCwkGNFi5zSn/3V&#10;KNjE1fy8tY8mK1eXzWl3Gi8PY69U562df4Lw1Pr/8LO91Qr68aA/hL874Qr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VFRZyAAAAN4AAAAPAAAAAAAAAAAAAAAAAJgCAABk&#10;cnMvZG93bnJldi54bWxQSwUGAAAAAAQABAD1AAAAjQMAAAAA&#10;" filled="f" stroked="f">
                <v:textbox inset="0,0,0,0">
                  <w:txbxContent>
                    <w:p w14:paraId="4EB1DEF2" w14:textId="77777777" w:rsidR="003977D3" w:rsidRDefault="003977D3">
                      <w:pPr>
                        <w:spacing w:after="160" w:line="259" w:lineRule="auto"/>
                        <w:ind w:left="0" w:firstLine="0"/>
                      </w:pPr>
                      <w:r>
                        <w:rPr>
                          <w:rFonts w:ascii="Calibri" w:eastAsia="Calibri" w:hAnsi="Calibri" w:cs="Calibri"/>
                        </w:rPr>
                        <w:t xml:space="preserve"> </w:t>
                      </w:r>
                    </w:p>
                  </w:txbxContent>
                </v:textbox>
              </v:rect>
              <v:shape id="Picture 38433" o:spid="_x0000_s1029" type="#_x0000_t75" style="position:absolute;width:15392;height:6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iZvGAAAA3gAAAA8AAABkcnMvZG93bnJldi54bWxEj0FrwkAUhO8F/8PyBG91Y2KLRlcRUeih&#10;F60evD2yzySYfRt2VxP/vVso9DjMzDfMct2bRjzI+dqygsk4AUFcWF1zqeD0s3+fgfABWWNjmRQ8&#10;ycN6NXhbYq5txwd6HEMpIoR9jgqqENpcSl9UZNCPbUscvat1BkOUrpTaYRfhppFpknxKgzXHhQpb&#10;2lZU3I53o2CP8+lHKnfGXbb1t+4OE52ezkqNhv1mASJQH/7Df+0vrSCbTbMMfu/EKyBX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P6Jm8YAAADeAAAADwAAAAAAAAAAAAAA&#10;AACfAgAAZHJzL2Rvd25yZXYueG1sUEsFBgAAAAAEAAQA9wAAAJIDAAAAAA==&#10;">
                <v:imagedata r:id="rId4" o:title=""/>
              </v:shape>
              <w10:wrap type="square" anchorx="page" anchory="page"/>
            </v:group>
          </w:pict>
        </mc:Fallback>
      </mc:AlternateContent>
    </w:r>
    <w:r>
      <w:rPr>
        <w:sz w:val="18"/>
      </w:rPr>
      <w:t xml:space="preserve"> </w:t>
    </w:r>
  </w:p>
  <w:p w14:paraId="0FFC9313" w14:textId="77777777" w:rsidR="003977D3" w:rsidRDefault="003977D3">
    <w:pPr>
      <w:spacing w:after="0" w:line="259" w:lineRule="auto"/>
      <w:ind w:left="0" w:right="-2" w:firstLine="0"/>
      <w:jc w:val="righ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ECA8E" w14:textId="77777777" w:rsidR="003977D3" w:rsidRDefault="003977D3">
    <w:pPr>
      <w:spacing w:after="0" w:line="259" w:lineRule="auto"/>
      <w:ind w:left="-746" w:right="7490" w:firstLine="0"/>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61660B8E" wp14:editId="22D64165">
              <wp:simplePos x="0" y="0"/>
              <wp:positionH relativeFrom="page">
                <wp:posOffset>562611</wp:posOffset>
              </wp:positionH>
              <wp:positionV relativeFrom="page">
                <wp:posOffset>461645</wp:posOffset>
              </wp:positionV>
              <wp:extent cx="1539240" cy="699135"/>
              <wp:effectExtent l="0" t="0" r="0" b="0"/>
              <wp:wrapSquare wrapText="bothSides"/>
              <wp:docPr id="38408" name="Group 38408"/>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38410" name="Picture 38410"/>
                        <pic:cNvPicPr/>
                      </pic:nvPicPr>
                      <pic:blipFill>
                        <a:blip r:embed="rId1"/>
                        <a:stretch>
                          <a:fillRect/>
                        </a:stretch>
                      </pic:blipFill>
                      <pic:spPr>
                        <a:xfrm>
                          <a:off x="484377" y="256920"/>
                          <a:ext cx="42672" cy="190500"/>
                        </a:xfrm>
                        <a:prstGeom prst="rect">
                          <a:avLst/>
                        </a:prstGeom>
                      </pic:spPr>
                    </pic:pic>
                    <wps:wsp>
                      <wps:cNvPr id="38411" name="Rectangle 38411"/>
                      <wps:cNvSpPr/>
                      <wps:spPr>
                        <a:xfrm>
                          <a:off x="484377" y="284925"/>
                          <a:ext cx="41915" cy="188904"/>
                        </a:xfrm>
                        <a:prstGeom prst="rect">
                          <a:avLst/>
                        </a:prstGeom>
                        <a:ln>
                          <a:noFill/>
                        </a:ln>
                      </wps:spPr>
                      <wps:txbx>
                        <w:txbxContent>
                          <w:p w14:paraId="044104C1" w14:textId="77777777" w:rsidR="003977D3" w:rsidRDefault="003977D3">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8409" name="Picture 38409"/>
                        <pic:cNvPicPr/>
                      </pic:nvPicPr>
                      <pic:blipFill>
                        <a:blip r:embed="rId2"/>
                        <a:stretch>
                          <a:fillRect/>
                        </a:stretch>
                      </pic:blipFill>
                      <pic:spPr>
                        <a:xfrm>
                          <a:off x="0" y="0"/>
                          <a:ext cx="1539240" cy="699135"/>
                        </a:xfrm>
                        <a:prstGeom prst="rect">
                          <a:avLst/>
                        </a:prstGeom>
                      </pic:spPr>
                    </pic:pic>
                  </wpg:wgp>
                </a:graphicData>
              </a:graphic>
            </wp:anchor>
          </w:drawing>
        </mc:Choice>
        <mc:Fallback>
          <w:pict>
            <v:group id="Group 38408" o:spid="_x0000_s1030" style="position:absolute;left:0;text-align:left;margin-left:44.3pt;margin-top:36.35pt;width:121.2pt;height:55.05pt;z-index:251658241;mso-position-horizontal-relative:page;mso-position-vertical-relative:page" coordsize="15392,69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10" o:spid="_x0000_s1031" type="#_x0000_t75" style="position:absolute;left:4843;top:2569;width:42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9yM7GAAAA3gAAAA8AAABkcnMvZG93bnJldi54bWxEj11rwjAUhu8H/odwBrubqVNEqlHGxkZB&#10;BOfGxLtjc2yKzUlpYlv/vbkQvHx5v3gWq95WoqXGl44VjIYJCOLc6ZILBX+/X68zED4ga6wck4Ir&#10;eVgtB08LTLXr+IfaXShEHGGfogITQp1K6XNDFv3Q1cTRO7nGYoiyKaRusIvjtpJvSTKVFkuODwZr&#10;+jCUn3cXq6D/PprNuv3vPrfjfXY4brrMUqHUy3P/PgcRqA+P8L2daQXj2WQUASJORAG5v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j3IzsYAAADeAAAADwAAAAAAAAAAAAAA&#10;AACfAgAAZHJzL2Rvd25yZXYueG1sUEsFBgAAAAAEAAQA9wAAAJIDAAAAAA==&#10;">
                <v:imagedata r:id="rId3" o:title=""/>
              </v:shape>
              <v:rect id="Rectangle 38411" o:spid="_x0000_s1032" style="position:absolute;left:4843;top:2849;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OOscA&#10;AADeAAAADwAAAGRycy9kb3ducmV2LnhtbESPQWvCQBSE7wX/w/IEb3UTLSXGrCK2RY+tCtHbI/tM&#10;gtm3Ibs1aX99t1DocZiZb5hsPZhG3KlztWUF8TQCQVxYXXOp4HR8e0xAOI+ssbFMCr7IwXo1esgw&#10;1bbnD7offCkChF2KCirv21RKV1Rk0E1tSxy8q+0M+iC7UuoO+wA3jZxF0bM0WHNYqLClbUXF7fBp&#10;FOySdnPe2+++bF4vu/w9X7wcF16pyXjYLEF4Gvx/+K+91wrmyVMc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aDjrHAAAA3gAAAA8AAAAAAAAAAAAAAAAAmAIAAGRy&#10;cy9kb3ducmV2LnhtbFBLBQYAAAAABAAEAPUAAACMAwAAAAA=&#10;" filled="f" stroked="f">
                <v:textbox inset="0,0,0,0">
                  <w:txbxContent>
                    <w:p w14:paraId="044104C1" w14:textId="77777777" w:rsidR="003977D3" w:rsidRDefault="003977D3">
                      <w:pPr>
                        <w:spacing w:after="160" w:line="259" w:lineRule="auto"/>
                        <w:ind w:left="0" w:firstLine="0"/>
                      </w:pPr>
                      <w:r>
                        <w:rPr>
                          <w:rFonts w:ascii="Calibri" w:eastAsia="Calibri" w:hAnsi="Calibri" w:cs="Calibri"/>
                        </w:rPr>
                        <w:t xml:space="preserve"> </w:t>
                      </w:r>
                    </w:p>
                  </w:txbxContent>
                </v:textbox>
              </v:rect>
              <v:shape id="Picture 38409" o:spid="_x0000_s1033" type="#_x0000_t75" style="position:absolute;width:15392;height:6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6dMzHAAAA3gAAAA8AAABkcnMvZG93bnJldi54bWxEj0FrwkAUhO8F/8PyhN6ajaktMXUNEhR6&#10;8KK1h94e2dckmH0bdleT/vtuQehxmJlvmHU5mV7cyPnOsoJFkoIgrq3uuFFw/tg/5SB8QNbYWyYF&#10;P+Sh3Mwe1lhoO/KRbqfQiAhhX6CCNoShkNLXLRn0iR2Io/dtncEQpWukdjhGuOlllqav0mDHcaHF&#10;gaqW6svpahTscbV8yeTOuK+qO+jxuNDZ+VOpx/m0fQMRaAr/4Xv7XSt4zpfpCv7uxCsgN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t6dMzHAAAA3gAAAA8AAAAAAAAAAAAA&#10;AAAAnwIAAGRycy9kb3ducmV2LnhtbFBLBQYAAAAABAAEAPcAAACTAwAAAAA=&#10;">
                <v:imagedata r:id="rId4" o:title=""/>
              </v:shape>
              <w10:wrap type="square" anchorx="page" anchory="page"/>
            </v:group>
          </w:pict>
        </mc:Fallback>
      </mc:AlternateContent>
    </w:r>
    <w:r>
      <w:rPr>
        <w:sz w:val="18"/>
      </w:rPr>
      <w:t xml:space="preserve"> </w:t>
    </w:r>
  </w:p>
  <w:p w14:paraId="50CDA332" w14:textId="43E87AA6" w:rsidR="003977D3" w:rsidRDefault="003977D3">
    <w:pPr>
      <w:spacing w:after="0" w:line="259" w:lineRule="auto"/>
      <w:ind w:left="0" w:right="-2" w:firstLine="0"/>
      <w:jc w:val="right"/>
    </w:pPr>
    <w:r>
      <w:rPr>
        <w:sz w:val="18"/>
      </w:rPr>
      <w:fldChar w:fldCharType="begin"/>
    </w:r>
    <w:r>
      <w:rPr>
        <w:sz w:val="18"/>
      </w:rPr>
      <w:instrText xml:space="preserve"> PAGE   \* MERGEFORMAT </w:instrText>
    </w:r>
    <w:r>
      <w:rPr>
        <w:sz w:val="18"/>
      </w:rPr>
      <w:fldChar w:fldCharType="separate"/>
    </w:r>
    <w:r w:rsidR="00185972">
      <w:rPr>
        <w:noProof/>
        <w:sz w:val="18"/>
      </w:rPr>
      <w:t>1</w:t>
    </w:r>
    <w:r>
      <w:rPr>
        <w:sz w:val="18"/>
      </w:rPr>
      <w:fldChar w:fldCharType="end"/>
    </w: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B92B1" w14:textId="77777777" w:rsidR="003977D3" w:rsidRDefault="003977D3">
    <w:pPr>
      <w:spacing w:after="0" w:line="259" w:lineRule="auto"/>
      <w:ind w:left="-746" w:right="7490" w:firstLine="0"/>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10978E5F" wp14:editId="213D7B5A">
              <wp:simplePos x="0" y="0"/>
              <wp:positionH relativeFrom="page">
                <wp:posOffset>562611</wp:posOffset>
              </wp:positionH>
              <wp:positionV relativeFrom="page">
                <wp:posOffset>461645</wp:posOffset>
              </wp:positionV>
              <wp:extent cx="1539240" cy="699135"/>
              <wp:effectExtent l="0" t="0" r="0" b="0"/>
              <wp:wrapSquare wrapText="bothSides"/>
              <wp:docPr id="38384" name="Group 38384"/>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38386" name="Picture 38386"/>
                        <pic:cNvPicPr/>
                      </pic:nvPicPr>
                      <pic:blipFill>
                        <a:blip r:embed="rId1"/>
                        <a:stretch>
                          <a:fillRect/>
                        </a:stretch>
                      </pic:blipFill>
                      <pic:spPr>
                        <a:xfrm>
                          <a:off x="484377" y="256920"/>
                          <a:ext cx="42672" cy="190500"/>
                        </a:xfrm>
                        <a:prstGeom prst="rect">
                          <a:avLst/>
                        </a:prstGeom>
                      </pic:spPr>
                    </pic:pic>
                    <wps:wsp>
                      <wps:cNvPr id="38387" name="Rectangle 38387"/>
                      <wps:cNvSpPr/>
                      <wps:spPr>
                        <a:xfrm>
                          <a:off x="484377" y="284925"/>
                          <a:ext cx="41915" cy="188904"/>
                        </a:xfrm>
                        <a:prstGeom prst="rect">
                          <a:avLst/>
                        </a:prstGeom>
                        <a:ln>
                          <a:noFill/>
                        </a:ln>
                      </wps:spPr>
                      <wps:txbx>
                        <w:txbxContent>
                          <w:p w14:paraId="77F3AF82" w14:textId="77777777" w:rsidR="003977D3" w:rsidRDefault="003977D3">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8385" name="Picture 38385"/>
                        <pic:cNvPicPr/>
                      </pic:nvPicPr>
                      <pic:blipFill>
                        <a:blip r:embed="rId2"/>
                        <a:stretch>
                          <a:fillRect/>
                        </a:stretch>
                      </pic:blipFill>
                      <pic:spPr>
                        <a:xfrm>
                          <a:off x="0" y="0"/>
                          <a:ext cx="1539240" cy="699135"/>
                        </a:xfrm>
                        <a:prstGeom prst="rect">
                          <a:avLst/>
                        </a:prstGeom>
                      </pic:spPr>
                    </pic:pic>
                  </wpg:wgp>
                </a:graphicData>
              </a:graphic>
            </wp:anchor>
          </w:drawing>
        </mc:Choice>
        <mc:Fallback>
          <w:pict>
            <v:group id="Group 38384" o:spid="_x0000_s1034" style="position:absolute;left:0;text-align:left;margin-left:44.3pt;margin-top:36.35pt;width:121.2pt;height:55.05pt;z-index:251658242;mso-position-horizontal-relative:page;mso-position-vertical-relative:page" coordsize="15392,69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86" o:spid="_x0000_s1035" type="#_x0000_t75" style="position:absolute;left:4843;top:2569;width:42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4rcPIAAAA3gAAAA8AAABkcnMvZG93bnJldi54bWxEj0FrwkAUhO+F/oflFXqrmxqQEF1FWiyB&#10;IlRbFG/P7DMbmn0bstsk/ffdguBxmJlvmMVqtI3oqfO1YwXPkwQEcel0zZWCr8/NUwbCB2SNjWNS&#10;8EseVsv7uwXm2g28o34fKhEh7HNUYEJocyl9aciin7iWOHoX11kMUXaV1B0OEW4bOU2SmbRYc1ww&#10;2NKLofJ7/2MVjG9ns33vD8PrR3osTuftUFiqlHp8GNdzEIHGcAtf24VWkGZpNoP/O/EKyOU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OK3DyAAAAN4AAAAPAAAAAAAAAAAA&#10;AAAAAJ8CAABkcnMvZG93bnJldi54bWxQSwUGAAAAAAQABAD3AAAAlAMAAAAA&#10;">
                <v:imagedata r:id="rId3" o:title=""/>
              </v:shape>
              <v:rect id="Rectangle 38387" o:spid="_x0000_s1036" style="position:absolute;left:4843;top:2849;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rN8gA&#10;AADeAAAADwAAAGRycy9kb3ducmV2LnhtbESPT2vCQBTE70K/w/IKvZlNK2iMriL9gx41FlJvj+xr&#10;Epp9G7JbE/vpu4LgcZiZ3zDL9WAacabO1ZYVPEcxCOLC6ppLBZ/Hj3ECwnlkjY1lUnAhB+vVw2iJ&#10;qbY9H+ic+VIECLsUFVTet6mUrqjIoItsSxy8b9sZ9EF2pdQd9gFuGvkSx1NpsOawUGFLrxUVP9mv&#10;UbBN2s3Xzv71ZfN+2ub7fP52nHulnh6HzQKEp8Hfw7f2TiuYJJNkBtc74QrI1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32s3yAAAAN4AAAAPAAAAAAAAAAAAAAAAAJgCAABk&#10;cnMvZG93bnJldi54bWxQSwUGAAAAAAQABAD1AAAAjQMAAAAA&#10;" filled="f" stroked="f">
                <v:textbox inset="0,0,0,0">
                  <w:txbxContent>
                    <w:p w14:paraId="77F3AF82" w14:textId="77777777" w:rsidR="003977D3" w:rsidRDefault="003977D3">
                      <w:pPr>
                        <w:spacing w:after="160" w:line="259" w:lineRule="auto"/>
                        <w:ind w:left="0" w:firstLine="0"/>
                      </w:pPr>
                      <w:r>
                        <w:rPr>
                          <w:rFonts w:ascii="Calibri" w:eastAsia="Calibri" w:hAnsi="Calibri" w:cs="Calibri"/>
                        </w:rPr>
                        <w:t xml:space="preserve"> </w:t>
                      </w:r>
                    </w:p>
                  </w:txbxContent>
                </v:textbox>
              </v:rect>
              <v:shape id="Picture 38385" o:spid="_x0000_s1037" type="#_x0000_t75" style="position:absolute;width:15392;height:6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OsPbGAAAA3gAAAA8AAABkcnMvZG93bnJldi54bWxEj0+LwjAUxO/CfofwFrxpal2ldo0iorAH&#10;L/7Zw94ezbMt27yUJNrut98IgsdhZn7DLNe9acSdnK8tK5iMExDEhdU1lwou5/0oA+EDssbGMin4&#10;Iw/r1dtgibm2HR/pfgqliBD2OSqoQmhzKX1RkUE/ti1x9K7WGQxRulJqh12Em0amSTKXBmuOCxW2&#10;tK2o+D3djII9Lj5mqdwZ97OtD7o7TnR6+VZq+N5vPkEE6sMr/Gx/aQXTbJrN4HEnXgG5+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06w9sYAAADeAAAADwAAAAAAAAAAAAAA&#10;AACfAgAAZHJzL2Rvd25yZXYueG1sUEsFBgAAAAAEAAQA9wAAAJIDAAAAAA==&#10;">
                <v:imagedata r:id="rId4" o:title=""/>
              </v:shape>
              <w10:wrap type="square" anchorx="page" anchory="page"/>
            </v:group>
          </w:pict>
        </mc:Fallback>
      </mc:AlternateContent>
    </w:r>
    <w:r>
      <w:rPr>
        <w:sz w:val="18"/>
      </w:rPr>
      <w:t xml:space="preserve"> </w:t>
    </w:r>
  </w:p>
  <w:p w14:paraId="6C276EA2" w14:textId="77777777" w:rsidR="003977D3" w:rsidRDefault="003977D3">
    <w:pPr>
      <w:spacing w:after="0" w:line="259" w:lineRule="auto"/>
      <w:ind w:left="0" w:right="-2" w:firstLine="0"/>
      <w:jc w:val="righ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1C3"/>
    <w:multiLevelType w:val="hybridMultilevel"/>
    <w:tmpl w:val="2F566782"/>
    <w:lvl w:ilvl="0" w:tplc="860E3868">
      <w:start w:val="1"/>
      <w:numFmt w:val="decimal"/>
      <w:lvlText w:val="%1."/>
      <w:lvlJc w:val="left"/>
      <w:pPr>
        <w:ind w:left="73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4B1608EE">
      <w:start w:val="1"/>
      <w:numFmt w:val="lowerLetter"/>
      <w:lvlText w:val="%2"/>
      <w:lvlJc w:val="left"/>
      <w:pPr>
        <w:ind w:left="145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808837E">
      <w:start w:val="1"/>
      <w:numFmt w:val="lowerRoman"/>
      <w:lvlText w:val="%3"/>
      <w:lvlJc w:val="left"/>
      <w:pPr>
        <w:ind w:left="217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04822988">
      <w:start w:val="1"/>
      <w:numFmt w:val="decimal"/>
      <w:lvlText w:val="%4"/>
      <w:lvlJc w:val="left"/>
      <w:pPr>
        <w:ind w:left="289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90580902">
      <w:start w:val="1"/>
      <w:numFmt w:val="lowerLetter"/>
      <w:lvlText w:val="%5"/>
      <w:lvlJc w:val="left"/>
      <w:pPr>
        <w:ind w:left="361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FA727842">
      <w:start w:val="1"/>
      <w:numFmt w:val="lowerRoman"/>
      <w:lvlText w:val="%6"/>
      <w:lvlJc w:val="left"/>
      <w:pPr>
        <w:ind w:left="433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F31E62C6">
      <w:start w:val="1"/>
      <w:numFmt w:val="decimal"/>
      <w:lvlText w:val="%7"/>
      <w:lvlJc w:val="left"/>
      <w:pPr>
        <w:ind w:left="505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C04A920C">
      <w:start w:val="1"/>
      <w:numFmt w:val="lowerLetter"/>
      <w:lvlText w:val="%8"/>
      <w:lvlJc w:val="left"/>
      <w:pPr>
        <w:ind w:left="577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A5EAF04">
      <w:start w:val="1"/>
      <w:numFmt w:val="lowerRoman"/>
      <w:lvlText w:val="%9"/>
      <w:lvlJc w:val="left"/>
      <w:pPr>
        <w:ind w:left="649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
    <w:nsid w:val="050714BC"/>
    <w:multiLevelType w:val="hybridMultilevel"/>
    <w:tmpl w:val="62C48242"/>
    <w:lvl w:ilvl="0" w:tplc="828480EC">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38B526">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6AB3C">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B2871C">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128556">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6F6A2">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96FA94">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D22A0A">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22115E">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758666E"/>
    <w:multiLevelType w:val="hybridMultilevel"/>
    <w:tmpl w:val="A70E5E8C"/>
    <w:lvl w:ilvl="0" w:tplc="0409000F">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tplc="903CD39E">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0241BC">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726F30">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40708">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46F4CA">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3EF780">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846DC6">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4AFFC2">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0A8256BA"/>
    <w:multiLevelType w:val="hybridMultilevel"/>
    <w:tmpl w:val="C52229A6"/>
    <w:lvl w:ilvl="0" w:tplc="31921D0E">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E6664C">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86DE56">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2A1794">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6E79C">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78D8B0">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826CD2">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CC709A">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9A49AA">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AD82AFC"/>
    <w:multiLevelType w:val="hybridMultilevel"/>
    <w:tmpl w:val="887C8CCC"/>
    <w:lvl w:ilvl="0" w:tplc="0EC2885E">
      <w:start w:val="1"/>
      <w:numFmt w:val="bullet"/>
      <w:lvlText w:val="•"/>
      <w:lvlJc w:val="left"/>
      <w:pPr>
        <w:ind w:left="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82C568">
      <w:start w:val="1"/>
      <w:numFmt w:val="bullet"/>
      <w:lvlText w:val="o"/>
      <w:lvlJc w:val="left"/>
      <w:pPr>
        <w:ind w:left="1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0AD99E">
      <w:start w:val="1"/>
      <w:numFmt w:val="bullet"/>
      <w:lvlText w:val="▪"/>
      <w:lvlJc w:val="left"/>
      <w:pPr>
        <w:ind w:left="18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2AA294">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C4F6A">
      <w:start w:val="1"/>
      <w:numFmt w:val="bullet"/>
      <w:lvlText w:val="o"/>
      <w:lvlJc w:val="left"/>
      <w:pPr>
        <w:ind w:left="3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ABE6C">
      <w:start w:val="1"/>
      <w:numFmt w:val="bullet"/>
      <w:lvlText w:val="▪"/>
      <w:lvlJc w:val="left"/>
      <w:pPr>
        <w:ind w:left="40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C025FA">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AF538">
      <w:start w:val="1"/>
      <w:numFmt w:val="bullet"/>
      <w:lvlText w:val="o"/>
      <w:lvlJc w:val="left"/>
      <w:pPr>
        <w:ind w:left="5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BED46A">
      <w:start w:val="1"/>
      <w:numFmt w:val="bullet"/>
      <w:lvlText w:val="▪"/>
      <w:lvlJc w:val="left"/>
      <w:pPr>
        <w:ind w:left="62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0C4E42D4"/>
    <w:multiLevelType w:val="hybridMultilevel"/>
    <w:tmpl w:val="03D66E66"/>
    <w:lvl w:ilvl="0" w:tplc="B146515E">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403B82">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5841AA">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A86DFC">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E62EA2">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EC7BCA">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30240E">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B83CCC">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BED45E">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0D885F06"/>
    <w:multiLevelType w:val="hybridMultilevel"/>
    <w:tmpl w:val="6C7C5770"/>
    <w:lvl w:ilvl="0" w:tplc="C130F1AC">
      <w:start w:val="1"/>
      <w:numFmt w:val="bullet"/>
      <w:lvlText w:val="•"/>
      <w:lvlJc w:val="left"/>
      <w:pPr>
        <w:ind w:left="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42B386">
      <w:start w:val="1"/>
      <w:numFmt w:val="bullet"/>
      <w:lvlText w:val="o"/>
      <w:lvlJc w:val="left"/>
      <w:pPr>
        <w:ind w:left="1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4268EA">
      <w:start w:val="1"/>
      <w:numFmt w:val="bullet"/>
      <w:lvlText w:val="▪"/>
      <w:lvlJc w:val="left"/>
      <w:pPr>
        <w:ind w:left="1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FE2DE2">
      <w:start w:val="1"/>
      <w:numFmt w:val="bullet"/>
      <w:lvlText w:val="•"/>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D8B7BC">
      <w:start w:val="1"/>
      <w:numFmt w:val="bullet"/>
      <w:lvlText w:val="o"/>
      <w:lvlJc w:val="left"/>
      <w:pPr>
        <w:ind w:left="3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84DF60">
      <w:start w:val="1"/>
      <w:numFmt w:val="bullet"/>
      <w:lvlText w:val="▪"/>
      <w:lvlJc w:val="left"/>
      <w:pPr>
        <w:ind w:left="40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14B4EE">
      <w:start w:val="1"/>
      <w:numFmt w:val="bullet"/>
      <w:lvlText w:val="•"/>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A04BE">
      <w:start w:val="1"/>
      <w:numFmt w:val="bullet"/>
      <w:lvlText w:val="o"/>
      <w:lvlJc w:val="left"/>
      <w:pPr>
        <w:ind w:left="5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9E34CA">
      <w:start w:val="1"/>
      <w:numFmt w:val="bullet"/>
      <w:lvlText w:val="▪"/>
      <w:lvlJc w:val="left"/>
      <w:pPr>
        <w:ind w:left="6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0F427A05"/>
    <w:multiLevelType w:val="hybridMultilevel"/>
    <w:tmpl w:val="CC9AB78A"/>
    <w:lvl w:ilvl="0" w:tplc="C1B002E4">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B21946">
      <w:start w:val="1"/>
      <w:numFmt w:val="bullet"/>
      <w:lvlText w:val="o"/>
      <w:lvlJc w:val="left"/>
      <w:pPr>
        <w:ind w:left="1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2CFF5A">
      <w:start w:val="1"/>
      <w:numFmt w:val="bullet"/>
      <w:lvlText w:val="▪"/>
      <w:lvlJc w:val="left"/>
      <w:pPr>
        <w:ind w:left="2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2CBD32">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F8A078">
      <w:start w:val="1"/>
      <w:numFmt w:val="bullet"/>
      <w:lvlText w:val="o"/>
      <w:lvlJc w:val="left"/>
      <w:pPr>
        <w:ind w:left="3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287934">
      <w:start w:val="1"/>
      <w:numFmt w:val="bullet"/>
      <w:lvlText w:val="▪"/>
      <w:lvlJc w:val="left"/>
      <w:pPr>
        <w:ind w:left="4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B6777E">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2697C">
      <w:start w:val="1"/>
      <w:numFmt w:val="bullet"/>
      <w:lvlText w:val="o"/>
      <w:lvlJc w:val="left"/>
      <w:pPr>
        <w:ind w:left="5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607A92">
      <w:start w:val="1"/>
      <w:numFmt w:val="bullet"/>
      <w:lvlText w:val="▪"/>
      <w:lvlJc w:val="left"/>
      <w:pPr>
        <w:ind w:left="6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13F300BE"/>
    <w:multiLevelType w:val="hybridMultilevel"/>
    <w:tmpl w:val="5EC4DE68"/>
    <w:lvl w:ilvl="0" w:tplc="EFAEA6DA">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C7592">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8CCA18">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BA7092">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08A9A6">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56DB7C">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906126">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8CA19C">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4AB5C0">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5AD5463"/>
    <w:multiLevelType w:val="hybridMultilevel"/>
    <w:tmpl w:val="51DE1952"/>
    <w:lvl w:ilvl="0" w:tplc="AB7080C6">
      <w:start w:val="1"/>
      <w:numFmt w:val="bullet"/>
      <w:lvlText w:val="•"/>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E0D98">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AECEBC">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620DE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67020">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F268D8">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E4205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0CAD4E">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44E0F4">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18523265"/>
    <w:multiLevelType w:val="hybridMultilevel"/>
    <w:tmpl w:val="A70E5E8C"/>
    <w:lvl w:ilvl="0" w:tplc="0409000F">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tplc="903CD39E">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0241BC">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726F30">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40708">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46F4CA">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3EF780">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846DC6">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4AFFC2">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1854736A"/>
    <w:multiLevelType w:val="hybridMultilevel"/>
    <w:tmpl w:val="018EFADA"/>
    <w:lvl w:ilvl="0" w:tplc="1898FB3A">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6B324">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16FEBA">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C08590">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0E486">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0C9BCA">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FC2C02">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CB80A">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AADBAE">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1B7C27CA"/>
    <w:multiLevelType w:val="hybridMultilevel"/>
    <w:tmpl w:val="4F0CDE2E"/>
    <w:lvl w:ilvl="0" w:tplc="127A2FCA">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3A16AC">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1E9486">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A28FD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A2CF4">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D4DE54">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EC100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6E33A">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F0759C">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232F042A"/>
    <w:multiLevelType w:val="hybridMultilevel"/>
    <w:tmpl w:val="E4EE1896"/>
    <w:lvl w:ilvl="0" w:tplc="8032972E">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7C4118">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A4C72E">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244106">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C24E94">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22AF8E">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A0479C">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0A0E4">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CAE8E0">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24A63BF5"/>
    <w:multiLevelType w:val="hybridMultilevel"/>
    <w:tmpl w:val="3DA2B892"/>
    <w:lvl w:ilvl="0" w:tplc="98988D84">
      <w:start w:val="1"/>
      <w:numFmt w:val="decimal"/>
      <w:lvlText w:val="%1."/>
      <w:lvlJc w:val="left"/>
      <w:pPr>
        <w:ind w:left="347"/>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83061E20">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88FC5C">
      <w:start w:val="1"/>
      <w:numFmt w:val="bullet"/>
      <w:lvlText w:val="▪"/>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646FAE">
      <w:start w:val="1"/>
      <w:numFmt w:val="bullet"/>
      <w:lvlText w:val="•"/>
      <w:lvlJc w:val="left"/>
      <w:pPr>
        <w:ind w:left="2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2869B8">
      <w:start w:val="1"/>
      <w:numFmt w:val="bullet"/>
      <w:lvlText w:val="o"/>
      <w:lvlJc w:val="left"/>
      <w:pPr>
        <w:ind w:left="29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D61F98">
      <w:start w:val="1"/>
      <w:numFmt w:val="bullet"/>
      <w:lvlText w:val="▪"/>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EAB244">
      <w:start w:val="1"/>
      <w:numFmt w:val="bullet"/>
      <w:lvlText w:val="•"/>
      <w:lvlJc w:val="left"/>
      <w:pPr>
        <w:ind w:left="4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14E3A0">
      <w:start w:val="1"/>
      <w:numFmt w:val="bullet"/>
      <w:lvlText w:val="o"/>
      <w:lvlJc w:val="left"/>
      <w:pPr>
        <w:ind w:left="5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2884DA">
      <w:start w:val="1"/>
      <w:numFmt w:val="bullet"/>
      <w:lvlText w:val="▪"/>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25B67173"/>
    <w:multiLevelType w:val="hybridMultilevel"/>
    <w:tmpl w:val="543CE278"/>
    <w:lvl w:ilvl="0" w:tplc="9FC0208C">
      <w:start w:val="1"/>
      <w:numFmt w:val="decimal"/>
      <w:lvlText w:val="%1."/>
      <w:lvlJc w:val="left"/>
      <w:pPr>
        <w:ind w:left="737"/>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BB2649E">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91FE4B60">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0C1AAD8C">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816CB32A">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56E9DE8">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53EE26B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5CA6DB00">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1B2CA7CE">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6">
    <w:nsid w:val="25D22E06"/>
    <w:multiLevelType w:val="hybridMultilevel"/>
    <w:tmpl w:val="B78E6B90"/>
    <w:lvl w:ilvl="0" w:tplc="123E383C">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3083AA">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D8071C">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5414A4">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9CA39A">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8EE42C">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1275F8">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52B210">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56643E">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279D5F86"/>
    <w:multiLevelType w:val="hybridMultilevel"/>
    <w:tmpl w:val="B582EE28"/>
    <w:lvl w:ilvl="0" w:tplc="165C1D42">
      <w:start w:val="1"/>
      <w:numFmt w:val="decimal"/>
      <w:lvlText w:val="%1."/>
      <w:lvlJc w:val="left"/>
      <w:pPr>
        <w:ind w:left="73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1AACAEE">
      <w:start w:val="1"/>
      <w:numFmt w:val="lowerLetter"/>
      <w:lvlText w:val="(%2)"/>
      <w:lvlJc w:val="left"/>
      <w:pPr>
        <w:ind w:left="109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A2D66C74">
      <w:start w:val="1"/>
      <w:numFmt w:val="decimal"/>
      <w:lvlText w:val="%3)"/>
      <w:lvlJc w:val="left"/>
      <w:pPr>
        <w:ind w:left="145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0D54CE5E">
      <w:start w:val="1"/>
      <w:numFmt w:val="decimal"/>
      <w:lvlText w:val="%4"/>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8D28572">
      <w:start w:val="1"/>
      <w:numFmt w:val="lowerLetter"/>
      <w:lvlText w:val="%5"/>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F7D2D6C2">
      <w:start w:val="1"/>
      <w:numFmt w:val="lowerRoman"/>
      <w:lvlText w:val="%6"/>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F18C6C2">
      <w:start w:val="1"/>
      <w:numFmt w:val="decimal"/>
      <w:lvlText w:val="%7"/>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9FF64E1A">
      <w:start w:val="1"/>
      <w:numFmt w:val="lowerLetter"/>
      <w:lvlText w:val="%8"/>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59C6590">
      <w:start w:val="1"/>
      <w:numFmt w:val="lowerRoman"/>
      <w:lvlText w:val="%9"/>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8">
    <w:nsid w:val="2C5861F3"/>
    <w:multiLevelType w:val="hybridMultilevel"/>
    <w:tmpl w:val="CD84DDA0"/>
    <w:lvl w:ilvl="0" w:tplc="D338976E">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42AF52">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1E84FE">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28BF86">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41C04">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BECD6A">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C4ADC2">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0C94E">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56BB9E">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2E570D80"/>
    <w:multiLevelType w:val="hybridMultilevel"/>
    <w:tmpl w:val="4F386B66"/>
    <w:lvl w:ilvl="0" w:tplc="AE6E3BC2">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DE2CF32E">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F6418E">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846342">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F4F7D0">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62784E">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6A202">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7A98BC">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D89986">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2F24236E"/>
    <w:multiLevelType w:val="hybridMultilevel"/>
    <w:tmpl w:val="E530F976"/>
    <w:lvl w:ilvl="0" w:tplc="CBFE503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38B346">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568A98">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9C4FD4">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CABCF2">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A6CBD4">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2A0BDA">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289F84">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14A32C">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34881221"/>
    <w:multiLevelType w:val="hybridMultilevel"/>
    <w:tmpl w:val="6CAC8AEC"/>
    <w:lvl w:ilvl="0" w:tplc="F5FA1024">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242068">
      <w:start w:val="1"/>
      <w:numFmt w:val="bullet"/>
      <w:lvlText w:val="o"/>
      <w:lvlJc w:val="left"/>
      <w:pPr>
        <w:ind w:left="1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0251D6">
      <w:start w:val="1"/>
      <w:numFmt w:val="bullet"/>
      <w:lvlText w:val="▪"/>
      <w:lvlJc w:val="left"/>
      <w:pPr>
        <w:ind w:left="2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0CB782">
      <w:start w:val="1"/>
      <w:numFmt w:val="bullet"/>
      <w:lvlText w:val="•"/>
      <w:lvlJc w:val="left"/>
      <w:pPr>
        <w:ind w:left="2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2E64A">
      <w:start w:val="1"/>
      <w:numFmt w:val="bullet"/>
      <w:lvlText w:val="o"/>
      <w:lvlJc w:val="left"/>
      <w:pPr>
        <w:ind w:left="3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DA689C">
      <w:start w:val="1"/>
      <w:numFmt w:val="bullet"/>
      <w:lvlText w:val="▪"/>
      <w:lvlJc w:val="left"/>
      <w:pPr>
        <w:ind w:left="4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509086">
      <w:start w:val="1"/>
      <w:numFmt w:val="bullet"/>
      <w:lvlText w:val="•"/>
      <w:lvlJc w:val="left"/>
      <w:pPr>
        <w:ind w:left="5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86C5CE">
      <w:start w:val="1"/>
      <w:numFmt w:val="bullet"/>
      <w:lvlText w:val="o"/>
      <w:lvlJc w:val="left"/>
      <w:pPr>
        <w:ind w:left="5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F43406">
      <w:start w:val="1"/>
      <w:numFmt w:val="bullet"/>
      <w:lvlText w:val="▪"/>
      <w:lvlJc w:val="left"/>
      <w:pPr>
        <w:ind w:left="6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35885EEB"/>
    <w:multiLevelType w:val="hybridMultilevel"/>
    <w:tmpl w:val="52CCCE4E"/>
    <w:lvl w:ilvl="0" w:tplc="37B202E8">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6D588">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1E77C2">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A073C6">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30BEF0">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5A1EA0">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C0A1A2">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EC1878">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8E253A">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365C2791"/>
    <w:multiLevelType w:val="hybridMultilevel"/>
    <w:tmpl w:val="5352DE18"/>
    <w:lvl w:ilvl="0" w:tplc="D7DCA910">
      <w:start w:val="1"/>
      <w:numFmt w:val="lowerLetter"/>
      <w:lvlText w:val="%1."/>
      <w:lvlJc w:val="left"/>
      <w:pPr>
        <w:ind w:left="737"/>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6B24CBBA">
      <w:start w:val="1"/>
      <w:numFmt w:val="lowerLetter"/>
      <w:lvlText w:val="%2"/>
      <w:lvlJc w:val="left"/>
      <w:pPr>
        <w:ind w:left="145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419C74D6">
      <w:start w:val="1"/>
      <w:numFmt w:val="lowerRoman"/>
      <w:lvlText w:val="%3"/>
      <w:lvlJc w:val="left"/>
      <w:pPr>
        <w:ind w:left="217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9B72DA08">
      <w:start w:val="1"/>
      <w:numFmt w:val="decimal"/>
      <w:lvlText w:val="%4"/>
      <w:lvlJc w:val="left"/>
      <w:pPr>
        <w:ind w:left="289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F6A48E0E">
      <w:start w:val="1"/>
      <w:numFmt w:val="lowerLetter"/>
      <w:lvlText w:val="%5"/>
      <w:lvlJc w:val="left"/>
      <w:pPr>
        <w:ind w:left="361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D9A6EE6">
      <w:start w:val="1"/>
      <w:numFmt w:val="lowerRoman"/>
      <w:lvlText w:val="%6"/>
      <w:lvlJc w:val="left"/>
      <w:pPr>
        <w:ind w:left="433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EC729490">
      <w:start w:val="1"/>
      <w:numFmt w:val="decimal"/>
      <w:lvlText w:val="%7"/>
      <w:lvlJc w:val="left"/>
      <w:pPr>
        <w:ind w:left="505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F5520B4A">
      <w:start w:val="1"/>
      <w:numFmt w:val="lowerLetter"/>
      <w:lvlText w:val="%8"/>
      <w:lvlJc w:val="left"/>
      <w:pPr>
        <w:ind w:left="577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5A8035A8">
      <w:start w:val="1"/>
      <w:numFmt w:val="lowerRoman"/>
      <w:lvlText w:val="%9"/>
      <w:lvlJc w:val="left"/>
      <w:pPr>
        <w:ind w:left="649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4">
    <w:nsid w:val="37950B69"/>
    <w:multiLevelType w:val="hybridMultilevel"/>
    <w:tmpl w:val="BD421E76"/>
    <w:lvl w:ilvl="0" w:tplc="052472DA">
      <w:start w:val="1"/>
      <w:numFmt w:val="decimal"/>
      <w:lvlText w:val="%1."/>
      <w:lvlJc w:val="left"/>
      <w:pPr>
        <w:ind w:left="228"/>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9DE27D7A">
      <w:start w:val="1"/>
      <w:numFmt w:val="lowerLetter"/>
      <w:lvlText w:val="%2."/>
      <w:lvlJc w:val="left"/>
      <w:pPr>
        <w:ind w:left="737"/>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40D48A9C">
      <w:start w:val="1"/>
      <w:numFmt w:val="lowerRoman"/>
      <w:lvlText w:val="%3"/>
      <w:lvlJc w:val="left"/>
      <w:pPr>
        <w:ind w:left="14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2E7814CC">
      <w:start w:val="1"/>
      <w:numFmt w:val="decimal"/>
      <w:lvlText w:val="%4"/>
      <w:lvlJc w:val="left"/>
      <w:pPr>
        <w:ind w:left="21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1DC43EAC">
      <w:start w:val="1"/>
      <w:numFmt w:val="lowerLetter"/>
      <w:lvlText w:val="%5"/>
      <w:lvlJc w:val="left"/>
      <w:pPr>
        <w:ind w:left="28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4EA9E82">
      <w:start w:val="1"/>
      <w:numFmt w:val="lowerRoman"/>
      <w:lvlText w:val="%6"/>
      <w:lvlJc w:val="left"/>
      <w:pPr>
        <w:ind w:left="360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66A1278">
      <w:start w:val="1"/>
      <w:numFmt w:val="decimal"/>
      <w:lvlText w:val="%7"/>
      <w:lvlJc w:val="left"/>
      <w:pPr>
        <w:ind w:left="43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6CC007C">
      <w:start w:val="1"/>
      <w:numFmt w:val="lowerLetter"/>
      <w:lvlText w:val="%8"/>
      <w:lvlJc w:val="left"/>
      <w:pPr>
        <w:ind w:left="50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D5CA2E28">
      <w:start w:val="1"/>
      <w:numFmt w:val="lowerRoman"/>
      <w:lvlText w:val="%9"/>
      <w:lvlJc w:val="left"/>
      <w:pPr>
        <w:ind w:left="57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5">
    <w:nsid w:val="38F552B6"/>
    <w:multiLevelType w:val="hybridMultilevel"/>
    <w:tmpl w:val="C5A62032"/>
    <w:lvl w:ilvl="0" w:tplc="873A505E">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4A0F1E">
      <w:start w:val="1"/>
      <w:numFmt w:val="bullet"/>
      <w:lvlText w:val="o"/>
      <w:lvlJc w:val="left"/>
      <w:pPr>
        <w:ind w:left="1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B2A8B2">
      <w:start w:val="1"/>
      <w:numFmt w:val="bullet"/>
      <w:lvlText w:val="▪"/>
      <w:lvlJc w:val="left"/>
      <w:pPr>
        <w:ind w:left="2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46CA64">
      <w:start w:val="1"/>
      <w:numFmt w:val="bullet"/>
      <w:lvlText w:val="•"/>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68CD88">
      <w:start w:val="1"/>
      <w:numFmt w:val="bullet"/>
      <w:lvlText w:val="o"/>
      <w:lvlJc w:val="left"/>
      <w:pPr>
        <w:ind w:left="3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9A1B8A">
      <w:start w:val="1"/>
      <w:numFmt w:val="bullet"/>
      <w:lvlText w:val="▪"/>
      <w:lvlJc w:val="left"/>
      <w:pPr>
        <w:ind w:left="4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9E89C0">
      <w:start w:val="1"/>
      <w:numFmt w:val="bullet"/>
      <w:lvlText w:val="•"/>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0E6E5E">
      <w:start w:val="1"/>
      <w:numFmt w:val="bullet"/>
      <w:lvlText w:val="o"/>
      <w:lvlJc w:val="left"/>
      <w:pPr>
        <w:ind w:left="6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D2AE76">
      <w:start w:val="1"/>
      <w:numFmt w:val="bullet"/>
      <w:lvlText w:val="▪"/>
      <w:lvlJc w:val="left"/>
      <w:pPr>
        <w:ind w:left="68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39997368"/>
    <w:multiLevelType w:val="hybridMultilevel"/>
    <w:tmpl w:val="7DDCEC5E"/>
    <w:lvl w:ilvl="0" w:tplc="66649E30">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D8B9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22C6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E4A6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DABB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B683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F051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9460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4A4C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42C66993"/>
    <w:multiLevelType w:val="hybridMultilevel"/>
    <w:tmpl w:val="0100D672"/>
    <w:lvl w:ilvl="0" w:tplc="62AE155C">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1034A6">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863508">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CCDCCE">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A2F66">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DE68E4">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BC1CE8">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8E9380">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6AC72A">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443F7410"/>
    <w:multiLevelType w:val="hybridMultilevel"/>
    <w:tmpl w:val="D3B07C8A"/>
    <w:lvl w:ilvl="0" w:tplc="60226496">
      <w:start w:val="1"/>
      <w:numFmt w:val="lowerLetter"/>
      <w:lvlText w:val="%1."/>
      <w:lvlJc w:val="left"/>
      <w:pPr>
        <w:ind w:left="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58260AFE">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34FC2C4E">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DECEA0C">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5F6D750">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8F540EB6">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B360E44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88E370">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76E62EC">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9">
    <w:nsid w:val="44C75288"/>
    <w:multiLevelType w:val="hybridMultilevel"/>
    <w:tmpl w:val="CE5E8E36"/>
    <w:lvl w:ilvl="0" w:tplc="50B0C35C">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68A65A">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8E2B18">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467B12">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0BA7E">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2062D4">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EC10E4">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EADAA2">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5E3C40">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46AF6541"/>
    <w:multiLevelType w:val="hybridMultilevel"/>
    <w:tmpl w:val="9572DE9C"/>
    <w:lvl w:ilvl="0" w:tplc="872059CC">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787B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4093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D694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D049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6836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A4AB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9486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4454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46DF199B"/>
    <w:multiLevelType w:val="hybridMultilevel"/>
    <w:tmpl w:val="0548093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2">
    <w:nsid w:val="49C4165D"/>
    <w:multiLevelType w:val="hybridMultilevel"/>
    <w:tmpl w:val="895E73E0"/>
    <w:lvl w:ilvl="0" w:tplc="0ECC265C">
      <w:start w:val="1"/>
      <w:numFmt w:val="decimal"/>
      <w:lvlText w:val="%1."/>
      <w:lvlJc w:val="left"/>
      <w:pPr>
        <w:ind w:left="368"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3">
    <w:nsid w:val="4BEA22D9"/>
    <w:multiLevelType w:val="hybridMultilevel"/>
    <w:tmpl w:val="31AAA774"/>
    <w:lvl w:ilvl="0" w:tplc="A0BCD954">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E2F9FA">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08FBBC">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9806E6">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D20B9C">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4B8DA">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94B45C">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6E95A">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5C1D64">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52541816"/>
    <w:multiLevelType w:val="hybridMultilevel"/>
    <w:tmpl w:val="6A2CA6B6"/>
    <w:lvl w:ilvl="0" w:tplc="3D1A8CD8">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0CD28">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A27C06">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6E607E">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788F6A">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DCA4D0">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DCDC16">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3A4CE0">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D6B464">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53BA408B"/>
    <w:multiLevelType w:val="hybridMultilevel"/>
    <w:tmpl w:val="BBC03B5E"/>
    <w:lvl w:ilvl="0" w:tplc="EAF8E332">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D2FE26">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E3216">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44AAB2">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C8C1CC">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42D66E">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709CB6">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A7E12">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FAAE96">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nsid w:val="544D667C"/>
    <w:multiLevelType w:val="hybridMultilevel"/>
    <w:tmpl w:val="DA3AA432"/>
    <w:lvl w:ilvl="0" w:tplc="7A92CA86">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22AEA4">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A19CE">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843D28">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DEB9B4">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D8E384">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767950">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475D6">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38410E">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nsid w:val="589C2DF0"/>
    <w:multiLevelType w:val="hybridMultilevel"/>
    <w:tmpl w:val="169A7AD6"/>
    <w:lvl w:ilvl="0" w:tplc="F0326894">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58C2722E">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FE68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2B4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6652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BE3A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86DB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09A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9834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68E019C9"/>
    <w:multiLevelType w:val="hybridMultilevel"/>
    <w:tmpl w:val="B7BC1664"/>
    <w:lvl w:ilvl="0" w:tplc="41501ABE">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62A0E8">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4AE024">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604FC0">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2237C">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3608C0">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7272F0">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B22E76">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8A2764">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6A7712EC"/>
    <w:multiLevelType w:val="hybridMultilevel"/>
    <w:tmpl w:val="2B9699AE"/>
    <w:lvl w:ilvl="0" w:tplc="2B42EA6C">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D2097A">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301C88">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9CEA10">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1254D4">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D251B8">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601F9C">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04BEC">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269094">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nsid w:val="6E8D5477"/>
    <w:multiLevelType w:val="hybridMultilevel"/>
    <w:tmpl w:val="643853AE"/>
    <w:lvl w:ilvl="0" w:tplc="D2A0F358">
      <w:start w:val="1"/>
      <w:numFmt w:val="lowerLetter"/>
      <w:lvlText w:val="(%1)"/>
      <w:lvlJc w:val="left"/>
      <w:pPr>
        <w:ind w:left="4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307ECEEA">
      <w:start w:val="1"/>
      <w:numFmt w:val="lowerLetter"/>
      <w:lvlText w:val="%2"/>
      <w:lvlJc w:val="left"/>
      <w:pPr>
        <w:ind w:left="109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5C28D7CC">
      <w:start w:val="1"/>
      <w:numFmt w:val="lowerRoman"/>
      <w:lvlText w:val="%3"/>
      <w:lvlJc w:val="left"/>
      <w:pPr>
        <w:ind w:left="181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4064C032">
      <w:start w:val="1"/>
      <w:numFmt w:val="decimal"/>
      <w:lvlText w:val="%4"/>
      <w:lvlJc w:val="left"/>
      <w:pPr>
        <w:ind w:left="253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D766FFD4">
      <w:start w:val="1"/>
      <w:numFmt w:val="lowerLetter"/>
      <w:lvlText w:val="%5"/>
      <w:lvlJc w:val="left"/>
      <w:pPr>
        <w:ind w:left="325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18CB61C">
      <w:start w:val="1"/>
      <w:numFmt w:val="lowerRoman"/>
      <w:lvlText w:val="%6"/>
      <w:lvlJc w:val="left"/>
      <w:pPr>
        <w:ind w:left="397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BD50613E">
      <w:start w:val="1"/>
      <w:numFmt w:val="decimal"/>
      <w:lvlText w:val="%7"/>
      <w:lvlJc w:val="left"/>
      <w:pPr>
        <w:ind w:left="469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2D2817A">
      <w:start w:val="1"/>
      <w:numFmt w:val="lowerLetter"/>
      <w:lvlText w:val="%8"/>
      <w:lvlJc w:val="left"/>
      <w:pPr>
        <w:ind w:left="541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112D8B6">
      <w:start w:val="1"/>
      <w:numFmt w:val="lowerRoman"/>
      <w:lvlText w:val="%9"/>
      <w:lvlJc w:val="left"/>
      <w:pPr>
        <w:ind w:left="613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1">
    <w:nsid w:val="72F44855"/>
    <w:multiLevelType w:val="hybridMultilevel"/>
    <w:tmpl w:val="463AA01C"/>
    <w:lvl w:ilvl="0" w:tplc="DF823CC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B88B0A">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CE0FC2">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4A2FA4">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2E412C">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A01F46">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F2095A">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46D850">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E00196">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nsid w:val="73683E5B"/>
    <w:multiLevelType w:val="hybridMultilevel"/>
    <w:tmpl w:val="ED94ED22"/>
    <w:lvl w:ilvl="0" w:tplc="EF8C6D56">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B476BA">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8A31A4">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DEE408">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443D22">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70C2A4">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044018">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E80F68">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0AF7AA">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nsid w:val="78FE02CF"/>
    <w:multiLevelType w:val="hybridMultilevel"/>
    <w:tmpl w:val="FE64E7A4"/>
    <w:lvl w:ilvl="0" w:tplc="0CB4A2DA">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BBA2DCC">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5EA65D60">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352C7DE">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C40D8EE">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4C67820">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19E564A">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A7D08450">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0883DC2">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4">
    <w:nsid w:val="7E26457D"/>
    <w:multiLevelType w:val="hybridMultilevel"/>
    <w:tmpl w:val="0EB8F800"/>
    <w:lvl w:ilvl="0" w:tplc="C6A664FE">
      <w:start w:val="1"/>
      <w:numFmt w:val="bullet"/>
      <w:lvlText w:val="•"/>
      <w:lvlJc w:val="left"/>
      <w:pPr>
        <w:ind w:left="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6CF284">
      <w:start w:val="1"/>
      <w:numFmt w:val="bullet"/>
      <w:lvlText w:val="o"/>
      <w:lvlJc w:val="left"/>
      <w:pPr>
        <w:ind w:left="1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820AE4">
      <w:start w:val="1"/>
      <w:numFmt w:val="bullet"/>
      <w:lvlText w:val="▪"/>
      <w:lvlJc w:val="left"/>
      <w:pPr>
        <w:ind w:left="1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EF12C">
      <w:start w:val="1"/>
      <w:numFmt w:val="bullet"/>
      <w:lvlText w:val="•"/>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E4988A">
      <w:start w:val="1"/>
      <w:numFmt w:val="bullet"/>
      <w:lvlText w:val="o"/>
      <w:lvlJc w:val="left"/>
      <w:pPr>
        <w:ind w:left="3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2A1ADC">
      <w:start w:val="1"/>
      <w:numFmt w:val="bullet"/>
      <w:lvlText w:val="▪"/>
      <w:lvlJc w:val="left"/>
      <w:pPr>
        <w:ind w:left="40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D6AA54">
      <w:start w:val="1"/>
      <w:numFmt w:val="bullet"/>
      <w:lvlText w:val="•"/>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08314">
      <w:start w:val="1"/>
      <w:numFmt w:val="bullet"/>
      <w:lvlText w:val="o"/>
      <w:lvlJc w:val="left"/>
      <w:pPr>
        <w:ind w:left="5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BE31B4">
      <w:start w:val="1"/>
      <w:numFmt w:val="bullet"/>
      <w:lvlText w:val="▪"/>
      <w:lvlJc w:val="left"/>
      <w:pPr>
        <w:ind w:left="6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12"/>
  </w:num>
  <w:num w:numId="3">
    <w:abstractNumId w:val="17"/>
  </w:num>
  <w:num w:numId="4">
    <w:abstractNumId w:val="41"/>
  </w:num>
  <w:num w:numId="5">
    <w:abstractNumId w:val="7"/>
  </w:num>
  <w:num w:numId="6">
    <w:abstractNumId w:val="37"/>
  </w:num>
  <w:num w:numId="7">
    <w:abstractNumId w:val="25"/>
  </w:num>
  <w:num w:numId="8">
    <w:abstractNumId w:val="20"/>
  </w:num>
  <w:num w:numId="9">
    <w:abstractNumId w:val="21"/>
  </w:num>
  <w:num w:numId="10">
    <w:abstractNumId w:val="15"/>
  </w:num>
  <w:num w:numId="11">
    <w:abstractNumId w:val="0"/>
  </w:num>
  <w:num w:numId="12">
    <w:abstractNumId w:val="40"/>
  </w:num>
  <w:num w:numId="13">
    <w:abstractNumId w:val="23"/>
  </w:num>
  <w:num w:numId="14">
    <w:abstractNumId w:val="43"/>
  </w:num>
  <w:num w:numId="15">
    <w:abstractNumId w:val="28"/>
  </w:num>
  <w:num w:numId="16">
    <w:abstractNumId w:val="24"/>
  </w:num>
  <w:num w:numId="17">
    <w:abstractNumId w:val="2"/>
  </w:num>
  <w:num w:numId="18">
    <w:abstractNumId w:val="19"/>
  </w:num>
  <w:num w:numId="19">
    <w:abstractNumId w:val="9"/>
  </w:num>
  <w:num w:numId="20">
    <w:abstractNumId w:val="26"/>
  </w:num>
  <w:num w:numId="21">
    <w:abstractNumId w:val="30"/>
  </w:num>
  <w:num w:numId="22">
    <w:abstractNumId w:val="16"/>
  </w:num>
  <w:num w:numId="23">
    <w:abstractNumId w:val="11"/>
  </w:num>
  <w:num w:numId="24">
    <w:abstractNumId w:val="6"/>
  </w:num>
  <w:num w:numId="25">
    <w:abstractNumId w:val="27"/>
  </w:num>
  <w:num w:numId="26">
    <w:abstractNumId w:val="5"/>
  </w:num>
  <w:num w:numId="27">
    <w:abstractNumId w:val="38"/>
  </w:num>
  <w:num w:numId="28">
    <w:abstractNumId w:val="29"/>
  </w:num>
  <w:num w:numId="29">
    <w:abstractNumId w:val="42"/>
  </w:num>
  <w:num w:numId="30">
    <w:abstractNumId w:val="44"/>
  </w:num>
  <w:num w:numId="31">
    <w:abstractNumId w:val="3"/>
  </w:num>
  <w:num w:numId="32">
    <w:abstractNumId w:val="22"/>
  </w:num>
  <w:num w:numId="33">
    <w:abstractNumId w:val="36"/>
  </w:num>
  <w:num w:numId="34">
    <w:abstractNumId w:val="1"/>
  </w:num>
  <w:num w:numId="35">
    <w:abstractNumId w:val="34"/>
  </w:num>
  <w:num w:numId="36">
    <w:abstractNumId w:val="4"/>
  </w:num>
  <w:num w:numId="37">
    <w:abstractNumId w:val="35"/>
  </w:num>
  <w:num w:numId="38">
    <w:abstractNumId w:val="13"/>
  </w:num>
  <w:num w:numId="39">
    <w:abstractNumId w:val="33"/>
  </w:num>
  <w:num w:numId="40">
    <w:abstractNumId w:val="39"/>
  </w:num>
  <w:num w:numId="41">
    <w:abstractNumId w:val="8"/>
  </w:num>
  <w:num w:numId="42">
    <w:abstractNumId w:val="10"/>
  </w:num>
  <w:num w:numId="43">
    <w:abstractNumId w:val="32"/>
  </w:num>
  <w:num w:numId="44">
    <w:abstractNumId w:val="32"/>
  </w:num>
  <w:num w:numId="45">
    <w:abstractNumId w:val="3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05"/>
    <w:rsid w:val="000034F2"/>
    <w:rsid w:val="00034C05"/>
    <w:rsid w:val="00055AD4"/>
    <w:rsid w:val="00074565"/>
    <w:rsid w:val="0007770E"/>
    <w:rsid w:val="00080B3A"/>
    <w:rsid w:val="000815AE"/>
    <w:rsid w:val="00084E28"/>
    <w:rsid w:val="000A6569"/>
    <w:rsid w:val="000C0360"/>
    <w:rsid w:val="000D1F1A"/>
    <w:rsid w:val="00107828"/>
    <w:rsid w:val="00146D71"/>
    <w:rsid w:val="00156A72"/>
    <w:rsid w:val="0016774B"/>
    <w:rsid w:val="00175240"/>
    <w:rsid w:val="00185972"/>
    <w:rsid w:val="0019239E"/>
    <w:rsid w:val="00193511"/>
    <w:rsid w:val="001956BA"/>
    <w:rsid w:val="001A30E9"/>
    <w:rsid w:val="001D3F8D"/>
    <w:rsid w:val="001E3038"/>
    <w:rsid w:val="001E7E7B"/>
    <w:rsid w:val="001F35D0"/>
    <w:rsid w:val="001F550B"/>
    <w:rsid w:val="0022795E"/>
    <w:rsid w:val="00235CBF"/>
    <w:rsid w:val="00245FE6"/>
    <w:rsid w:val="00255CD1"/>
    <w:rsid w:val="00261B23"/>
    <w:rsid w:val="002638B2"/>
    <w:rsid w:val="00267DA2"/>
    <w:rsid w:val="00274F55"/>
    <w:rsid w:val="00290F2A"/>
    <w:rsid w:val="002A5D42"/>
    <w:rsid w:val="002B1002"/>
    <w:rsid w:val="002B19DD"/>
    <w:rsid w:val="002C5464"/>
    <w:rsid w:val="0030218C"/>
    <w:rsid w:val="003070D0"/>
    <w:rsid w:val="00310F00"/>
    <w:rsid w:val="003238BD"/>
    <w:rsid w:val="0032446A"/>
    <w:rsid w:val="0036567F"/>
    <w:rsid w:val="00387696"/>
    <w:rsid w:val="003957A9"/>
    <w:rsid w:val="003977D3"/>
    <w:rsid w:val="003C2540"/>
    <w:rsid w:val="003E2DC6"/>
    <w:rsid w:val="003E59FD"/>
    <w:rsid w:val="003F3E02"/>
    <w:rsid w:val="00413940"/>
    <w:rsid w:val="0042228C"/>
    <w:rsid w:val="004250F6"/>
    <w:rsid w:val="004349B4"/>
    <w:rsid w:val="0043795D"/>
    <w:rsid w:val="004471D2"/>
    <w:rsid w:val="004572DF"/>
    <w:rsid w:val="0047510A"/>
    <w:rsid w:val="00480498"/>
    <w:rsid w:val="00480C89"/>
    <w:rsid w:val="00492B62"/>
    <w:rsid w:val="004D0186"/>
    <w:rsid w:val="004E2BA8"/>
    <w:rsid w:val="004F5C88"/>
    <w:rsid w:val="00516A57"/>
    <w:rsid w:val="00551E9D"/>
    <w:rsid w:val="00556379"/>
    <w:rsid w:val="005700FC"/>
    <w:rsid w:val="0058487E"/>
    <w:rsid w:val="005944C1"/>
    <w:rsid w:val="005B3030"/>
    <w:rsid w:val="005C32D8"/>
    <w:rsid w:val="005D05F4"/>
    <w:rsid w:val="005D0C65"/>
    <w:rsid w:val="005D32C8"/>
    <w:rsid w:val="005E3C42"/>
    <w:rsid w:val="005F2263"/>
    <w:rsid w:val="005F6780"/>
    <w:rsid w:val="00605301"/>
    <w:rsid w:val="00632A09"/>
    <w:rsid w:val="00641364"/>
    <w:rsid w:val="0066793D"/>
    <w:rsid w:val="00694138"/>
    <w:rsid w:val="006D18AC"/>
    <w:rsid w:val="00715817"/>
    <w:rsid w:val="0074661F"/>
    <w:rsid w:val="00752012"/>
    <w:rsid w:val="007571A8"/>
    <w:rsid w:val="00772207"/>
    <w:rsid w:val="007864DF"/>
    <w:rsid w:val="007916AC"/>
    <w:rsid w:val="0079629F"/>
    <w:rsid w:val="007B1D18"/>
    <w:rsid w:val="007E0077"/>
    <w:rsid w:val="007E43D1"/>
    <w:rsid w:val="007E4AC2"/>
    <w:rsid w:val="00801FD3"/>
    <w:rsid w:val="00816168"/>
    <w:rsid w:val="00857043"/>
    <w:rsid w:val="00857455"/>
    <w:rsid w:val="008578AB"/>
    <w:rsid w:val="00886BFA"/>
    <w:rsid w:val="00895D05"/>
    <w:rsid w:val="00897DBE"/>
    <w:rsid w:val="008B0E75"/>
    <w:rsid w:val="008B5D4B"/>
    <w:rsid w:val="008B6463"/>
    <w:rsid w:val="008C45B1"/>
    <w:rsid w:val="008E05C8"/>
    <w:rsid w:val="008E6516"/>
    <w:rsid w:val="008F4297"/>
    <w:rsid w:val="008F7493"/>
    <w:rsid w:val="00924A09"/>
    <w:rsid w:val="00926AFF"/>
    <w:rsid w:val="0094635B"/>
    <w:rsid w:val="00946E36"/>
    <w:rsid w:val="0095721A"/>
    <w:rsid w:val="00961D5A"/>
    <w:rsid w:val="00994F87"/>
    <w:rsid w:val="009A7038"/>
    <w:rsid w:val="009C4FCA"/>
    <w:rsid w:val="009F74B3"/>
    <w:rsid w:val="00A11526"/>
    <w:rsid w:val="00A23E5A"/>
    <w:rsid w:val="00A259D7"/>
    <w:rsid w:val="00A2749B"/>
    <w:rsid w:val="00A35622"/>
    <w:rsid w:val="00A419B1"/>
    <w:rsid w:val="00A4680E"/>
    <w:rsid w:val="00A5445B"/>
    <w:rsid w:val="00A62C86"/>
    <w:rsid w:val="00A70093"/>
    <w:rsid w:val="00A77053"/>
    <w:rsid w:val="00A77BAD"/>
    <w:rsid w:val="00A81B0E"/>
    <w:rsid w:val="00A944DD"/>
    <w:rsid w:val="00AA6FAF"/>
    <w:rsid w:val="00AB52B5"/>
    <w:rsid w:val="00AB7F8D"/>
    <w:rsid w:val="00B05FDC"/>
    <w:rsid w:val="00B20FBD"/>
    <w:rsid w:val="00B474CC"/>
    <w:rsid w:val="00B70063"/>
    <w:rsid w:val="00B741B4"/>
    <w:rsid w:val="00B939CF"/>
    <w:rsid w:val="00BD1FE4"/>
    <w:rsid w:val="00BE0D6F"/>
    <w:rsid w:val="00BE5275"/>
    <w:rsid w:val="00BF37EB"/>
    <w:rsid w:val="00BF6C95"/>
    <w:rsid w:val="00C073B0"/>
    <w:rsid w:val="00C108BE"/>
    <w:rsid w:val="00C1322F"/>
    <w:rsid w:val="00C16C9E"/>
    <w:rsid w:val="00C5063A"/>
    <w:rsid w:val="00C55F1F"/>
    <w:rsid w:val="00C57CAA"/>
    <w:rsid w:val="00C63D82"/>
    <w:rsid w:val="00C87AB8"/>
    <w:rsid w:val="00C94BBD"/>
    <w:rsid w:val="00CB127E"/>
    <w:rsid w:val="00CF3359"/>
    <w:rsid w:val="00CF348A"/>
    <w:rsid w:val="00D055F8"/>
    <w:rsid w:val="00D06574"/>
    <w:rsid w:val="00D13DA3"/>
    <w:rsid w:val="00D23784"/>
    <w:rsid w:val="00D25001"/>
    <w:rsid w:val="00D25EEB"/>
    <w:rsid w:val="00D3244D"/>
    <w:rsid w:val="00D57587"/>
    <w:rsid w:val="00D80B48"/>
    <w:rsid w:val="00D83B5C"/>
    <w:rsid w:val="00D874C4"/>
    <w:rsid w:val="00DA7D7A"/>
    <w:rsid w:val="00DE7A6C"/>
    <w:rsid w:val="00DF1A05"/>
    <w:rsid w:val="00E2710B"/>
    <w:rsid w:val="00E3326E"/>
    <w:rsid w:val="00E54B7A"/>
    <w:rsid w:val="00E73B94"/>
    <w:rsid w:val="00E8666D"/>
    <w:rsid w:val="00E95A47"/>
    <w:rsid w:val="00EB04CC"/>
    <w:rsid w:val="00EC4D93"/>
    <w:rsid w:val="00EC4F21"/>
    <w:rsid w:val="00EC7194"/>
    <w:rsid w:val="00EE30C3"/>
    <w:rsid w:val="00EE56BE"/>
    <w:rsid w:val="00EE6478"/>
    <w:rsid w:val="00EF18D4"/>
    <w:rsid w:val="00EF2615"/>
    <w:rsid w:val="00EF2A7B"/>
    <w:rsid w:val="00F04EA8"/>
    <w:rsid w:val="00F437A9"/>
    <w:rsid w:val="00F50080"/>
    <w:rsid w:val="00FB49F7"/>
    <w:rsid w:val="00FC097D"/>
    <w:rsid w:val="00FC2526"/>
    <w:rsid w:val="00FC6197"/>
    <w:rsid w:val="00FD7703"/>
    <w:rsid w:val="00FE784D"/>
    <w:rsid w:val="00FF1FE6"/>
    <w:rsid w:val="00FF443A"/>
    <w:rsid w:val="392E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46" w:line="247" w:lineRule="auto"/>
      <w:ind w:left="14" w:hanging="10"/>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84"/>
      <w:ind w:left="26" w:hanging="10"/>
      <w:outlineLvl w:val="0"/>
    </w:pPr>
    <w:rPr>
      <w:rFonts w:ascii="Myriad Pro" w:eastAsia="Myriad Pro" w:hAnsi="Myriad Pro" w:cs="Myriad Pro"/>
      <w:b/>
      <w:color w:val="000000"/>
      <w:sz w:val="44"/>
    </w:rPr>
  </w:style>
  <w:style w:type="paragraph" w:styleId="Heading2">
    <w:name w:val="heading 2"/>
    <w:next w:val="Normal"/>
    <w:link w:val="Heading2Char"/>
    <w:uiPriority w:val="9"/>
    <w:unhideWhenUsed/>
    <w:qFormat/>
    <w:pPr>
      <w:keepNext/>
      <w:keepLines/>
      <w:spacing w:after="84"/>
      <w:ind w:left="26" w:hanging="10"/>
      <w:outlineLvl w:val="1"/>
    </w:pPr>
    <w:rPr>
      <w:rFonts w:ascii="Myriad Pro" w:eastAsia="Myriad Pro" w:hAnsi="Myriad Pro" w:cs="Myriad Pro"/>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yriad Pro" w:eastAsia="Myriad Pro" w:hAnsi="Myriad Pro" w:cs="Myriad Pro"/>
      <w:b/>
      <w:color w:val="000000"/>
      <w:sz w:val="44"/>
    </w:rPr>
  </w:style>
  <w:style w:type="character" w:customStyle="1" w:styleId="Heading1Char">
    <w:name w:val="Heading 1 Char"/>
    <w:link w:val="Heading1"/>
    <w:rPr>
      <w:rFonts w:ascii="Myriad Pro" w:eastAsia="Myriad Pro" w:hAnsi="Myriad Pro" w:cs="Myriad Pro"/>
      <w:b/>
      <w:color w:val="000000"/>
      <w:sz w:val="44"/>
    </w:rPr>
  </w:style>
  <w:style w:type="paragraph" w:styleId="TOC1">
    <w:name w:val="toc 1"/>
    <w:hidden/>
    <w:pPr>
      <w:spacing w:after="96"/>
      <w:ind w:left="41" w:right="24" w:hanging="10"/>
    </w:pPr>
    <w:rPr>
      <w:rFonts w:ascii="Myriad Pro" w:eastAsia="Myriad Pro" w:hAnsi="Myriad Pro" w:cs="Myriad Pro"/>
      <w:color w:val="000000"/>
      <w:sz w:val="24"/>
    </w:rPr>
  </w:style>
  <w:style w:type="paragraph" w:styleId="TOC2">
    <w:name w:val="toc 2"/>
    <w:hidden/>
    <w:pPr>
      <w:spacing w:after="96"/>
      <w:ind w:left="304" w:right="21"/>
      <w:jc w:val="right"/>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sz w:val="16"/>
      <w:szCs w:val="16"/>
    </w:rPr>
  </w:style>
  <w:style w:type="paragraph" w:styleId="CommentText">
    <w:name w:val="annotation text"/>
    <w:basedOn w:val="Normal"/>
    <w:link w:val="CommentTextChar"/>
    <w:uiPriority w:val="99"/>
    <w:unhideWhenUsed/>
    <w:rsid w:val="007E0077"/>
    <w:pPr>
      <w:spacing w:line="240" w:lineRule="auto"/>
    </w:pPr>
    <w:rPr>
      <w:sz w:val="20"/>
      <w:szCs w:val="20"/>
    </w:rPr>
  </w:style>
  <w:style w:type="character" w:customStyle="1" w:styleId="CommentTextChar">
    <w:name w:val="Comment Text Char"/>
    <w:basedOn w:val="DefaultParagraphFont"/>
    <w:link w:val="CommentText"/>
    <w:uiPriority w:val="99"/>
    <w:rsid w:val="007E0077"/>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C87AB8"/>
    <w:rPr>
      <w:color w:val="0563C1" w:themeColor="hyperlink"/>
      <w:u w:val="single"/>
    </w:rPr>
  </w:style>
  <w:style w:type="character" w:styleId="FollowedHyperlink">
    <w:name w:val="FollowedHyperlink"/>
    <w:basedOn w:val="DefaultParagraphFont"/>
    <w:uiPriority w:val="99"/>
    <w:semiHidden/>
    <w:unhideWhenUsed/>
    <w:rsid w:val="00055AD4"/>
    <w:rPr>
      <w:color w:val="954F72" w:themeColor="followedHyperlink"/>
      <w:u w:val="single"/>
    </w:rPr>
  </w:style>
  <w:style w:type="paragraph" w:styleId="Header">
    <w:name w:val="header"/>
    <w:basedOn w:val="Normal"/>
    <w:link w:val="HeaderChar"/>
    <w:uiPriority w:val="99"/>
    <w:semiHidden/>
    <w:unhideWhenUsed/>
    <w:rsid w:val="00B700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0063"/>
    <w:rPr>
      <w:rFonts w:ascii="Myriad Pro" w:eastAsia="Myriad Pro" w:hAnsi="Myriad Pro" w:cs="Myriad Pro"/>
      <w:color w:val="000000"/>
    </w:rPr>
  </w:style>
  <w:style w:type="paragraph" w:styleId="Footer">
    <w:name w:val="footer"/>
    <w:basedOn w:val="Normal"/>
    <w:link w:val="FooterChar"/>
    <w:uiPriority w:val="99"/>
    <w:semiHidden/>
    <w:unhideWhenUsed/>
    <w:rsid w:val="00B700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0063"/>
    <w:rPr>
      <w:rFonts w:ascii="Myriad Pro" w:eastAsia="Myriad Pro" w:hAnsi="Myriad Pro" w:cs="Myriad Pro"/>
      <w:color w:val="000000"/>
    </w:rPr>
  </w:style>
  <w:style w:type="paragraph" w:styleId="ListParagraph">
    <w:name w:val="List Paragraph"/>
    <w:basedOn w:val="Normal"/>
    <w:uiPriority w:val="34"/>
    <w:qFormat/>
    <w:rsid w:val="00080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46" w:line="247" w:lineRule="auto"/>
      <w:ind w:left="14" w:hanging="10"/>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84"/>
      <w:ind w:left="26" w:hanging="10"/>
      <w:outlineLvl w:val="0"/>
    </w:pPr>
    <w:rPr>
      <w:rFonts w:ascii="Myriad Pro" w:eastAsia="Myriad Pro" w:hAnsi="Myriad Pro" w:cs="Myriad Pro"/>
      <w:b/>
      <w:color w:val="000000"/>
      <w:sz w:val="44"/>
    </w:rPr>
  </w:style>
  <w:style w:type="paragraph" w:styleId="Heading2">
    <w:name w:val="heading 2"/>
    <w:next w:val="Normal"/>
    <w:link w:val="Heading2Char"/>
    <w:uiPriority w:val="9"/>
    <w:unhideWhenUsed/>
    <w:qFormat/>
    <w:pPr>
      <w:keepNext/>
      <w:keepLines/>
      <w:spacing w:after="84"/>
      <w:ind w:left="26" w:hanging="10"/>
      <w:outlineLvl w:val="1"/>
    </w:pPr>
    <w:rPr>
      <w:rFonts w:ascii="Myriad Pro" w:eastAsia="Myriad Pro" w:hAnsi="Myriad Pro" w:cs="Myriad Pro"/>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yriad Pro" w:eastAsia="Myriad Pro" w:hAnsi="Myriad Pro" w:cs="Myriad Pro"/>
      <w:b/>
      <w:color w:val="000000"/>
      <w:sz w:val="44"/>
    </w:rPr>
  </w:style>
  <w:style w:type="character" w:customStyle="1" w:styleId="Heading1Char">
    <w:name w:val="Heading 1 Char"/>
    <w:link w:val="Heading1"/>
    <w:rPr>
      <w:rFonts w:ascii="Myriad Pro" w:eastAsia="Myriad Pro" w:hAnsi="Myriad Pro" w:cs="Myriad Pro"/>
      <w:b/>
      <w:color w:val="000000"/>
      <w:sz w:val="44"/>
    </w:rPr>
  </w:style>
  <w:style w:type="paragraph" w:styleId="TOC1">
    <w:name w:val="toc 1"/>
    <w:hidden/>
    <w:pPr>
      <w:spacing w:after="96"/>
      <w:ind w:left="41" w:right="24" w:hanging="10"/>
    </w:pPr>
    <w:rPr>
      <w:rFonts w:ascii="Myriad Pro" w:eastAsia="Myriad Pro" w:hAnsi="Myriad Pro" w:cs="Myriad Pro"/>
      <w:color w:val="000000"/>
      <w:sz w:val="24"/>
    </w:rPr>
  </w:style>
  <w:style w:type="paragraph" w:styleId="TOC2">
    <w:name w:val="toc 2"/>
    <w:hidden/>
    <w:pPr>
      <w:spacing w:after="96"/>
      <w:ind w:left="304" w:right="21"/>
      <w:jc w:val="right"/>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sz w:val="16"/>
      <w:szCs w:val="16"/>
    </w:rPr>
  </w:style>
  <w:style w:type="paragraph" w:styleId="CommentText">
    <w:name w:val="annotation text"/>
    <w:basedOn w:val="Normal"/>
    <w:link w:val="CommentTextChar"/>
    <w:uiPriority w:val="99"/>
    <w:unhideWhenUsed/>
    <w:rsid w:val="007E0077"/>
    <w:pPr>
      <w:spacing w:line="240" w:lineRule="auto"/>
    </w:pPr>
    <w:rPr>
      <w:sz w:val="20"/>
      <w:szCs w:val="20"/>
    </w:rPr>
  </w:style>
  <w:style w:type="character" w:customStyle="1" w:styleId="CommentTextChar">
    <w:name w:val="Comment Text Char"/>
    <w:basedOn w:val="DefaultParagraphFont"/>
    <w:link w:val="CommentText"/>
    <w:uiPriority w:val="99"/>
    <w:rsid w:val="007E0077"/>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C87AB8"/>
    <w:rPr>
      <w:color w:val="0563C1" w:themeColor="hyperlink"/>
      <w:u w:val="single"/>
    </w:rPr>
  </w:style>
  <w:style w:type="character" w:styleId="FollowedHyperlink">
    <w:name w:val="FollowedHyperlink"/>
    <w:basedOn w:val="DefaultParagraphFont"/>
    <w:uiPriority w:val="99"/>
    <w:semiHidden/>
    <w:unhideWhenUsed/>
    <w:rsid w:val="00055AD4"/>
    <w:rPr>
      <w:color w:val="954F72" w:themeColor="followedHyperlink"/>
      <w:u w:val="single"/>
    </w:rPr>
  </w:style>
  <w:style w:type="paragraph" w:styleId="Header">
    <w:name w:val="header"/>
    <w:basedOn w:val="Normal"/>
    <w:link w:val="HeaderChar"/>
    <w:uiPriority w:val="99"/>
    <w:semiHidden/>
    <w:unhideWhenUsed/>
    <w:rsid w:val="00B700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0063"/>
    <w:rPr>
      <w:rFonts w:ascii="Myriad Pro" w:eastAsia="Myriad Pro" w:hAnsi="Myriad Pro" w:cs="Myriad Pro"/>
      <w:color w:val="000000"/>
    </w:rPr>
  </w:style>
  <w:style w:type="paragraph" w:styleId="Footer">
    <w:name w:val="footer"/>
    <w:basedOn w:val="Normal"/>
    <w:link w:val="FooterChar"/>
    <w:uiPriority w:val="99"/>
    <w:semiHidden/>
    <w:unhideWhenUsed/>
    <w:rsid w:val="00B700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0063"/>
    <w:rPr>
      <w:rFonts w:ascii="Myriad Pro" w:eastAsia="Myriad Pro" w:hAnsi="Myriad Pro" w:cs="Myriad Pro"/>
      <w:color w:val="000000"/>
    </w:rPr>
  </w:style>
  <w:style w:type="paragraph" w:styleId="ListParagraph">
    <w:name w:val="List Paragraph"/>
    <w:basedOn w:val="Normal"/>
    <w:uiPriority w:val="34"/>
    <w:qFormat/>
    <w:rsid w:val="00080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4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mls.gov/blog/2018/06/biscuits-vs-granola-innovative-ways-libraries-archives-and-museums-scale" TargetMode="External"/><Relationship Id="rId21" Type="http://schemas.openxmlformats.org/officeDocument/2006/relationships/hyperlink" Target="https://www.imls.gov/grants/awarded-grants" TargetMode="External"/><Relationship Id="rId42" Type="http://schemas.openxmlformats.org/officeDocument/2006/relationships/hyperlink" Target="https://www.imls.gov/grants/manage-your-award" TargetMode="External"/><Relationship Id="rId47" Type="http://schemas.openxmlformats.org/officeDocument/2006/relationships/hyperlink" Target="https://www.imls.gov/news-events/events" TargetMode="External"/><Relationship Id="rId63" Type="http://schemas.openxmlformats.org/officeDocument/2006/relationships/hyperlink" Target="http://www.grants.gov/web/grants/applicants/organization-registration.html" TargetMode="External"/><Relationship Id="rId68" Type="http://schemas.openxmlformats.org/officeDocument/2006/relationships/hyperlink" Target="http://www.grants.gov/web/grants/applicants/applicant-faqs.html" TargetMode="External"/><Relationship Id="rId84" Type="http://schemas.openxmlformats.org/officeDocument/2006/relationships/hyperlink" Target="http://www.house.gov/" TargetMode="External"/><Relationship Id="rId89" Type="http://schemas.openxmlformats.org/officeDocument/2006/relationships/hyperlink" Target="https://www.imls.gov/sites/default/files/digitalproduct.pdf" TargetMode="External"/><Relationship Id="rId7" Type="http://schemas.microsoft.com/office/2007/relationships/stylesWithEffects" Target="stylesWithEffects.xml"/><Relationship Id="rId71" Type="http://schemas.openxmlformats.org/officeDocument/2006/relationships/hyperlink" Target="http://www.grants.gov/web/grants/applicants/applicant-faqs.html" TargetMode="External"/><Relationship Id="rId92" Type="http://schemas.openxmlformats.org/officeDocument/2006/relationships/hyperlink" Target="https://www.imls.gov/sites/default/files/digitalproduct.pdf" TargetMode="External"/><Relationship Id="rId2" Type="http://schemas.openxmlformats.org/officeDocument/2006/relationships/customXml" Target="../customXml/item2.xml"/><Relationship Id="rId16" Type="http://schemas.openxmlformats.org/officeDocument/2006/relationships/hyperlink" Target="https://www.imls.gov/grants/apply-grant/sample-applications" TargetMode="External"/><Relationship Id="rId29" Type="http://schemas.openxmlformats.org/officeDocument/2006/relationships/hyperlink" Target="https://www.imls.gov/sites/default/files/budgetform.pdf" TargetMode="External"/><Relationship Id="rId11" Type="http://schemas.openxmlformats.org/officeDocument/2006/relationships/endnotes" Target="endnotes.xml"/><Relationship Id="rId24" Type="http://schemas.openxmlformats.org/officeDocument/2006/relationships/hyperlink" Target="https://www.imls.gov/nofo/stem-expert-facilitation-family-learning-libraries-and-museums-stemex-national-leadership" TargetMode="External"/><Relationship Id="rId32" Type="http://schemas.openxmlformats.org/officeDocument/2006/relationships/hyperlink" Target="http://www.grants.gov/web/grants/support.html" TargetMode="External"/><Relationship Id="rId37" Type="http://schemas.openxmlformats.org/officeDocument/2006/relationships/hyperlink" Target="https://www.imls.gov/sites/default/files/gtc-after-october-012018.pdf" TargetMode="External"/><Relationship Id="rId40" Type="http://schemas.openxmlformats.org/officeDocument/2006/relationships/hyperlink" Target="https://www.imls.gov/grants/manage-your-award" TargetMode="External"/><Relationship Id="rId45" Type="http://schemas.openxmlformats.org/officeDocument/2006/relationships/hyperlink" Target="http://www.grants.gov/web/grants/support.html" TargetMode="External"/><Relationship Id="rId53" Type="http://schemas.openxmlformats.org/officeDocument/2006/relationships/hyperlink" Target="http://www.imls.gov/" TargetMode="External"/><Relationship Id="rId58" Type="http://schemas.openxmlformats.org/officeDocument/2006/relationships/hyperlink" Target="http://www.dnb.com/duns-number.html" TargetMode="External"/><Relationship Id="rId66" Type="http://schemas.openxmlformats.org/officeDocument/2006/relationships/hyperlink" Target="https://www.grants.gov/web/grants/applicants/registration/authorize-roles.html" TargetMode="External"/><Relationship Id="rId74" Type="http://schemas.openxmlformats.org/officeDocument/2006/relationships/hyperlink" Target="https://www.grants.gov/web/grants/applicants/adobe-software-compatibility.html" TargetMode="External"/><Relationship Id="rId79" Type="http://schemas.openxmlformats.org/officeDocument/2006/relationships/hyperlink" Target="http://www.grants.gov/web/grants/grantors/grantor-faqs.html" TargetMode="External"/><Relationship Id="rId87" Type="http://schemas.openxmlformats.org/officeDocument/2006/relationships/hyperlink" Target="https://www.imls.gov/sites/default/files/budgetform.pdf" TargetMode="External"/><Relationship Id="rId102"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www.grants.gov/web/grants/applicants/organization-registration.html" TargetMode="External"/><Relationship Id="rId82" Type="http://schemas.openxmlformats.org/officeDocument/2006/relationships/hyperlink" Target="http://www.grants.gov/web/grants/support.html" TargetMode="External"/><Relationship Id="rId90" Type="http://schemas.openxmlformats.org/officeDocument/2006/relationships/hyperlink" Target="https://www.imls.gov/sites/default/files/digitalproduct.pdf" TargetMode="External"/><Relationship Id="rId95" Type="http://schemas.openxmlformats.org/officeDocument/2006/relationships/hyperlink" Target="https://www.imls.gov/sites/default/files/digitalproduct.docx" TargetMode="External"/><Relationship Id="rId19" Type="http://schemas.openxmlformats.org/officeDocument/2006/relationships/hyperlink" Target="https://www.imls.gov/grants/awarded-grants" TargetMode="External"/><Relationship Id="rId14" Type="http://schemas.openxmlformats.org/officeDocument/2006/relationships/hyperlink" Target="https://www.imls.gov/about-us/strategic-plan" TargetMode="External"/><Relationship Id="rId22" Type="http://schemas.openxmlformats.org/officeDocument/2006/relationships/hyperlink" Target="https://www.imls.gov/nofo/stem-expert-facilitation-family-learning-libraries-and-museums-stemex-national-leadership" TargetMode="External"/><Relationship Id="rId27" Type="http://schemas.openxmlformats.org/officeDocument/2006/relationships/image" Target="media/image1.jpg"/><Relationship Id="rId30" Type="http://schemas.openxmlformats.org/officeDocument/2006/relationships/hyperlink" Target="https://www.imls.gov/sites/default/files/digitalproduct.pdf" TargetMode="External"/><Relationship Id="rId35" Type="http://schemas.openxmlformats.org/officeDocument/2006/relationships/hyperlink" Target="https://www.imls.gov/sites/default/files/gtc-after-october-012018.pdf" TargetMode="External"/><Relationship Id="rId43" Type="http://schemas.openxmlformats.org/officeDocument/2006/relationships/hyperlink" Target="https://www.imls.gov/grants/available/museums-america" TargetMode="External"/><Relationship Id="rId48" Type="http://schemas.openxmlformats.org/officeDocument/2006/relationships/hyperlink" Target="https://www.imls.gov/news-events/events" TargetMode="External"/><Relationship Id="rId56" Type="http://schemas.openxmlformats.org/officeDocument/2006/relationships/hyperlink" Target="https://www.imls.gov/grants/become-reviewer" TargetMode="External"/><Relationship Id="rId64" Type="http://schemas.openxmlformats.org/officeDocument/2006/relationships/hyperlink" Target="http://www.grants.gov/web/grants/applicants/organization-registration.html" TargetMode="External"/><Relationship Id="rId69" Type="http://schemas.openxmlformats.org/officeDocument/2006/relationships/hyperlink" Target="http://www.grants.gov/web/grants/applicants/applicant-faqs.html" TargetMode="External"/><Relationship Id="rId77" Type="http://schemas.openxmlformats.org/officeDocument/2006/relationships/hyperlink" Target="http://www.grants.gov/web/grants/grantors/grantor-faqs.html" TargetMode="Externa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mls.gov/grants/grant-recipients/grantee-communications-kit" TargetMode="External"/><Relationship Id="rId72" Type="http://schemas.openxmlformats.org/officeDocument/2006/relationships/hyperlink" Target="https://www.grants.gov/web/grants/applicants/workspace-overview.html" TargetMode="External"/><Relationship Id="rId80" Type="http://schemas.openxmlformats.org/officeDocument/2006/relationships/hyperlink" Target="http://www.grants.gov/web/grants/grantors/grantor-faqs.html" TargetMode="External"/><Relationship Id="rId85" Type="http://schemas.openxmlformats.org/officeDocument/2006/relationships/hyperlink" Target="http://www.house.gov/" TargetMode="External"/><Relationship Id="rId93" Type="http://schemas.openxmlformats.org/officeDocument/2006/relationships/hyperlink" Target="https://www.imls.gov/sites/default/files/digitalproduct.pdf"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imls.gov/blog/2018/06/biscuits-vs-granola-innovative-ways-libraries-archives-and-museums-scale" TargetMode="External"/><Relationship Id="rId17" Type="http://schemas.openxmlformats.org/officeDocument/2006/relationships/hyperlink" Target="https://www.imls.gov/grants/apply-grant/sample-applications" TargetMode="External"/><Relationship Id="rId25" Type="http://schemas.openxmlformats.org/officeDocument/2006/relationships/hyperlink" Target="https://www.imls.gov/nofo/stem-expert-facilitation-family-learning-libraries-and-museums-stemex-national-leadership" TargetMode="External"/><Relationship Id="rId33" Type="http://schemas.openxmlformats.org/officeDocument/2006/relationships/hyperlink" Target="http://www.grants.gov/web/grants/support.html" TargetMode="External"/><Relationship Id="rId38" Type="http://schemas.openxmlformats.org/officeDocument/2006/relationships/hyperlink" Target="https://www.imls.gov/sites/default/files/gtc-after-october-012018.pdf" TargetMode="External"/><Relationship Id="rId46" Type="http://schemas.openxmlformats.org/officeDocument/2006/relationships/hyperlink" Target="http://www.grants.gov/web/grants/support.html" TargetMode="External"/><Relationship Id="rId59" Type="http://schemas.openxmlformats.org/officeDocument/2006/relationships/hyperlink" Target="https://www.sam.gov/" TargetMode="External"/><Relationship Id="rId67" Type="http://schemas.openxmlformats.org/officeDocument/2006/relationships/hyperlink" Target="https://www.grants.gov/web/grants/applicants/registration/authorize-roles.html" TargetMode="External"/><Relationship Id="rId103" Type="http://schemas.openxmlformats.org/officeDocument/2006/relationships/footer" Target="footer3.xml"/><Relationship Id="rId20" Type="http://schemas.openxmlformats.org/officeDocument/2006/relationships/hyperlink" Target="https://www.imls.gov/grants/awarded-grants" TargetMode="External"/><Relationship Id="rId41" Type="http://schemas.openxmlformats.org/officeDocument/2006/relationships/hyperlink" Target="https://www.imls.gov/grants/manage-your-award" TargetMode="External"/><Relationship Id="rId54" Type="http://schemas.openxmlformats.org/officeDocument/2006/relationships/hyperlink" Target="http://www.imls.gov/" TargetMode="External"/><Relationship Id="rId62" Type="http://schemas.openxmlformats.org/officeDocument/2006/relationships/hyperlink" Target="http://www.grants.gov/web/grants/applicants/organization-registration.html" TargetMode="External"/><Relationship Id="rId70" Type="http://schemas.openxmlformats.org/officeDocument/2006/relationships/hyperlink" Target="http://www.grants.gov/web/grants/applicants/applicant-faqs.html" TargetMode="External"/><Relationship Id="rId75" Type="http://schemas.openxmlformats.org/officeDocument/2006/relationships/hyperlink" Target="https://www.grants.gov/web/grants/applicants/adobe-software-compatibility.html" TargetMode="External"/><Relationship Id="rId83" Type="http://schemas.openxmlformats.org/officeDocument/2006/relationships/hyperlink" Target="http://www.house.gov/" TargetMode="External"/><Relationship Id="rId88" Type="http://schemas.openxmlformats.org/officeDocument/2006/relationships/hyperlink" Target="https://www.imls.gov/sites/default/files/budgetform.pdf" TargetMode="External"/><Relationship Id="rId91" Type="http://schemas.openxmlformats.org/officeDocument/2006/relationships/hyperlink" Target="https://www.imls.gov/sites/default/files/digitalproduct.pdf" TargetMode="External"/><Relationship Id="rId96" Type="http://schemas.openxmlformats.org/officeDocument/2006/relationships/hyperlink" Target="http://www.digitizationguidelines.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mls.gov/grants/apply-grant/sample-applications" TargetMode="External"/><Relationship Id="rId23" Type="http://schemas.openxmlformats.org/officeDocument/2006/relationships/hyperlink" Target="https://www.imls.gov/nofo/stem-expert-facilitation-family-learning-libraries-and-museums-stemex-national-leadership" TargetMode="External"/><Relationship Id="rId28" Type="http://schemas.openxmlformats.org/officeDocument/2006/relationships/hyperlink" Target="https://www.imls.gov/sites/default/files/budgetform.pdf" TargetMode="External"/><Relationship Id="rId36" Type="http://schemas.openxmlformats.org/officeDocument/2006/relationships/hyperlink" Target="https://www.imls.gov/sites/default/files/gtc-after-october-012018.pdf" TargetMode="External"/><Relationship Id="rId49" Type="http://schemas.openxmlformats.org/officeDocument/2006/relationships/hyperlink" Target="https://www.imls.gov/news-events/events" TargetMode="External"/><Relationship Id="rId57" Type="http://schemas.openxmlformats.org/officeDocument/2006/relationships/hyperlink" Target="http://www.dnb.com/duns-number.html" TargetMode="External"/><Relationship Id="rId10" Type="http://schemas.openxmlformats.org/officeDocument/2006/relationships/footnotes" Target="footnotes.xml"/><Relationship Id="rId31" Type="http://schemas.openxmlformats.org/officeDocument/2006/relationships/hyperlink" Target="https://www.imls.gov/sites/default/files/digitalproduct.pdf" TargetMode="External"/><Relationship Id="rId44" Type="http://schemas.openxmlformats.org/officeDocument/2006/relationships/hyperlink" Target="https://www.imls.gov/grants/available/museums-america" TargetMode="External"/><Relationship Id="rId52" Type="http://schemas.openxmlformats.org/officeDocument/2006/relationships/hyperlink" Target="https://www.imls.gov/grants/grant-recipients/grantee-communications-kit" TargetMode="External"/><Relationship Id="rId60" Type="http://schemas.openxmlformats.org/officeDocument/2006/relationships/hyperlink" Target="https://www.sam.gov/SAM/pages/public/help/samQUserGuides.jsf" TargetMode="External"/><Relationship Id="rId65" Type="http://schemas.openxmlformats.org/officeDocument/2006/relationships/hyperlink" Target="https://www.grants.gov/web/grants/applicants/registration/authorize-roles.html" TargetMode="External"/><Relationship Id="rId73" Type="http://schemas.openxmlformats.org/officeDocument/2006/relationships/hyperlink" Target="https://www.grants.gov/web/grants/applicants/workspace-overview.html" TargetMode="External"/><Relationship Id="rId78" Type="http://schemas.openxmlformats.org/officeDocument/2006/relationships/hyperlink" Target="http://www.grants.gov/web/grants/grantors/grantor-faqs.html" TargetMode="External"/><Relationship Id="rId81" Type="http://schemas.openxmlformats.org/officeDocument/2006/relationships/hyperlink" Target="http://www.grants.gov/web/grants/grantors/grantor-faqs.html" TargetMode="External"/><Relationship Id="rId86" Type="http://schemas.openxmlformats.org/officeDocument/2006/relationships/hyperlink" Target="http://www.house.gov/" TargetMode="External"/><Relationship Id="rId94" Type="http://schemas.openxmlformats.org/officeDocument/2006/relationships/hyperlink" Target="https://www.imls.gov/sites/default/files/digitalproduct.docx"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mls.gov/about-us/strategic-plan" TargetMode="External"/><Relationship Id="rId18" Type="http://schemas.openxmlformats.org/officeDocument/2006/relationships/hyperlink" Target="https://www.imls.gov/grants/awarded-grants" TargetMode="External"/><Relationship Id="rId39" Type="http://schemas.openxmlformats.org/officeDocument/2006/relationships/hyperlink" Target="https://www.imls.gov/grants/manage-your-award" TargetMode="External"/><Relationship Id="rId34" Type="http://schemas.openxmlformats.org/officeDocument/2006/relationships/hyperlink" Target="https://www.grants.gov/web/grants/applicants/track-my-application.html" TargetMode="External"/><Relationship Id="rId50" Type="http://schemas.openxmlformats.org/officeDocument/2006/relationships/hyperlink" Target="https://www.imls.gov/news-events/events" TargetMode="External"/><Relationship Id="rId55" Type="http://schemas.openxmlformats.org/officeDocument/2006/relationships/hyperlink" Target="https://www.imls.gov/grants/become-reviewer" TargetMode="External"/><Relationship Id="rId76" Type="http://schemas.openxmlformats.org/officeDocument/2006/relationships/hyperlink" Target="http://www.grants.gov/web/grants/grantors/grantor-faqs.html" TargetMode="External"/><Relationship Id="rId97" Type="http://schemas.openxmlformats.org/officeDocument/2006/relationships/hyperlink" Target="http://www.digitizationguidelines.gov/" TargetMode="External"/><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cb01c4e-1b96-4473-8296-2dad9f295d1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4" ma:contentTypeDescription="Create a new document." ma:contentTypeScope="" ma:versionID="46efdf780a7c21495267db38a534d875">
  <xsd:schema xmlns:xsd="http://www.w3.org/2001/XMLSchema" xmlns:xs="http://www.w3.org/2001/XMLSchema" xmlns:p="http://schemas.microsoft.com/office/2006/metadata/properties" xmlns:ns2="6cb01c4e-1b96-4473-8296-2dad9f295d11" xmlns:ns3="48204213-2c60-4bea-8a8e-042afdeb581b" targetNamespace="http://schemas.microsoft.com/office/2006/metadata/properties" ma:root="true" ma:fieldsID="884d3b9855616e665ecbf35f91da07bc" ns2:_="" ns3:_="">
    <xsd:import namespace="6cb01c4e-1b96-4473-8296-2dad9f295d11"/>
    <xsd:import namespace="48204213-2c60-4bea-8a8e-042afdeb58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01c4e-1b96-4473-8296-2dad9f295d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D3FC-76AA-450B-B1F3-E6341720027E}">
  <ds:schemaRefs>
    <ds:schemaRef ds:uri="http://schemas.microsoft.com/sharepoint/v3/contenttype/forms"/>
  </ds:schemaRefs>
</ds:datastoreItem>
</file>

<file path=customXml/itemProps2.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6cb01c4e-1b96-4473-8296-2dad9f295d11"/>
  </ds:schemaRefs>
</ds:datastoreItem>
</file>

<file path=customXml/itemProps3.xml><?xml version="1.0" encoding="utf-8"?>
<ds:datastoreItem xmlns:ds="http://schemas.openxmlformats.org/officeDocument/2006/customXml" ds:itemID="{3ABE82D6-E8FB-424B-AFE2-5D3D25B7A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01c4e-1b96-4473-8296-2dad9f295d11"/>
    <ds:schemaRef ds:uri="48204213-2c60-4bea-8a8e-042afdeb5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81BB1-118A-4D74-8D25-35C4242C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16984</Words>
  <Characters>96814</Characters>
  <Application>Microsoft Office Word</Application>
  <DocSecurity>0</DocSecurity>
  <Lines>806</Lines>
  <Paragraphs>227</Paragraphs>
  <ScaleCrop>false</ScaleCrop>
  <Company/>
  <LinksUpToDate>false</LinksUpToDate>
  <CharactersWithSpaces>113571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Museums for America, FY 2019 Notice of Funding Opportunity</dc:title>
  <dc:subject>Museums for America - FY19 Notice of Funding Opportunity</dc:subject>
  <dc:creator>IMLS</dc:creator>
  <cp:keywords>"oms, mfa, nofo, 2019, grants"</cp:keywords>
  <cp:lastModifiedBy>SYSTEM</cp:lastModifiedBy>
  <cp:revision>2</cp:revision>
  <cp:lastPrinted>2019-06-24T20:48:00Z</cp:lastPrinted>
  <dcterms:created xsi:type="dcterms:W3CDTF">2019-07-02T00:16:00Z</dcterms:created>
  <dcterms:modified xsi:type="dcterms:W3CDTF">2019-07-02T00:16:00Z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0x010100E736E71D8234CD408FBB6EB5C22170F1</vt:lpwstr>
  </property>
  <property fmtid="{D5CDD505-2E9C-101B-9397-08002B2CF9AE}" pid="3" name="AuthorIds_UIVersion_512">
    <vt:lpwstr>6</vt:lpwstr>
  </property>
  <property fmtid="{D5CDD505-2E9C-101B-9397-08002B2CF9AE}" pid="4" name="AuthorIds_UIVersion_2048">
    <vt:lpwstr>12</vt:lpwstr>
  </property>
  <property fmtid="{D5CDD505-2E9C-101B-9397-08002B2CF9AE}" pid="5" name="AuthorIds_UIVersion_3584">
    <vt:lpwstr>12</vt:lpwstr>
  </property>
  <property fmtid="{D5CDD505-2E9C-101B-9397-08002B2CF9AE}" pid="6" name="AuthorIds_UIVersion_5120">
    <vt:lpwstr>12</vt:lpwstr>
  </property>
  <property fmtid="{D5CDD505-2E9C-101B-9397-08002B2CF9AE}" pid="7" name="AuthorIds_UIVersion_5632">
    <vt:lpwstr>12</vt:lpwstr>
  </property>
  <property fmtid="{D5CDD505-2E9C-101B-9397-08002B2CF9AE}" pid="8" name="AuthorIds_UIVersion_6144">
    <vt:lpwstr>12</vt:lpwstr>
  </property>
  <property fmtid="{D5CDD505-2E9C-101B-9397-08002B2CF9AE}" pid="9" name="AuthorIds_UIVersion_9728">
    <vt:lpwstr>12</vt:lpwstr>
  </property>
  <property fmtid="{D5CDD505-2E9C-101B-9397-08002B2CF9AE}" pid="10" name="AuthorIds_UIVersion_11776">
    <vt:lpwstr>12</vt:lpwstr>
  </property>
  <property fmtid="{D5CDD505-2E9C-101B-9397-08002B2CF9AE}" pid="11" name="AuthorIds_UIVersion_12800">
    <vt:lpwstr>12</vt:lpwstr>
  </property>
  <property fmtid="{D5CDD505-2E9C-101B-9397-08002B2CF9AE}" pid="12" name="AuthorIds_UIVersion_13312">
    <vt:lpwstr>12</vt:lpwstr>
  </property>
  <property fmtid="{D5CDD505-2E9C-101B-9397-08002B2CF9AE}" pid="13" name="Order">
    <vt:r8>3400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ies>
</file>