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D5EB2" w14:textId="4A2337A7" w:rsidR="000E4E33" w:rsidRPr="00490BA9" w:rsidRDefault="005A3450" w:rsidP="000E4E33">
      <w:pPr>
        <w:spacing w:after="166" w:line="259" w:lineRule="auto"/>
        <w:ind w:left="88" w:hanging="10"/>
        <w:jc w:val="center"/>
        <w:rPr>
          <w:b/>
          <w:color w:val="auto"/>
          <w:sz w:val="48"/>
        </w:rPr>
      </w:pPr>
      <w:bookmarkStart w:id="0" w:name="_GoBack"/>
      <w:bookmarkEnd w:id="0"/>
      <w:r w:rsidRPr="00490BA9">
        <w:rPr>
          <w:b/>
          <w:color w:val="auto"/>
          <w:sz w:val="48"/>
        </w:rPr>
        <w:t>National Leadership Grants for Museums</w:t>
      </w:r>
    </w:p>
    <w:p w14:paraId="6A04BE03" w14:textId="2CB906DB" w:rsidR="006C7286" w:rsidRDefault="006C7286" w:rsidP="000E4E33">
      <w:pPr>
        <w:spacing w:after="166" w:line="259" w:lineRule="auto"/>
        <w:ind w:left="88" w:hanging="10"/>
        <w:jc w:val="center"/>
      </w:pPr>
      <w:r>
        <w:rPr>
          <w:b/>
          <w:color w:val="34705B"/>
          <w:sz w:val="32"/>
        </w:rPr>
        <w:t>FY 2019 NOTICE OF FUNDING OPPORTUNITY</w:t>
      </w:r>
    </w:p>
    <w:p w14:paraId="52FA5699" w14:textId="77777777" w:rsidR="006C7286" w:rsidRDefault="006C7286" w:rsidP="006C7286">
      <w:pPr>
        <w:spacing w:after="50" w:line="259" w:lineRule="auto"/>
        <w:ind w:left="1" w:firstLine="0"/>
      </w:pPr>
      <w:r>
        <w:rPr>
          <w:b/>
          <w:sz w:val="32"/>
        </w:rPr>
        <w:t xml:space="preserve">Table of Contents </w:t>
      </w:r>
    </w:p>
    <w:p w14:paraId="68D91FCB" w14:textId="77777777" w:rsidR="006C7286" w:rsidRDefault="006C7286" w:rsidP="006C7286">
      <w:pPr>
        <w:spacing w:after="150" w:line="251" w:lineRule="auto"/>
        <w:ind w:left="-4" w:hanging="10"/>
      </w:pPr>
      <w:r>
        <w:rPr>
          <w:color w:val="336666"/>
          <w:u w:val="single" w:color="336666"/>
        </w:rPr>
        <w:t>Home</w:t>
      </w:r>
      <w:r>
        <w:t xml:space="preserve"> </w:t>
      </w:r>
    </w:p>
    <w:p w14:paraId="6CA5A462" w14:textId="77777777" w:rsidR="006C7286" w:rsidRDefault="006C7286" w:rsidP="00490BA9">
      <w:pPr>
        <w:numPr>
          <w:ilvl w:val="0"/>
          <w:numId w:val="21"/>
        </w:numPr>
        <w:spacing w:after="150" w:line="251" w:lineRule="auto"/>
        <w:ind w:hanging="240"/>
      </w:pPr>
      <w:r>
        <w:rPr>
          <w:color w:val="336666"/>
          <w:u w:val="single" w:color="336666"/>
        </w:rPr>
        <w:t>Program Description</w:t>
      </w:r>
      <w:r>
        <w:t xml:space="preserve"> </w:t>
      </w:r>
    </w:p>
    <w:p w14:paraId="29A02430" w14:textId="77777777" w:rsidR="006C7286" w:rsidRDefault="006C7286" w:rsidP="00490BA9">
      <w:pPr>
        <w:numPr>
          <w:ilvl w:val="0"/>
          <w:numId w:val="21"/>
        </w:numPr>
        <w:spacing w:after="150" w:line="251" w:lineRule="auto"/>
        <w:ind w:hanging="240"/>
      </w:pPr>
      <w:r>
        <w:rPr>
          <w:color w:val="336666"/>
          <w:u w:val="single" w:color="336666"/>
        </w:rPr>
        <w:t>Federal Award Information</w:t>
      </w:r>
      <w:r>
        <w:t xml:space="preserve"> </w:t>
      </w:r>
    </w:p>
    <w:p w14:paraId="7F98FE28" w14:textId="77777777" w:rsidR="006C7286" w:rsidRDefault="006C7286" w:rsidP="00490BA9">
      <w:pPr>
        <w:numPr>
          <w:ilvl w:val="0"/>
          <w:numId w:val="21"/>
        </w:numPr>
        <w:spacing w:after="150" w:line="251" w:lineRule="auto"/>
        <w:ind w:hanging="240"/>
      </w:pPr>
      <w:r>
        <w:rPr>
          <w:color w:val="336666"/>
          <w:u w:val="single" w:color="336666"/>
        </w:rPr>
        <w:t>Eligibility Information</w:t>
      </w:r>
      <w:r>
        <w:t xml:space="preserve"> </w:t>
      </w:r>
    </w:p>
    <w:p w14:paraId="2B5B31A1" w14:textId="77777777" w:rsidR="006C7286" w:rsidRDefault="006C7286" w:rsidP="00490BA9">
      <w:pPr>
        <w:numPr>
          <w:ilvl w:val="0"/>
          <w:numId w:val="21"/>
        </w:numPr>
        <w:spacing w:after="150" w:line="251" w:lineRule="auto"/>
        <w:ind w:hanging="240"/>
      </w:pPr>
      <w:r>
        <w:rPr>
          <w:color w:val="336666"/>
          <w:u w:val="single" w:color="336666"/>
        </w:rPr>
        <w:t>Application and Submission Information</w:t>
      </w:r>
      <w:r>
        <w:rPr>
          <w:color w:val="336666"/>
        </w:rPr>
        <w:t xml:space="preserve"> </w:t>
      </w:r>
    </w:p>
    <w:p w14:paraId="648BB2F2" w14:textId="77777777" w:rsidR="006C7286" w:rsidRDefault="006C7286" w:rsidP="00490BA9">
      <w:pPr>
        <w:numPr>
          <w:ilvl w:val="0"/>
          <w:numId w:val="21"/>
        </w:numPr>
        <w:spacing w:after="150" w:line="251" w:lineRule="auto"/>
        <w:ind w:hanging="240"/>
      </w:pPr>
      <w:r>
        <w:rPr>
          <w:color w:val="336666"/>
          <w:u w:val="single" w:color="336666"/>
        </w:rPr>
        <w:t>Application Review Information</w:t>
      </w:r>
      <w:r>
        <w:t xml:space="preserve"> </w:t>
      </w:r>
    </w:p>
    <w:p w14:paraId="5E5CD65D" w14:textId="77777777" w:rsidR="006C7286" w:rsidRDefault="006C7286" w:rsidP="00490BA9">
      <w:pPr>
        <w:numPr>
          <w:ilvl w:val="0"/>
          <w:numId w:val="21"/>
        </w:numPr>
        <w:spacing w:after="150" w:line="251" w:lineRule="auto"/>
        <w:ind w:hanging="240"/>
      </w:pPr>
      <w:r>
        <w:rPr>
          <w:color w:val="336666"/>
          <w:u w:val="single" w:color="336666"/>
        </w:rPr>
        <w:t>Award Administration Information</w:t>
      </w:r>
      <w:r>
        <w:t xml:space="preserve"> </w:t>
      </w:r>
    </w:p>
    <w:p w14:paraId="2A988F91" w14:textId="77777777" w:rsidR="006C7286" w:rsidRDefault="006C7286" w:rsidP="00490BA9">
      <w:pPr>
        <w:numPr>
          <w:ilvl w:val="0"/>
          <w:numId w:val="21"/>
        </w:numPr>
        <w:spacing w:after="150" w:line="251" w:lineRule="auto"/>
        <w:ind w:hanging="240"/>
      </w:pPr>
      <w:r>
        <w:rPr>
          <w:color w:val="336666"/>
          <w:u w:val="single" w:color="336666"/>
        </w:rPr>
        <w:t>Contacts</w:t>
      </w:r>
      <w:r>
        <w:t xml:space="preserve"> </w:t>
      </w:r>
    </w:p>
    <w:p w14:paraId="39C88917" w14:textId="77777777" w:rsidR="006C7286" w:rsidRDefault="006C7286" w:rsidP="00490BA9">
      <w:pPr>
        <w:numPr>
          <w:ilvl w:val="0"/>
          <w:numId w:val="21"/>
        </w:numPr>
        <w:spacing w:after="150" w:line="251" w:lineRule="auto"/>
        <w:ind w:hanging="240"/>
      </w:pPr>
      <w:r>
        <w:rPr>
          <w:color w:val="336666"/>
          <w:u w:val="single" w:color="336666"/>
        </w:rPr>
        <w:t>Other Information</w:t>
      </w:r>
      <w:r>
        <w:t xml:space="preserve"> </w:t>
      </w:r>
    </w:p>
    <w:p w14:paraId="5D4001E8" w14:textId="77777777" w:rsidR="006C7286" w:rsidRDefault="006C7286" w:rsidP="006C7286">
      <w:pPr>
        <w:spacing w:after="150" w:line="251" w:lineRule="auto"/>
        <w:ind w:left="-4" w:hanging="10"/>
      </w:pPr>
      <w:r>
        <w:rPr>
          <w:color w:val="336666"/>
          <w:u w:val="single" w:color="336666"/>
        </w:rPr>
        <w:t>Appendix One - IMLS Assurances and Certifications</w:t>
      </w:r>
      <w:r>
        <w:t xml:space="preserve"> </w:t>
      </w:r>
    </w:p>
    <w:p w14:paraId="7B961737" w14:textId="77777777" w:rsidR="006C7286" w:rsidRDefault="006C7286" w:rsidP="006C7286">
      <w:pPr>
        <w:spacing w:after="150" w:line="251" w:lineRule="auto"/>
        <w:ind w:left="-4" w:hanging="10"/>
      </w:pPr>
      <w:r>
        <w:rPr>
          <w:color w:val="336666"/>
          <w:u w:val="single" w:color="336666"/>
        </w:rPr>
        <w:t>Appendix Two – Required Federal Systems</w:t>
      </w:r>
      <w:r>
        <w:t xml:space="preserve"> </w:t>
      </w:r>
    </w:p>
    <w:p w14:paraId="48059570" w14:textId="13B97361" w:rsidR="006C7286" w:rsidRDefault="006C7286" w:rsidP="006C7286">
      <w:pPr>
        <w:spacing w:after="150" w:line="251" w:lineRule="auto"/>
        <w:ind w:left="-4" w:hanging="10"/>
      </w:pPr>
      <w:r>
        <w:rPr>
          <w:color w:val="336666"/>
          <w:u w:val="single" w:color="336666"/>
        </w:rPr>
        <w:t xml:space="preserve">Appendix Three - Performance Measure Statements and Information to be Collected and Reported </w:t>
      </w:r>
    </w:p>
    <w:p w14:paraId="1942B84A" w14:textId="77777777" w:rsidR="006C7286" w:rsidRDefault="006C7286" w:rsidP="006C7286">
      <w:pPr>
        <w:spacing w:after="150" w:line="251" w:lineRule="auto"/>
        <w:ind w:left="-4" w:hanging="10"/>
      </w:pPr>
      <w:r>
        <w:rPr>
          <w:color w:val="336666"/>
          <w:u w:val="single" w:color="336666"/>
        </w:rPr>
        <w:t>Appendix Four – Explanation of Forms for Reference</w:t>
      </w:r>
      <w:r>
        <w:t xml:space="preserve"> </w:t>
      </w:r>
    </w:p>
    <w:p w14:paraId="2FA4B71D" w14:textId="77777777" w:rsidR="006C7286" w:rsidRDefault="006C7286" w:rsidP="006C7286">
      <w:pPr>
        <w:spacing w:after="150" w:line="251" w:lineRule="auto"/>
        <w:ind w:left="-4" w:hanging="10"/>
      </w:pPr>
      <w:r>
        <w:rPr>
          <w:color w:val="336666"/>
          <w:u w:val="single" w:color="336666"/>
        </w:rPr>
        <w:t>Appendix Five – IMLS Products Guidance</w:t>
      </w:r>
      <w:r>
        <w:t xml:space="preserve"> </w:t>
      </w:r>
    </w:p>
    <w:p w14:paraId="5D11B145" w14:textId="77777777" w:rsidR="006C7286" w:rsidRDefault="006C7286" w:rsidP="006C7286">
      <w:pPr>
        <w:spacing w:after="150" w:line="251" w:lineRule="auto"/>
        <w:ind w:left="-4" w:hanging="10"/>
      </w:pPr>
      <w:r>
        <w:rPr>
          <w:color w:val="336666"/>
          <w:u w:val="single" w:color="336666"/>
        </w:rPr>
        <w:t>Appendix Six – Conflict of Interest Requirements</w:t>
      </w:r>
      <w:r>
        <w:t xml:space="preserve"> </w:t>
      </w:r>
    </w:p>
    <w:p w14:paraId="0ACA86D3" w14:textId="77777777" w:rsidR="006C7286" w:rsidRDefault="006C7286" w:rsidP="006C7286">
      <w:pPr>
        <w:spacing w:after="0" w:line="259" w:lineRule="auto"/>
        <w:ind w:left="1" w:firstLine="0"/>
      </w:pPr>
      <w:r>
        <w:t xml:space="preserve"> </w:t>
      </w:r>
      <w:r>
        <w:tab/>
        <w:t xml:space="preserve"> </w:t>
      </w:r>
    </w:p>
    <w:p w14:paraId="16A30F91" w14:textId="79102A79" w:rsidR="006C7286" w:rsidRPr="00490BA9" w:rsidRDefault="005A3450" w:rsidP="000E4E33">
      <w:pPr>
        <w:spacing w:after="140" w:line="259" w:lineRule="auto"/>
        <w:ind w:left="88" w:hanging="10"/>
        <w:jc w:val="center"/>
        <w:rPr>
          <w:color w:val="auto"/>
        </w:rPr>
      </w:pPr>
      <w:r w:rsidRPr="00490BA9">
        <w:rPr>
          <w:b/>
          <w:color w:val="auto"/>
          <w:sz w:val="48"/>
        </w:rPr>
        <w:t>National Leadership Grants for Museums</w:t>
      </w:r>
    </w:p>
    <w:p w14:paraId="0898E906" w14:textId="41AFFA30" w:rsidR="006C7286" w:rsidRDefault="006C7286" w:rsidP="006C7286">
      <w:pPr>
        <w:spacing w:after="0" w:line="259" w:lineRule="auto"/>
        <w:ind w:right="5" w:hanging="10"/>
        <w:jc w:val="center"/>
      </w:pPr>
      <w:r>
        <w:rPr>
          <w:b/>
          <w:color w:val="34705B"/>
          <w:sz w:val="32"/>
        </w:rPr>
        <w:t>FY 2019 NOTICE OF FUNDING OPPORTUNITY</w:t>
      </w:r>
      <w:r>
        <w:rPr>
          <w:b/>
          <w:color w:val="34705B"/>
          <w:sz w:val="45"/>
        </w:rPr>
        <w:t xml:space="preserve"> </w:t>
      </w:r>
    </w:p>
    <w:tbl>
      <w:tblPr>
        <w:tblStyle w:val="TableGrid"/>
        <w:tblW w:w="9252" w:type="dxa"/>
        <w:tblInd w:w="9" w:type="dxa"/>
        <w:tblCellMar>
          <w:top w:w="105" w:type="dxa"/>
          <w:left w:w="98" w:type="dxa"/>
          <w:right w:w="78" w:type="dxa"/>
        </w:tblCellMar>
        <w:tblLook w:val="04A0" w:firstRow="1" w:lastRow="0" w:firstColumn="1" w:lastColumn="0" w:noHBand="0" w:noVBand="1"/>
      </w:tblPr>
      <w:tblGrid>
        <w:gridCol w:w="3262"/>
        <w:gridCol w:w="5990"/>
      </w:tblGrid>
      <w:tr w:rsidR="006C7286" w14:paraId="3281FECE"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D303942" w14:textId="77777777" w:rsidR="006C7286" w:rsidRDefault="006C7286" w:rsidP="003E2514">
            <w:pPr>
              <w:spacing w:after="0" w:line="259" w:lineRule="auto"/>
              <w:ind w:left="2" w:firstLine="0"/>
            </w:pPr>
            <w:r>
              <w:rPr>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118E03" w14:textId="77777777" w:rsidR="006C7286" w:rsidRDefault="006C7286" w:rsidP="003E2514">
            <w:pPr>
              <w:spacing w:after="0" w:line="259" w:lineRule="auto"/>
              <w:ind w:left="0" w:firstLine="0"/>
            </w:pPr>
            <w:r>
              <w:t xml:space="preserve">Institute of Museum and Library Services </w:t>
            </w:r>
          </w:p>
        </w:tc>
      </w:tr>
      <w:tr w:rsidR="006C7286" w14:paraId="37558F92"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4018E619" w14:textId="77777777" w:rsidR="006C7286" w:rsidRDefault="006C7286" w:rsidP="003E2514">
            <w:pPr>
              <w:spacing w:after="0" w:line="259" w:lineRule="auto"/>
              <w:ind w:left="2" w:firstLine="0"/>
            </w:pPr>
            <w:r>
              <w:rPr>
                <w:b/>
              </w:rPr>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6402EF1" w14:textId="6D4851C3" w:rsidR="006C7286" w:rsidRPr="00490BA9" w:rsidRDefault="005A3450" w:rsidP="003E2514">
            <w:pPr>
              <w:spacing w:after="0" w:line="259" w:lineRule="auto"/>
              <w:ind w:left="0" w:firstLine="0"/>
              <w:rPr>
                <w:color w:val="auto"/>
              </w:rPr>
            </w:pPr>
            <w:r w:rsidRPr="00490BA9">
              <w:rPr>
                <w:color w:val="auto"/>
              </w:rPr>
              <w:t>National Leadership Grants for Museums</w:t>
            </w:r>
          </w:p>
        </w:tc>
      </w:tr>
      <w:tr w:rsidR="006C7286" w14:paraId="53170DD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8719A78" w14:textId="77777777" w:rsidR="006C7286" w:rsidRDefault="006C7286" w:rsidP="003E2514">
            <w:pPr>
              <w:spacing w:after="0" w:line="259" w:lineRule="auto"/>
              <w:ind w:left="2" w:firstLine="0"/>
            </w:pPr>
            <w:r>
              <w:rPr>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3FE3E7" w14:textId="77777777" w:rsidR="006C7286" w:rsidRDefault="006C7286" w:rsidP="003E2514">
            <w:pPr>
              <w:spacing w:after="0" w:line="259" w:lineRule="auto"/>
              <w:ind w:left="0" w:firstLine="0"/>
            </w:pPr>
            <w:r>
              <w:t xml:space="preserve">Notice of Funding Opportunity </w:t>
            </w:r>
          </w:p>
        </w:tc>
      </w:tr>
      <w:tr w:rsidR="006C7286" w14:paraId="1AC3798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367B447B" w14:textId="5D7A3D88" w:rsidR="006C7286" w:rsidRDefault="006C7286" w:rsidP="003E2514">
            <w:pPr>
              <w:spacing w:after="0" w:line="259" w:lineRule="auto"/>
              <w:ind w:left="2" w:firstLine="0"/>
              <w:jc w:val="both"/>
            </w:pPr>
            <w:r>
              <w:rPr>
                <w:b/>
              </w:rPr>
              <w:t>Funding Opportunity Number:</w:t>
            </w:r>
            <w:r w:rsidR="0030288E">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FEE5D2" w14:textId="5CCC189F" w:rsidR="006C7286" w:rsidRDefault="005A3450" w:rsidP="003E2514">
            <w:pPr>
              <w:spacing w:after="0" w:line="259" w:lineRule="auto"/>
              <w:ind w:left="0" w:firstLine="0"/>
            </w:pPr>
            <w:r w:rsidRPr="00490BA9">
              <w:rPr>
                <w:color w:val="auto"/>
              </w:rPr>
              <w:t>NLG-M</w:t>
            </w:r>
            <w:r w:rsidR="006C7286" w:rsidRPr="00490BA9">
              <w:rPr>
                <w:color w:val="auto"/>
              </w:rPr>
              <w:t>-FY19</w:t>
            </w:r>
          </w:p>
        </w:tc>
      </w:tr>
      <w:tr w:rsidR="006C7286" w14:paraId="147B794B"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581A6B36" w14:textId="0D1E48DA" w:rsidR="006C7286" w:rsidRDefault="006C7286" w:rsidP="003E2514">
            <w:pPr>
              <w:spacing w:after="0" w:line="259" w:lineRule="auto"/>
              <w:ind w:left="2" w:firstLine="0"/>
            </w:pPr>
            <w:r>
              <w:rPr>
                <w:b/>
              </w:rPr>
              <w:lastRenderedPageBreak/>
              <w:t>Catalog of Federal Financial Assistance (CFDA) Number:</w:t>
            </w:r>
            <w:r w:rsidR="0030288E">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88FECC8" w14:textId="0AA0C703" w:rsidR="006C7286" w:rsidRDefault="006C7286" w:rsidP="005A3450">
            <w:pPr>
              <w:spacing w:after="0" w:line="259" w:lineRule="auto"/>
              <w:ind w:left="0" w:firstLine="0"/>
            </w:pPr>
            <w:r w:rsidRPr="00490BA9">
              <w:rPr>
                <w:color w:val="auto"/>
              </w:rPr>
              <w:t>45.3</w:t>
            </w:r>
            <w:r w:rsidR="005A3450" w:rsidRPr="00490BA9">
              <w:rPr>
                <w:color w:val="auto"/>
              </w:rPr>
              <w:t>12</w:t>
            </w:r>
            <w:r w:rsidRPr="000E4E33">
              <w:rPr>
                <w:color w:val="FF0000"/>
              </w:rPr>
              <w:t xml:space="preserve"> </w:t>
            </w:r>
          </w:p>
        </w:tc>
      </w:tr>
      <w:tr w:rsidR="006C7286" w14:paraId="053A92B4" w14:textId="77777777" w:rsidTr="009A08C2">
        <w:trPr>
          <w:trHeight w:val="1020"/>
        </w:trPr>
        <w:tc>
          <w:tcPr>
            <w:tcW w:w="3262" w:type="dxa"/>
            <w:tcBorders>
              <w:top w:val="single" w:sz="6" w:space="0" w:color="000000"/>
              <w:left w:val="single" w:sz="6" w:space="0" w:color="000000"/>
              <w:bottom w:val="single" w:sz="6" w:space="0" w:color="000000"/>
              <w:right w:val="single" w:sz="6" w:space="0" w:color="000000"/>
            </w:tcBorders>
            <w:vAlign w:val="center"/>
          </w:tcPr>
          <w:p w14:paraId="5FE8F468" w14:textId="77777777" w:rsidR="006C7286" w:rsidRDefault="006C7286" w:rsidP="009A08C2">
            <w:pPr>
              <w:spacing w:after="0" w:line="259" w:lineRule="auto"/>
              <w:ind w:left="2" w:firstLine="0"/>
            </w:pPr>
            <w:r>
              <w:rPr>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6F52289" w14:textId="641F6BE3" w:rsidR="006C7286" w:rsidRDefault="006C7286" w:rsidP="009A08C2">
            <w:pPr>
              <w:spacing w:after="0" w:line="259" w:lineRule="auto"/>
              <w:ind w:left="0" w:firstLine="0"/>
            </w:pPr>
            <w:r>
              <w:t>Su</w:t>
            </w:r>
            <w:r w:rsidRPr="00490BA9">
              <w:rPr>
                <w:color w:val="auto"/>
              </w:rPr>
              <w:t xml:space="preserve">bmit through Grants.gov by 11:59 p.m. U.S. Eastern Time on </w:t>
            </w:r>
            <w:r w:rsidR="009A08C2" w:rsidRPr="00490BA9">
              <w:rPr>
                <w:color w:val="auto"/>
              </w:rPr>
              <w:t>December 15</w:t>
            </w:r>
            <w:r w:rsidRPr="00490BA9">
              <w:rPr>
                <w:color w:val="auto"/>
              </w:rPr>
              <w:t xml:space="preserve">, 2018. </w:t>
            </w:r>
          </w:p>
        </w:tc>
      </w:tr>
      <w:tr w:rsidR="006C7286" w14:paraId="3BB5B6F0" w14:textId="77777777" w:rsidTr="009A08C2">
        <w:trPr>
          <w:trHeight w:val="1032"/>
        </w:trPr>
        <w:tc>
          <w:tcPr>
            <w:tcW w:w="3262" w:type="dxa"/>
            <w:tcBorders>
              <w:top w:val="single" w:sz="6" w:space="0" w:color="000000"/>
              <w:left w:val="single" w:sz="6" w:space="0" w:color="000000"/>
              <w:bottom w:val="single" w:sz="6" w:space="0" w:color="000000"/>
              <w:right w:val="single" w:sz="6" w:space="0" w:color="000000"/>
            </w:tcBorders>
            <w:vAlign w:val="center"/>
          </w:tcPr>
          <w:p w14:paraId="331AA7F5" w14:textId="77777777" w:rsidR="006C7286" w:rsidRDefault="006C7286" w:rsidP="009A08C2">
            <w:pPr>
              <w:spacing w:after="0" w:line="259" w:lineRule="auto"/>
              <w:ind w:left="2" w:firstLine="0"/>
            </w:pPr>
            <w:r>
              <w:rPr>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vAlign w:val="center"/>
          </w:tcPr>
          <w:p w14:paraId="20AA2E0F" w14:textId="2A95F2CD" w:rsidR="006C7286" w:rsidRPr="00490BA9" w:rsidRDefault="009A08C2" w:rsidP="009A08C2">
            <w:pPr>
              <w:spacing w:after="0" w:line="259" w:lineRule="auto"/>
              <w:ind w:left="0" w:firstLine="0"/>
              <w:rPr>
                <w:color w:val="auto"/>
              </w:rPr>
            </w:pPr>
            <w:r w:rsidRPr="00490BA9">
              <w:rPr>
                <w:color w:val="auto"/>
              </w:rPr>
              <w:t>September</w:t>
            </w:r>
            <w:r w:rsidR="006C7286" w:rsidRPr="00490BA9">
              <w:rPr>
                <w:color w:val="auto"/>
              </w:rPr>
              <w:t xml:space="preserve"> 2019 (subject to the availability of funds and IMLS discretion)</w:t>
            </w:r>
          </w:p>
        </w:tc>
      </w:tr>
      <w:tr w:rsidR="006C7286" w14:paraId="2CC84626"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4537E596" w14:textId="19F99E54" w:rsidR="006C7286" w:rsidRDefault="006C7286" w:rsidP="009A08C2">
            <w:pPr>
              <w:spacing w:after="0" w:line="259" w:lineRule="auto"/>
              <w:ind w:left="2" w:firstLine="0"/>
            </w:pPr>
            <w:r>
              <w:rPr>
                <w:b/>
              </w:rPr>
              <w:t>Beginning Date of Period of Performance:</w:t>
            </w:r>
            <w:r w:rsidR="0030288E">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C6F8183" w14:textId="7D8DF262" w:rsidR="006C7286" w:rsidRPr="00490BA9" w:rsidRDefault="006C7286" w:rsidP="009A08C2">
            <w:pPr>
              <w:spacing w:after="0" w:line="259" w:lineRule="auto"/>
              <w:ind w:left="0" w:firstLine="0"/>
              <w:rPr>
                <w:color w:val="auto"/>
              </w:rPr>
            </w:pPr>
            <w:r w:rsidRPr="00490BA9">
              <w:rPr>
                <w:color w:val="auto"/>
              </w:rPr>
              <w:t xml:space="preserve">Not earlier than </w:t>
            </w:r>
            <w:r w:rsidR="009A08C2" w:rsidRPr="00490BA9">
              <w:rPr>
                <w:color w:val="auto"/>
              </w:rPr>
              <w:t>October</w:t>
            </w:r>
            <w:r w:rsidRPr="00490BA9">
              <w:rPr>
                <w:color w:val="auto"/>
              </w:rPr>
              <w:t xml:space="preserve"> 1, </w:t>
            </w:r>
            <w:r w:rsidR="00F3660D" w:rsidRPr="00490BA9">
              <w:rPr>
                <w:color w:val="auto"/>
              </w:rPr>
              <w:t>2019</w:t>
            </w:r>
            <w:r w:rsidRPr="00490BA9">
              <w:rPr>
                <w:color w:val="auto"/>
              </w:rPr>
              <w:t xml:space="preserve">. Projects must begin on </w:t>
            </w:r>
            <w:r w:rsidR="009A08C2" w:rsidRPr="00490BA9">
              <w:rPr>
                <w:color w:val="auto"/>
              </w:rPr>
              <w:t>October</w:t>
            </w:r>
            <w:r w:rsidRPr="00490BA9">
              <w:rPr>
                <w:color w:val="auto"/>
              </w:rPr>
              <w:t xml:space="preserve"> 1, </w:t>
            </w:r>
            <w:r w:rsidR="009A08C2" w:rsidRPr="00490BA9">
              <w:rPr>
                <w:color w:val="auto"/>
              </w:rPr>
              <w:t>November</w:t>
            </w:r>
            <w:r w:rsidRPr="00490BA9">
              <w:rPr>
                <w:color w:val="auto"/>
              </w:rPr>
              <w:t xml:space="preserve"> 1, or </w:t>
            </w:r>
            <w:r w:rsidR="009A08C2" w:rsidRPr="00490BA9">
              <w:rPr>
                <w:color w:val="auto"/>
              </w:rPr>
              <w:t>December</w:t>
            </w:r>
            <w:r w:rsidRPr="00490BA9">
              <w:rPr>
                <w:color w:val="auto"/>
              </w:rPr>
              <w:t xml:space="preserve"> 1, 2019. </w:t>
            </w:r>
          </w:p>
        </w:tc>
      </w:tr>
    </w:tbl>
    <w:p w14:paraId="622D35A6" w14:textId="77777777" w:rsidR="00BB22DC" w:rsidRDefault="00BB22DC" w:rsidP="006C7286">
      <w:pPr>
        <w:spacing w:after="1" w:line="259" w:lineRule="auto"/>
        <w:ind w:left="-4" w:hanging="10"/>
        <w:rPr>
          <w:b/>
          <w:sz w:val="36"/>
        </w:rPr>
      </w:pPr>
    </w:p>
    <w:p w14:paraId="1A37E531" w14:textId="77777777" w:rsidR="006C7286" w:rsidRDefault="006C7286" w:rsidP="006C7286">
      <w:pPr>
        <w:spacing w:after="1" w:line="259" w:lineRule="auto"/>
        <w:ind w:left="-4" w:hanging="10"/>
      </w:pPr>
      <w:r>
        <w:rPr>
          <w:b/>
          <w:sz w:val="36"/>
        </w:rPr>
        <w:t xml:space="preserve">Equal Opportunity </w:t>
      </w:r>
    </w:p>
    <w:p w14:paraId="6D6043EB" w14:textId="77777777" w:rsidR="006C7286" w:rsidRDefault="006C7286" w:rsidP="006C7286">
      <w:pPr>
        <w:spacing w:after="563"/>
        <w:ind w:left="-3" w:right="8"/>
      </w:pPr>
      <w:r>
        <w:t xml:space="preserve">IMLS-funded programs do not discriminate on the basis of race, color, national origin, sex, disability, or age. For further information, email the Civil Rights Officer at </w:t>
      </w:r>
      <w:r>
        <w:rPr>
          <w:u w:val="single" w:color="000000"/>
        </w:rPr>
        <w:t>CivilRights@imls.gov</w:t>
      </w:r>
      <w:r>
        <w:t xml:space="preserve"> or write to the Civil Rights Officer, Institute of Museum and Library Services, 955 L’Enfant Plaza North, SW, Suite 4000, Washington, DC, 20024-2135. </w:t>
      </w:r>
    </w:p>
    <w:p w14:paraId="211A7447" w14:textId="77777777" w:rsidR="006C7286" w:rsidRDefault="006C7286" w:rsidP="006C7286">
      <w:pPr>
        <w:pStyle w:val="Heading1"/>
        <w:ind w:left="-3"/>
      </w:pPr>
      <w:r>
        <w:t xml:space="preserve">A. Program Description </w:t>
      </w:r>
    </w:p>
    <w:p w14:paraId="0EEB7C79" w14:textId="77777777" w:rsidR="006C7286" w:rsidRPr="000E4E33" w:rsidRDefault="006C7286" w:rsidP="006C7286">
      <w:pPr>
        <w:spacing w:after="1" w:line="259" w:lineRule="auto"/>
        <w:ind w:left="-4" w:hanging="10"/>
        <w:rPr>
          <w:color w:val="auto"/>
        </w:rPr>
      </w:pPr>
      <w:r w:rsidRPr="000E4E33">
        <w:rPr>
          <w:b/>
          <w:color w:val="auto"/>
          <w:sz w:val="36"/>
        </w:rPr>
        <w:t xml:space="preserve">A1. What is this grant program? </w:t>
      </w:r>
    </w:p>
    <w:p w14:paraId="6680DBAC" w14:textId="59E59A2E" w:rsidR="005A3450" w:rsidRDefault="005A3450" w:rsidP="005A3450">
      <w:pPr>
        <w:spacing w:after="0" w:line="240" w:lineRule="auto"/>
      </w:pPr>
      <w:r w:rsidRPr="007E1C7B">
        <w:t xml:space="preserve">The goals of National Leadership Grants (NLG) for Museums are to support projects that address critical needs of the museum field and that have the potential to advance practice in the profession so that museums can </w:t>
      </w:r>
      <w:r w:rsidR="00924B20">
        <w:t>strengthen</w:t>
      </w:r>
      <w:r w:rsidRPr="007E1C7B">
        <w:t xml:space="preserve"> services for the American public. </w:t>
      </w:r>
      <w:r>
        <w:t>This work may be achieved through projects at various stages of maturity (exploring, piloting, scaling, or going mainstream)</w:t>
      </w:r>
      <w:r w:rsidRPr="007E1C7B">
        <w:t>.</w:t>
      </w:r>
    </w:p>
    <w:p w14:paraId="44BCAC0F" w14:textId="77777777" w:rsidR="00FB7148" w:rsidRPr="00FB5253" w:rsidRDefault="00FB7148" w:rsidP="006C7286">
      <w:pPr>
        <w:spacing w:after="1" w:line="259" w:lineRule="auto"/>
        <w:ind w:left="-4" w:hanging="10"/>
        <w:rPr>
          <w:b/>
          <w:color w:val="auto"/>
          <w:sz w:val="36"/>
        </w:rPr>
      </w:pPr>
    </w:p>
    <w:p w14:paraId="7A5D0ACD" w14:textId="77777777" w:rsidR="006C7286" w:rsidRPr="000E4E33" w:rsidRDefault="006C7286" w:rsidP="006C7286">
      <w:pPr>
        <w:spacing w:after="1" w:line="259" w:lineRule="auto"/>
        <w:ind w:left="-4" w:hanging="10"/>
        <w:rPr>
          <w:color w:val="auto"/>
        </w:rPr>
      </w:pPr>
      <w:r w:rsidRPr="000E4E33">
        <w:rPr>
          <w:b/>
          <w:color w:val="auto"/>
          <w:sz w:val="36"/>
        </w:rPr>
        <w:t xml:space="preserve">A2. What are indicators of successful projects? </w:t>
      </w:r>
    </w:p>
    <w:p w14:paraId="5AC642F3" w14:textId="67EEB517" w:rsidR="00FB7148" w:rsidRDefault="00FB7148" w:rsidP="00FB7148">
      <w:pPr>
        <w:pStyle w:val="Default"/>
        <w:rPr>
          <w:sz w:val="22"/>
          <w:szCs w:val="22"/>
        </w:rPr>
      </w:pPr>
      <w:r>
        <w:rPr>
          <w:sz w:val="22"/>
          <w:szCs w:val="22"/>
        </w:rPr>
        <w:t>Indicators (characteristics) o</w:t>
      </w:r>
      <w:r w:rsidR="005A3450">
        <w:rPr>
          <w:sz w:val="22"/>
          <w:szCs w:val="22"/>
        </w:rPr>
        <w:t>f successful projects in the NLG for Museums</w:t>
      </w:r>
      <w:r>
        <w:rPr>
          <w:sz w:val="22"/>
          <w:szCs w:val="22"/>
        </w:rPr>
        <w:t xml:space="preserve"> are as follows: </w:t>
      </w:r>
    </w:p>
    <w:p w14:paraId="08F542AB" w14:textId="77777777" w:rsidR="00FB7148" w:rsidRDefault="00FB7148" w:rsidP="00FB7148">
      <w:pPr>
        <w:pStyle w:val="Default"/>
        <w:rPr>
          <w:sz w:val="22"/>
          <w:szCs w:val="22"/>
        </w:rPr>
      </w:pPr>
    </w:p>
    <w:p w14:paraId="44CFDA57" w14:textId="77777777" w:rsidR="005A3450" w:rsidRPr="005A3450" w:rsidRDefault="005A3450" w:rsidP="00490BA9">
      <w:pPr>
        <w:widowControl w:val="0"/>
        <w:numPr>
          <w:ilvl w:val="1"/>
          <w:numId w:val="34"/>
        </w:numPr>
        <w:spacing w:after="0" w:line="240" w:lineRule="auto"/>
        <w:ind w:left="720" w:right="204" w:hanging="360"/>
        <w:rPr>
          <w:rFonts w:cstheme="minorBidi"/>
          <w:color w:val="auto"/>
        </w:rPr>
      </w:pPr>
      <w:r w:rsidRPr="005A3450">
        <w:rPr>
          <w:rFonts w:cstheme="minorBidi"/>
          <w:i/>
          <w:color w:val="auto"/>
        </w:rPr>
        <w:t>Broad Impact</w:t>
      </w:r>
      <w:r w:rsidRPr="005A3450">
        <w:rPr>
          <w:rFonts w:cstheme="minorBidi"/>
          <w:color w:val="auto"/>
        </w:rPr>
        <w:t>: The project has the potential for far-reaching impact beyond the institution and for influencing practice across one or more disciplines or specific fields within the museum profession.</w:t>
      </w:r>
    </w:p>
    <w:p w14:paraId="74F81152" w14:textId="77777777" w:rsidR="005A3450" w:rsidRPr="005A3450" w:rsidRDefault="005A3450" w:rsidP="00490BA9">
      <w:pPr>
        <w:widowControl w:val="0"/>
        <w:numPr>
          <w:ilvl w:val="1"/>
          <w:numId w:val="34"/>
        </w:numPr>
        <w:spacing w:after="0" w:line="240" w:lineRule="auto"/>
        <w:ind w:left="720" w:right="374" w:hanging="360"/>
        <w:rPr>
          <w:rFonts w:cstheme="minorBidi"/>
          <w:color w:val="auto"/>
        </w:rPr>
      </w:pPr>
      <w:r w:rsidRPr="005A3450">
        <w:rPr>
          <w:rFonts w:cstheme="minorBidi"/>
          <w:i/>
          <w:color w:val="auto"/>
        </w:rPr>
        <w:t>In-depth Knowledge</w:t>
      </w:r>
      <w:r w:rsidRPr="005A3450">
        <w:rPr>
          <w:rFonts w:cstheme="minorBidi"/>
          <w:color w:val="auto"/>
        </w:rPr>
        <w:t>: The proposal reflects a thorough understanding of current practice and knowledge about the subject matter and an awareness and support of current strategic initiatives and agendas in the field.</w:t>
      </w:r>
    </w:p>
    <w:p w14:paraId="6BBD6F32" w14:textId="77777777" w:rsidR="005A3450" w:rsidRPr="005A3450" w:rsidRDefault="005A3450" w:rsidP="00490BA9">
      <w:pPr>
        <w:widowControl w:val="0"/>
        <w:numPr>
          <w:ilvl w:val="1"/>
          <w:numId w:val="34"/>
        </w:numPr>
        <w:spacing w:after="0" w:line="240" w:lineRule="auto"/>
        <w:ind w:left="720" w:right="248" w:hanging="360"/>
        <w:rPr>
          <w:rFonts w:cstheme="minorBidi"/>
          <w:color w:val="auto"/>
        </w:rPr>
      </w:pPr>
      <w:r w:rsidRPr="005A3450">
        <w:rPr>
          <w:rFonts w:cstheme="minorBidi"/>
          <w:i/>
          <w:color w:val="auto"/>
        </w:rPr>
        <w:t>Innovative Approach</w:t>
      </w:r>
      <w:r w:rsidRPr="005A3450">
        <w:rPr>
          <w:rFonts w:cstheme="minorBidi"/>
          <w:color w:val="auto"/>
        </w:rPr>
        <w:t xml:space="preserve">: The project employs novel approaches or techniques new to the project </w:t>
      </w:r>
      <w:r w:rsidRPr="005A3450">
        <w:rPr>
          <w:rFonts w:cstheme="minorBidi"/>
          <w:color w:val="auto"/>
        </w:rPr>
        <w:lastRenderedPageBreak/>
        <w:t>area to strengthen and improve museum services to benefit the audiences and communities being served.</w:t>
      </w:r>
    </w:p>
    <w:p w14:paraId="5D5FCD78" w14:textId="77777777" w:rsidR="005A3450" w:rsidRPr="005A3450" w:rsidRDefault="005A3450" w:rsidP="00490BA9">
      <w:pPr>
        <w:widowControl w:val="0"/>
        <w:numPr>
          <w:ilvl w:val="1"/>
          <w:numId w:val="34"/>
        </w:numPr>
        <w:spacing w:after="0" w:line="240" w:lineRule="auto"/>
        <w:ind w:left="720" w:right="255" w:hanging="360"/>
        <w:jc w:val="both"/>
        <w:rPr>
          <w:rFonts w:cstheme="minorBidi"/>
          <w:color w:val="auto"/>
        </w:rPr>
      </w:pPr>
      <w:r w:rsidRPr="005A3450">
        <w:rPr>
          <w:rFonts w:cstheme="minorBidi"/>
          <w:i/>
          <w:color w:val="auto"/>
        </w:rPr>
        <w:t>Collaborative Process</w:t>
      </w:r>
      <w:r w:rsidRPr="005A3450">
        <w:rPr>
          <w:rFonts w:cstheme="minorBidi"/>
          <w:color w:val="auto"/>
        </w:rPr>
        <w:t>: The project incorporates audience, stakeholders, and/or other partners to demonstrate broad need, field-wide buy-in and input, access to appropriate expertise, and sharing of resources.</w:t>
      </w:r>
    </w:p>
    <w:p w14:paraId="3F5A5B9F" w14:textId="77777777" w:rsidR="005A3450" w:rsidRPr="005A3450" w:rsidRDefault="005A3450" w:rsidP="00490BA9">
      <w:pPr>
        <w:widowControl w:val="0"/>
        <w:numPr>
          <w:ilvl w:val="1"/>
          <w:numId w:val="34"/>
        </w:numPr>
        <w:spacing w:after="0" w:line="240" w:lineRule="auto"/>
        <w:ind w:left="720" w:right="374" w:hanging="360"/>
        <w:rPr>
          <w:rFonts w:cstheme="minorBidi"/>
          <w:color w:val="auto"/>
        </w:rPr>
      </w:pPr>
      <w:r w:rsidRPr="005A3450">
        <w:rPr>
          <w:rFonts w:cstheme="minorBidi"/>
          <w:i/>
          <w:color w:val="auto"/>
        </w:rPr>
        <w:t>Shared Results</w:t>
      </w:r>
      <w:r w:rsidRPr="005A3450">
        <w:rPr>
          <w:rFonts w:cstheme="minorBidi"/>
          <w:color w:val="auto"/>
        </w:rPr>
        <w:t>: The project generates results such as models, new tools, research findings, services, practices, and/or alliances that can be widely used, adapted, scaled, or replicated to extend and leverage the benefits of federal investment.</w:t>
      </w:r>
    </w:p>
    <w:p w14:paraId="4E61C55B" w14:textId="77777777" w:rsidR="00FB7148" w:rsidRDefault="00FB7148" w:rsidP="00FB7148">
      <w:pPr>
        <w:pStyle w:val="Default"/>
        <w:rPr>
          <w:sz w:val="22"/>
          <w:szCs w:val="22"/>
        </w:rPr>
      </w:pPr>
    </w:p>
    <w:p w14:paraId="3DAAA9B3" w14:textId="031F5C11" w:rsidR="006C7286" w:rsidRDefault="006C7286" w:rsidP="006C7286">
      <w:pPr>
        <w:spacing w:after="1" w:line="259" w:lineRule="auto"/>
        <w:ind w:left="-4" w:hanging="10"/>
      </w:pPr>
      <w:r>
        <w:rPr>
          <w:b/>
          <w:sz w:val="36"/>
        </w:rPr>
        <w:t>A3. What ar</w:t>
      </w:r>
      <w:r w:rsidR="00FB7148">
        <w:rPr>
          <w:b/>
          <w:sz w:val="36"/>
        </w:rPr>
        <w:t>e the IMLS agency-level goals?</w:t>
      </w:r>
    </w:p>
    <w:p w14:paraId="573D0E6B" w14:textId="77777777" w:rsidR="006C7286" w:rsidRDefault="006C7286" w:rsidP="006C7286">
      <w:pPr>
        <w:ind w:left="-3" w:right="8"/>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19F64B16" w14:textId="00CB6EE8" w:rsidR="00DA32D0" w:rsidRDefault="00DA32D0" w:rsidP="00DA32D0">
      <w:pPr>
        <w:spacing w:after="217"/>
        <w:ind w:left="-2" w:right="3"/>
      </w:pPr>
      <w:r>
        <w:t>U.S. museums and libraries are at the forefront in the movement to create a nation of learners. As stewards of cultural and natural heritage with rich, authentic content, libraries and museums provide learning experiences for everyone. In FY2018-2022, each award under this program will support one of the following three goals of the</w:t>
      </w:r>
      <w:hyperlink r:id="rId12">
        <w:r>
          <w:t xml:space="preserve"> </w:t>
        </w:r>
      </w:hyperlink>
      <w:hyperlink r:id="rId13">
        <w:r>
          <w:rPr>
            <w:u w:val="single" w:color="000000"/>
          </w:rPr>
          <w:t>IMLS strategic plan</w:t>
        </w:r>
      </w:hyperlink>
      <w:hyperlink r:id="rId14">
        <w:r>
          <w:t>,</w:t>
        </w:r>
      </w:hyperlink>
      <w:r>
        <w:t xml:space="preserve"> </w:t>
      </w:r>
      <w:r w:rsidRPr="00EF0755">
        <w:rPr>
          <w:i/>
        </w:rPr>
        <w:t>Transforming Communities:</w:t>
      </w:r>
      <w:r>
        <w:t xml:space="preserve"> </w:t>
      </w:r>
    </w:p>
    <w:p w14:paraId="2A09CF19" w14:textId="77777777" w:rsidR="00490BA9" w:rsidRPr="00E41AE6" w:rsidRDefault="00490BA9" w:rsidP="00490BA9">
      <w:pPr>
        <w:pStyle w:val="ListParagraph"/>
        <w:numPr>
          <w:ilvl w:val="0"/>
          <w:numId w:val="19"/>
        </w:numPr>
        <w:spacing w:after="217"/>
        <w:ind w:right="3"/>
        <w:rPr>
          <w:rFonts w:ascii="Myriad Pro" w:hAnsi="Myriad Pro"/>
        </w:rPr>
      </w:pPr>
      <w:r>
        <w:rPr>
          <w:rFonts w:ascii="Myriad Pro" w:hAnsi="Myriad Pro"/>
          <w:b/>
        </w:rPr>
        <w:t xml:space="preserve">Promote </w:t>
      </w:r>
      <w:r w:rsidRPr="00EE639F">
        <w:rPr>
          <w:rFonts w:ascii="Myriad Pro" w:hAnsi="Myriad Pro"/>
          <w:b/>
        </w:rPr>
        <w:t>Lifelong Learning:</w:t>
      </w:r>
      <w:r w:rsidRPr="00E41AE6">
        <w:rPr>
          <w:rFonts w:ascii="Myriad Pro" w:hAnsi="Myriad Pro"/>
        </w:rPr>
        <w:t xml:space="preserve"> IMLS supports learning and literacy for people of all ages through museums and libraries</w:t>
      </w:r>
      <w:r>
        <w:rPr>
          <w:rFonts w:ascii="Myriad Pro" w:hAnsi="Myriad Pro"/>
        </w:rPr>
        <w:t>.</w:t>
      </w:r>
    </w:p>
    <w:p w14:paraId="555ABDAF" w14:textId="77777777" w:rsidR="00490BA9" w:rsidRPr="00E41AE6" w:rsidRDefault="00490BA9" w:rsidP="00490BA9">
      <w:pPr>
        <w:pStyle w:val="ListParagraph"/>
        <w:numPr>
          <w:ilvl w:val="0"/>
          <w:numId w:val="19"/>
        </w:numPr>
        <w:spacing w:after="217"/>
        <w:ind w:right="3"/>
        <w:rPr>
          <w:rFonts w:ascii="Myriad Pro" w:hAnsi="Myriad Pro"/>
        </w:rPr>
      </w:pPr>
      <w:r w:rsidRPr="00EE639F">
        <w:rPr>
          <w:rFonts w:ascii="Myriad Pro" w:hAnsi="Myriad Pro"/>
          <w:b/>
        </w:rPr>
        <w:t>Build Capacity:</w:t>
      </w:r>
      <w:r w:rsidRPr="00E41AE6">
        <w:rPr>
          <w:rFonts w:ascii="Myriad Pro" w:hAnsi="Myriad Pro"/>
        </w:rPr>
        <w:t xml:space="preserve"> IMLS strengthens the capacity of museums and libraries to improve the well-being of their communities.</w:t>
      </w:r>
    </w:p>
    <w:p w14:paraId="152BC6FB" w14:textId="77777777" w:rsidR="00490BA9" w:rsidRPr="00E41AE6" w:rsidRDefault="00490BA9" w:rsidP="00490BA9">
      <w:pPr>
        <w:pStyle w:val="ListParagraph"/>
        <w:numPr>
          <w:ilvl w:val="0"/>
          <w:numId w:val="19"/>
        </w:numPr>
        <w:spacing w:after="217"/>
        <w:ind w:right="3"/>
        <w:rPr>
          <w:rFonts w:ascii="Myriad Pro" w:hAnsi="Myriad Pro"/>
        </w:rPr>
      </w:pPr>
      <w:r w:rsidRPr="00EE639F">
        <w:rPr>
          <w:rFonts w:ascii="Myriad Pro" w:hAnsi="Myriad Pro"/>
          <w:b/>
        </w:rPr>
        <w:t>Increase Public Access:</w:t>
      </w:r>
      <w:r>
        <w:rPr>
          <w:rFonts w:ascii="Myriad Pro" w:hAnsi="Myriad Pro"/>
        </w:rPr>
        <w:t xml:space="preserve"> </w:t>
      </w:r>
      <w:r w:rsidRPr="00E41AE6">
        <w:rPr>
          <w:rFonts w:ascii="Myriad Pro" w:hAnsi="Myriad Pro"/>
        </w:rPr>
        <w:t>IMLS makes strategic investments that increase access to information, ideas, and networks through libraries and museums.</w:t>
      </w:r>
    </w:p>
    <w:p w14:paraId="7A8881D4" w14:textId="0C8D768E" w:rsidR="006C7286" w:rsidRDefault="006C7286" w:rsidP="00490BA9">
      <w:pPr>
        <w:spacing w:after="217"/>
        <w:ind w:right="3"/>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1F834334" w14:textId="38CDDF1F" w:rsidR="002C2648" w:rsidRDefault="000E606E" w:rsidP="000E3D20">
      <w:r w:rsidRPr="007B6DFC">
        <w:t xml:space="preserve">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w:t>
      </w:r>
      <w:r w:rsidR="000E3D20">
        <w:t>to collections and information.</w:t>
      </w:r>
    </w:p>
    <w:p w14:paraId="5AA5143A" w14:textId="1CC21A5B" w:rsidR="006C7286" w:rsidRPr="00490BA9" w:rsidRDefault="006C7286" w:rsidP="006C7286">
      <w:pPr>
        <w:spacing w:after="75" w:line="259" w:lineRule="auto"/>
        <w:ind w:left="-4" w:hanging="10"/>
        <w:rPr>
          <w:b/>
          <w:color w:val="auto"/>
          <w:sz w:val="36"/>
        </w:rPr>
      </w:pPr>
      <w:r w:rsidRPr="00490BA9">
        <w:rPr>
          <w:b/>
          <w:color w:val="auto"/>
          <w:sz w:val="36"/>
        </w:rPr>
        <w:t xml:space="preserve">A4. What are the </w:t>
      </w:r>
      <w:r w:rsidR="000E3D20" w:rsidRPr="00490BA9">
        <w:rPr>
          <w:b/>
          <w:color w:val="auto"/>
          <w:sz w:val="36"/>
        </w:rPr>
        <w:t>project categories and funding levels?</w:t>
      </w:r>
    </w:p>
    <w:p w14:paraId="664B4635" w14:textId="6CCCA8B4" w:rsidR="000E3D20" w:rsidRPr="00490BA9" w:rsidRDefault="000E3D20" w:rsidP="000E3D20">
      <w:pPr>
        <w:spacing w:after="75" w:line="259" w:lineRule="auto"/>
        <w:ind w:left="0" w:firstLine="0"/>
        <w:rPr>
          <w:color w:val="auto"/>
        </w:rPr>
      </w:pPr>
      <w:r w:rsidRPr="00490BA9">
        <w:rPr>
          <w:b/>
          <w:color w:val="auto"/>
          <w:sz w:val="36"/>
        </w:rPr>
        <w:t>A4a. What are the project categories?</w:t>
      </w:r>
    </w:p>
    <w:p w14:paraId="4EDFA210" w14:textId="4BA53FF6" w:rsidR="005A3450" w:rsidRPr="00490BA9" w:rsidRDefault="005A3450" w:rsidP="005A3450">
      <w:pPr>
        <w:spacing w:after="0" w:line="240" w:lineRule="auto"/>
        <w:rPr>
          <w:color w:val="auto"/>
        </w:rPr>
      </w:pPr>
      <w:r w:rsidRPr="00490BA9">
        <w:rPr>
          <w:color w:val="auto"/>
        </w:rPr>
        <w:t>There are five project categories within the NLG for Museums program. Your project must align with one of them.</w:t>
      </w:r>
    </w:p>
    <w:p w14:paraId="68F9046B" w14:textId="77777777" w:rsidR="007A64E8" w:rsidRDefault="007A64E8" w:rsidP="007A64E8">
      <w:pPr>
        <w:pStyle w:val="Default"/>
        <w:rPr>
          <w:b/>
          <w:bCs/>
          <w:color w:val="FF0000"/>
          <w:sz w:val="22"/>
          <w:szCs w:val="22"/>
        </w:rPr>
      </w:pPr>
    </w:p>
    <w:p w14:paraId="748D1661" w14:textId="77777777" w:rsidR="005A3450" w:rsidRPr="00924B20" w:rsidRDefault="005A3450" w:rsidP="005A3450">
      <w:pPr>
        <w:spacing w:after="0" w:line="240" w:lineRule="auto"/>
        <w:rPr>
          <w:b/>
          <w:color w:val="auto"/>
        </w:rPr>
      </w:pPr>
      <w:r w:rsidRPr="00924B20">
        <w:rPr>
          <w:b/>
          <w:color w:val="auto"/>
        </w:rPr>
        <w:t>Collections Care and Public Access</w:t>
      </w:r>
    </w:p>
    <w:p w14:paraId="63A06F50" w14:textId="77777777" w:rsidR="005A3450" w:rsidRPr="00924B20" w:rsidRDefault="005A3450" w:rsidP="005A3450">
      <w:pPr>
        <w:spacing w:after="0" w:line="240" w:lineRule="auto"/>
        <w:rPr>
          <w:color w:val="auto"/>
        </w:rPr>
      </w:pPr>
    </w:p>
    <w:p w14:paraId="1CDB3571" w14:textId="4E99049A" w:rsidR="005A3450" w:rsidRPr="00924B20" w:rsidRDefault="005A3450" w:rsidP="005A3450">
      <w:pPr>
        <w:spacing w:after="0" w:line="240" w:lineRule="auto"/>
        <w:rPr>
          <w:color w:val="auto"/>
        </w:rPr>
      </w:pPr>
      <w:r w:rsidRPr="00924B20">
        <w:rPr>
          <w:color w:val="auto"/>
        </w:rPr>
        <w:t xml:space="preserve">IMLS supports the </w:t>
      </w:r>
      <w:r w:rsidRPr="00924B20">
        <w:rPr>
          <w:color w:val="auto"/>
          <w:spacing w:val="1"/>
        </w:rPr>
        <w:t>efforts of museums of all types and sizes to care for, conserve, and manage collections that represent the cultural, artistic, historical, natural, and scientific foundations of our shared heritage</w:t>
      </w:r>
      <w:r w:rsidRPr="00924B20">
        <w:rPr>
          <w:color w:val="auto"/>
        </w:rPr>
        <w:t>. IMLS welcomes applications for projects that help the museum field address state-of-the-art collections care and collections-information management, curation, preventive conservation, conservation treatments as well as provide broad access to and use of museum collections. We welcome projects that demonstrate cross-sector and cross-disciplinary collaboration with libraries, archives, and other collecting institutions.</w:t>
      </w:r>
    </w:p>
    <w:p w14:paraId="209E00AD" w14:textId="77777777" w:rsidR="005A3450" w:rsidRPr="00924B20" w:rsidRDefault="005A3450" w:rsidP="005A3450">
      <w:pPr>
        <w:spacing w:after="0" w:line="240" w:lineRule="auto"/>
        <w:rPr>
          <w:color w:val="auto"/>
        </w:rPr>
      </w:pPr>
    </w:p>
    <w:p w14:paraId="688CB168" w14:textId="77777777" w:rsidR="005A3450" w:rsidRPr="00924B20" w:rsidRDefault="005A3450" w:rsidP="005A3450">
      <w:pPr>
        <w:spacing w:after="0" w:line="240" w:lineRule="auto"/>
        <w:rPr>
          <w:color w:val="auto"/>
        </w:rPr>
      </w:pPr>
      <w:r w:rsidRPr="00924B20">
        <w:rPr>
          <w:color w:val="auto"/>
        </w:rPr>
        <w:t>Projects may include, but are not limited to, the following activities:</w:t>
      </w:r>
    </w:p>
    <w:p w14:paraId="787EC456" w14:textId="77777777" w:rsidR="005A3450" w:rsidRPr="000E3D20" w:rsidRDefault="005A3450" w:rsidP="005A3450">
      <w:pPr>
        <w:spacing w:after="0" w:line="240" w:lineRule="auto"/>
        <w:rPr>
          <w:color w:val="FF0000"/>
        </w:rPr>
      </w:pPr>
    </w:p>
    <w:p w14:paraId="323F041D" w14:textId="162BB318" w:rsidR="005A3450" w:rsidRPr="00924B20" w:rsidRDefault="005A3450" w:rsidP="00490BA9">
      <w:pPr>
        <w:pStyle w:val="ListParagraph"/>
        <w:numPr>
          <w:ilvl w:val="0"/>
          <w:numId w:val="37"/>
        </w:numPr>
        <w:spacing w:after="0" w:line="240" w:lineRule="auto"/>
        <w:rPr>
          <w:rFonts w:ascii="Myriad Pro" w:hAnsi="Myriad Pro"/>
        </w:rPr>
      </w:pPr>
      <w:r w:rsidRPr="00924B20">
        <w:rPr>
          <w:rFonts w:ascii="Myriad Pro" w:hAnsi="Myriad Pro"/>
        </w:rPr>
        <w:t xml:space="preserve">Developing, implementing, and disseminating new and innovative tools or services that enhance collection management strategies, facilitate access, and aide in the use of museum collections; </w:t>
      </w:r>
    </w:p>
    <w:p w14:paraId="620D5667" w14:textId="3A9921C1" w:rsidR="005A3450" w:rsidRPr="00924B20" w:rsidRDefault="005A3450" w:rsidP="00490BA9">
      <w:pPr>
        <w:pStyle w:val="ListParagraph"/>
        <w:numPr>
          <w:ilvl w:val="0"/>
          <w:numId w:val="37"/>
        </w:numPr>
        <w:spacing w:after="0" w:line="240" w:lineRule="auto"/>
        <w:rPr>
          <w:rFonts w:ascii="Myriad Pro" w:hAnsi="Myriad Pro"/>
        </w:rPr>
      </w:pPr>
      <w:r w:rsidRPr="00924B20">
        <w:rPr>
          <w:rFonts w:ascii="Myriad Pro" w:hAnsi="Myriad Pro"/>
        </w:rPr>
        <w:t>Investigating questions relating to any broadly relevant aspect of care and management, including methods that increase engagement among community groups with special interests, affinities, and needs;</w:t>
      </w:r>
    </w:p>
    <w:p w14:paraId="34B893D9" w14:textId="1FB0BC10" w:rsidR="005A3450" w:rsidRPr="00924B20" w:rsidRDefault="005A3450" w:rsidP="00490BA9">
      <w:pPr>
        <w:pStyle w:val="ListParagraph"/>
        <w:numPr>
          <w:ilvl w:val="0"/>
          <w:numId w:val="37"/>
        </w:numPr>
        <w:spacing w:after="0" w:line="240" w:lineRule="auto"/>
        <w:rPr>
          <w:rFonts w:ascii="Myriad Pro" w:hAnsi="Myriad Pro"/>
        </w:rPr>
      </w:pPr>
      <w:r w:rsidRPr="00924B20">
        <w:rPr>
          <w:rFonts w:ascii="Myriad Pro" w:hAnsi="Myriad Pro"/>
        </w:rPr>
        <w:t>Building or strengthening coalitions and networks to enhance and sustain collections care and digital access across the spectrum of institutional sizes, discipline, mission, and locations; and</w:t>
      </w:r>
    </w:p>
    <w:p w14:paraId="280CAAEC" w14:textId="4E49B483" w:rsidR="005A3450" w:rsidRPr="00924B20" w:rsidRDefault="005A3450" w:rsidP="00490BA9">
      <w:pPr>
        <w:pStyle w:val="ListParagraph"/>
        <w:numPr>
          <w:ilvl w:val="0"/>
          <w:numId w:val="37"/>
        </w:numPr>
        <w:spacing w:after="0" w:line="240" w:lineRule="auto"/>
        <w:rPr>
          <w:rFonts w:ascii="Myriad Pro" w:hAnsi="Myriad Pro"/>
        </w:rPr>
      </w:pPr>
      <w:r w:rsidRPr="00924B20">
        <w:rPr>
          <w:rFonts w:ascii="Myriad Pro" w:hAnsi="Myriad Pro"/>
        </w:rPr>
        <w:t>Demonstrating various approaches for gathering and incorporating collections information and relevant artifacts from stakeholders such as community members and scholars in order to capture and share multiple and dynamic perspectives on museum collections.</w:t>
      </w:r>
    </w:p>
    <w:p w14:paraId="0905F754" w14:textId="77777777" w:rsidR="005A3450" w:rsidRPr="00924B20" w:rsidRDefault="005A3450" w:rsidP="005A3450">
      <w:pPr>
        <w:spacing w:after="0" w:line="240" w:lineRule="auto"/>
        <w:rPr>
          <w:color w:val="auto"/>
        </w:rPr>
      </w:pPr>
    </w:p>
    <w:p w14:paraId="44EE11F4" w14:textId="77777777" w:rsidR="005A3450" w:rsidRPr="00924B20" w:rsidRDefault="005A3450" w:rsidP="005A3450">
      <w:pPr>
        <w:spacing w:after="0" w:line="240" w:lineRule="auto"/>
        <w:rPr>
          <w:b/>
          <w:color w:val="auto"/>
        </w:rPr>
      </w:pPr>
      <w:r w:rsidRPr="00924B20">
        <w:rPr>
          <w:b/>
          <w:color w:val="auto"/>
        </w:rPr>
        <w:t>Data, Analysis, and Assessment</w:t>
      </w:r>
    </w:p>
    <w:p w14:paraId="7C339F92" w14:textId="77777777" w:rsidR="005A3450" w:rsidRPr="00924B20" w:rsidRDefault="005A3450" w:rsidP="005A3450">
      <w:pPr>
        <w:spacing w:after="0" w:line="240" w:lineRule="auto"/>
        <w:rPr>
          <w:color w:val="auto"/>
        </w:rPr>
      </w:pPr>
    </w:p>
    <w:p w14:paraId="62A5F7CA" w14:textId="5AB72493" w:rsidR="005A3450" w:rsidRPr="00924B20" w:rsidRDefault="005A3450" w:rsidP="000E3D20">
      <w:pPr>
        <w:pStyle w:val="BodyText"/>
        <w:tabs>
          <w:tab w:val="left" w:pos="1801"/>
        </w:tabs>
        <w:spacing w:after="0" w:line="240" w:lineRule="auto"/>
        <w:ind w:left="0" w:right="619" w:hanging="14"/>
        <w:rPr>
          <w:color w:val="auto"/>
        </w:rPr>
      </w:pPr>
      <w:r w:rsidRPr="00924B20">
        <w:rPr>
          <w:color w:val="auto"/>
        </w:rPr>
        <w:t xml:space="preserve">IMLS supports the collection of cross-sector data that can be analyzed to lead to new understandings about the museum field and its impacts on individuals, communities, and society. IMLS encourages data collection that can be used to demonstrate current and future trends, to identify gaps and opportunities, to </w:t>
      </w:r>
      <w:r w:rsidR="000523ED" w:rsidRPr="00924B20">
        <w:rPr>
          <w:color w:val="auto"/>
        </w:rPr>
        <w:t xml:space="preserve">contribute toward </w:t>
      </w:r>
      <w:r w:rsidRPr="00924B20">
        <w:rPr>
          <w:color w:val="auto"/>
        </w:rPr>
        <w:t xml:space="preserve">improved practices, and to better understand the landscape of museum programs and services. We welcome projects that use qualitative and quantitative approaches to shed new light on museum services to the public. </w:t>
      </w:r>
    </w:p>
    <w:p w14:paraId="0D978B36" w14:textId="77777777" w:rsidR="000E3D20" w:rsidRPr="000E3D20" w:rsidRDefault="000E3D20" w:rsidP="000E3D20">
      <w:pPr>
        <w:pStyle w:val="BodyText"/>
        <w:tabs>
          <w:tab w:val="left" w:pos="1801"/>
        </w:tabs>
        <w:spacing w:after="0" w:line="240" w:lineRule="auto"/>
        <w:ind w:left="0" w:right="619" w:hanging="14"/>
        <w:rPr>
          <w:color w:val="FF0000"/>
        </w:rPr>
      </w:pPr>
    </w:p>
    <w:p w14:paraId="7B973CA5" w14:textId="77777777" w:rsidR="000E3D20" w:rsidRPr="00924B20" w:rsidRDefault="000E3D20" w:rsidP="000E3D20">
      <w:pPr>
        <w:spacing w:after="0" w:line="240" w:lineRule="auto"/>
        <w:rPr>
          <w:color w:val="auto"/>
        </w:rPr>
      </w:pPr>
      <w:r w:rsidRPr="00924B20">
        <w:rPr>
          <w:color w:val="auto"/>
        </w:rPr>
        <w:t>Projects may include, but are not limited to, the following activities:</w:t>
      </w:r>
    </w:p>
    <w:p w14:paraId="09C44992" w14:textId="77777777" w:rsidR="000E3D20" w:rsidRPr="00924B20" w:rsidRDefault="000E3D20" w:rsidP="000E3D20">
      <w:pPr>
        <w:pStyle w:val="BodyText"/>
        <w:tabs>
          <w:tab w:val="left" w:pos="1801"/>
        </w:tabs>
        <w:spacing w:after="0" w:line="240" w:lineRule="auto"/>
        <w:ind w:left="0" w:right="619" w:hanging="14"/>
        <w:rPr>
          <w:color w:val="auto"/>
        </w:rPr>
      </w:pPr>
    </w:p>
    <w:p w14:paraId="141FDEA5" w14:textId="77777777" w:rsidR="005A3450" w:rsidRPr="00924B20" w:rsidRDefault="005A3450" w:rsidP="00924B20">
      <w:pPr>
        <w:pStyle w:val="BodyText"/>
        <w:widowControl w:val="0"/>
        <w:numPr>
          <w:ilvl w:val="2"/>
          <w:numId w:val="39"/>
        </w:numPr>
        <w:tabs>
          <w:tab w:val="left" w:pos="1799"/>
          <w:tab w:val="left" w:pos="1800"/>
        </w:tabs>
        <w:spacing w:after="0" w:line="258" w:lineRule="auto"/>
        <w:ind w:left="722" w:right="480"/>
        <w:rPr>
          <w:color w:val="auto"/>
        </w:rPr>
      </w:pPr>
      <w:r w:rsidRPr="00924B20">
        <w:rPr>
          <w:color w:val="auto"/>
        </w:rPr>
        <w:t>Applying innovative methods for partnering with communities to identify and develop solutions for challenges and opportunities through analysis, modeling, and visualization of data;</w:t>
      </w:r>
    </w:p>
    <w:p w14:paraId="25AD26C0" w14:textId="77777777" w:rsidR="005A3450" w:rsidRPr="00924B20" w:rsidRDefault="005A3450" w:rsidP="00924B20">
      <w:pPr>
        <w:pStyle w:val="BodyText"/>
        <w:widowControl w:val="0"/>
        <w:numPr>
          <w:ilvl w:val="2"/>
          <w:numId w:val="39"/>
        </w:numPr>
        <w:tabs>
          <w:tab w:val="left" w:pos="1801"/>
        </w:tabs>
        <w:spacing w:after="0" w:line="257" w:lineRule="auto"/>
        <w:ind w:left="722" w:right="613"/>
        <w:rPr>
          <w:color w:val="auto"/>
        </w:rPr>
      </w:pPr>
      <w:r w:rsidRPr="00924B20">
        <w:rPr>
          <w:color w:val="auto"/>
        </w:rPr>
        <w:t>Testing and applying qualitative and quantitative tools and frameworks to assess needs and evaluate impacts that can be scaled up and replicated;</w:t>
      </w:r>
    </w:p>
    <w:p w14:paraId="7EB4602C" w14:textId="77777777" w:rsidR="005A3450" w:rsidRPr="00924B20" w:rsidRDefault="005A3450" w:rsidP="00924B20">
      <w:pPr>
        <w:pStyle w:val="BodyText"/>
        <w:widowControl w:val="0"/>
        <w:numPr>
          <w:ilvl w:val="2"/>
          <w:numId w:val="39"/>
        </w:numPr>
        <w:tabs>
          <w:tab w:val="left" w:pos="1801"/>
        </w:tabs>
        <w:spacing w:after="0" w:line="257" w:lineRule="auto"/>
        <w:ind w:left="722" w:right="613"/>
        <w:rPr>
          <w:color w:val="auto"/>
        </w:rPr>
      </w:pPr>
      <w:r w:rsidRPr="00924B20">
        <w:rPr>
          <w:color w:val="auto"/>
        </w:rPr>
        <w:t>Demonstrating the use of design-based evaluation methodologies to evaluate and document processes and outcomes;</w:t>
      </w:r>
    </w:p>
    <w:p w14:paraId="68DA82AD" w14:textId="77777777" w:rsidR="005A3450" w:rsidRPr="00924B20" w:rsidRDefault="005A3450" w:rsidP="00924B20">
      <w:pPr>
        <w:pStyle w:val="BodyText"/>
        <w:widowControl w:val="0"/>
        <w:numPr>
          <w:ilvl w:val="2"/>
          <w:numId w:val="39"/>
        </w:numPr>
        <w:tabs>
          <w:tab w:val="left" w:pos="1801"/>
        </w:tabs>
        <w:spacing w:after="0" w:line="257" w:lineRule="auto"/>
        <w:ind w:left="722" w:right="613"/>
        <w:rPr>
          <w:color w:val="auto"/>
        </w:rPr>
      </w:pPr>
      <w:r w:rsidRPr="00924B20">
        <w:rPr>
          <w:color w:val="auto"/>
        </w:rPr>
        <w:t>Using needs assessments and gap analyses to understand the capacity of the museum sector in order to inform the development of tools and approaches to advance the field;</w:t>
      </w:r>
    </w:p>
    <w:p w14:paraId="21D40915" w14:textId="77777777" w:rsidR="005A3450" w:rsidRPr="00924B20" w:rsidRDefault="005A3450" w:rsidP="00924B20">
      <w:pPr>
        <w:pStyle w:val="BodyText"/>
        <w:widowControl w:val="0"/>
        <w:numPr>
          <w:ilvl w:val="2"/>
          <w:numId w:val="39"/>
        </w:numPr>
        <w:tabs>
          <w:tab w:val="left" w:pos="1801"/>
        </w:tabs>
        <w:spacing w:after="0" w:line="257" w:lineRule="auto"/>
        <w:ind w:left="722" w:right="613"/>
        <w:rPr>
          <w:color w:val="auto"/>
        </w:rPr>
      </w:pPr>
      <w:r w:rsidRPr="00924B20">
        <w:rPr>
          <w:color w:val="auto"/>
        </w:rPr>
        <w:t>Conducting social-wellbeing studies, socio-economic studies, visitor studies, and other analyses to demonstrate the impact of museums on people and communities and identify future trends;</w:t>
      </w:r>
    </w:p>
    <w:p w14:paraId="5E6D2320" w14:textId="77777777" w:rsidR="005A3450" w:rsidRPr="00924B20" w:rsidRDefault="005A3450" w:rsidP="00924B20">
      <w:pPr>
        <w:pStyle w:val="BodyText"/>
        <w:widowControl w:val="0"/>
        <w:numPr>
          <w:ilvl w:val="2"/>
          <w:numId w:val="39"/>
        </w:numPr>
        <w:tabs>
          <w:tab w:val="left" w:pos="1801"/>
        </w:tabs>
        <w:spacing w:after="0" w:line="257" w:lineRule="auto"/>
        <w:ind w:left="722" w:right="613"/>
        <w:rPr>
          <w:color w:val="auto"/>
        </w:rPr>
      </w:pPr>
      <w:r w:rsidRPr="00924B20">
        <w:rPr>
          <w:color w:val="auto"/>
        </w:rPr>
        <w:t>Forging partnerships between the museum field and higher education to further efforts to understand museum practice and its impacts through data, analysis, and assessment; and</w:t>
      </w:r>
    </w:p>
    <w:p w14:paraId="1BE95AD1" w14:textId="492B99F3" w:rsidR="005A3450" w:rsidRPr="00924B20" w:rsidRDefault="005A3450" w:rsidP="00924B20">
      <w:pPr>
        <w:pStyle w:val="BodyText"/>
        <w:widowControl w:val="0"/>
        <w:numPr>
          <w:ilvl w:val="2"/>
          <w:numId w:val="39"/>
        </w:numPr>
        <w:tabs>
          <w:tab w:val="left" w:pos="1801"/>
        </w:tabs>
        <w:spacing w:before="1" w:after="0" w:line="257" w:lineRule="auto"/>
        <w:ind w:left="722" w:right="374"/>
        <w:rPr>
          <w:color w:val="auto"/>
        </w:rPr>
      </w:pPr>
      <w:r w:rsidRPr="00924B20">
        <w:rPr>
          <w:color w:val="auto"/>
          <w:spacing w:val="-1"/>
        </w:rPr>
        <w:t>Conducting longitudinal studies</w:t>
      </w:r>
      <w:r w:rsidRPr="00924B20">
        <w:rPr>
          <w:color w:val="auto"/>
          <w:spacing w:val="-2"/>
        </w:rPr>
        <w:t xml:space="preserve"> </w:t>
      </w:r>
      <w:r w:rsidRPr="00924B20">
        <w:rPr>
          <w:color w:val="auto"/>
        </w:rPr>
        <w:t>on</w:t>
      </w:r>
      <w:r w:rsidRPr="00924B20">
        <w:rPr>
          <w:color w:val="auto"/>
          <w:spacing w:val="-2"/>
        </w:rPr>
        <w:t xml:space="preserve"> </w:t>
      </w:r>
      <w:r w:rsidRPr="00924B20">
        <w:rPr>
          <w:color w:val="auto"/>
          <w:spacing w:val="-1"/>
        </w:rPr>
        <w:t>emerging</w:t>
      </w:r>
      <w:r w:rsidRPr="00924B20">
        <w:rPr>
          <w:color w:val="auto"/>
        </w:rPr>
        <w:t xml:space="preserve"> </w:t>
      </w:r>
      <w:r w:rsidRPr="00924B20">
        <w:rPr>
          <w:color w:val="auto"/>
          <w:spacing w:val="-1"/>
        </w:rPr>
        <w:t>professional preparation</w:t>
      </w:r>
      <w:r w:rsidRPr="00924B20">
        <w:rPr>
          <w:color w:val="auto"/>
          <w:spacing w:val="39"/>
        </w:rPr>
        <w:t xml:space="preserve"> </w:t>
      </w:r>
      <w:r w:rsidR="000C34A6" w:rsidRPr="00924B20">
        <w:rPr>
          <w:color w:val="auto"/>
          <w:spacing w:val="-1"/>
        </w:rPr>
        <w:t>approaches</w:t>
      </w:r>
      <w:r w:rsidRPr="00924B20">
        <w:rPr>
          <w:color w:val="auto"/>
        </w:rPr>
        <w:t xml:space="preserve"> </w:t>
      </w:r>
      <w:r w:rsidRPr="00924B20">
        <w:rPr>
          <w:color w:val="auto"/>
          <w:spacing w:val="-1"/>
        </w:rPr>
        <w:t>that</w:t>
      </w:r>
      <w:r w:rsidRPr="00924B20">
        <w:rPr>
          <w:color w:val="auto"/>
        </w:rPr>
        <w:t xml:space="preserve"> </w:t>
      </w:r>
      <w:r w:rsidRPr="00924B20">
        <w:rPr>
          <w:color w:val="auto"/>
          <w:spacing w:val="-1"/>
        </w:rPr>
        <w:t>can</w:t>
      </w:r>
      <w:r w:rsidRPr="00924B20">
        <w:rPr>
          <w:color w:val="auto"/>
          <w:spacing w:val="1"/>
        </w:rPr>
        <w:t xml:space="preserve"> </w:t>
      </w:r>
      <w:r w:rsidRPr="00924B20">
        <w:rPr>
          <w:color w:val="auto"/>
          <w:spacing w:val="-1"/>
        </w:rPr>
        <w:t>benefit</w:t>
      </w:r>
      <w:r w:rsidRPr="00924B20">
        <w:rPr>
          <w:color w:val="auto"/>
          <w:spacing w:val="-3"/>
        </w:rPr>
        <w:t xml:space="preserve"> </w:t>
      </w:r>
      <w:r w:rsidRPr="00924B20">
        <w:rPr>
          <w:color w:val="auto"/>
          <w:spacing w:val="-1"/>
        </w:rPr>
        <w:t>the</w:t>
      </w:r>
      <w:r w:rsidRPr="00924B20">
        <w:rPr>
          <w:color w:val="auto"/>
          <w:spacing w:val="1"/>
        </w:rPr>
        <w:t xml:space="preserve"> </w:t>
      </w:r>
      <w:r w:rsidRPr="00924B20">
        <w:rPr>
          <w:color w:val="auto"/>
          <w:spacing w:val="-1"/>
        </w:rPr>
        <w:t>sector</w:t>
      </w:r>
      <w:r w:rsidRPr="00924B20">
        <w:rPr>
          <w:color w:val="auto"/>
          <w:spacing w:val="-2"/>
        </w:rPr>
        <w:t xml:space="preserve"> </w:t>
      </w:r>
      <w:r w:rsidRPr="00924B20">
        <w:rPr>
          <w:color w:val="auto"/>
          <w:spacing w:val="-1"/>
        </w:rPr>
        <w:t>with</w:t>
      </w:r>
      <w:r w:rsidRPr="00924B20">
        <w:rPr>
          <w:color w:val="auto"/>
          <w:spacing w:val="1"/>
        </w:rPr>
        <w:t xml:space="preserve"> </w:t>
      </w:r>
      <w:r w:rsidRPr="00924B20">
        <w:rPr>
          <w:color w:val="auto"/>
          <w:spacing w:val="-1"/>
        </w:rPr>
        <w:t>valuable</w:t>
      </w:r>
      <w:r w:rsidRPr="00924B20">
        <w:rPr>
          <w:color w:val="auto"/>
          <w:spacing w:val="-2"/>
        </w:rPr>
        <w:t xml:space="preserve"> </w:t>
      </w:r>
      <w:r w:rsidRPr="00924B20">
        <w:rPr>
          <w:color w:val="auto"/>
          <w:spacing w:val="-1"/>
        </w:rPr>
        <w:t>needs</w:t>
      </w:r>
      <w:r w:rsidRPr="00924B20">
        <w:rPr>
          <w:color w:val="auto"/>
        </w:rPr>
        <w:t xml:space="preserve"> </w:t>
      </w:r>
      <w:r w:rsidRPr="00924B20">
        <w:rPr>
          <w:color w:val="auto"/>
          <w:spacing w:val="-2"/>
        </w:rPr>
        <w:t>assessment</w:t>
      </w:r>
      <w:r w:rsidRPr="00924B20">
        <w:rPr>
          <w:color w:val="auto"/>
        </w:rPr>
        <w:t xml:space="preserve"> </w:t>
      </w:r>
      <w:r w:rsidRPr="00924B20">
        <w:rPr>
          <w:color w:val="auto"/>
          <w:spacing w:val="-1"/>
        </w:rPr>
        <w:t>and</w:t>
      </w:r>
      <w:r w:rsidRPr="00924B20">
        <w:rPr>
          <w:color w:val="auto"/>
          <w:spacing w:val="1"/>
        </w:rPr>
        <w:t xml:space="preserve"> </w:t>
      </w:r>
      <w:r w:rsidRPr="00924B20">
        <w:rPr>
          <w:color w:val="auto"/>
          <w:spacing w:val="-1"/>
        </w:rPr>
        <w:t>gap</w:t>
      </w:r>
      <w:r w:rsidRPr="00924B20">
        <w:rPr>
          <w:color w:val="auto"/>
          <w:spacing w:val="-2"/>
        </w:rPr>
        <w:t xml:space="preserve"> </w:t>
      </w:r>
      <w:r w:rsidRPr="00924B20">
        <w:rPr>
          <w:color w:val="auto"/>
          <w:spacing w:val="-1"/>
        </w:rPr>
        <w:t>analysis</w:t>
      </w:r>
      <w:r w:rsidRPr="00924B20">
        <w:rPr>
          <w:color w:val="auto"/>
        </w:rPr>
        <w:t xml:space="preserve"> </w:t>
      </w:r>
      <w:r w:rsidRPr="00924B20">
        <w:rPr>
          <w:color w:val="auto"/>
          <w:spacing w:val="-1"/>
        </w:rPr>
        <w:t>data.</w:t>
      </w:r>
    </w:p>
    <w:p w14:paraId="624DD5BF" w14:textId="77777777" w:rsidR="005A3450" w:rsidRPr="00924B20" w:rsidRDefault="005A3450" w:rsidP="005A3450">
      <w:pPr>
        <w:spacing w:after="0" w:line="240" w:lineRule="auto"/>
        <w:rPr>
          <w:b/>
          <w:color w:val="auto"/>
        </w:rPr>
      </w:pPr>
    </w:p>
    <w:p w14:paraId="5F0DE7B6" w14:textId="64B6A29C" w:rsidR="005A3450" w:rsidRPr="00924B20" w:rsidRDefault="005A3450" w:rsidP="005A3450">
      <w:pPr>
        <w:spacing w:after="0" w:line="240" w:lineRule="auto"/>
        <w:rPr>
          <w:b/>
          <w:color w:val="auto"/>
        </w:rPr>
      </w:pPr>
      <w:r w:rsidRPr="00924B20">
        <w:rPr>
          <w:b/>
          <w:color w:val="auto"/>
        </w:rPr>
        <w:t>Digital Platforms and Applications</w:t>
      </w:r>
    </w:p>
    <w:p w14:paraId="337F1D77" w14:textId="77777777" w:rsidR="005A3450" w:rsidRPr="000E3D20" w:rsidRDefault="005A3450" w:rsidP="005A3450">
      <w:pPr>
        <w:spacing w:after="0" w:line="240" w:lineRule="auto"/>
        <w:rPr>
          <w:color w:val="FF0000"/>
        </w:rPr>
      </w:pPr>
    </w:p>
    <w:p w14:paraId="2E9A2ABC" w14:textId="703D9D5E" w:rsidR="005A3450" w:rsidRPr="00924B20" w:rsidRDefault="005A3450" w:rsidP="005A3450">
      <w:pPr>
        <w:spacing w:after="0" w:line="240" w:lineRule="auto"/>
        <w:rPr>
          <w:color w:val="auto"/>
        </w:rPr>
      </w:pPr>
      <w:r w:rsidRPr="00924B20">
        <w:rPr>
          <w:color w:val="auto"/>
        </w:rPr>
        <w:t>Recognizing the dynamic nature of digital technology and its far-reaching benefits for the museum sector, IMLS welcomes applications that fully explore, understand, and optimize the use of digital technology in the museum field. IMLS encourages innovative approaches that use technology to further lifelong learning, community collaboration, and public access to collections. This may include seeking models and approaches from outside the museum sector.</w:t>
      </w:r>
    </w:p>
    <w:p w14:paraId="6B66333B" w14:textId="77777777" w:rsidR="005A3450" w:rsidRPr="00924B20" w:rsidRDefault="005A3450" w:rsidP="005A3450">
      <w:pPr>
        <w:spacing w:after="0" w:line="240" w:lineRule="auto"/>
        <w:rPr>
          <w:color w:val="auto"/>
        </w:rPr>
      </w:pPr>
    </w:p>
    <w:p w14:paraId="4AC83C78" w14:textId="77777777" w:rsidR="005A3450" w:rsidRPr="00924B20" w:rsidRDefault="005A3450" w:rsidP="005A3450">
      <w:pPr>
        <w:spacing w:after="0" w:line="240" w:lineRule="auto"/>
        <w:rPr>
          <w:color w:val="auto"/>
        </w:rPr>
      </w:pPr>
      <w:r w:rsidRPr="00924B20">
        <w:rPr>
          <w:color w:val="auto"/>
        </w:rPr>
        <w:t>Projects may include, but are not limited to, the following activities:</w:t>
      </w:r>
    </w:p>
    <w:p w14:paraId="7EC49FEE" w14:textId="77777777" w:rsidR="005A3450" w:rsidRPr="00924B20" w:rsidRDefault="005A3450" w:rsidP="005A3450">
      <w:pPr>
        <w:spacing w:after="0" w:line="240" w:lineRule="auto"/>
        <w:rPr>
          <w:color w:val="auto"/>
        </w:rPr>
      </w:pPr>
    </w:p>
    <w:p w14:paraId="58387395" w14:textId="77777777" w:rsidR="005A3450" w:rsidRPr="00924B20" w:rsidRDefault="005A3450" w:rsidP="00924B20">
      <w:pPr>
        <w:pStyle w:val="BodyText"/>
        <w:widowControl w:val="0"/>
        <w:numPr>
          <w:ilvl w:val="0"/>
          <w:numId w:val="35"/>
        </w:numPr>
        <w:tabs>
          <w:tab w:val="left" w:pos="1799"/>
          <w:tab w:val="left" w:pos="1801"/>
        </w:tabs>
        <w:spacing w:after="0" w:line="258" w:lineRule="auto"/>
        <w:ind w:right="374"/>
        <w:rPr>
          <w:color w:val="auto"/>
        </w:rPr>
      </w:pPr>
      <w:r w:rsidRPr="00924B20">
        <w:rPr>
          <w:color w:val="auto"/>
        </w:rPr>
        <w:t>Encouraging shared systems, networks, and open-source technologies t</w:t>
      </w:r>
      <w:r w:rsidRPr="00924B20">
        <w:rPr>
          <w:color w:val="auto"/>
          <w:spacing w:val="-2"/>
        </w:rPr>
        <w:t>o</w:t>
      </w:r>
      <w:r w:rsidRPr="00924B20">
        <w:rPr>
          <w:color w:val="auto"/>
          <w:spacing w:val="2"/>
        </w:rPr>
        <w:t xml:space="preserve"> </w:t>
      </w:r>
      <w:r w:rsidRPr="00924B20">
        <w:rPr>
          <w:color w:val="auto"/>
          <w:spacing w:val="-1"/>
        </w:rPr>
        <w:t>enhance</w:t>
      </w:r>
      <w:r w:rsidRPr="00924B20">
        <w:rPr>
          <w:color w:val="auto"/>
          <w:spacing w:val="1"/>
        </w:rPr>
        <w:t xml:space="preserve"> </w:t>
      </w:r>
      <w:r w:rsidRPr="00924B20">
        <w:rPr>
          <w:color w:val="auto"/>
          <w:spacing w:val="-2"/>
        </w:rPr>
        <w:t>access,</w:t>
      </w:r>
      <w:r w:rsidRPr="00924B20">
        <w:rPr>
          <w:color w:val="auto"/>
          <w:spacing w:val="1"/>
        </w:rPr>
        <w:t xml:space="preserve"> </w:t>
      </w:r>
      <w:r w:rsidRPr="00924B20">
        <w:rPr>
          <w:color w:val="auto"/>
          <w:spacing w:val="-1"/>
        </w:rPr>
        <w:t>optimize</w:t>
      </w:r>
      <w:r w:rsidRPr="00924B20">
        <w:rPr>
          <w:color w:val="auto"/>
          <w:spacing w:val="-2"/>
        </w:rPr>
        <w:t xml:space="preserve"> adoption and </w:t>
      </w:r>
      <w:r w:rsidRPr="00924B20">
        <w:rPr>
          <w:color w:val="auto"/>
          <w:spacing w:val="-1"/>
        </w:rPr>
        <w:t>use,</w:t>
      </w:r>
      <w:r w:rsidRPr="00924B20">
        <w:rPr>
          <w:color w:val="auto"/>
          <w:spacing w:val="1"/>
        </w:rPr>
        <w:t xml:space="preserve"> </w:t>
      </w:r>
      <w:r w:rsidRPr="00924B20">
        <w:rPr>
          <w:rFonts w:eastAsiaTheme="minorHAnsi"/>
          <w:color w:val="auto"/>
        </w:rPr>
        <w:t>and</w:t>
      </w:r>
      <w:r w:rsidRPr="00924B20">
        <w:rPr>
          <w:color w:val="auto"/>
          <w:spacing w:val="-1"/>
        </w:rPr>
        <w:t xml:space="preserve"> sustain</w:t>
      </w:r>
      <w:r w:rsidRPr="00924B20">
        <w:rPr>
          <w:color w:val="auto"/>
          <w:spacing w:val="1"/>
        </w:rPr>
        <w:t xml:space="preserve"> </w:t>
      </w:r>
      <w:r w:rsidRPr="00924B20">
        <w:rPr>
          <w:color w:val="auto"/>
          <w:spacing w:val="-1"/>
        </w:rPr>
        <w:t>the</w:t>
      </w:r>
      <w:r w:rsidRPr="00924B20">
        <w:rPr>
          <w:color w:val="auto"/>
          <w:spacing w:val="-2"/>
        </w:rPr>
        <w:t xml:space="preserve"> </w:t>
      </w:r>
      <w:r w:rsidRPr="00924B20">
        <w:rPr>
          <w:color w:val="auto"/>
          <w:spacing w:val="-1"/>
        </w:rPr>
        <w:t>management</w:t>
      </w:r>
      <w:r w:rsidRPr="00924B20">
        <w:rPr>
          <w:color w:val="auto"/>
        </w:rPr>
        <w:t xml:space="preserve"> </w:t>
      </w:r>
      <w:r w:rsidRPr="00924B20">
        <w:rPr>
          <w:color w:val="auto"/>
          <w:spacing w:val="-1"/>
        </w:rPr>
        <w:t>of</w:t>
      </w:r>
      <w:r w:rsidRPr="00924B20">
        <w:rPr>
          <w:color w:val="auto"/>
          <w:spacing w:val="47"/>
        </w:rPr>
        <w:t xml:space="preserve"> </w:t>
      </w:r>
      <w:r w:rsidRPr="00924B20">
        <w:rPr>
          <w:color w:val="auto"/>
          <w:spacing w:val="-1"/>
        </w:rPr>
        <w:t xml:space="preserve">digital </w:t>
      </w:r>
      <w:r w:rsidRPr="00924B20">
        <w:rPr>
          <w:color w:val="auto"/>
          <w:spacing w:val="-2"/>
        </w:rPr>
        <w:t>assets;</w:t>
      </w:r>
    </w:p>
    <w:p w14:paraId="08B6FA5E" w14:textId="77777777" w:rsidR="005A3450" w:rsidRPr="00924B20" w:rsidRDefault="005A3450" w:rsidP="00924B20">
      <w:pPr>
        <w:pStyle w:val="BodyText"/>
        <w:widowControl w:val="0"/>
        <w:numPr>
          <w:ilvl w:val="0"/>
          <w:numId w:val="35"/>
        </w:numPr>
        <w:tabs>
          <w:tab w:val="left" w:pos="1799"/>
          <w:tab w:val="left" w:pos="1801"/>
        </w:tabs>
        <w:spacing w:after="0" w:line="258" w:lineRule="auto"/>
        <w:ind w:right="374"/>
        <w:rPr>
          <w:rFonts w:eastAsiaTheme="minorHAnsi"/>
          <w:color w:val="auto"/>
        </w:rPr>
      </w:pPr>
      <w:r w:rsidRPr="00924B20">
        <w:rPr>
          <w:rFonts w:eastAsiaTheme="minorHAnsi"/>
          <w:color w:val="auto"/>
        </w:rPr>
        <w:t>Exploring the tools and technologies that enable people of all backgrounds and abilities to discover and use museum collections and resources;</w:t>
      </w:r>
    </w:p>
    <w:p w14:paraId="6EAF9674" w14:textId="77777777" w:rsidR="005A3450" w:rsidRPr="00924B20" w:rsidRDefault="005A3450" w:rsidP="00924B20">
      <w:pPr>
        <w:pStyle w:val="BodyText"/>
        <w:widowControl w:val="0"/>
        <w:numPr>
          <w:ilvl w:val="0"/>
          <w:numId w:val="35"/>
        </w:numPr>
        <w:tabs>
          <w:tab w:val="left" w:pos="1799"/>
          <w:tab w:val="left" w:pos="1801"/>
        </w:tabs>
        <w:spacing w:after="0" w:line="258" w:lineRule="auto"/>
        <w:ind w:right="374"/>
        <w:rPr>
          <w:color w:val="auto"/>
        </w:rPr>
      </w:pPr>
      <w:r w:rsidRPr="00924B20">
        <w:rPr>
          <w:color w:val="auto"/>
        </w:rPr>
        <w:t>Leveraging new digital learning resources, such as those involving digital media for learning and digital platforms for online access to museum learning resources;</w:t>
      </w:r>
    </w:p>
    <w:p w14:paraId="612BC3B8" w14:textId="182A2BE4" w:rsidR="005A3450" w:rsidRPr="00924B20" w:rsidRDefault="005A3450" w:rsidP="00924B20">
      <w:pPr>
        <w:pStyle w:val="ListParagraph"/>
        <w:numPr>
          <w:ilvl w:val="0"/>
          <w:numId w:val="35"/>
        </w:numPr>
        <w:spacing w:after="0" w:line="240" w:lineRule="auto"/>
        <w:rPr>
          <w:rFonts w:ascii="Myriad Pro" w:hAnsi="Myriad Pro"/>
        </w:rPr>
      </w:pPr>
      <w:r w:rsidRPr="00924B20">
        <w:rPr>
          <w:rFonts w:ascii="Myriad Pro" w:hAnsi="Myriad Pro"/>
        </w:rPr>
        <w:t xml:space="preserve">Demonstrating the role of new media communications tools to foster audience engagement, learning, and conversation with the museum </w:t>
      </w:r>
      <w:r w:rsidR="00924B20" w:rsidRPr="00924B20">
        <w:rPr>
          <w:rFonts w:ascii="Myriad Pro" w:hAnsi="Myriad Pro"/>
        </w:rPr>
        <w:t>and</w:t>
      </w:r>
      <w:r w:rsidRPr="00924B20">
        <w:rPr>
          <w:rFonts w:ascii="Myriad Pro" w:hAnsi="Myriad Pro"/>
        </w:rPr>
        <w:t xml:space="preserve"> within broader social networks;</w:t>
      </w:r>
    </w:p>
    <w:p w14:paraId="6700531E" w14:textId="071A7446" w:rsidR="005A3450" w:rsidRPr="00924B20" w:rsidRDefault="005A3450" w:rsidP="00924B20">
      <w:pPr>
        <w:pStyle w:val="ListParagraph"/>
        <w:numPr>
          <w:ilvl w:val="0"/>
          <w:numId w:val="35"/>
        </w:numPr>
        <w:spacing w:after="0" w:line="240" w:lineRule="auto"/>
        <w:rPr>
          <w:rFonts w:ascii="Myriad Pro" w:hAnsi="Myriad Pro"/>
        </w:rPr>
      </w:pPr>
      <w:r w:rsidRPr="00924B20">
        <w:rPr>
          <w:rFonts w:ascii="Myriad Pro" w:hAnsi="Myriad Pro"/>
        </w:rPr>
        <w:t>Adopting and integrating emerging educational trends such as open education resources, blended and flipped classrooms, gaming, and other uses of new media technology for enhanced learning outcomes;</w:t>
      </w:r>
    </w:p>
    <w:p w14:paraId="32B4CFCA" w14:textId="3F0083EA" w:rsidR="005A3450" w:rsidRPr="00924B20" w:rsidRDefault="005A3450" w:rsidP="00924B20">
      <w:pPr>
        <w:pStyle w:val="ListParagraph"/>
        <w:numPr>
          <w:ilvl w:val="0"/>
          <w:numId w:val="35"/>
        </w:numPr>
        <w:spacing w:after="0" w:line="240" w:lineRule="auto"/>
        <w:rPr>
          <w:rFonts w:ascii="Myriad Pro" w:hAnsi="Myriad Pro"/>
        </w:rPr>
      </w:pPr>
      <w:r w:rsidRPr="00924B20">
        <w:rPr>
          <w:rFonts w:ascii="Myriad Pro" w:hAnsi="Myriad Pro"/>
        </w:rPr>
        <w:t>Demonstrating expanded access to and use of collections through the application of technologies such as 3D visualization, augmented and virtual reality, digital archiving, or crowd-sourcing models; and</w:t>
      </w:r>
    </w:p>
    <w:p w14:paraId="5D944795" w14:textId="00949B76" w:rsidR="005A3450" w:rsidRPr="00924B20" w:rsidRDefault="005A3450" w:rsidP="00924B20">
      <w:pPr>
        <w:pStyle w:val="ListParagraph"/>
        <w:numPr>
          <w:ilvl w:val="0"/>
          <w:numId w:val="35"/>
        </w:numPr>
        <w:spacing w:after="0" w:line="240" w:lineRule="auto"/>
        <w:rPr>
          <w:rFonts w:ascii="Myriad Pro" w:hAnsi="Myriad Pro"/>
        </w:rPr>
      </w:pPr>
      <w:r w:rsidRPr="00924B20">
        <w:rPr>
          <w:rFonts w:ascii="Myriad Pro" w:hAnsi="Myriad Pro"/>
        </w:rPr>
        <w:t>Developing multi-institutional digital strategies and shared platforms to leverage big data, linked data, and open data resources in a scalable and sustainable manner.</w:t>
      </w:r>
    </w:p>
    <w:p w14:paraId="1C8AF8BF" w14:textId="77777777" w:rsidR="005A3450" w:rsidRPr="00924B20" w:rsidRDefault="005A3450" w:rsidP="005A3450">
      <w:pPr>
        <w:pStyle w:val="ListParagraph"/>
        <w:spacing w:after="0" w:line="240" w:lineRule="auto"/>
        <w:rPr>
          <w:rFonts w:ascii="Myriad Pro" w:hAnsi="Myriad Pro"/>
        </w:rPr>
      </w:pPr>
    </w:p>
    <w:p w14:paraId="1A757428" w14:textId="77777777" w:rsidR="005A3450" w:rsidRPr="00924B20" w:rsidRDefault="005A3450" w:rsidP="005A3450">
      <w:pPr>
        <w:spacing w:after="0" w:line="240" w:lineRule="auto"/>
        <w:rPr>
          <w:b/>
          <w:color w:val="auto"/>
        </w:rPr>
      </w:pPr>
      <w:r w:rsidRPr="00924B20">
        <w:rPr>
          <w:b/>
          <w:color w:val="auto"/>
        </w:rPr>
        <w:t>Diversity and Inclusion</w:t>
      </w:r>
    </w:p>
    <w:p w14:paraId="26F5E1EC" w14:textId="77777777" w:rsidR="005A3450" w:rsidRPr="00924B20" w:rsidRDefault="005A3450" w:rsidP="005A3450">
      <w:pPr>
        <w:spacing w:after="0" w:line="240" w:lineRule="auto"/>
        <w:rPr>
          <w:b/>
          <w:color w:val="auto"/>
        </w:rPr>
      </w:pPr>
    </w:p>
    <w:p w14:paraId="41E8E7D6" w14:textId="77777777" w:rsidR="005A3450" w:rsidRPr="00924B20" w:rsidRDefault="005A3450" w:rsidP="005A3450">
      <w:pPr>
        <w:spacing w:after="0" w:line="240" w:lineRule="auto"/>
        <w:rPr>
          <w:color w:val="auto"/>
        </w:rPr>
      </w:pPr>
      <w:r w:rsidRPr="00924B20">
        <w:rPr>
          <w:color w:val="auto"/>
        </w:rPr>
        <w:t>IMLS supports the work of museums in engaging with communities and providing inclusive services to people of diverse geographic, cultural, and socioeconomic backgrounds and to individuals with disabilities. IMLS encourages museums to deeply understand the current status and future trends in the demographics of their communities and to address it in their programs and services. IMLS seeks innovative and replicable projects that help museums work with community members and community-based organizations as equal partners to broaden opportunity and access.</w:t>
      </w:r>
    </w:p>
    <w:p w14:paraId="1F12D310" w14:textId="77777777" w:rsidR="005A3450" w:rsidRPr="000E3D20" w:rsidRDefault="005A3450" w:rsidP="005A3450">
      <w:pPr>
        <w:spacing w:after="0" w:line="240" w:lineRule="auto"/>
        <w:rPr>
          <w:color w:val="FF0000"/>
        </w:rPr>
      </w:pPr>
    </w:p>
    <w:p w14:paraId="3037C9E1" w14:textId="77777777" w:rsidR="005A3450" w:rsidRPr="00924B20" w:rsidRDefault="005A3450" w:rsidP="005A3450">
      <w:pPr>
        <w:spacing w:after="0" w:line="240" w:lineRule="auto"/>
        <w:rPr>
          <w:color w:val="auto"/>
        </w:rPr>
      </w:pPr>
      <w:r w:rsidRPr="00924B20">
        <w:rPr>
          <w:color w:val="auto"/>
        </w:rPr>
        <w:t>Projects may include, but are not limited to, the following activities:</w:t>
      </w:r>
    </w:p>
    <w:p w14:paraId="67489800" w14:textId="77777777" w:rsidR="005A3450" w:rsidRPr="00924B20" w:rsidRDefault="005A3450" w:rsidP="005A3450">
      <w:pPr>
        <w:spacing w:after="0" w:line="240" w:lineRule="auto"/>
        <w:rPr>
          <w:color w:val="auto"/>
        </w:rPr>
      </w:pPr>
    </w:p>
    <w:p w14:paraId="66FC1AFA" w14:textId="77777777" w:rsidR="005A3450" w:rsidRPr="00924B20" w:rsidRDefault="005A3450" w:rsidP="00924B20">
      <w:pPr>
        <w:pStyle w:val="BodyText"/>
        <w:widowControl w:val="0"/>
        <w:numPr>
          <w:ilvl w:val="0"/>
          <w:numId w:val="36"/>
        </w:numPr>
        <w:tabs>
          <w:tab w:val="left" w:pos="1799"/>
          <w:tab w:val="left" w:pos="1800"/>
        </w:tabs>
        <w:spacing w:after="0" w:line="240" w:lineRule="auto"/>
        <w:ind w:right="480"/>
        <w:rPr>
          <w:color w:val="auto"/>
        </w:rPr>
      </w:pPr>
      <w:r w:rsidRPr="00924B20">
        <w:rPr>
          <w:color w:val="auto"/>
        </w:rPr>
        <w:t>Supporting museums in developing user-centered programs that focus on sustained learning for families and individuals taking into account their diverse cultural and socioeconomic backgrounds and needs;</w:t>
      </w:r>
    </w:p>
    <w:p w14:paraId="70A3E6FF" w14:textId="77777777" w:rsidR="005A3450" w:rsidRPr="00924B20" w:rsidRDefault="005A3450" w:rsidP="00924B20">
      <w:pPr>
        <w:pStyle w:val="BodyText"/>
        <w:widowControl w:val="0"/>
        <w:numPr>
          <w:ilvl w:val="0"/>
          <w:numId w:val="36"/>
        </w:numPr>
        <w:tabs>
          <w:tab w:val="left" w:pos="1799"/>
          <w:tab w:val="left" w:pos="1800"/>
        </w:tabs>
        <w:spacing w:after="0" w:line="240" w:lineRule="auto"/>
        <w:ind w:right="480"/>
        <w:rPr>
          <w:color w:val="auto"/>
        </w:rPr>
      </w:pPr>
      <w:r w:rsidRPr="00924B20">
        <w:rPr>
          <w:color w:val="auto"/>
        </w:rPr>
        <w:t>Developing policies and partnerships that address barriers to accessing museum collections, programs, and information;</w:t>
      </w:r>
    </w:p>
    <w:p w14:paraId="5AE1C058" w14:textId="77777777" w:rsidR="005A3450" w:rsidRPr="00924B20" w:rsidRDefault="005A3450" w:rsidP="00924B20">
      <w:pPr>
        <w:pStyle w:val="BodyText"/>
        <w:widowControl w:val="0"/>
        <w:numPr>
          <w:ilvl w:val="0"/>
          <w:numId w:val="36"/>
        </w:numPr>
        <w:tabs>
          <w:tab w:val="left" w:pos="1799"/>
          <w:tab w:val="left" w:pos="1800"/>
        </w:tabs>
        <w:spacing w:after="0" w:line="240" w:lineRule="auto"/>
        <w:ind w:right="480"/>
        <w:rPr>
          <w:color w:val="auto"/>
        </w:rPr>
      </w:pPr>
      <w:r w:rsidRPr="00924B20">
        <w:rPr>
          <w:color w:val="auto"/>
        </w:rPr>
        <w:t>Developing early awareness programs about museum careers for middle and high school students in underserved and diverse communities that can ignite new career exploration possibilities amongst these youth;</w:t>
      </w:r>
    </w:p>
    <w:p w14:paraId="219CC59D" w14:textId="2DC346A6" w:rsidR="005A3450" w:rsidRPr="00924B20" w:rsidRDefault="005A3450" w:rsidP="00924B20">
      <w:pPr>
        <w:pStyle w:val="ListParagraph"/>
        <w:numPr>
          <w:ilvl w:val="0"/>
          <w:numId w:val="36"/>
        </w:numPr>
        <w:spacing w:after="0" w:line="240" w:lineRule="auto"/>
        <w:rPr>
          <w:rFonts w:ascii="Myriad Pro" w:hAnsi="Myriad Pro"/>
        </w:rPr>
      </w:pPr>
      <w:r w:rsidRPr="00924B20">
        <w:rPr>
          <w:rFonts w:ascii="Myriad Pro" w:hAnsi="Myriad Pro"/>
        </w:rPr>
        <w:t>Developing a collective-impact model for the museum sector that results in frameworks and templates which can seamlessly incorporate diversity and inclusion objectives into strategic plans, interpretive plans and/or collections plans;</w:t>
      </w:r>
    </w:p>
    <w:p w14:paraId="030A2AE2" w14:textId="5F9977C1" w:rsidR="005A3450" w:rsidRPr="00924B20" w:rsidRDefault="005A3450" w:rsidP="00924B20">
      <w:pPr>
        <w:pStyle w:val="ListParagraph"/>
        <w:numPr>
          <w:ilvl w:val="0"/>
          <w:numId w:val="36"/>
        </w:numPr>
        <w:spacing w:after="0" w:line="240" w:lineRule="auto"/>
        <w:rPr>
          <w:rFonts w:ascii="Myriad Pro" w:hAnsi="Myriad Pro"/>
        </w:rPr>
      </w:pPr>
      <w:r w:rsidRPr="00924B20">
        <w:rPr>
          <w:rFonts w:ascii="Myriad Pro" w:hAnsi="Myriad Pro"/>
        </w:rPr>
        <w:t>Investigating questions relating to diversity and inclusion, the findings from which will inform museums' work in this area;</w:t>
      </w:r>
    </w:p>
    <w:p w14:paraId="381BE4D0" w14:textId="77777777" w:rsidR="005A3450" w:rsidRPr="00924B20" w:rsidRDefault="005A3450" w:rsidP="00924B20">
      <w:pPr>
        <w:pStyle w:val="BodyText"/>
        <w:widowControl w:val="0"/>
        <w:numPr>
          <w:ilvl w:val="0"/>
          <w:numId w:val="36"/>
        </w:numPr>
        <w:tabs>
          <w:tab w:val="left" w:pos="1801"/>
        </w:tabs>
        <w:spacing w:before="3" w:after="0" w:line="255" w:lineRule="auto"/>
        <w:ind w:right="248"/>
        <w:rPr>
          <w:color w:val="auto"/>
        </w:rPr>
      </w:pPr>
      <w:r w:rsidRPr="00924B20">
        <w:rPr>
          <w:color w:val="auto"/>
        </w:rPr>
        <w:t>Promoting the ability of museums to serve as trusted spaces for community engagement and dialogue; and</w:t>
      </w:r>
    </w:p>
    <w:p w14:paraId="2125C8B2" w14:textId="77777777" w:rsidR="005A3450" w:rsidRPr="00924B20" w:rsidRDefault="005A3450" w:rsidP="00924B20">
      <w:pPr>
        <w:pStyle w:val="BodyText"/>
        <w:widowControl w:val="0"/>
        <w:numPr>
          <w:ilvl w:val="0"/>
          <w:numId w:val="36"/>
        </w:numPr>
        <w:tabs>
          <w:tab w:val="left" w:pos="1801"/>
        </w:tabs>
        <w:spacing w:before="3" w:after="0" w:line="255" w:lineRule="auto"/>
        <w:ind w:right="248"/>
        <w:rPr>
          <w:color w:val="auto"/>
        </w:rPr>
      </w:pPr>
      <w:r w:rsidRPr="00924B20">
        <w:rPr>
          <w:color w:val="auto"/>
        </w:rPr>
        <w:t>Developing community-based asset identification, stakeholder mapping, and other tools to further the work of museums with partners on mutual goals.</w:t>
      </w:r>
    </w:p>
    <w:p w14:paraId="7902846C" w14:textId="77777777" w:rsidR="005A3450" w:rsidRPr="00924B20" w:rsidRDefault="005A3450" w:rsidP="005A3450">
      <w:pPr>
        <w:spacing w:after="0" w:line="240" w:lineRule="auto"/>
        <w:rPr>
          <w:color w:val="auto"/>
        </w:rPr>
      </w:pPr>
    </w:p>
    <w:p w14:paraId="709F11D3" w14:textId="77777777" w:rsidR="005A3450" w:rsidRPr="00924B20" w:rsidRDefault="005A3450" w:rsidP="005A3450">
      <w:pPr>
        <w:spacing w:after="0" w:line="240" w:lineRule="auto"/>
        <w:rPr>
          <w:b/>
          <w:color w:val="auto"/>
        </w:rPr>
      </w:pPr>
      <w:r w:rsidRPr="00924B20">
        <w:rPr>
          <w:b/>
          <w:color w:val="auto"/>
        </w:rPr>
        <w:t>Professional Development</w:t>
      </w:r>
    </w:p>
    <w:p w14:paraId="217BCFC1" w14:textId="77777777" w:rsidR="005A3450" w:rsidRPr="00924B20" w:rsidRDefault="005A3450" w:rsidP="005A3450">
      <w:pPr>
        <w:spacing w:after="0" w:line="240" w:lineRule="auto"/>
        <w:rPr>
          <w:color w:val="auto"/>
        </w:rPr>
      </w:pPr>
    </w:p>
    <w:p w14:paraId="25DDDB95" w14:textId="33417B48" w:rsidR="005A3450" w:rsidRPr="00924B20" w:rsidRDefault="005A3450" w:rsidP="005A3450">
      <w:pPr>
        <w:spacing w:after="0" w:line="240" w:lineRule="auto"/>
        <w:rPr>
          <w:color w:val="auto"/>
        </w:rPr>
      </w:pPr>
      <w:r w:rsidRPr="00924B20">
        <w:rPr>
          <w:color w:val="auto"/>
        </w:rPr>
        <w:t>IMLS supports the recruitment, training, and development of museum staff</w:t>
      </w:r>
      <w:r w:rsidR="00924B20" w:rsidRPr="00924B20">
        <w:rPr>
          <w:color w:val="auto"/>
        </w:rPr>
        <w:t>, leadership,</w:t>
      </w:r>
      <w:r w:rsidRPr="00924B20">
        <w:rPr>
          <w:color w:val="auto"/>
        </w:rPr>
        <w:t xml:space="preserve"> volunteers</w:t>
      </w:r>
      <w:r w:rsidR="007A250C" w:rsidRPr="00924B20">
        <w:rPr>
          <w:color w:val="auto"/>
        </w:rPr>
        <w:t>, and interns</w:t>
      </w:r>
      <w:r w:rsidRPr="00924B20">
        <w:rPr>
          <w:color w:val="auto"/>
        </w:rPr>
        <w:t xml:space="preserve">, to grow a skilled, professional, diverse and inclusive workforce and strengthen museums’ capacity to serve their audiences. IMLS encourages museum professionals and institutions to share and adopt best practices and innovations by creating skill-building and capacity-expanding programs that are applicable across all levels of museum staff to </w:t>
      </w:r>
      <w:r w:rsidRPr="00924B20">
        <w:rPr>
          <w:color w:val="auto"/>
          <w:spacing w:val="-1"/>
        </w:rPr>
        <w:t>ensure</w:t>
      </w:r>
      <w:r w:rsidRPr="00924B20">
        <w:rPr>
          <w:color w:val="auto"/>
          <w:spacing w:val="-2"/>
        </w:rPr>
        <w:t xml:space="preserve"> </w:t>
      </w:r>
      <w:r w:rsidRPr="00924B20">
        <w:rPr>
          <w:color w:val="auto"/>
          <w:spacing w:val="-1"/>
        </w:rPr>
        <w:t>the</w:t>
      </w:r>
      <w:r w:rsidRPr="00924B20">
        <w:rPr>
          <w:color w:val="auto"/>
          <w:spacing w:val="1"/>
        </w:rPr>
        <w:t xml:space="preserve"> </w:t>
      </w:r>
      <w:r w:rsidRPr="00924B20">
        <w:rPr>
          <w:color w:val="auto"/>
          <w:spacing w:val="-2"/>
        </w:rPr>
        <w:t>highest</w:t>
      </w:r>
      <w:r w:rsidRPr="00924B20">
        <w:rPr>
          <w:color w:val="auto"/>
          <w:spacing w:val="45"/>
        </w:rPr>
        <w:t xml:space="preserve"> </w:t>
      </w:r>
      <w:r w:rsidRPr="00924B20">
        <w:rPr>
          <w:color w:val="auto"/>
          <w:spacing w:val="-1"/>
        </w:rPr>
        <w:t>standards</w:t>
      </w:r>
      <w:r w:rsidRPr="00924B20">
        <w:rPr>
          <w:color w:val="auto"/>
        </w:rPr>
        <w:t xml:space="preserve"> in</w:t>
      </w:r>
      <w:r w:rsidRPr="00924B20">
        <w:rPr>
          <w:color w:val="auto"/>
          <w:spacing w:val="1"/>
        </w:rPr>
        <w:t xml:space="preserve"> </w:t>
      </w:r>
      <w:r w:rsidRPr="00924B20">
        <w:rPr>
          <w:color w:val="auto"/>
          <w:spacing w:val="-1"/>
        </w:rPr>
        <w:t>all</w:t>
      </w:r>
      <w:r w:rsidRPr="00924B20">
        <w:rPr>
          <w:color w:val="auto"/>
          <w:spacing w:val="2"/>
        </w:rPr>
        <w:t xml:space="preserve"> </w:t>
      </w:r>
      <w:r w:rsidRPr="00924B20">
        <w:rPr>
          <w:color w:val="auto"/>
          <w:spacing w:val="-2"/>
        </w:rPr>
        <w:t>aspects</w:t>
      </w:r>
      <w:r w:rsidRPr="00924B20">
        <w:rPr>
          <w:color w:val="auto"/>
        </w:rPr>
        <w:t xml:space="preserve"> </w:t>
      </w:r>
      <w:r w:rsidRPr="00924B20">
        <w:rPr>
          <w:color w:val="auto"/>
          <w:spacing w:val="-1"/>
        </w:rPr>
        <w:t>of museum</w:t>
      </w:r>
      <w:r w:rsidRPr="00924B20">
        <w:rPr>
          <w:color w:val="auto"/>
        </w:rPr>
        <w:t xml:space="preserve"> practices and </w:t>
      </w:r>
      <w:r w:rsidRPr="00924B20">
        <w:rPr>
          <w:color w:val="auto"/>
          <w:spacing w:val="-1"/>
        </w:rPr>
        <w:t>operations.</w:t>
      </w:r>
      <w:r w:rsidRPr="00924B20">
        <w:rPr>
          <w:color w:val="auto"/>
          <w:spacing w:val="-2"/>
        </w:rPr>
        <w:t xml:space="preserve"> These aspects broadly include: strategy development and execution; organizational skills such as performance management, planning, budgeting and assessment; sustainability, external relationship building, and partnerships; human resources including</w:t>
      </w:r>
      <w:r w:rsidR="00423E66" w:rsidRPr="00924B20">
        <w:rPr>
          <w:color w:val="auto"/>
          <w:spacing w:val="-2"/>
        </w:rPr>
        <w:t xml:space="preserve"> </w:t>
      </w:r>
      <w:r w:rsidR="00E85676" w:rsidRPr="00924B20">
        <w:rPr>
          <w:color w:val="auto"/>
          <w:spacing w:val="-2"/>
        </w:rPr>
        <w:t>staff</w:t>
      </w:r>
      <w:r w:rsidR="00423E66" w:rsidRPr="00924B20">
        <w:rPr>
          <w:color w:val="auto"/>
          <w:spacing w:val="-2"/>
        </w:rPr>
        <w:t>,</w:t>
      </w:r>
      <w:r w:rsidR="00924B20" w:rsidRPr="00924B20">
        <w:rPr>
          <w:color w:val="auto"/>
          <w:spacing w:val="-2"/>
        </w:rPr>
        <w:t xml:space="preserve"> leadership,</w:t>
      </w:r>
      <w:r w:rsidR="00423E66" w:rsidRPr="00924B20">
        <w:rPr>
          <w:color w:val="auto"/>
          <w:spacing w:val="-2"/>
        </w:rPr>
        <w:t xml:space="preserve"> </w:t>
      </w:r>
      <w:r w:rsidRPr="00924B20">
        <w:rPr>
          <w:color w:val="auto"/>
          <w:spacing w:val="-2"/>
        </w:rPr>
        <w:t>volunteers</w:t>
      </w:r>
      <w:r w:rsidR="00423E66" w:rsidRPr="00924B20">
        <w:rPr>
          <w:color w:val="auto"/>
          <w:spacing w:val="-2"/>
        </w:rPr>
        <w:t>, and interns</w:t>
      </w:r>
      <w:r w:rsidRPr="00924B20">
        <w:rPr>
          <w:color w:val="auto"/>
          <w:spacing w:val="-2"/>
        </w:rPr>
        <w:t>; organizational structure, governance, and design; systems and infrastructure; and culture.</w:t>
      </w:r>
    </w:p>
    <w:p w14:paraId="4B3DAD02" w14:textId="77777777" w:rsidR="005A3450" w:rsidRPr="000E3D20" w:rsidRDefault="005A3450" w:rsidP="005A3450">
      <w:pPr>
        <w:spacing w:after="0" w:line="240" w:lineRule="auto"/>
        <w:rPr>
          <w:color w:val="FF0000"/>
        </w:rPr>
      </w:pPr>
    </w:p>
    <w:p w14:paraId="18230351" w14:textId="77777777" w:rsidR="005A3450" w:rsidRPr="00924B20" w:rsidRDefault="005A3450" w:rsidP="005A3450">
      <w:pPr>
        <w:spacing w:after="0" w:line="240" w:lineRule="auto"/>
        <w:rPr>
          <w:color w:val="auto"/>
        </w:rPr>
      </w:pPr>
      <w:r w:rsidRPr="00924B20">
        <w:rPr>
          <w:color w:val="auto"/>
        </w:rPr>
        <w:t>Projects may include, but are not limited to, the following activities:</w:t>
      </w:r>
    </w:p>
    <w:p w14:paraId="1242E8E2" w14:textId="77777777" w:rsidR="005A3450" w:rsidRPr="000E3D20" w:rsidRDefault="005A3450" w:rsidP="005A3450">
      <w:pPr>
        <w:spacing w:after="0" w:line="240" w:lineRule="auto"/>
        <w:rPr>
          <w:color w:val="FF0000"/>
        </w:rPr>
      </w:pPr>
    </w:p>
    <w:p w14:paraId="2BECF142" w14:textId="7F6C820B" w:rsidR="005A3450" w:rsidRPr="00924B20" w:rsidRDefault="005A3450" w:rsidP="00924B20">
      <w:pPr>
        <w:pStyle w:val="ListParagraph"/>
        <w:numPr>
          <w:ilvl w:val="0"/>
          <w:numId w:val="38"/>
        </w:numPr>
        <w:spacing w:after="0" w:line="240" w:lineRule="auto"/>
        <w:rPr>
          <w:rFonts w:ascii="Myriad Pro" w:hAnsi="Myriad Pro"/>
        </w:rPr>
      </w:pPr>
      <w:r w:rsidRPr="00924B20">
        <w:rPr>
          <w:rFonts w:ascii="Myriad Pro" w:hAnsi="Myriad Pro"/>
        </w:rPr>
        <w:t>Developing and implementing multi-institutional and cross-sector networks, coalitions, and cohorts in support of professional development opportunities;</w:t>
      </w:r>
    </w:p>
    <w:p w14:paraId="3BF02B92" w14:textId="3166A2B3" w:rsidR="005A3450" w:rsidRPr="00924B20" w:rsidRDefault="005A3450" w:rsidP="00924B20">
      <w:pPr>
        <w:pStyle w:val="ListParagraph"/>
        <w:numPr>
          <w:ilvl w:val="0"/>
          <w:numId w:val="38"/>
        </w:numPr>
        <w:spacing w:after="0" w:line="240" w:lineRule="auto"/>
        <w:rPr>
          <w:rFonts w:ascii="Myriad Pro" w:hAnsi="Myriad Pro"/>
        </w:rPr>
      </w:pPr>
      <w:r w:rsidRPr="00924B20">
        <w:rPr>
          <w:rFonts w:ascii="Myriad Pro" w:hAnsi="Myriad Pro"/>
        </w:rPr>
        <w:t>Disseminating content and skills-based information to a range of museum professionals through innovative and adaptive techniques, leveraging online community of practice models, on demand learning, and cohorts supported by proven technology tools;</w:t>
      </w:r>
    </w:p>
    <w:p w14:paraId="07C45B88" w14:textId="77777777" w:rsidR="005A3450" w:rsidRPr="00924B20" w:rsidRDefault="005A3450" w:rsidP="00924B20">
      <w:pPr>
        <w:pStyle w:val="BodyText"/>
        <w:widowControl w:val="0"/>
        <w:numPr>
          <w:ilvl w:val="0"/>
          <w:numId w:val="38"/>
        </w:numPr>
        <w:tabs>
          <w:tab w:val="left" w:pos="1799"/>
          <w:tab w:val="left" w:pos="1801"/>
        </w:tabs>
        <w:spacing w:after="0" w:line="240" w:lineRule="auto"/>
        <w:ind w:right="248"/>
        <w:rPr>
          <w:rFonts w:eastAsiaTheme="minorHAnsi"/>
          <w:color w:val="auto"/>
        </w:rPr>
      </w:pPr>
      <w:r w:rsidRPr="00924B20">
        <w:rPr>
          <w:rFonts w:eastAsiaTheme="minorHAnsi"/>
          <w:color w:val="auto"/>
        </w:rPr>
        <w:t>Creating opportunities to encourage a more inclusive and diverse museum professional and volunteer workforce.</w:t>
      </w:r>
    </w:p>
    <w:p w14:paraId="12F81B91" w14:textId="2CFA0241" w:rsidR="005A3450" w:rsidRPr="00924B20" w:rsidRDefault="005A3450" w:rsidP="00924B20">
      <w:pPr>
        <w:pStyle w:val="ListParagraph"/>
        <w:numPr>
          <w:ilvl w:val="0"/>
          <w:numId w:val="38"/>
        </w:numPr>
        <w:spacing w:after="0" w:line="240" w:lineRule="auto"/>
        <w:rPr>
          <w:rFonts w:ascii="Myriad Pro" w:hAnsi="Myriad Pro"/>
        </w:rPr>
      </w:pPr>
      <w:r w:rsidRPr="00924B20">
        <w:rPr>
          <w:rFonts w:ascii="Myriad Pro" w:hAnsi="Myriad Pro"/>
        </w:rPr>
        <w:t>Focusing professional development training models on relevant sector technical and programmatic needs such as digital technology, evaluation and assessment, collective impact methodology, and collections stewardship;</w:t>
      </w:r>
    </w:p>
    <w:p w14:paraId="4C3CA975" w14:textId="3410A50F" w:rsidR="005A3450" w:rsidRPr="00924B20" w:rsidRDefault="005A3450" w:rsidP="00924B20">
      <w:pPr>
        <w:pStyle w:val="ListParagraph"/>
        <w:numPr>
          <w:ilvl w:val="0"/>
          <w:numId w:val="38"/>
        </w:numPr>
        <w:spacing w:after="0" w:line="240" w:lineRule="auto"/>
        <w:rPr>
          <w:rFonts w:ascii="Myriad Pro" w:hAnsi="Myriad Pro"/>
        </w:rPr>
      </w:pPr>
      <w:r w:rsidRPr="00924B20">
        <w:rPr>
          <w:rFonts w:ascii="Myriad Pro" w:hAnsi="Myriad Pro"/>
        </w:rPr>
        <w:t>Building the capacity of the museum sector to support their community networks by sharing new cross-cutting frameworks, tools, and ways of assessing needs and evaluating impact that can be scaled up and replicated in multiple communities; and</w:t>
      </w:r>
    </w:p>
    <w:p w14:paraId="4E3DB882" w14:textId="7D9908B6" w:rsidR="005A3450" w:rsidRPr="00924B20" w:rsidRDefault="005A3450" w:rsidP="00924B20">
      <w:pPr>
        <w:pStyle w:val="ListParagraph"/>
        <w:numPr>
          <w:ilvl w:val="0"/>
          <w:numId w:val="38"/>
        </w:numPr>
        <w:spacing w:after="0" w:line="240" w:lineRule="auto"/>
        <w:rPr>
          <w:rFonts w:ascii="Myriad Pro" w:hAnsi="Myriad Pro"/>
        </w:rPr>
      </w:pPr>
      <w:r w:rsidRPr="00924B20">
        <w:rPr>
          <w:rFonts w:ascii="Myriad Pro" w:hAnsi="Myriad Pro"/>
        </w:rPr>
        <w:t>Developing innovative and collaborative courses, internship exchange models, and museum placement plans to broaden the opportunities for leadership development and skill building of emerging professionals.</w:t>
      </w:r>
    </w:p>
    <w:p w14:paraId="0270EDF7" w14:textId="77777777" w:rsidR="000E3D20" w:rsidRDefault="000E3D20" w:rsidP="000E3D20">
      <w:pPr>
        <w:spacing w:after="75" w:line="259" w:lineRule="auto"/>
        <w:ind w:left="-4" w:hanging="10"/>
        <w:rPr>
          <w:b/>
          <w:color w:val="FF0000"/>
          <w:sz w:val="36"/>
        </w:rPr>
      </w:pPr>
    </w:p>
    <w:p w14:paraId="3F8D6E2C" w14:textId="77777777" w:rsidR="000E3D20" w:rsidRPr="007D04A6" w:rsidRDefault="000E3D20" w:rsidP="000E3D20">
      <w:pPr>
        <w:spacing w:after="75" w:line="259" w:lineRule="auto"/>
        <w:ind w:left="-4" w:hanging="10"/>
        <w:rPr>
          <w:b/>
          <w:color w:val="auto"/>
          <w:sz w:val="36"/>
        </w:rPr>
      </w:pPr>
      <w:r w:rsidRPr="007D04A6">
        <w:rPr>
          <w:b/>
          <w:color w:val="auto"/>
          <w:sz w:val="36"/>
        </w:rPr>
        <w:t>A4a. What are the funding levels?</w:t>
      </w:r>
    </w:p>
    <w:p w14:paraId="2FC85DEF" w14:textId="09656511" w:rsidR="000E3D20" w:rsidRPr="007D04A6" w:rsidRDefault="000E3D20" w:rsidP="000E3D20">
      <w:pPr>
        <w:spacing w:after="0" w:line="240" w:lineRule="auto"/>
        <w:rPr>
          <w:color w:val="auto"/>
        </w:rPr>
      </w:pPr>
      <w:r w:rsidRPr="007D04A6">
        <w:rPr>
          <w:color w:val="auto"/>
        </w:rPr>
        <w:t>There are three funding levels within the FY19 NLG for Museums program. You must choose one of them.</w:t>
      </w:r>
    </w:p>
    <w:p w14:paraId="34C86C65" w14:textId="77777777" w:rsidR="000E3D20" w:rsidRPr="007D04A6" w:rsidRDefault="000E3D20" w:rsidP="000E3D20">
      <w:pPr>
        <w:spacing w:after="0" w:line="240" w:lineRule="auto"/>
        <w:rPr>
          <w:color w:val="auto"/>
        </w:rPr>
      </w:pPr>
    </w:p>
    <w:p w14:paraId="07F33EFA" w14:textId="77777777" w:rsidR="000E3D20" w:rsidRPr="007D04A6" w:rsidRDefault="000E3D20" w:rsidP="000E3D20">
      <w:pPr>
        <w:spacing w:after="0" w:line="240" w:lineRule="auto"/>
        <w:rPr>
          <w:b/>
          <w:color w:val="auto"/>
        </w:rPr>
      </w:pPr>
      <w:r w:rsidRPr="007D04A6">
        <w:rPr>
          <w:b/>
          <w:color w:val="auto"/>
        </w:rPr>
        <w:t>Non-research grant, $50,000-$1,000,000 with 1:1 cost share required</w:t>
      </w:r>
    </w:p>
    <w:p w14:paraId="19C3BFF5" w14:textId="77777777" w:rsidR="000E3D20" w:rsidRPr="000E3D20" w:rsidRDefault="000E3D20" w:rsidP="000E3D20">
      <w:pPr>
        <w:spacing w:after="0" w:line="240" w:lineRule="auto"/>
        <w:rPr>
          <w:b/>
          <w:color w:val="FF0000"/>
        </w:rPr>
      </w:pPr>
    </w:p>
    <w:p w14:paraId="05A7EA42" w14:textId="77777777" w:rsidR="000E3D20" w:rsidRPr="007D04A6" w:rsidRDefault="000E3D20" w:rsidP="000E3D20">
      <w:pPr>
        <w:spacing w:after="0" w:line="240" w:lineRule="auto"/>
        <w:rPr>
          <w:color w:val="auto"/>
        </w:rPr>
      </w:pPr>
      <w:r w:rsidRPr="007D04A6">
        <w:rPr>
          <w:color w:val="auto"/>
        </w:rPr>
        <w:t>Projects of one to three years that address critical needs of the museum field and that have the potential to advance practice in the profession so that museums can improve services for the</w:t>
      </w:r>
    </w:p>
    <w:p w14:paraId="15D287B2" w14:textId="77777777" w:rsidR="000E3D20" w:rsidRPr="007D04A6" w:rsidRDefault="000E3D20" w:rsidP="000E3D20">
      <w:pPr>
        <w:spacing w:after="0" w:line="240" w:lineRule="auto"/>
        <w:rPr>
          <w:color w:val="auto"/>
        </w:rPr>
      </w:pPr>
      <w:r w:rsidRPr="007D04A6">
        <w:rPr>
          <w:color w:val="auto"/>
        </w:rPr>
        <w:t>American public. These may test scalability or expand and enhance existing products or initiatives.</w:t>
      </w:r>
    </w:p>
    <w:p w14:paraId="48AC8776" w14:textId="77777777" w:rsidR="000E3D20" w:rsidRPr="000E3D20" w:rsidRDefault="000E3D20" w:rsidP="000E3D20">
      <w:pPr>
        <w:spacing w:after="0" w:line="240" w:lineRule="auto"/>
        <w:rPr>
          <w:color w:val="FF0000"/>
        </w:rPr>
      </w:pPr>
    </w:p>
    <w:p w14:paraId="1DD5A4DE" w14:textId="77777777" w:rsidR="000E3D20" w:rsidRPr="007D04A6" w:rsidRDefault="000E3D20" w:rsidP="000E3D20">
      <w:pPr>
        <w:spacing w:after="0" w:line="240" w:lineRule="auto"/>
        <w:rPr>
          <w:b/>
          <w:color w:val="auto"/>
        </w:rPr>
      </w:pPr>
      <w:r w:rsidRPr="007D04A6">
        <w:rPr>
          <w:b/>
          <w:color w:val="auto"/>
        </w:rPr>
        <w:t>Research grant, $50,000-$1,000,000 with no cost share required</w:t>
      </w:r>
    </w:p>
    <w:p w14:paraId="28229AD0" w14:textId="77777777" w:rsidR="000E3D20" w:rsidRPr="000E3D20" w:rsidRDefault="000E3D20" w:rsidP="000E3D20">
      <w:pPr>
        <w:spacing w:after="0" w:line="240" w:lineRule="auto"/>
        <w:rPr>
          <w:b/>
          <w:color w:val="FF0000"/>
        </w:rPr>
      </w:pPr>
    </w:p>
    <w:p w14:paraId="5299DFF3" w14:textId="77777777" w:rsidR="000E3D20" w:rsidRPr="007D04A6" w:rsidRDefault="000E3D20" w:rsidP="000E3D20">
      <w:pPr>
        <w:spacing w:after="0" w:line="240" w:lineRule="auto"/>
        <w:rPr>
          <w:color w:val="auto"/>
        </w:rPr>
      </w:pPr>
      <w:r w:rsidRPr="007D04A6">
        <w:rPr>
          <w:color w:val="auto"/>
        </w:rPr>
        <w:t>IMLS encourages research applicants to adopt a "research in service of practice" framework.</w:t>
      </w:r>
      <w:r w:rsidRPr="007D04A6">
        <w:rPr>
          <w:rFonts w:ascii="Calibri" w:hAnsi="Calibri"/>
          <w:color w:val="auto"/>
        </w:rPr>
        <w:t xml:space="preserve"> </w:t>
      </w:r>
      <w:r w:rsidRPr="007D04A6">
        <w:rPr>
          <w:color w:val="auto"/>
        </w:rPr>
        <w:t>Research projects of one to three years that investigate key questions important to museum practice and that have the potential to advance the profession so that museums can improve services for the</w:t>
      </w:r>
    </w:p>
    <w:p w14:paraId="74314491" w14:textId="1A8759D5" w:rsidR="000E3D20" w:rsidRPr="007D04A6" w:rsidRDefault="000E3D20" w:rsidP="000E3D20">
      <w:pPr>
        <w:spacing w:after="0" w:line="240" w:lineRule="auto"/>
        <w:rPr>
          <w:color w:val="auto"/>
        </w:rPr>
      </w:pPr>
      <w:r w:rsidRPr="007D04A6">
        <w:rPr>
          <w:color w:val="auto"/>
        </w:rPr>
        <w:t>American public. These proposals should build upon prior empirical, theoretical, or exploratory work in museums or other disciplines (as they relate to museums or museum services).</w:t>
      </w:r>
      <w:r w:rsidR="0030288E">
        <w:rPr>
          <w:color w:val="auto"/>
        </w:rPr>
        <w:t xml:space="preserve"> </w:t>
      </w:r>
      <w:r w:rsidRPr="007D04A6">
        <w:rPr>
          <w:color w:val="auto"/>
        </w:rPr>
        <w:t>Proposals should include clearly articulated research questions and feature appropriate methods, including relevant theoretical or conceptual approaches, data collection, and analysis.</w:t>
      </w:r>
      <w:r w:rsidR="0030288E">
        <w:rPr>
          <w:color w:val="auto"/>
        </w:rPr>
        <w:t xml:space="preserve"> </w:t>
      </w:r>
      <w:r w:rsidRPr="007D04A6">
        <w:rPr>
          <w:color w:val="auto"/>
        </w:rPr>
        <w:t>Findings and their implications for museum service and practice should be shared broadly</w:t>
      </w:r>
      <w:r w:rsidRPr="007D04A6">
        <w:rPr>
          <w:i/>
          <w:iCs/>
          <w:color w:val="auto"/>
        </w:rPr>
        <w:t xml:space="preserve"> </w:t>
      </w:r>
      <w:r w:rsidRPr="007D04A6">
        <w:rPr>
          <w:iCs/>
          <w:color w:val="auto"/>
        </w:rPr>
        <w:t>throughout the grant period, rather than exclusively at the conclusion of the project.</w:t>
      </w:r>
      <w:r w:rsidRPr="007D04A6">
        <w:rPr>
          <w:color w:val="auto"/>
        </w:rPr>
        <w:t xml:space="preserve"> Dissemination activities should not be limited to publishing journal articles and presenting at academic conferences.</w:t>
      </w:r>
      <w:r w:rsidR="0030288E">
        <w:rPr>
          <w:color w:val="auto"/>
        </w:rPr>
        <w:t xml:space="preserve"> </w:t>
      </w:r>
      <w:r w:rsidRPr="007D04A6">
        <w:rPr>
          <w:color w:val="auto"/>
        </w:rPr>
        <w:t xml:space="preserve">Proposals focused on evaluation are not appropriate for the Research funding level, and should be submitted to the Non-research grant funding level above. </w:t>
      </w:r>
      <w:r w:rsidRPr="007D04A6">
        <w:rPr>
          <w:color w:val="auto"/>
          <w:u w:val="single"/>
        </w:rPr>
        <w:t>Click here to learn more about the elements of an effective research application</w:t>
      </w:r>
      <w:r w:rsidRPr="007D04A6">
        <w:rPr>
          <w:color w:val="auto"/>
        </w:rPr>
        <w:t>.</w:t>
      </w:r>
    </w:p>
    <w:p w14:paraId="21205FF8" w14:textId="77777777" w:rsidR="000E3D20" w:rsidRPr="007D04A6" w:rsidRDefault="000E3D20" w:rsidP="000E3D20">
      <w:pPr>
        <w:spacing w:after="0" w:line="240" w:lineRule="auto"/>
        <w:rPr>
          <w:color w:val="auto"/>
        </w:rPr>
      </w:pPr>
    </w:p>
    <w:p w14:paraId="720E7925" w14:textId="77777777" w:rsidR="000E3D20" w:rsidRPr="007D04A6" w:rsidRDefault="000E3D20" w:rsidP="000E3D20">
      <w:pPr>
        <w:spacing w:after="0" w:line="240" w:lineRule="auto"/>
        <w:rPr>
          <w:b/>
          <w:color w:val="auto"/>
        </w:rPr>
      </w:pPr>
      <w:r w:rsidRPr="007D04A6">
        <w:rPr>
          <w:b/>
          <w:color w:val="auto"/>
        </w:rPr>
        <w:t>Rapid prototyping grant, $5,000-$50,000 with no cost share required</w:t>
      </w:r>
    </w:p>
    <w:p w14:paraId="304A684B" w14:textId="77777777" w:rsidR="000E3D20" w:rsidRPr="007D04A6" w:rsidRDefault="000E3D20" w:rsidP="000E3D20">
      <w:pPr>
        <w:spacing w:after="0" w:line="240" w:lineRule="auto"/>
        <w:rPr>
          <w:color w:val="auto"/>
        </w:rPr>
      </w:pPr>
    </w:p>
    <w:p w14:paraId="318FD5CC" w14:textId="77777777" w:rsidR="000E3D20" w:rsidRPr="007D04A6" w:rsidRDefault="000E3D20" w:rsidP="000E3D20">
      <w:pPr>
        <w:spacing w:after="0" w:line="240" w:lineRule="auto"/>
        <w:rPr>
          <w:color w:val="auto"/>
        </w:rPr>
      </w:pPr>
      <w:r w:rsidRPr="007D04A6">
        <w:rPr>
          <w:color w:val="auto"/>
        </w:rPr>
        <w:t>Projects of up to one year that perform exploratory activities that rapidly prototype, pilot, and evaluate specific innovations in the ways museums operate and the services they provide. Project results, both successful and unsuccessful, should offer valuable information to the museum field and the potential for improvement in the ways museums serve their communities.</w:t>
      </w:r>
    </w:p>
    <w:p w14:paraId="02B50731" w14:textId="77777777" w:rsidR="007A64E8" w:rsidRPr="007D04A6" w:rsidRDefault="007A64E8" w:rsidP="000E3D20">
      <w:pPr>
        <w:spacing w:after="1" w:line="259" w:lineRule="auto"/>
        <w:ind w:left="0" w:firstLine="0"/>
        <w:rPr>
          <w:b/>
          <w:color w:val="auto"/>
          <w:sz w:val="36"/>
        </w:rPr>
      </w:pPr>
    </w:p>
    <w:p w14:paraId="2CADDF39" w14:textId="109FF27F" w:rsidR="00777729" w:rsidRDefault="006C7286" w:rsidP="007D04A6">
      <w:pPr>
        <w:spacing w:after="1" w:line="259" w:lineRule="auto"/>
        <w:ind w:left="-4" w:hanging="10"/>
      </w:pPr>
      <w:r>
        <w:rPr>
          <w:b/>
          <w:sz w:val="36"/>
        </w:rPr>
        <w:t>A</w:t>
      </w:r>
      <w:r w:rsidR="0036154F" w:rsidRPr="007D04A6">
        <w:rPr>
          <w:b/>
          <w:color w:val="auto"/>
          <w:sz w:val="36"/>
        </w:rPr>
        <w:t>5</w:t>
      </w:r>
      <w:r>
        <w:rPr>
          <w:b/>
          <w:sz w:val="36"/>
        </w:rPr>
        <w:t xml:space="preserve">. Where can I find examples of projects funded by this program? </w:t>
      </w:r>
    </w:p>
    <w:p w14:paraId="57130B28" w14:textId="77777777" w:rsidR="007D04A6" w:rsidRDefault="007D04A6" w:rsidP="007D04A6">
      <w:pPr>
        <w:spacing w:after="1" w:line="259" w:lineRule="auto"/>
        <w:ind w:left="-4" w:hanging="10"/>
      </w:pPr>
    </w:p>
    <w:p w14:paraId="31B28849" w14:textId="77777777" w:rsidR="006C7286" w:rsidRPr="007D04A6" w:rsidRDefault="00B11A93" w:rsidP="006C7286">
      <w:pPr>
        <w:spacing w:after="278"/>
        <w:ind w:left="-3" w:hanging="10"/>
        <w:rPr>
          <w:color w:val="auto"/>
        </w:rPr>
      </w:pPr>
      <w:hyperlink r:id="rId15">
        <w:r w:rsidR="006C7286" w:rsidRPr="007D04A6">
          <w:rPr>
            <w:color w:val="auto"/>
            <w:u w:val="single" w:color="000000"/>
          </w:rPr>
          <w:t>Click here to search awarded grants by program, category, and/or key word</w:t>
        </w:r>
      </w:hyperlink>
      <w:hyperlink r:id="rId16">
        <w:r w:rsidR="006C7286" w:rsidRPr="007D04A6">
          <w:rPr>
            <w:color w:val="auto"/>
          </w:rPr>
          <w:t>.</w:t>
        </w:r>
      </w:hyperlink>
      <w:r w:rsidR="006C7286" w:rsidRPr="007D04A6">
        <w:rPr>
          <w:color w:val="auto"/>
        </w:rPr>
        <w:t xml:space="preserve"> </w:t>
      </w:r>
    </w:p>
    <w:p w14:paraId="766BBC4D" w14:textId="4E1EF870" w:rsidR="006C7286" w:rsidRDefault="0036154F" w:rsidP="006C7286">
      <w:pPr>
        <w:spacing w:after="1" w:line="259" w:lineRule="auto"/>
        <w:ind w:left="-4" w:hanging="10"/>
      </w:pPr>
      <w:r>
        <w:rPr>
          <w:b/>
          <w:sz w:val="36"/>
        </w:rPr>
        <w:t>A6</w:t>
      </w:r>
      <w:r w:rsidR="006C7286">
        <w:rPr>
          <w:b/>
          <w:sz w:val="36"/>
        </w:rPr>
        <w:t xml:space="preserve">. Where can I find the authorizing statute and regulations for this funding opportunity? </w:t>
      </w:r>
    </w:p>
    <w:p w14:paraId="1E23D594" w14:textId="65A07DF0" w:rsidR="006C7286" w:rsidRPr="007D04A6" w:rsidRDefault="006C7286" w:rsidP="006C7286">
      <w:pPr>
        <w:ind w:left="730" w:right="8"/>
        <w:rPr>
          <w:color w:val="auto"/>
        </w:rPr>
      </w:pPr>
      <w:r w:rsidRPr="007D04A6">
        <w:rPr>
          <w:b/>
          <w:color w:val="auto"/>
        </w:rPr>
        <w:t>Statute:</w:t>
      </w:r>
      <w:r w:rsidRPr="007D04A6">
        <w:rPr>
          <w:color w:val="auto"/>
        </w:rPr>
        <w:t xml:space="preserve"> 20 U.S.C. § 9101 et seq.; in particular, § </w:t>
      </w:r>
      <w:r w:rsidR="0036154F" w:rsidRPr="007D04A6">
        <w:rPr>
          <w:color w:val="auto"/>
        </w:rPr>
        <w:t>91</w:t>
      </w:r>
      <w:r w:rsidR="0039255F" w:rsidRPr="007D04A6">
        <w:rPr>
          <w:color w:val="auto"/>
        </w:rPr>
        <w:t>62</w:t>
      </w:r>
      <w:r w:rsidR="0036154F" w:rsidRPr="007D04A6">
        <w:rPr>
          <w:color w:val="auto"/>
        </w:rPr>
        <w:t xml:space="preserve"> </w:t>
      </w:r>
      <w:r w:rsidRPr="007D04A6">
        <w:rPr>
          <w:color w:val="auto"/>
        </w:rPr>
        <w:t>(</w:t>
      </w:r>
      <w:r w:rsidR="0039255F" w:rsidRPr="007D04A6">
        <w:rPr>
          <w:color w:val="auto"/>
        </w:rPr>
        <w:t xml:space="preserve">National leadership </w:t>
      </w:r>
      <w:r w:rsidR="00627AB8" w:rsidRPr="007D04A6">
        <w:rPr>
          <w:color w:val="auto"/>
        </w:rPr>
        <w:t>g</w:t>
      </w:r>
      <w:r w:rsidR="0039255F" w:rsidRPr="007D04A6">
        <w:rPr>
          <w:color w:val="auto"/>
        </w:rPr>
        <w:t>rants</w:t>
      </w:r>
      <w:r w:rsidRPr="007D04A6">
        <w:rPr>
          <w:color w:val="auto"/>
        </w:rPr>
        <w:t>)</w:t>
      </w:r>
      <w:r w:rsidR="00627AB8" w:rsidRPr="007D04A6">
        <w:rPr>
          <w:color w:val="auto"/>
        </w:rPr>
        <w:t xml:space="preserve"> and </w:t>
      </w:r>
      <w:r w:rsidR="00627AB8" w:rsidRPr="007D04A6">
        <w:rPr>
          <w:rFonts w:ascii="Corbel" w:hAnsi="Corbel"/>
          <w:color w:val="auto"/>
        </w:rPr>
        <w:t>§</w:t>
      </w:r>
      <w:r w:rsidR="00627AB8" w:rsidRPr="007D04A6">
        <w:rPr>
          <w:color w:val="auto"/>
        </w:rPr>
        <w:t xml:space="preserve"> 9173 (Museum services activities)</w:t>
      </w:r>
      <w:r w:rsidRPr="007D04A6">
        <w:rPr>
          <w:color w:val="auto"/>
        </w:rPr>
        <w:t xml:space="preserve">. </w:t>
      </w:r>
    </w:p>
    <w:p w14:paraId="5FC54F21" w14:textId="77777777" w:rsidR="006C7286" w:rsidRPr="007D04A6" w:rsidRDefault="006C7286" w:rsidP="006C7286">
      <w:pPr>
        <w:ind w:left="731" w:right="8"/>
        <w:rPr>
          <w:color w:val="auto"/>
        </w:rPr>
      </w:pPr>
      <w:r w:rsidRPr="007D04A6">
        <w:rPr>
          <w:b/>
          <w:color w:val="auto"/>
        </w:rPr>
        <w:t>Regulations:</w:t>
      </w:r>
      <w:r w:rsidRPr="007D04A6">
        <w:rPr>
          <w:color w:val="auto"/>
        </w:rPr>
        <w:t xml:space="preserve"> 45 C.F.R. ch. XI and 2 C.F.R. ch. XXXI </w:t>
      </w:r>
    </w:p>
    <w:p w14:paraId="2F797FF4" w14:textId="77777777" w:rsidR="006C7286" w:rsidRDefault="006C7286" w:rsidP="006C7286">
      <w:pPr>
        <w:spacing w:after="153" w:line="249" w:lineRule="auto"/>
        <w:ind w:left="-1" w:hanging="10"/>
      </w:pPr>
      <w:r>
        <w:rPr>
          <w:i/>
        </w:rPr>
        <w:t xml:space="preserve">Note: You are required to follow the IMLS regulations that are in effect at the time of the award. </w:t>
      </w:r>
    </w:p>
    <w:p w14:paraId="632E7ABF" w14:textId="77777777" w:rsidR="006C7286" w:rsidRDefault="006C7286" w:rsidP="006C7286">
      <w:pPr>
        <w:spacing w:after="9" w:line="249" w:lineRule="auto"/>
        <w:ind w:left="-1" w:hanging="10"/>
      </w:pPr>
      <w:r>
        <w:rPr>
          <w:i/>
        </w:rPr>
        <w:t xml:space="preserve">Note: The Office of Management and Budget (OMB) guidance on Uniform Administrative Requirements, </w:t>
      </w:r>
    </w:p>
    <w:p w14:paraId="7B4A28D0" w14:textId="77777777" w:rsidR="007548B6" w:rsidRDefault="006C7286" w:rsidP="007548B6">
      <w:pPr>
        <w:spacing w:after="367" w:line="249" w:lineRule="auto"/>
        <w:ind w:left="-1" w:hanging="10"/>
      </w:pPr>
      <w:r>
        <w:rPr>
          <w:i/>
        </w:rPr>
        <w:t xml:space="preserve">Cost Principles, and Audit Requirements for Federal Awards (Uniform Guidance) can be found at 2 C.F.R. pt. </w:t>
      </w:r>
      <w:r w:rsidR="007548B6">
        <w:rPr>
          <w:i/>
        </w:rPr>
        <w:t xml:space="preserve">200. With certain IMLS-specific additions, IMLS regulations at 2 C.F.R. pt. 3187 formally adopt the 2 C.F.R. pt. 200 Uniform Guidance. </w:t>
      </w:r>
    </w:p>
    <w:p w14:paraId="0927D9B1" w14:textId="77777777" w:rsidR="006C7286" w:rsidRDefault="006C7286" w:rsidP="006C7286">
      <w:pPr>
        <w:spacing w:after="9" w:line="249" w:lineRule="auto"/>
        <w:ind w:left="-1" w:hanging="10"/>
      </w:pPr>
    </w:p>
    <w:p w14:paraId="77E02285" w14:textId="77777777" w:rsidR="006C7286" w:rsidRDefault="006C7286">
      <w:pPr>
        <w:pStyle w:val="Heading1"/>
        <w:ind w:left="-3"/>
      </w:pPr>
    </w:p>
    <w:p w14:paraId="4659678A" w14:textId="77777777" w:rsidR="002D5BF0" w:rsidRDefault="0003635C">
      <w:pPr>
        <w:pStyle w:val="Heading1"/>
        <w:ind w:left="-3"/>
      </w:pPr>
      <w:r>
        <w:t xml:space="preserve">B. Federal Award Information </w:t>
      </w:r>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2554"/>
        <w:gridCol w:w="2554"/>
      </w:tblGrid>
      <w:tr w:rsidR="002D5BF0" w14:paraId="0E325CDC" w14:textId="77777777" w:rsidTr="0039255F">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6EE60268" w14:textId="77777777" w:rsidR="002D5BF0" w:rsidRDefault="0003635C">
            <w:pPr>
              <w:spacing w:after="0" w:line="259" w:lineRule="auto"/>
              <w:ind w:left="0" w:firstLine="0"/>
            </w:pPr>
            <w:r>
              <w:rPr>
                <w:b/>
              </w:rPr>
              <w:t xml:space="preserve">Total amount of funding expected to be awarded through this announcement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08F7317E" w14:textId="753B3CB2" w:rsidR="002D5BF0" w:rsidRPr="007D04A6" w:rsidRDefault="0039255F" w:rsidP="0039255F">
            <w:pPr>
              <w:spacing w:after="0" w:line="259" w:lineRule="auto"/>
              <w:ind w:left="0" w:firstLine="0"/>
              <w:rPr>
                <w:color w:val="auto"/>
              </w:rPr>
            </w:pPr>
            <w:r w:rsidRPr="007D04A6">
              <w:rPr>
                <w:color w:val="auto"/>
              </w:rPr>
              <w:t>$6,500,000</w:t>
            </w:r>
          </w:p>
        </w:tc>
      </w:tr>
      <w:tr w:rsidR="002D5BF0" w14:paraId="07349841" w14:textId="77777777" w:rsidTr="00DA32D0">
        <w:trPr>
          <w:trHeight w:val="487"/>
        </w:trPr>
        <w:tc>
          <w:tcPr>
            <w:tcW w:w="4252" w:type="dxa"/>
            <w:tcBorders>
              <w:top w:val="single" w:sz="6" w:space="0" w:color="000000"/>
              <w:left w:val="single" w:sz="6" w:space="0" w:color="000000"/>
              <w:bottom w:val="single" w:sz="6" w:space="0" w:color="000000"/>
              <w:right w:val="single" w:sz="6" w:space="0" w:color="000000"/>
            </w:tcBorders>
            <w:vAlign w:val="center"/>
          </w:tcPr>
          <w:p w14:paraId="3D210C3C" w14:textId="77777777" w:rsidR="002D5BF0" w:rsidRDefault="0003635C">
            <w:pPr>
              <w:spacing w:after="0" w:line="259" w:lineRule="auto"/>
              <w:ind w:left="0" w:firstLine="0"/>
            </w:pPr>
            <w:r>
              <w:rPr>
                <w:b/>
              </w:rPr>
              <w:t xml:space="preserve">Anticipated number of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37DF28FF" w14:textId="70AE4BBF" w:rsidR="002D5BF0" w:rsidRPr="007D04A6" w:rsidRDefault="0039255F">
            <w:pPr>
              <w:spacing w:after="0" w:line="259" w:lineRule="auto"/>
              <w:ind w:left="0" w:firstLine="0"/>
              <w:rPr>
                <w:color w:val="auto"/>
              </w:rPr>
            </w:pPr>
            <w:r w:rsidRPr="007D04A6">
              <w:rPr>
                <w:color w:val="auto"/>
              </w:rPr>
              <w:t>11</w:t>
            </w:r>
          </w:p>
        </w:tc>
      </w:tr>
      <w:tr w:rsidR="0039255F" w14:paraId="210606EF" w14:textId="77777777" w:rsidTr="00DC0C41">
        <w:trPr>
          <w:trHeight w:val="252"/>
        </w:trPr>
        <w:tc>
          <w:tcPr>
            <w:tcW w:w="4252" w:type="dxa"/>
            <w:vMerge w:val="restart"/>
            <w:tcBorders>
              <w:top w:val="single" w:sz="6" w:space="0" w:color="000000"/>
              <w:left w:val="single" w:sz="6" w:space="0" w:color="000000"/>
              <w:right w:val="single" w:sz="6" w:space="0" w:color="000000"/>
            </w:tcBorders>
            <w:vAlign w:val="center"/>
          </w:tcPr>
          <w:p w14:paraId="00D38417" w14:textId="7AAA6541" w:rsidR="0039255F" w:rsidRDefault="0039255F">
            <w:pPr>
              <w:spacing w:after="0" w:line="259" w:lineRule="auto"/>
              <w:ind w:left="0" w:firstLine="0"/>
              <w:jc w:val="both"/>
              <w:rPr>
                <w:b/>
              </w:rPr>
            </w:pPr>
            <w:r w:rsidRPr="007D04A6">
              <w:rPr>
                <w:b/>
                <w:color w:val="auto"/>
              </w:rPr>
              <w:t>Expected amount of individual awards</w:t>
            </w:r>
          </w:p>
        </w:tc>
        <w:tc>
          <w:tcPr>
            <w:tcW w:w="2554" w:type="dxa"/>
            <w:tcBorders>
              <w:top w:val="single" w:sz="6" w:space="0" w:color="000000"/>
              <w:left w:val="single" w:sz="6" w:space="0" w:color="000000"/>
              <w:bottom w:val="single" w:sz="6" w:space="0" w:color="000000"/>
              <w:right w:val="single" w:sz="6" w:space="0" w:color="000000"/>
            </w:tcBorders>
            <w:vAlign w:val="center"/>
          </w:tcPr>
          <w:p w14:paraId="438C5BCB" w14:textId="75FB6359" w:rsidR="0039255F" w:rsidRPr="007D04A6" w:rsidRDefault="0039255F" w:rsidP="00377652">
            <w:pPr>
              <w:spacing w:after="0" w:line="259" w:lineRule="auto"/>
              <w:ind w:left="0" w:firstLine="0"/>
              <w:rPr>
                <w:color w:val="auto"/>
              </w:rPr>
            </w:pPr>
            <w:r w:rsidRPr="007D04A6">
              <w:rPr>
                <w:color w:val="auto"/>
              </w:rPr>
              <w:t>Non-research grants</w:t>
            </w:r>
          </w:p>
        </w:tc>
        <w:tc>
          <w:tcPr>
            <w:tcW w:w="2554" w:type="dxa"/>
            <w:tcBorders>
              <w:top w:val="single" w:sz="6" w:space="0" w:color="000000"/>
              <w:left w:val="single" w:sz="6" w:space="0" w:color="000000"/>
              <w:bottom w:val="single" w:sz="6" w:space="0" w:color="000000"/>
              <w:right w:val="single" w:sz="6" w:space="0" w:color="000000"/>
            </w:tcBorders>
            <w:vAlign w:val="center"/>
          </w:tcPr>
          <w:p w14:paraId="4D7F2046" w14:textId="73EE5283" w:rsidR="0039255F" w:rsidRPr="007D04A6" w:rsidRDefault="0039255F" w:rsidP="00377652">
            <w:pPr>
              <w:spacing w:after="0" w:line="259" w:lineRule="auto"/>
              <w:ind w:left="0" w:firstLine="0"/>
              <w:rPr>
                <w:color w:val="auto"/>
              </w:rPr>
            </w:pPr>
            <w:r w:rsidRPr="007D04A6">
              <w:rPr>
                <w:color w:val="auto"/>
              </w:rPr>
              <w:t>$50,000-$1,000,000</w:t>
            </w:r>
          </w:p>
        </w:tc>
      </w:tr>
      <w:tr w:rsidR="0039255F" w14:paraId="67424CAD" w14:textId="77777777" w:rsidTr="00DC0C41">
        <w:trPr>
          <w:trHeight w:val="252"/>
        </w:trPr>
        <w:tc>
          <w:tcPr>
            <w:tcW w:w="4252" w:type="dxa"/>
            <w:vMerge/>
            <w:tcBorders>
              <w:left w:val="single" w:sz="6" w:space="0" w:color="000000"/>
              <w:right w:val="single" w:sz="6" w:space="0" w:color="000000"/>
            </w:tcBorders>
            <w:vAlign w:val="center"/>
          </w:tcPr>
          <w:p w14:paraId="47BABBAC" w14:textId="77777777" w:rsidR="0039255F" w:rsidRDefault="0039255F">
            <w:pPr>
              <w:spacing w:after="0" w:line="259" w:lineRule="auto"/>
              <w:ind w:left="0" w:firstLine="0"/>
              <w:jc w:val="both"/>
              <w:rPr>
                <w:b/>
              </w:rPr>
            </w:pPr>
          </w:p>
        </w:tc>
        <w:tc>
          <w:tcPr>
            <w:tcW w:w="2554" w:type="dxa"/>
            <w:tcBorders>
              <w:top w:val="single" w:sz="6" w:space="0" w:color="000000"/>
              <w:left w:val="single" w:sz="6" w:space="0" w:color="000000"/>
              <w:bottom w:val="single" w:sz="6" w:space="0" w:color="000000"/>
              <w:right w:val="single" w:sz="6" w:space="0" w:color="000000"/>
            </w:tcBorders>
            <w:vAlign w:val="center"/>
          </w:tcPr>
          <w:p w14:paraId="20A693A2" w14:textId="7E930422" w:rsidR="0039255F" w:rsidRPr="007D04A6" w:rsidRDefault="0039255F" w:rsidP="00377652">
            <w:pPr>
              <w:spacing w:after="0" w:line="259" w:lineRule="auto"/>
              <w:ind w:left="0" w:firstLine="0"/>
              <w:rPr>
                <w:color w:val="auto"/>
              </w:rPr>
            </w:pPr>
            <w:r w:rsidRPr="007D04A6">
              <w:rPr>
                <w:color w:val="auto"/>
              </w:rPr>
              <w:t>Research grants</w:t>
            </w:r>
          </w:p>
        </w:tc>
        <w:tc>
          <w:tcPr>
            <w:tcW w:w="2554" w:type="dxa"/>
            <w:tcBorders>
              <w:top w:val="single" w:sz="6" w:space="0" w:color="000000"/>
              <w:left w:val="single" w:sz="6" w:space="0" w:color="000000"/>
              <w:bottom w:val="single" w:sz="6" w:space="0" w:color="000000"/>
              <w:right w:val="single" w:sz="6" w:space="0" w:color="000000"/>
            </w:tcBorders>
            <w:vAlign w:val="center"/>
          </w:tcPr>
          <w:p w14:paraId="61BE940B" w14:textId="69128DC0" w:rsidR="0039255F" w:rsidRPr="007D04A6" w:rsidRDefault="0039255F" w:rsidP="00377652">
            <w:pPr>
              <w:spacing w:after="0" w:line="259" w:lineRule="auto"/>
              <w:ind w:left="0" w:firstLine="0"/>
              <w:rPr>
                <w:color w:val="auto"/>
              </w:rPr>
            </w:pPr>
            <w:r w:rsidRPr="007D04A6">
              <w:rPr>
                <w:color w:val="auto"/>
              </w:rPr>
              <w:t>$50,000-$1,000,000</w:t>
            </w:r>
          </w:p>
        </w:tc>
      </w:tr>
      <w:tr w:rsidR="0039255F" w14:paraId="1606B6C9" w14:textId="77777777" w:rsidTr="00DC0C41">
        <w:trPr>
          <w:trHeight w:val="252"/>
        </w:trPr>
        <w:tc>
          <w:tcPr>
            <w:tcW w:w="4252" w:type="dxa"/>
            <w:vMerge/>
            <w:tcBorders>
              <w:left w:val="single" w:sz="6" w:space="0" w:color="000000"/>
              <w:bottom w:val="single" w:sz="6" w:space="0" w:color="000000"/>
              <w:right w:val="single" w:sz="6" w:space="0" w:color="000000"/>
            </w:tcBorders>
            <w:vAlign w:val="center"/>
          </w:tcPr>
          <w:p w14:paraId="75846B27" w14:textId="77777777" w:rsidR="0039255F" w:rsidRDefault="0039255F">
            <w:pPr>
              <w:spacing w:after="0" w:line="259" w:lineRule="auto"/>
              <w:ind w:left="0" w:firstLine="0"/>
              <w:jc w:val="both"/>
              <w:rPr>
                <w:b/>
              </w:rPr>
            </w:pPr>
          </w:p>
        </w:tc>
        <w:tc>
          <w:tcPr>
            <w:tcW w:w="2554" w:type="dxa"/>
            <w:tcBorders>
              <w:top w:val="single" w:sz="6" w:space="0" w:color="000000"/>
              <w:left w:val="single" w:sz="6" w:space="0" w:color="000000"/>
              <w:bottom w:val="single" w:sz="6" w:space="0" w:color="000000"/>
              <w:right w:val="single" w:sz="6" w:space="0" w:color="000000"/>
            </w:tcBorders>
            <w:vAlign w:val="center"/>
          </w:tcPr>
          <w:p w14:paraId="695BC6E2" w14:textId="07D4F344" w:rsidR="0039255F" w:rsidRPr="007D04A6" w:rsidRDefault="0039255F" w:rsidP="00377652">
            <w:pPr>
              <w:spacing w:after="0" w:line="259" w:lineRule="auto"/>
              <w:ind w:left="0" w:firstLine="0"/>
              <w:rPr>
                <w:color w:val="auto"/>
              </w:rPr>
            </w:pPr>
            <w:r w:rsidRPr="007D04A6">
              <w:rPr>
                <w:color w:val="auto"/>
              </w:rPr>
              <w:t>Rapid prototyping grants</w:t>
            </w:r>
          </w:p>
        </w:tc>
        <w:tc>
          <w:tcPr>
            <w:tcW w:w="2554" w:type="dxa"/>
            <w:tcBorders>
              <w:top w:val="single" w:sz="6" w:space="0" w:color="000000"/>
              <w:left w:val="single" w:sz="6" w:space="0" w:color="000000"/>
              <w:bottom w:val="single" w:sz="6" w:space="0" w:color="000000"/>
              <w:right w:val="single" w:sz="6" w:space="0" w:color="000000"/>
            </w:tcBorders>
            <w:vAlign w:val="center"/>
          </w:tcPr>
          <w:p w14:paraId="740F9CFE" w14:textId="0F853C7E" w:rsidR="0039255F" w:rsidRPr="007D04A6" w:rsidRDefault="0039255F" w:rsidP="00377652">
            <w:pPr>
              <w:spacing w:after="0" w:line="259" w:lineRule="auto"/>
              <w:ind w:left="0" w:firstLine="0"/>
              <w:rPr>
                <w:color w:val="auto"/>
              </w:rPr>
            </w:pPr>
            <w:r w:rsidRPr="007D04A6">
              <w:rPr>
                <w:color w:val="auto"/>
              </w:rPr>
              <w:t>$5,000-$50,000</w:t>
            </w:r>
          </w:p>
        </w:tc>
      </w:tr>
      <w:tr w:rsidR="0039255F" w14:paraId="2C7BD241" w14:textId="77777777" w:rsidTr="00DC0C41">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72FD7EEF" w14:textId="77777777" w:rsidR="0039255F" w:rsidRDefault="0039255F" w:rsidP="00DC0C41">
            <w:pPr>
              <w:spacing w:after="0" w:line="259" w:lineRule="auto"/>
              <w:ind w:left="0" w:firstLine="0"/>
              <w:jc w:val="both"/>
            </w:pPr>
            <w:r>
              <w:rPr>
                <w:b/>
              </w:rPr>
              <w:t xml:space="preserve">Average amount of funding per award experienced in previous years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01FB9B27" w14:textId="25C64E90" w:rsidR="0039255F" w:rsidRPr="007D04A6" w:rsidRDefault="0039255F" w:rsidP="00DC0C41">
            <w:pPr>
              <w:spacing w:after="0" w:line="259" w:lineRule="auto"/>
              <w:ind w:left="0" w:firstLine="0"/>
              <w:rPr>
                <w:color w:val="auto"/>
              </w:rPr>
            </w:pPr>
            <w:r w:rsidRPr="007D04A6">
              <w:rPr>
                <w:color w:val="auto"/>
              </w:rPr>
              <w:t>$450,000</w:t>
            </w:r>
          </w:p>
        </w:tc>
      </w:tr>
      <w:tr w:rsidR="002D5BF0" w14:paraId="52233867" w14:textId="77777777" w:rsidTr="00DA32D0">
        <w:trPr>
          <w:trHeight w:val="751"/>
        </w:trPr>
        <w:tc>
          <w:tcPr>
            <w:tcW w:w="4252" w:type="dxa"/>
            <w:tcBorders>
              <w:top w:val="single" w:sz="6" w:space="0" w:color="000000"/>
              <w:left w:val="single" w:sz="6" w:space="0" w:color="000000"/>
              <w:bottom w:val="single" w:sz="6" w:space="0" w:color="000000"/>
              <w:right w:val="single" w:sz="6" w:space="0" w:color="000000"/>
            </w:tcBorders>
          </w:tcPr>
          <w:p w14:paraId="15841C1E" w14:textId="77777777" w:rsidR="002D5BF0" w:rsidRDefault="0003635C">
            <w:pPr>
              <w:spacing w:after="0" w:line="259" w:lineRule="auto"/>
              <w:ind w:left="0" w:firstLine="0"/>
            </w:pPr>
            <w:r>
              <w:rPr>
                <w:b/>
              </w:rPr>
              <w:t xml:space="preserve">Anticipated start dates for new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08377229" w14:textId="2767FF21" w:rsidR="002D5BF0" w:rsidRDefault="0003635C" w:rsidP="00377652">
            <w:pPr>
              <w:spacing w:after="0" w:line="259" w:lineRule="auto"/>
              <w:ind w:left="0" w:firstLine="0"/>
            </w:pPr>
            <w:r w:rsidRPr="007D04A6">
              <w:rPr>
                <w:color w:val="auto"/>
              </w:rPr>
              <w:t xml:space="preserve">Not earlier than </w:t>
            </w:r>
            <w:r w:rsidR="00377652" w:rsidRPr="007D04A6">
              <w:rPr>
                <w:color w:val="auto"/>
              </w:rPr>
              <w:t xml:space="preserve">October </w:t>
            </w:r>
            <w:r w:rsidRPr="007D04A6">
              <w:rPr>
                <w:color w:val="auto"/>
              </w:rPr>
              <w:t>1, 201</w:t>
            </w:r>
            <w:r w:rsidR="00130BC3" w:rsidRPr="007D04A6">
              <w:rPr>
                <w:color w:val="auto"/>
              </w:rPr>
              <w:t>9</w:t>
            </w:r>
            <w:r w:rsidRPr="007D04A6">
              <w:rPr>
                <w:color w:val="auto"/>
              </w:rPr>
              <w:t xml:space="preserve">. Projects must begin on </w:t>
            </w:r>
            <w:r w:rsidR="00377652" w:rsidRPr="007D04A6">
              <w:rPr>
                <w:color w:val="auto"/>
              </w:rPr>
              <w:t xml:space="preserve">October </w:t>
            </w:r>
            <w:r w:rsidR="00130BC3" w:rsidRPr="007D04A6">
              <w:rPr>
                <w:color w:val="auto"/>
              </w:rPr>
              <w:t>1</w:t>
            </w:r>
            <w:r w:rsidRPr="007D04A6">
              <w:rPr>
                <w:color w:val="auto"/>
              </w:rPr>
              <w:t xml:space="preserve">, </w:t>
            </w:r>
            <w:r w:rsidR="00377652" w:rsidRPr="007D04A6">
              <w:rPr>
                <w:color w:val="auto"/>
              </w:rPr>
              <w:t xml:space="preserve">November </w:t>
            </w:r>
            <w:r w:rsidRPr="007D04A6">
              <w:rPr>
                <w:color w:val="auto"/>
              </w:rPr>
              <w:t xml:space="preserve">1, or </w:t>
            </w:r>
            <w:r w:rsidR="00377652" w:rsidRPr="007D04A6">
              <w:rPr>
                <w:color w:val="auto"/>
              </w:rPr>
              <w:t xml:space="preserve">December </w:t>
            </w:r>
            <w:r w:rsidRPr="007D04A6">
              <w:rPr>
                <w:color w:val="auto"/>
              </w:rPr>
              <w:t>1, 201</w:t>
            </w:r>
            <w:r w:rsidR="00130BC3" w:rsidRPr="007D04A6">
              <w:rPr>
                <w:color w:val="auto"/>
              </w:rPr>
              <w:t>9</w:t>
            </w:r>
            <w:r w:rsidRPr="007D04A6">
              <w:rPr>
                <w:color w:val="auto"/>
              </w:rPr>
              <w:t>.</w:t>
            </w:r>
            <w:r w:rsidRPr="000E4E33">
              <w:rPr>
                <w:color w:val="FF0000"/>
              </w:rPr>
              <w:t xml:space="preserve"> </w:t>
            </w:r>
          </w:p>
        </w:tc>
      </w:tr>
      <w:tr w:rsidR="002D5BF0" w14:paraId="6E5F147C" w14:textId="77777777" w:rsidTr="00DA32D0">
        <w:trPr>
          <w:trHeight w:val="1020"/>
        </w:trPr>
        <w:tc>
          <w:tcPr>
            <w:tcW w:w="4252" w:type="dxa"/>
            <w:tcBorders>
              <w:top w:val="single" w:sz="6" w:space="0" w:color="000000"/>
              <w:left w:val="single" w:sz="6" w:space="0" w:color="000000"/>
              <w:bottom w:val="single" w:sz="6" w:space="0" w:color="000000"/>
              <w:right w:val="single" w:sz="6" w:space="0" w:color="000000"/>
            </w:tcBorders>
          </w:tcPr>
          <w:p w14:paraId="2C37B963" w14:textId="77777777" w:rsidR="002D5BF0" w:rsidRDefault="0003635C">
            <w:pPr>
              <w:spacing w:after="0" w:line="259" w:lineRule="auto"/>
              <w:ind w:left="0" w:firstLine="0"/>
            </w:pPr>
            <w:r>
              <w:rPr>
                <w:b/>
              </w:rPr>
              <w:t xml:space="preserve">Anticipated period of performance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70CFC901" w14:textId="48F32804" w:rsidR="002D5BF0" w:rsidRPr="000E4E33" w:rsidRDefault="00377652" w:rsidP="00377652">
            <w:pPr>
              <w:spacing w:after="0" w:line="259" w:lineRule="auto"/>
              <w:ind w:left="0" w:firstLine="0"/>
              <w:rPr>
                <w:color w:val="FF0000"/>
              </w:rPr>
            </w:pPr>
            <w:r w:rsidRPr="007D04A6">
              <w:rPr>
                <w:color w:val="auto"/>
              </w:rPr>
              <w:t xml:space="preserve">October </w:t>
            </w:r>
            <w:r w:rsidR="0003635C" w:rsidRPr="007D04A6">
              <w:rPr>
                <w:color w:val="auto"/>
              </w:rPr>
              <w:t xml:space="preserve">1, </w:t>
            </w:r>
            <w:r w:rsidR="00C15120" w:rsidRPr="007D04A6">
              <w:rPr>
                <w:color w:val="auto"/>
              </w:rPr>
              <w:t>2019</w:t>
            </w:r>
            <w:r w:rsidR="0003635C" w:rsidRPr="007D04A6">
              <w:rPr>
                <w:color w:val="auto"/>
              </w:rPr>
              <w:t>–</w:t>
            </w:r>
            <w:r w:rsidR="00130BC3" w:rsidRPr="007D04A6">
              <w:rPr>
                <w:color w:val="auto"/>
              </w:rPr>
              <w:t xml:space="preserve"> </w:t>
            </w:r>
            <w:r w:rsidRPr="007D04A6">
              <w:rPr>
                <w:color w:val="auto"/>
              </w:rPr>
              <w:t xml:space="preserve">September </w:t>
            </w:r>
            <w:r w:rsidR="00130BC3" w:rsidRPr="007D04A6">
              <w:rPr>
                <w:color w:val="auto"/>
              </w:rPr>
              <w:t xml:space="preserve">30, </w:t>
            </w:r>
            <w:r w:rsidRPr="007D04A6">
              <w:rPr>
                <w:color w:val="auto"/>
              </w:rPr>
              <w:t>2022</w:t>
            </w:r>
            <w:r w:rsidR="00BE070F" w:rsidRPr="007D04A6">
              <w:rPr>
                <w:color w:val="auto"/>
              </w:rPr>
              <w:t>.</w:t>
            </w:r>
            <w:r w:rsidR="00130BC3" w:rsidRPr="007D04A6">
              <w:rPr>
                <w:color w:val="auto"/>
              </w:rPr>
              <w:t xml:space="preserve"> </w:t>
            </w:r>
            <w:r w:rsidR="0003635C" w:rsidRPr="007D04A6">
              <w:rPr>
                <w:color w:val="auto"/>
              </w:rPr>
              <w:t xml:space="preserve">Project activities may be carried out for one to three years. </w:t>
            </w:r>
          </w:p>
        </w:tc>
      </w:tr>
      <w:tr w:rsidR="002D5BF0" w14:paraId="030E28BF" w14:textId="77777777" w:rsidTr="00DA32D0">
        <w:trPr>
          <w:trHeight w:val="490"/>
        </w:trPr>
        <w:tc>
          <w:tcPr>
            <w:tcW w:w="4252" w:type="dxa"/>
            <w:tcBorders>
              <w:top w:val="single" w:sz="6" w:space="0" w:color="000000"/>
              <w:left w:val="single" w:sz="6" w:space="0" w:color="000000"/>
              <w:bottom w:val="single" w:sz="6" w:space="0" w:color="000000"/>
              <w:right w:val="single" w:sz="6" w:space="0" w:color="000000"/>
            </w:tcBorders>
            <w:vAlign w:val="center"/>
          </w:tcPr>
          <w:p w14:paraId="50A1D341" w14:textId="77777777" w:rsidR="002D5BF0" w:rsidRDefault="0003635C">
            <w:pPr>
              <w:spacing w:after="0" w:line="259" w:lineRule="auto"/>
              <w:ind w:left="0" w:firstLine="0"/>
            </w:pPr>
            <w:r>
              <w:rPr>
                <w:b/>
              </w:rPr>
              <w:t xml:space="preserve">Type of assistance instrument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6B324857" w14:textId="77777777" w:rsidR="002D5BF0" w:rsidRDefault="0003635C">
            <w:pPr>
              <w:spacing w:after="0" w:line="259" w:lineRule="auto"/>
              <w:ind w:left="0" w:firstLine="0"/>
            </w:pPr>
            <w:r>
              <w:t xml:space="preserve">Grant </w:t>
            </w:r>
          </w:p>
        </w:tc>
      </w:tr>
    </w:tbl>
    <w:p w14:paraId="3336216E" w14:textId="77777777" w:rsidR="00BB22DC" w:rsidRDefault="00BB22DC">
      <w:pPr>
        <w:ind w:left="-2" w:right="3"/>
      </w:pPr>
    </w:p>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46153916" w:rsidR="002D5BF0" w:rsidRDefault="0003635C">
      <w:pPr>
        <w:spacing w:after="3" w:line="259" w:lineRule="auto"/>
        <w:ind w:left="-4" w:hanging="10"/>
        <w:rPr>
          <w:b/>
          <w:sz w:val="36"/>
        </w:rPr>
      </w:pPr>
      <w:r>
        <w:rPr>
          <w:b/>
          <w:sz w:val="36"/>
        </w:rPr>
        <w:t>C1. What are the eligibility requirements for this program?</w:t>
      </w:r>
      <w:r w:rsidR="0030288E">
        <w:rPr>
          <w:b/>
          <w:sz w:val="36"/>
        </w:rPr>
        <w:t xml:space="preserve"> </w:t>
      </w:r>
    </w:p>
    <w:p w14:paraId="428CF0A4" w14:textId="24BF7D5E" w:rsidR="00413700" w:rsidRPr="003247D9" w:rsidRDefault="00413700" w:rsidP="00413700">
      <w:pPr>
        <w:spacing w:after="3" w:line="259" w:lineRule="auto"/>
        <w:ind w:left="0" w:hanging="10"/>
        <w:rPr>
          <w:rFonts w:eastAsiaTheme="minorEastAsia"/>
          <w:color w:val="auto"/>
        </w:rPr>
      </w:pPr>
      <w:r w:rsidRPr="003247D9">
        <w:rPr>
          <w:rFonts w:eastAsiaTheme="minorEastAsia"/>
          <w:color w:val="auto"/>
        </w:rPr>
        <w:t>To be eligible for an award under this NLG for Museums Notice of Funding Opportunity, you must be an organization that meets all three of the following criteria:</w:t>
      </w:r>
    </w:p>
    <w:p w14:paraId="61394C79" w14:textId="77777777" w:rsidR="00413700" w:rsidRPr="003247D9" w:rsidRDefault="00413700" w:rsidP="00413700">
      <w:pPr>
        <w:spacing w:after="3" w:line="259" w:lineRule="auto"/>
        <w:ind w:left="0" w:hanging="10"/>
        <w:rPr>
          <w:rFonts w:eastAsiaTheme="minorEastAsia"/>
          <w:color w:val="auto"/>
        </w:rPr>
      </w:pPr>
    </w:p>
    <w:p w14:paraId="626E728B" w14:textId="17904ED5" w:rsidR="00413700" w:rsidRPr="003247D9" w:rsidRDefault="00413700" w:rsidP="007D04A6">
      <w:pPr>
        <w:pStyle w:val="ListParagraph"/>
        <w:numPr>
          <w:ilvl w:val="0"/>
          <w:numId w:val="40"/>
        </w:numPr>
        <w:spacing w:after="3"/>
        <w:rPr>
          <w:rFonts w:ascii="Myriad Pro" w:eastAsiaTheme="minorEastAsia" w:hAnsi="Myriad Pro"/>
        </w:rPr>
      </w:pPr>
      <w:r w:rsidRPr="003247D9">
        <w:rPr>
          <w:rFonts w:ascii="Myriad Pro" w:eastAsiaTheme="minorEastAsia" w:hAnsi="Myriad Pro"/>
        </w:rPr>
        <w:t>You must be either a unit of State or local government or be a private, nonprofit organization that has tax-exempt status under the Internal Revenue Code;</w:t>
      </w:r>
    </w:p>
    <w:p w14:paraId="6983F3EA" w14:textId="1F69174F" w:rsidR="00413700" w:rsidRPr="003247D9" w:rsidRDefault="00413700" w:rsidP="007D04A6">
      <w:pPr>
        <w:pStyle w:val="ListParagraph"/>
        <w:numPr>
          <w:ilvl w:val="0"/>
          <w:numId w:val="40"/>
        </w:numPr>
        <w:spacing w:after="3"/>
        <w:rPr>
          <w:rFonts w:ascii="Myriad Pro" w:eastAsiaTheme="minorEastAsia" w:hAnsi="Myriad Pro"/>
        </w:rPr>
      </w:pPr>
      <w:r w:rsidRPr="003247D9">
        <w:rPr>
          <w:rFonts w:ascii="Myriad Pro" w:eastAsiaTheme="minorEastAsia" w:hAnsi="Myriad Pro"/>
        </w:rPr>
        <w:t>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063145EE" w14:textId="7A2BF34F" w:rsidR="00413700" w:rsidRPr="003247D9" w:rsidRDefault="00482E4A" w:rsidP="007D04A6">
      <w:pPr>
        <w:pStyle w:val="ListParagraph"/>
        <w:spacing w:after="3"/>
        <w:ind w:left="350"/>
        <w:rPr>
          <w:rFonts w:ascii="Myriad Pro" w:eastAsiaTheme="minorEastAsia" w:hAnsi="Myriad Pro"/>
        </w:rPr>
      </w:pPr>
      <w:r w:rsidRPr="003247D9">
        <w:rPr>
          <w:rFonts w:ascii="Myriad Pro" w:eastAsiaTheme="minorEastAsia" w:hAnsi="Myriad Pro"/>
        </w:rPr>
        <w:t xml:space="preserve">3. </w:t>
      </w:r>
      <w:r w:rsidR="00413700" w:rsidRPr="003247D9">
        <w:rPr>
          <w:rFonts w:ascii="Myriad Pro" w:eastAsiaTheme="minorEastAsia" w:hAnsi="Myriad Pro"/>
        </w:rPr>
        <w:t>You must qualify as one of the following:</w:t>
      </w:r>
    </w:p>
    <w:p w14:paraId="5A367708" w14:textId="77777777" w:rsidR="00413700" w:rsidRPr="003247D9" w:rsidRDefault="00413700" w:rsidP="00413700">
      <w:pPr>
        <w:pStyle w:val="ListParagraph"/>
        <w:spacing w:after="3"/>
        <w:ind w:left="1080"/>
        <w:rPr>
          <w:rFonts w:ascii="Myriad Pro" w:eastAsiaTheme="minorEastAsia" w:hAnsi="Myriad Pro"/>
        </w:rPr>
      </w:pPr>
    </w:p>
    <w:p w14:paraId="6A975FD4" w14:textId="5BD7B775" w:rsidR="00413700" w:rsidRPr="003247D9" w:rsidRDefault="00413700" w:rsidP="007D04A6">
      <w:pPr>
        <w:pStyle w:val="ListParagraph"/>
        <w:numPr>
          <w:ilvl w:val="0"/>
          <w:numId w:val="41"/>
        </w:numPr>
        <w:spacing w:after="3"/>
        <w:rPr>
          <w:rFonts w:ascii="Myriad Pro" w:eastAsiaTheme="minorEastAsia" w:hAnsi="Myriad Pro"/>
        </w:rPr>
      </w:pPr>
      <w:r w:rsidRPr="003247D9">
        <w:rPr>
          <w:rFonts w:ascii="Myriad Pro" w:eastAsiaTheme="minorEastAsia" w:hAnsi="Myriad Pro"/>
        </w:rPr>
        <w:t>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3F4C4FB6" w14:textId="77777777" w:rsidR="00413700" w:rsidRPr="003247D9" w:rsidRDefault="00413700" w:rsidP="00413700">
      <w:pPr>
        <w:pStyle w:val="ListParagraph"/>
        <w:spacing w:after="3"/>
        <w:ind w:left="1440"/>
        <w:rPr>
          <w:rFonts w:ascii="Myriad Pro" w:eastAsiaTheme="minorEastAsia" w:hAnsi="Myriad Pro"/>
        </w:rPr>
      </w:pPr>
    </w:p>
    <w:p w14:paraId="4C4442AC" w14:textId="6D9AE037" w:rsidR="00413700" w:rsidRPr="003247D9" w:rsidRDefault="00413700" w:rsidP="007D04A6">
      <w:pPr>
        <w:pStyle w:val="ListParagraph"/>
        <w:numPr>
          <w:ilvl w:val="0"/>
          <w:numId w:val="60"/>
        </w:numPr>
        <w:spacing w:after="3"/>
        <w:rPr>
          <w:rFonts w:ascii="Myriad Pro" w:eastAsiaTheme="minorEastAsia" w:hAnsi="Myriad Pro"/>
          <w:b/>
        </w:rPr>
      </w:pPr>
      <w:r w:rsidRPr="003247D9">
        <w:rPr>
          <w:rFonts w:ascii="Myriad Pro" w:eastAsiaTheme="minorEastAsia" w:hAnsi="Myriad Pro"/>
          <w:b/>
        </w:rPr>
        <w:t>What types of institutions are included in the term “museum”?</w:t>
      </w:r>
    </w:p>
    <w:p w14:paraId="2D905A7D" w14:textId="3C81D5C4" w:rsidR="00413700" w:rsidRPr="003247D9" w:rsidRDefault="00413700" w:rsidP="00413700">
      <w:pPr>
        <w:spacing w:after="3" w:line="259" w:lineRule="auto"/>
        <w:ind w:left="1810" w:hanging="10"/>
        <w:rPr>
          <w:rFonts w:eastAsiaTheme="minorEastAsia"/>
          <w:color w:val="auto"/>
        </w:rPr>
      </w:pPr>
      <w:r w:rsidRPr="003247D9">
        <w:rPr>
          <w:rFonts w:eastAsiaTheme="minorEastAsia"/>
          <w:color w:val="auto"/>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06C435E3" w14:textId="77777777" w:rsidR="00413700" w:rsidRPr="003247D9" w:rsidRDefault="00413700" w:rsidP="00413700">
      <w:pPr>
        <w:spacing w:after="3" w:line="259" w:lineRule="auto"/>
        <w:ind w:left="0" w:hanging="10"/>
        <w:rPr>
          <w:rFonts w:eastAsiaTheme="minorEastAsia"/>
          <w:color w:val="auto"/>
        </w:rPr>
      </w:pPr>
    </w:p>
    <w:p w14:paraId="15EC3D10" w14:textId="5BF2A581" w:rsidR="00413700" w:rsidRPr="003247D9" w:rsidRDefault="00413700" w:rsidP="007D04A6">
      <w:pPr>
        <w:pStyle w:val="ListParagraph"/>
        <w:numPr>
          <w:ilvl w:val="0"/>
          <w:numId w:val="60"/>
        </w:numPr>
        <w:spacing w:after="3"/>
        <w:rPr>
          <w:rFonts w:ascii="Myriad Pro" w:eastAsiaTheme="minorEastAsia" w:hAnsi="Myriad Pro"/>
          <w:b/>
        </w:rPr>
      </w:pPr>
      <w:r w:rsidRPr="003247D9">
        <w:rPr>
          <w:rFonts w:ascii="Myriad Pro" w:eastAsiaTheme="minorEastAsia" w:hAnsi="Myriad Pro"/>
          <w:b/>
        </w:rPr>
        <w:t>What does it mean to be “using a professional staff”?</w:t>
      </w:r>
    </w:p>
    <w:p w14:paraId="54AA0446" w14:textId="698A8A47" w:rsidR="00413700" w:rsidRPr="003247D9" w:rsidRDefault="00413700" w:rsidP="00413700">
      <w:pPr>
        <w:spacing w:after="3" w:line="259" w:lineRule="auto"/>
        <w:ind w:left="1810" w:hanging="10"/>
        <w:rPr>
          <w:rFonts w:eastAsiaTheme="minorEastAsia"/>
          <w:color w:val="auto"/>
        </w:rPr>
      </w:pPr>
      <w:r w:rsidRPr="003247D9">
        <w:rPr>
          <w:rFonts w:eastAsiaTheme="minorEastAsia"/>
          <w:color w:val="auto"/>
        </w:rPr>
        <w:t>An institution uses a professional staff if it employs at least one staff member, or the full-time equivalent, whether paid or unpaid, primarily engaged in the acquisition, care, or exhibition to the public of objects owned or used by the institution.</w:t>
      </w:r>
    </w:p>
    <w:p w14:paraId="02E7A388" w14:textId="77777777" w:rsidR="00413700" w:rsidRPr="003247D9" w:rsidRDefault="00413700" w:rsidP="00413700">
      <w:pPr>
        <w:spacing w:after="3" w:line="259" w:lineRule="auto"/>
        <w:ind w:left="0" w:hanging="10"/>
        <w:rPr>
          <w:rFonts w:eastAsiaTheme="minorEastAsia"/>
          <w:color w:val="auto"/>
        </w:rPr>
      </w:pPr>
    </w:p>
    <w:p w14:paraId="1972CFC4" w14:textId="3EBA51F0" w:rsidR="00413700" w:rsidRPr="003247D9" w:rsidRDefault="00413700" w:rsidP="007D04A6">
      <w:pPr>
        <w:pStyle w:val="ListParagraph"/>
        <w:numPr>
          <w:ilvl w:val="0"/>
          <w:numId w:val="60"/>
        </w:numPr>
        <w:spacing w:after="3"/>
        <w:rPr>
          <w:rFonts w:ascii="Myriad Pro" w:eastAsiaTheme="minorEastAsia" w:hAnsi="Myriad Pro"/>
          <w:b/>
        </w:rPr>
      </w:pPr>
      <w:r w:rsidRPr="003247D9">
        <w:rPr>
          <w:rFonts w:ascii="Myriad Pro" w:eastAsiaTheme="minorEastAsia" w:hAnsi="Myriad Pro"/>
          <w:b/>
        </w:rPr>
        <w:t>What does it mean to “exhibit the objects to the general public”?</w:t>
      </w:r>
    </w:p>
    <w:p w14:paraId="27A77F2C" w14:textId="4BF93297" w:rsidR="00413700" w:rsidRPr="003247D9" w:rsidRDefault="00413700" w:rsidP="00E3535C">
      <w:pPr>
        <w:spacing w:after="3" w:line="259" w:lineRule="auto"/>
        <w:ind w:left="1800" w:firstLine="0"/>
        <w:rPr>
          <w:rFonts w:eastAsiaTheme="minorEastAsia"/>
          <w:color w:val="auto"/>
        </w:rPr>
      </w:pPr>
      <w:r w:rsidRPr="003247D9">
        <w:rPr>
          <w:rFonts w:eastAsiaTheme="minorEastAsia"/>
          <w:color w:val="auto"/>
        </w:rPr>
        <w:t>An institution exhibits objects to the general public if such exhibition is a primary</w:t>
      </w:r>
      <w:r w:rsidR="00E3535C" w:rsidRPr="003247D9">
        <w:rPr>
          <w:rFonts w:eastAsiaTheme="minorEastAsia"/>
          <w:color w:val="auto"/>
        </w:rPr>
        <w:t xml:space="preserve"> </w:t>
      </w:r>
      <w:r w:rsidRPr="003247D9">
        <w:rPr>
          <w:rFonts w:eastAsiaTheme="minorEastAsia"/>
          <w:color w:val="auto"/>
        </w:rPr>
        <w:t>purpose of the institution. An institution that exhibits objects to the general public for</w:t>
      </w:r>
      <w:r w:rsidR="00E3535C" w:rsidRPr="003247D9">
        <w:rPr>
          <w:rFonts w:eastAsiaTheme="minorEastAsia"/>
          <w:color w:val="auto"/>
        </w:rPr>
        <w:t xml:space="preserve"> </w:t>
      </w:r>
      <w:r w:rsidRPr="003247D9">
        <w:rPr>
          <w:rFonts w:eastAsiaTheme="minorEastAsia"/>
          <w:color w:val="auto"/>
        </w:rPr>
        <w:t>at least 120 days a year is deemed to exhibit objects to the general public on a regular</w:t>
      </w:r>
      <w:r w:rsidR="00E3535C" w:rsidRPr="003247D9">
        <w:rPr>
          <w:rFonts w:eastAsiaTheme="minorEastAsia"/>
          <w:color w:val="auto"/>
        </w:rPr>
        <w:t xml:space="preserve"> </w:t>
      </w:r>
      <w:r w:rsidRPr="003247D9">
        <w:rPr>
          <w:rFonts w:eastAsiaTheme="minorEastAsia"/>
          <w:color w:val="auto"/>
        </w:rPr>
        <w:t>basis.</w:t>
      </w:r>
    </w:p>
    <w:p w14:paraId="3216A9F1" w14:textId="77777777" w:rsidR="00E3535C" w:rsidRPr="003247D9" w:rsidRDefault="00E3535C" w:rsidP="00413700">
      <w:pPr>
        <w:spacing w:after="3" w:line="259" w:lineRule="auto"/>
        <w:ind w:left="0" w:hanging="10"/>
        <w:rPr>
          <w:rFonts w:eastAsiaTheme="minorEastAsia"/>
          <w:color w:val="auto"/>
        </w:rPr>
      </w:pPr>
    </w:p>
    <w:p w14:paraId="0681AEB1" w14:textId="06032851" w:rsidR="00413700" w:rsidRPr="003247D9" w:rsidRDefault="00413700" w:rsidP="00E3535C">
      <w:pPr>
        <w:spacing w:after="3" w:line="259" w:lineRule="auto"/>
        <w:ind w:left="1810" w:hanging="10"/>
        <w:rPr>
          <w:rFonts w:eastAsiaTheme="minorEastAsia"/>
          <w:color w:val="auto"/>
        </w:rPr>
      </w:pPr>
      <w:r w:rsidRPr="003247D9">
        <w:rPr>
          <w:rFonts w:eastAsiaTheme="minorEastAsia"/>
          <w:color w:val="auto"/>
        </w:rPr>
        <w:t>An institution which does not have the exhibition of objects as a primary purpose</w:t>
      </w:r>
      <w:r w:rsidR="00E3535C" w:rsidRPr="003247D9">
        <w:rPr>
          <w:rFonts w:eastAsiaTheme="minorEastAsia"/>
          <w:color w:val="auto"/>
        </w:rPr>
        <w:t xml:space="preserve"> </w:t>
      </w:r>
      <w:r w:rsidRPr="003247D9">
        <w:rPr>
          <w:rFonts w:eastAsiaTheme="minorEastAsia"/>
          <w:color w:val="auto"/>
        </w:rPr>
        <w:t>and/or does not exhibit objects to the public for at least 120 days a year may be</w:t>
      </w:r>
      <w:r w:rsidR="00E3535C" w:rsidRPr="003247D9">
        <w:rPr>
          <w:rFonts w:eastAsiaTheme="minorEastAsia"/>
          <w:color w:val="auto"/>
        </w:rPr>
        <w:t xml:space="preserve"> </w:t>
      </w:r>
      <w:r w:rsidRPr="003247D9">
        <w:rPr>
          <w:rFonts w:eastAsiaTheme="minorEastAsia"/>
          <w:color w:val="auto"/>
        </w:rPr>
        <w:t>determined to be eligible as a museum under certain circumstances. For more</w:t>
      </w:r>
      <w:r w:rsidR="00E3535C" w:rsidRPr="003247D9">
        <w:rPr>
          <w:rFonts w:eastAsiaTheme="minorEastAsia"/>
          <w:color w:val="auto"/>
        </w:rPr>
        <w:t xml:space="preserve"> </w:t>
      </w:r>
      <w:r w:rsidRPr="003247D9">
        <w:rPr>
          <w:rFonts w:eastAsiaTheme="minorEastAsia"/>
          <w:color w:val="auto"/>
        </w:rPr>
        <w:t>information, please see 2 C.F.R. § 3187.3.</w:t>
      </w:r>
    </w:p>
    <w:p w14:paraId="501D3371" w14:textId="77777777" w:rsidR="00E3535C" w:rsidRDefault="00E3535C" w:rsidP="00413700">
      <w:pPr>
        <w:spacing w:after="3" w:line="259" w:lineRule="auto"/>
        <w:ind w:left="0" w:hanging="10"/>
        <w:rPr>
          <w:rFonts w:eastAsiaTheme="minorEastAsia"/>
          <w:color w:val="FF0000"/>
        </w:rPr>
      </w:pPr>
    </w:p>
    <w:p w14:paraId="77AC0581" w14:textId="03BA64D7" w:rsidR="00413700" w:rsidRPr="00B367B2" w:rsidRDefault="00413700" w:rsidP="00B367B2">
      <w:pPr>
        <w:pStyle w:val="ListParagraph"/>
        <w:numPr>
          <w:ilvl w:val="0"/>
          <w:numId w:val="43"/>
        </w:numPr>
        <w:spacing w:after="3"/>
        <w:ind w:left="1440"/>
        <w:rPr>
          <w:rFonts w:ascii="Myriad Pro" w:eastAsiaTheme="minorEastAsia" w:hAnsi="Myriad Pro"/>
        </w:rPr>
      </w:pPr>
      <w:r w:rsidRPr="00B367B2">
        <w:rPr>
          <w:rFonts w:ascii="Myriad Pro" w:eastAsiaTheme="minorEastAsia" w:hAnsi="Myriad Pro"/>
        </w:rPr>
        <w:t>An organization or association that engages in activities designed to advance the wellbeing</w:t>
      </w:r>
      <w:r w:rsidR="00E3535C" w:rsidRPr="00B367B2">
        <w:rPr>
          <w:rFonts w:ascii="Myriad Pro" w:eastAsiaTheme="minorEastAsia" w:hAnsi="Myriad Pro"/>
        </w:rPr>
        <w:t xml:space="preserve"> </w:t>
      </w:r>
      <w:r w:rsidRPr="00B367B2">
        <w:rPr>
          <w:rFonts w:ascii="Myriad Pro" w:eastAsiaTheme="minorEastAsia" w:hAnsi="Myriad Pro"/>
        </w:rPr>
        <w:t>of museums and the museum profession;</w:t>
      </w:r>
    </w:p>
    <w:p w14:paraId="1D5C125D" w14:textId="04BAB5C1" w:rsidR="00413700" w:rsidRPr="00B367B2" w:rsidRDefault="00413700" w:rsidP="00B367B2">
      <w:pPr>
        <w:pStyle w:val="ListParagraph"/>
        <w:numPr>
          <w:ilvl w:val="0"/>
          <w:numId w:val="43"/>
        </w:numPr>
        <w:spacing w:after="3"/>
        <w:ind w:left="1440"/>
        <w:rPr>
          <w:rFonts w:ascii="Myriad Pro" w:eastAsiaTheme="minorEastAsia" w:hAnsi="Myriad Pro"/>
        </w:rPr>
      </w:pPr>
      <w:r w:rsidRPr="00B367B2">
        <w:rPr>
          <w:rFonts w:ascii="Myriad Pro" w:eastAsiaTheme="minorEastAsia" w:hAnsi="Myriad Pro"/>
        </w:rPr>
        <w:t>An institution of higher education, including public and nonprofit universities; or</w:t>
      </w:r>
    </w:p>
    <w:p w14:paraId="23E26160" w14:textId="5F979B96" w:rsidR="00E3535C" w:rsidRPr="00B367B2" w:rsidRDefault="00413700" w:rsidP="00B367B2">
      <w:pPr>
        <w:pStyle w:val="ListParagraph"/>
        <w:numPr>
          <w:ilvl w:val="0"/>
          <w:numId w:val="43"/>
        </w:numPr>
        <w:spacing w:after="3"/>
        <w:ind w:left="1440"/>
        <w:rPr>
          <w:rFonts w:ascii="Myriad Pro" w:eastAsiaTheme="minorEastAsia" w:hAnsi="Myriad Pro"/>
        </w:rPr>
      </w:pPr>
      <w:r w:rsidRPr="00B367B2">
        <w:rPr>
          <w:rFonts w:ascii="Myriad Pro" w:eastAsiaTheme="minorEastAsia" w:hAnsi="Myriad Pro"/>
        </w:rPr>
        <w:t xml:space="preserve">A public or private nonprofit agency </w:t>
      </w:r>
      <w:r w:rsidR="003247D9" w:rsidRPr="00B367B2">
        <w:rPr>
          <w:rFonts w:ascii="Myriad Pro" w:eastAsiaTheme="minorEastAsia" w:hAnsi="Myriad Pro"/>
        </w:rPr>
        <w:t>that</w:t>
      </w:r>
      <w:r w:rsidRPr="00B367B2">
        <w:rPr>
          <w:rFonts w:ascii="Myriad Pro" w:eastAsiaTheme="minorEastAsia" w:hAnsi="Myriad Pro"/>
        </w:rPr>
        <w:t xml:space="preserve"> is responsible for the operation of a museum</w:t>
      </w:r>
      <w:r w:rsidR="00E3535C" w:rsidRPr="00B367B2">
        <w:rPr>
          <w:rFonts w:ascii="Myriad Pro" w:eastAsiaTheme="minorEastAsia" w:hAnsi="Myriad Pro"/>
        </w:rPr>
        <w:t xml:space="preserve"> </w:t>
      </w:r>
      <w:r w:rsidRPr="00B367B2">
        <w:rPr>
          <w:rFonts w:ascii="Myriad Pro" w:eastAsiaTheme="minorEastAsia" w:hAnsi="Myriad Pro"/>
        </w:rPr>
        <w:t>that meets the eligibility criteria in 1, 2, and 3(a) above may apply on behalf of the museum.</w:t>
      </w:r>
    </w:p>
    <w:p w14:paraId="28B29CCC" w14:textId="77777777" w:rsidR="00E3535C" w:rsidRPr="00E3535C" w:rsidRDefault="00E3535C" w:rsidP="00E3535C">
      <w:pPr>
        <w:spacing w:after="3"/>
        <w:rPr>
          <w:rFonts w:eastAsiaTheme="minorEastAsia"/>
          <w:color w:val="FF0000"/>
        </w:rPr>
      </w:pPr>
    </w:p>
    <w:p w14:paraId="2F53DCC1" w14:textId="3EBE6196" w:rsidR="00413700" w:rsidRPr="00B367B2" w:rsidRDefault="00413700" w:rsidP="00E3535C">
      <w:pPr>
        <w:spacing w:after="3"/>
        <w:ind w:left="0" w:firstLine="0"/>
        <w:rPr>
          <w:rFonts w:eastAsiaTheme="minorEastAsia"/>
          <w:b/>
          <w:color w:val="auto"/>
        </w:rPr>
      </w:pPr>
      <w:r w:rsidRPr="00B367B2">
        <w:rPr>
          <w:rFonts w:eastAsiaTheme="minorEastAsia"/>
          <w:b/>
          <w:color w:val="auto"/>
        </w:rPr>
        <w:t>If my museum is located within a parent organization, can my museum apply on its own?</w:t>
      </w:r>
    </w:p>
    <w:p w14:paraId="1B30685D" w14:textId="77777777" w:rsidR="00E3535C" w:rsidRPr="00B367B2" w:rsidRDefault="00E3535C" w:rsidP="00E3535C">
      <w:pPr>
        <w:spacing w:after="3"/>
        <w:ind w:left="0" w:firstLine="0"/>
        <w:rPr>
          <w:rFonts w:eastAsiaTheme="minorEastAsia"/>
          <w:b/>
          <w:color w:val="auto"/>
        </w:rPr>
      </w:pPr>
    </w:p>
    <w:p w14:paraId="1BDBAB16" w14:textId="77777777" w:rsidR="00BF1AE7" w:rsidRPr="00B367B2" w:rsidRDefault="00413700" w:rsidP="00413700">
      <w:pPr>
        <w:spacing w:after="3" w:line="259" w:lineRule="auto"/>
        <w:ind w:left="0" w:hanging="10"/>
        <w:rPr>
          <w:rFonts w:eastAsiaTheme="minorEastAsia"/>
          <w:color w:val="auto"/>
        </w:rPr>
      </w:pPr>
      <w:r w:rsidRPr="00B367B2">
        <w:rPr>
          <w:rFonts w:eastAsiaTheme="minorEastAsia"/>
          <w:color w:val="auto"/>
        </w:rPr>
        <w:t>A museum located within a parent organization that is a State or local government or multipurpose</w:t>
      </w:r>
      <w:r w:rsidR="00E3535C" w:rsidRPr="00B367B2">
        <w:rPr>
          <w:rFonts w:eastAsiaTheme="minorEastAsia"/>
          <w:color w:val="auto"/>
        </w:rPr>
        <w:t xml:space="preserve"> </w:t>
      </w:r>
      <w:r w:rsidRPr="00B367B2">
        <w:rPr>
          <w:rFonts w:eastAsiaTheme="minorEastAsia"/>
          <w:color w:val="auto"/>
        </w:rPr>
        <w:t>nonprofit entity, such as a municipality, university, historical society, foundation, or cultural center,</w:t>
      </w:r>
      <w:r w:rsidR="00E3535C" w:rsidRPr="00B367B2">
        <w:rPr>
          <w:rFonts w:eastAsiaTheme="minorEastAsia"/>
          <w:color w:val="auto"/>
        </w:rPr>
        <w:t xml:space="preserve"> </w:t>
      </w:r>
      <w:r w:rsidRPr="00B367B2">
        <w:rPr>
          <w:rFonts w:eastAsiaTheme="minorEastAsia"/>
          <w:color w:val="auto"/>
        </w:rPr>
        <w:t>may apply on its own behalf if the museum:</w:t>
      </w:r>
      <w:r w:rsidR="00E3535C" w:rsidRPr="00B367B2">
        <w:rPr>
          <w:rFonts w:eastAsiaTheme="minorEastAsia"/>
          <w:color w:val="auto"/>
        </w:rPr>
        <w:t xml:space="preserve"> </w:t>
      </w:r>
    </w:p>
    <w:p w14:paraId="63E593C3" w14:textId="553F31CC" w:rsidR="00413700" w:rsidRPr="00B367B2" w:rsidRDefault="00413700" w:rsidP="00B367B2">
      <w:pPr>
        <w:pStyle w:val="ListParagraph"/>
        <w:numPr>
          <w:ilvl w:val="0"/>
          <w:numId w:val="44"/>
        </w:numPr>
        <w:spacing w:after="3"/>
        <w:rPr>
          <w:rFonts w:eastAsiaTheme="minorEastAsia"/>
        </w:rPr>
      </w:pPr>
      <w:r w:rsidRPr="00B367B2">
        <w:rPr>
          <w:rFonts w:eastAsiaTheme="minorEastAsia"/>
        </w:rPr>
        <w:t>is able to independently fulfill all the eligibility requirements listed in the above three criteria;</w:t>
      </w:r>
    </w:p>
    <w:p w14:paraId="79627E19" w14:textId="746651E6" w:rsidR="00413700" w:rsidRPr="00B367B2" w:rsidRDefault="00413700" w:rsidP="00B367B2">
      <w:pPr>
        <w:pStyle w:val="ListParagraph"/>
        <w:numPr>
          <w:ilvl w:val="0"/>
          <w:numId w:val="44"/>
        </w:numPr>
        <w:spacing w:after="3"/>
        <w:rPr>
          <w:rFonts w:eastAsiaTheme="minorEastAsia"/>
        </w:rPr>
      </w:pPr>
      <w:r w:rsidRPr="00B367B2">
        <w:rPr>
          <w:rFonts w:eastAsiaTheme="minorEastAsia"/>
        </w:rPr>
        <w:t>functions as a discrete unit within the parent organization;</w:t>
      </w:r>
    </w:p>
    <w:p w14:paraId="528C7240" w14:textId="1460C8E3" w:rsidR="00413700" w:rsidRPr="00B367B2" w:rsidRDefault="00413700" w:rsidP="00B367B2">
      <w:pPr>
        <w:pStyle w:val="ListParagraph"/>
        <w:numPr>
          <w:ilvl w:val="0"/>
          <w:numId w:val="44"/>
        </w:numPr>
        <w:spacing w:after="3"/>
        <w:rPr>
          <w:rFonts w:eastAsiaTheme="minorEastAsia"/>
        </w:rPr>
      </w:pPr>
      <w:r w:rsidRPr="00B367B2">
        <w:rPr>
          <w:rFonts w:eastAsiaTheme="minorEastAsia"/>
        </w:rPr>
        <w:t>has its own fully segregated and itemized operating budget; and</w:t>
      </w:r>
    </w:p>
    <w:p w14:paraId="7107F41D" w14:textId="60076855" w:rsidR="00413700" w:rsidRPr="00B367B2" w:rsidRDefault="00413700" w:rsidP="00B367B2">
      <w:pPr>
        <w:pStyle w:val="ListParagraph"/>
        <w:numPr>
          <w:ilvl w:val="0"/>
          <w:numId w:val="44"/>
        </w:numPr>
        <w:spacing w:after="3"/>
        <w:rPr>
          <w:rFonts w:eastAsiaTheme="minorEastAsia"/>
        </w:rPr>
      </w:pPr>
      <w:r w:rsidRPr="00B367B2">
        <w:rPr>
          <w:rFonts w:eastAsiaTheme="minorEastAsia"/>
        </w:rPr>
        <w:t>has the authority to make the application on its own.</w:t>
      </w:r>
    </w:p>
    <w:p w14:paraId="4D7F18EA" w14:textId="77777777" w:rsidR="00BF1AE7" w:rsidRPr="00B367B2" w:rsidRDefault="00BF1AE7" w:rsidP="00413700">
      <w:pPr>
        <w:spacing w:after="3" w:line="259" w:lineRule="auto"/>
        <w:ind w:left="0" w:hanging="10"/>
        <w:rPr>
          <w:rFonts w:eastAsiaTheme="minorEastAsia"/>
          <w:color w:val="auto"/>
        </w:rPr>
      </w:pPr>
    </w:p>
    <w:p w14:paraId="592CE7D5" w14:textId="77777777" w:rsidR="00413700" w:rsidRPr="00B367B2" w:rsidRDefault="00413700" w:rsidP="00413700">
      <w:pPr>
        <w:spacing w:after="3" w:line="259" w:lineRule="auto"/>
        <w:ind w:left="0" w:hanging="10"/>
        <w:rPr>
          <w:rFonts w:eastAsiaTheme="minorEastAsia"/>
          <w:color w:val="auto"/>
        </w:rPr>
      </w:pPr>
      <w:r w:rsidRPr="00B367B2">
        <w:rPr>
          <w:rFonts w:eastAsiaTheme="minorEastAsia"/>
          <w:color w:val="auto"/>
        </w:rPr>
        <w:t>When any of the last three conditions cannot be met, a museum may only apply through its parent</w:t>
      </w:r>
    </w:p>
    <w:p w14:paraId="2AC6B46A" w14:textId="77777777" w:rsidR="00413700" w:rsidRPr="00B367B2" w:rsidRDefault="00413700" w:rsidP="00413700">
      <w:pPr>
        <w:spacing w:after="3" w:line="259" w:lineRule="auto"/>
        <w:ind w:left="0" w:hanging="10"/>
        <w:rPr>
          <w:rFonts w:eastAsiaTheme="minorEastAsia"/>
          <w:color w:val="auto"/>
        </w:rPr>
      </w:pPr>
      <w:r w:rsidRPr="00B367B2">
        <w:rPr>
          <w:rFonts w:eastAsiaTheme="minorEastAsia"/>
          <w:color w:val="auto"/>
        </w:rPr>
        <w:t>organization.</w:t>
      </w:r>
    </w:p>
    <w:p w14:paraId="1FEBB9B4" w14:textId="77777777" w:rsidR="00BF1AE7" w:rsidRPr="00B367B2" w:rsidRDefault="00BF1AE7" w:rsidP="00413700">
      <w:pPr>
        <w:spacing w:after="3" w:line="259" w:lineRule="auto"/>
        <w:ind w:left="0" w:hanging="10"/>
        <w:rPr>
          <w:rFonts w:eastAsiaTheme="minorEastAsia"/>
          <w:color w:val="auto"/>
        </w:rPr>
      </w:pPr>
    </w:p>
    <w:p w14:paraId="24041EC6" w14:textId="77777777" w:rsidR="00413700" w:rsidRPr="00B367B2" w:rsidRDefault="00413700" w:rsidP="00413700">
      <w:pPr>
        <w:spacing w:after="3" w:line="259" w:lineRule="auto"/>
        <w:ind w:left="0" w:hanging="10"/>
        <w:rPr>
          <w:rFonts w:eastAsiaTheme="minorEastAsia"/>
          <w:b/>
          <w:color w:val="auto"/>
        </w:rPr>
      </w:pPr>
      <w:r w:rsidRPr="00B367B2">
        <w:rPr>
          <w:rFonts w:eastAsiaTheme="minorEastAsia"/>
          <w:b/>
          <w:color w:val="auto"/>
        </w:rPr>
        <w:t>Is a nonprofit organization eligible if it is affiliated with a museum?</w:t>
      </w:r>
    </w:p>
    <w:p w14:paraId="313FE910" w14:textId="77777777" w:rsidR="00BF1AE7" w:rsidRPr="00B367B2" w:rsidRDefault="00BF1AE7" w:rsidP="00413700">
      <w:pPr>
        <w:spacing w:after="3" w:line="259" w:lineRule="auto"/>
        <w:ind w:left="0" w:hanging="10"/>
        <w:rPr>
          <w:rFonts w:eastAsiaTheme="minorEastAsia"/>
          <w:color w:val="auto"/>
        </w:rPr>
      </w:pPr>
    </w:p>
    <w:p w14:paraId="5FF9CD2C" w14:textId="070C2525" w:rsidR="003B30EF" w:rsidRPr="00B367B2" w:rsidRDefault="00413700" w:rsidP="00413700">
      <w:pPr>
        <w:spacing w:after="3" w:line="259" w:lineRule="auto"/>
        <w:ind w:left="0" w:hanging="10"/>
        <w:rPr>
          <w:rFonts w:eastAsiaTheme="minorEastAsia"/>
          <w:color w:val="auto"/>
        </w:rPr>
      </w:pPr>
      <w:r w:rsidRPr="00B367B2">
        <w:rPr>
          <w:rFonts w:eastAsiaTheme="minorEastAsia"/>
          <w:color w:val="auto"/>
        </w:rPr>
        <w:t>IMLS may determine that a nonprofit organization that is affiliated with a museum is eligible for this</w:t>
      </w:r>
      <w:r w:rsidR="00BF1AE7" w:rsidRPr="00B367B2">
        <w:rPr>
          <w:rFonts w:eastAsiaTheme="minorEastAsia"/>
          <w:color w:val="auto"/>
        </w:rPr>
        <w:t xml:space="preserve"> </w:t>
      </w:r>
      <w:r w:rsidRPr="00B367B2">
        <w:rPr>
          <w:rFonts w:eastAsiaTheme="minorEastAsia"/>
          <w:color w:val="auto"/>
        </w:rPr>
        <w:t>program where the organization can demonstrate that it has the ability to administer the project and can ensure compliance with the terms of this Notice of Funding Opportunity and the applicable law,</w:t>
      </w:r>
      <w:r w:rsidR="00BF1AE7" w:rsidRPr="00B367B2">
        <w:rPr>
          <w:rFonts w:eastAsiaTheme="minorEastAsia"/>
          <w:color w:val="auto"/>
        </w:rPr>
        <w:t xml:space="preserve"> </w:t>
      </w:r>
      <w:r w:rsidRPr="00B367B2">
        <w:rPr>
          <w:rFonts w:eastAsiaTheme="minorEastAsia"/>
          <w:color w:val="auto"/>
        </w:rPr>
        <w:t xml:space="preserve">including the IMLS Assurances and </w:t>
      </w:r>
      <w:commentRangeStart w:id="1"/>
      <w:r w:rsidRPr="00B367B2">
        <w:rPr>
          <w:rFonts w:eastAsiaTheme="minorEastAsia"/>
          <w:color w:val="auto"/>
        </w:rPr>
        <w:t>Certifications</w:t>
      </w:r>
      <w:commentRangeEnd w:id="1"/>
      <w:r w:rsidR="00B61788" w:rsidRPr="00B367B2">
        <w:rPr>
          <w:rStyle w:val="CommentReference"/>
          <w:color w:val="auto"/>
        </w:rPr>
        <w:commentReference w:id="1"/>
      </w:r>
      <w:r w:rsidRPr="00B367B2">
        <w:rPr>
          <w:rFonts w:eastAsiaTheme="minorEastAsia"/>
          <w:color w:val="auto"/>
        </w:rPr>
        <w:t>. The applicant organization must submit an</w:t>
      </w:r>
      <w:r w:rsidR="00BF1AE7" w:rsidRPr="00B367B2">
        <w:rPr>
          <w:rFonts w:eastAsiaTheme="minorEastAsia"/>
          <w:color w:val="auto"/>
        </w:rPr>
        <w:t xml:space="preserve"> </w:t>
      </w:r>
      <w:r w:rsidRPr="00B367B2">
        <w:rPr>
          <w:rFonts w:eastAsiaTheme="minorEastAsia"/>
          <w:color w:val="auto"/>
        </w:rPr>
        <w:t>agreement from the museum that details the activities that the applicant and museum will perform</w:t>
      </w:r>
      <w:r w:rsidR="00BF1AE7" w:rsidRPr="00B367B2">
        <w:rPr>
          <w:rFonts w:eastAsiaTheme="minorEastAsia"/>
          <w:color w:val="auto"/>
        </w:rPr>
        <w:t xml:space="preserve"> </w:t>
      </w:r>
      <w:r w:rsidRPr="00B367B2">
        <w:rPr>
          <w:rFonts w:eastAsiaTheme="minorEastAsia"/>
          <w:color w:val="auto"/>
        </w:rPr>
        <w:t>and binds the museum to the statements and assurances made in the grant application.</w:t>
      </w:r>
    </w:p>
    <w:p w14:paraId="77F9A56D" w14:textId="77777777" w:rsidR="00BF1AE7" w:rsidRDefault="00BF1AE7" w:rsidP="00413700">
      <w:pPr>
        <w:spacing w:after="3" w:line="259" w:lineRule="auto"/>
        <w:ind w:left="0" w:hanging="10"/>
        <w:rPr>
          <w:b/>
        </w:rPr>
      </w:pPr>
    </w:p>
    <w:p w14:paraId="3E4216F7" w14:textId="77777777" w:rsidR="007D7C06" w:rsidRPr="003F6FCB" w:rsidRDefault="007D7C06" w:rsidP="007D7C06">
      <w:pPr>
        <w:spacing w:after="3" w:line="259" w:lineRule="auto"/>
        <w:ind w:left="0" w:hanging="10"/>
        <w:rPr>
          <w:color w:val="auto"/>
        </w:rPr>
      </w:pPr>
      <w:r w:rsidRPr="003F6FCB">
        <w:rPr>
          <w:color w:val="auto"/>
        </w:rPr>
        <w:t xml:space="preserve">Native American tribal organizations may apply if they otherwise meet the above eligibility requirements. </w:t>
      </w:r>
    </w:p>
    <w:p w14:paraId="7E26C850" w14:textId="77777777" w:rsidR="007D7C06" w:rsidRPr="003B30EF" w:rsidRDefault="007D7C06" w:rsidP="00413700">
      <w:pPr>
        <w:spacing w:after="3" w:line="259" w:lineRule="auto"/>
        <w:ind w:left="0" w:hanging="10"/>
        <w:rPr>
          <w:b/>
        </w:rPr>
      </w:pPr>
    </w:p>
    <w:p w14:paraId="0725AFEF" w14:textId="77777777" w:rsidR="00D55DE7" w:rsidRDefault="00D55DE7" w:rsidP="00D55DE7">
      <w:pPr>
        <w:spacing w:line="249" w:lineRule="auto"/>
        <w:ind w:left="-1" w:hanging="10"/>
      </w:pPr>
      <w:r>
        <w:rPr>
          <w:i/>
        </w:rPr>
        <w:t xml:space="preserve">Note: Please consult Section D below to see if there is any documentation that must be submitted to support an eligibility determination (for example, proof of private, nonprofit institution status as determined by the Internal Revenue Service). </w:t>
      </w:r>
    </w:p>
    <w:p w14:paraId="4F376C75" w14:textId="77777777" w:rsidR="00D55DE7" w:rsidRDefault="00D55DE7">
      <w:pPr>
        <w:spacing w:after="3" w:line="259" w:lineRule="auto"/>
        <w:ind w:left="-4" w:hanging="10"/>
      </w:pPr>
    </w:p>
    <w:p w14:paraId="3839E85D" w14:textId="77777777" w:rsidR="002D5BF0" w:rsidRDefault="0003635C">
      <w:pPr>
        <w:spacing w:after="3" w:line="259" w:lineRule="auto"/>
        <w:ind w:left="-4" w:hanging="10"/>
      </w:pPr>
      <w:r>
        <w:rPr>
          <w:b/>
          <w:sz w:val="36"/>
        </w:rPr>
        <w:t xml:space="preserve">C2. What are the cost-sharing requirements for this program? </w:t>
      </w:r>
    </w:p>
    <w:p w14:paraId="0C7FBE51" w14:textId="77777777" w:rsidR="00BF1AE7" w:rsidRPr="00D72F42" w:rsidRDefault="00BF1AE7" w:rsidP="00BF1AE7">
      <w:pPr>
        <w:pStyle w:val="BodyText"/>
        <w:spacing w:before="119" w:line="259" w:lineRule="auto"/>
        <w:ind w:right="270" w:hanging="1"/>
        <w:rPr>
          <w:color w:val="auto"/>
        </w:rPr>
      </w:pPr>
      <w:r w:rsidRPr="00D72F42">
        <w:rPr>
          <w:color w:val="auto"/>
        </w:rPr>
        <w:t>For</w:t>
      </w:r>
      <w:r w:rsidRPr="00D72F42">
        <w:rPr>
          <w:color w:val="auto"/>
          <w:spacing w:val="-2"/>
        </w:rPr>
        <w:t xml:space="preserve"> </w:t>
      </w:r>
      <w:r w:rsidRPr="00D72F42">
        <w:rPr>
          <w:color w:val="auto"/>
          <w:spacing w:val="-1"/>
        </w:rPr>
        <w:t>the</w:t>
      </w:r>
      <w:r w:rsidRPr="00D72F42">
        <w:rPr>
          <w:color w:val="auto"/>
          <w:spacing w:val="-2"/>
        </w:rPr>
        <w:t xml:space="preserve"> </w:t>
      </w:r>
      <w:r w:rsidRPr="00D72F42">
        <w:rPr>
          <w:color w:val="auto"/>
          <w:spacing w:val="-1"/>
        </w:rPr>
        <w:t>NLG</w:t>
      </w:r>
      <w:r w:rsidRPr="00D72F42">
        <w:rPr>
          <w:color w:val="auto"/>
        </w:rPr>
        <w:t xml:space="preserve"> </w:t>
      </w:r>
      <w:r w:rsidRPr="00D72F42">
        <w:rPr>
          <w:color w:val="auto"/>
          <w:spacing w:val="-1"/>
        </w:rPr>
        <w:t>for Museums</w:t>
      </w:r>
      <w:r w:rsidRPr="00D72F42">
        <w:rPr>
          <w:color w:val="auto"/>
          <w:spacing w:val="-2"/>
        </w:rPr>
        <w:t xml:space="preserve"> </w:t>
      </w:r>
      <w:r w:rsidRPr="00D72F42">
        <w:rPr>
          <w:color w:val="auto"/>
          <w:spacing w:val="-1"/>
        </w:rPr>
        <w:t>program,</w:t>
      </w:r>
      <w:r w:rsidRPr="00D72F42">
        <w:rPr>
          <w:color w:val="auto"/>
          <w:spacing w:val="1"/>
        </w:rPr>
        <w:t xml:space="preserve"> </w:t>
      </w:r>
      <w:r w:rsidRPr="00D72F42">
        <w:rPr>
          <w:color w:val="auto"/>
          <w:spacing w:val="-1"/>
        </w:rPr>
        <w:t>the</w:t>
      </w:r>
      <w:r w:rsidRPr="00D72F42">
        <w:rPr>
          <w:color w:val="auto"/>
          <w:spacing w:val="-2"/>
        </w:rPr>
        <w:t xml:space="preserve"> requirements</w:t>
      </w:r>
      <w:r w:rsidRPr="00D72F42">
        <w:rPr>
          <w:color w:val="auto"/>
        </w:rPr>
        <w:t xml:space="preserve"> </w:t>
      </w:r>
      <w:r w:rsidRPr="00D72F42">
        <w:rPr>
          <w:color w:val="auto"/>
          <w:spacing w:val="-1"/>
        </w:rPr>
        <w:t>to</w:t>
      </w:r>
      <w:r w:rsidRPr="00D72F42">
        <w:rPr>
          <w:color w:val="auto"/>
          <w:spacing w:val="2"/>
        </w:rPr>
        <w:t xml:space="preserve"> </w:t>
      </w:r>
      <w:r w:rsidRPr="00D72F42">
        <w:rPr>
          <w:color w:val="auto"/>
          <w:spacing w:val="-1"/>
        </w:rPr>
        <w:t>provide</w:t>
      </w:r>
      <w:r w:rsidRPr="00D72F42">
        <w:rPr>
          <w:color w:val="auto"/>
          <w:spacing w:val="1"/>
        </w:rPr>
        <w:t xml:space="preserve"> </w:t>
      </w:r>
      <w:r w:rsidRPr="00D72F42">
        <w:rPr>
          <w:color w:val="auto"/>
          <w:spacing w:val="-1"/>
        </w:rPr>
        <w:t>cost</w:t>
      </w:r>
      <w:r w:rsidRPr="00D72F42">
        <w:rPr>
          <w:color w:val="auto"/>
        </w:rPr>
        <w:t xml:space="preserve"> </w:t>
      </w:r>
      <w:r w:rsidRPr="00D72F42">
        <w:rPr>
          <w:color w:val="auto"/>
          <w:spacing w:val="-1"/>
        </w:rPr>
        <w:t>share</w:t>
      </w:r>
      <w:r w:rsidRPr="00D72F42">
        <w:rPr>
          <w:color w:val="auto"/>
          <w:spacing w:val="1"/>
        </w:rPr>
        <w:t xml:space="preserve"> </w:t>
      </w:r>
      <w:r w:rsidRPr="00D72F42">
        <w:rPr>
          <w:color w:val="auto"/>
          <w:spacing w:val="-2"/>
        </w:rPr>
        <w:t>from</w:t>
      </w:r>
      <w:r w:rsidRPr="00D72F42">
        <w:rPr>
          <w:color w:val="auto"/>
          <w:spacing w:val="1"/>
        </w:rPr>
        <w:t xml:space="preserve"> </w:t>
      </w:r>
      <w:r w:rsidRPr="00D72F42">
        <w:rPr>
          <w:color w:val="auto"/>
          <w:spacing w:val="-1"/>
        </w:rPr>
        <w:t>non-federal</w:t>
      </w:r>
      <w:r w:rsidRPr="00D72F42">
        <w:rPr>
          <w:color w:val="auto"/>
          <w:spacing w:val="2"/>
        </w:rPr>
        <w:t xml:space="preserve"> </w:t>
      </w:r>
      <w:r w:rsidRPr="00D72F42">
        <w:rPr>
          <w:color w:val="auto"/>
          <w:spacing w:val="-1"/>
        </w:rPr>
        <w:t>sources</w:t>
      </w:r>
      <w:r w:rsidRPr="00D72F42">
        <w:rPr>
          <w:color w:val="auto"/>
          <w:spacing w:val="50"/>
        </w:rPr>
        <w:t xml:space="preserve"> </w:t>
      </w:r>
      <w:r w:rsidRPr="00D72F42">
        <w:rPr>
          <w:color w:val="auto"/>
        </w:rPr>
        <w:t>differ</w:t>
      </w:r>
      <w:r w:rsidRPr="00D72F42">
        <w:rPr>
          <w:color w:val="auto"/>
          <w:spacing w:val="-2"/>
        </w:rPr>
        <w:t xml:space="preserve"> </w:t>
      </w:r>
      <w:r w:rsidRPr="00D72F42">
        <w:rPr>
          <w:color w:val="auto"/>
          <w:spacing w:val="-1"/>
        </w:rPr>
        <w:t>according</w:t>
      </w:r>
      <w:r w:rsidRPr="00D72F42">
        <w:rPr>
          <w:color w:val="auto"/>
          <w:spacing w:val="-3"/>
        </w:rPr>
        <w:t xml:space="preserve"> </w:t>
      </w:r>
      <w:r w:rsidRPr="00D72F42">
        <w:rPr>
          <w:color w:val="auto"/>
          <w:spacing w:val="-1"/>
        </w:rPr>
        <w:t>to</w:t>
      </w:r>
      <w:r w:rsidRPr="00D72F42">
        <w:rPr>
          <w:color w:val="auto"/>
        </w:rPr>
        <w:t xml:space="preserve"> </w:t>
      </w:r>
      <w:r w:rsidRPr="00D72F42">
        <w:rPr>
          <w:color w:val="auto"/>
          <w:spacing w:val="-1"/>
        </w:rPr>
        <w:t>funding</w:t>
      </w:r>
      <w:r w:rsidRPr="00D72F42">
        <w:rPr>
          <w:color w:val="auto"/>
        </w:rPr>
        <w:t xml:space="preserve"> </w:t>
      </w:r>
      <w:r w:rsidRPr="00D72F42">
        <w:rPr>
          <w:color w:val="auto"/>
          <w:spacing w:val="-1"/>
        </w:rPr>
        <w:t>level.</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1"/>
        <w:gridCol w:w="4662"/>
      </w:tblGrid>
      <w:tr w:rsidR="00D72F42" w:rsidRPr="00D72F42" w14:paraId="22EC2550" w14:textId="77777777" w:rsidTr="00BF1AE7">
        <w:trPr>
          <w:trHeight w:hRule="exact" w:val="413"/>
        </w:trPr>
        <w:tc>
          <w:tcPr>
            <w:tcW w:w="4661" w:type="dxa"/>
          </w:tcPr>
          <w:p w14:paraId="03B98509" w14:textId="77777777" w:rsidR="00BF1AE7" w:rsidRPr="00D72F42" w:rsidRDefault="00BF1AE7" w:rsidP="00DC0C41">
            <w:pPr>
              <w:pStyle w:val="TableParagraph"/>
              <w:spacing w:before="53"/>
              <w:ind w:left="736"/>
              <w:rPr>
                <w:rFonts w:ascii="Myriad Pro" w:eastAsia="Myriad Pro" w:hAnsi="Myriad Pro" w:cs="Myriad Pro"/>
              </w:rPr>
            </w:pPr>
            <w:r w:rsidRPr="00D72F42">
              <w:rPr>
                <w:rFonts w:ascii="Myriad Pro"/>
                <w:b/>
                <w:spacing w:val="-1"/>
              </w:rPr>
              <w:t>NLG</w:t>
            </w:r>
            <w:r w:rsidRPr="00D72F42">
              <w:rPr>
                <w:rFonts w:ascii="Myriad Pro"/>
                <w:b/>
                <w:spacing w:val="1"/>
              </w:rPr>
              <w:t xml:space="preserve"> </w:t>
            </w:r>
            <w:r w:rsidRPr="00D72F42">
              <w:rPr>
                <w:rFonts w:ascii="Myriad Pro"/>
                <w:b/>
                <w:spacing w:val="-1"/>
              </w:rPr>
              <w:t>for</w:t>
            </w:r>
            <w:r w:rsidRPr="00D72F42">
              <w:rPr>
                <w:rFonts w:ascii="Myriad Pro"/>
                <w:b/>
                <w:spacing w:val="-2"/>
              </w:rPr>
              <w:t xml:space="preserve"> </w:t>
            </w:r>
            <w:r w:rsidRPr="00D72F42">
              <w:rPr>
                <w:rFonts w:ascii="Myriad Pro"/>
                <w:b/>
                <w:spacing w:val="-1"/>
              </w:rPr>
              <w:t>Museums</w:t>
            </w:r>
            <w:r w:rsidRPr="00D72F42">
              <w:rPr>
                <w:rFonts w:ascii="Myriad Pro"/>
                <w:b/>
                <w:spacing w:val="-2"/>
              </w:rPr>
              <w:t xml:space="preserve"> </w:t>
            </w:r>
            <w:r w:rsidRPr="00D72F42">
              <w:rPr>
                <w:rFonts w:ascii="Myriad Pro"/>
                <w:b/>
                <w:spacing w:val="-1"/>
              </w:rPr>
              <w:t>Funding</w:t>
            </w:r>
            <w:r w:rsidRPr="00D72F42">
              <w:rPr>
                <w:rFonts w:ascii="Myriad Pro"/>
                <w:b/>
                <w:spacing w:val="1"/>
              </w:rPr>
              <w:t xml:space="preserve"> </w:t>
            </w:r>
            <w:r w:rsidRPr="00D72F42">
              <w:rPr>
                <w:rFonts w:ascii="Myriad Pro"/>
                <w:b/>
                <w:spacing w:val="-1"/>
              </w:rPr>
              <w:t>Level</w:t>
            </w:r>
          </w:p>
        </w:tc>
        <w:tc>
          <w:tcPr>
            <w:tcW w:w="4662" w:type="dxa"/>
          </w:tcPr>
          <w:p w14:paraId="7F315739" w14:textId="77777777" w:rsidR="00BF1AE7" w:rsidRPr="00D72F42" w:rsidRDefault="00BF1AE7" w:rsidP="00DC0C41">
            <w:pPr>
              <w:pStyle w:val="TableParagraph"/>
              <w:spacing w:before="53"/>
              <w:ind w:left="1132"/>
              <w:rPr>
                <w:rFonts w:ascii="Myriad Pro" w:eastAsia="Myriad Pro" w:hAnsi="Myriad Pro" w:cs="Myriad Pro"/>
              </w:rPr>
            </w:pPr>
            <w:r w:rsidRPr="00D72F42">
              <w:rPr>
                <w:rFonts w:ascii="Myriad Pro"/>
                <w:b/>
                <w:spacing w:val="-1"/>
              </w:rPr>
              <w:t>Cost Share Requirement</w:t>
            </w:r>
          </w:p>
        </w:tc>
      </w:tr>
      <w:tr w:rsidR="00D72F42" w:rsidRPr="00D72F42" w14:paraId="4EA1C9B3" w14:textId="77777777" w:rsidTr="00BF1AE7">
        <w:trPr>
          <w:trHeight w:hRule="exact" w:val="1104"/>
        </w:trPr>
        <w:tc>
          <w:tcPr>
            <w:tcW w:w="4661" w:type="dxa"/>
          </w:tcPr>
          <w:p w14:paraId="58602E6D" w14:textId="77777777" w:rsidR="00BF1AE7" w:rsidRPr="00D72F42" w:rsidRDefault="00BF1AE7" w:rsidP="00DC0C41">
            <w:pPr>
              <w:pStyle w:val="TableParagraph"/>
              <w:rPr>
                <w:rFonts w:ascii="Myriad Pro" w:eastAsia="Myriad Pro" w:hAnsi="Myriad Pro" w:cs="Myriad Pro"/>
              </w:rPr>
            </w:pPr>
          </w:p>
          <w:p w14:paraId="7CE1E68F" w14:textId="77777777" w:rsidR="00BF1AE7" w:rsidRPr="00D72F42" w:rsidRDefault="00BF1AE7" w:rsidP="00DC0C41">
            <w:pPr>
              <w:pStyle w:val="TableParagraph"/>
              <w:spacing w:before="151"/>
              <w:ind w:left="-1"/>
              <w:rPr>
                <w:rFonts w:ascii="Myriad Pro" w:eastAsia="Myriad Pro" w:hAnsi="Myriad Pro" w:cs="Myriad Pro"/>
              </w:rPr>
            </w:pPr>
            <w:r w:rsidRPr="00D72F42">
              <w:rPr>
                <w:rFonts w:ascii="Myriad Pro" w:eastAsia="Myriad Pro" w:hAnsi="Myriad Pro" w:cs="Myriad Pro"/>
                <w:spacing w:val="-1"/>
              </w:rPr>
              <w:t>Non-research</w:t>
            </w:r>
            <w:r w:rsidRPr="00D72F42">
              <w:rPr>
                <w:rFonts w:ascii="Myriad Pro" w:eastAsia="Myriad Pro" w:hAnsi="Myriad Pro" w:cs="Myriad Pro"/>
                <w:spacing w:val="-2"/>
              </w:rPr>
              <w:t xml:space="preserve"> </w:t>
            </w:r>
            <w:r w:rsidRPr="00D72F42">
              <w:rPr>
                <w:rFonts w:ascii="Myriad Pro" w:eastAsia="Myriad Pro" w:hAnsi="Myriad Pro" w:cs="Myriad Pro"/>
                <w:spacing w:val="-1"/>
              </w:rPr>
              <w:t>grant,</w:t>
            </w:r>
            <w:r w:rsidRPr="00D72F42">
              <w:rPr>
                <w:rFonts w:ascii="Myriad Pro" w:eastAsia="Myriad Pro" w:hAnsi="Myriad Pro" w:cs="Myriad Pro"/>
                <w:spacing w:val="1"/>
              </w:rPr>
              <w:t xml:space="preserve"> </w:t>
            </w:r>
            <w:r w:rsidRPr="00D72F42">
              <w:rPr>
                <w:rFonts w:ascii="Myriad Pro" w:eastAsia="Myriad Pro" w:hAnsi="Myriad Pro" w:cs="Myriad Pro"/>
                <w:spacing w:val="-2"/>
              </w:rPr>
              <w:t>$50,000–$1,000,000</w:t>
            </w:r>
          </w:p>
        </w:tc>
        <w:tc>
          <w:tcPr>
            <w:tcW w:w="4662" w:type="dxa"/>
          </w:tcPr>
          <w:p w14:paraId="0156E96C" w14:textId="77777777" w:rsidR="00BF1AE7" w:rsidRPr="00D72F42" w:rsidRDefault="00BF1AE7" w:rsidP="00DC0C41">
            <w:pPr>
              <w:pStyle w:val="TableParagraph"/>
              <w:spacing w:line="246" w:lineRule="exact"/>
              <w:ind w:left="-1"/>
              <w:rPr>
                <w:rFonts w:ascii="Myriad Pro" w:eastAsia="Myriad Pro" w:hAnsi="Myriad Pro" w:cs="Myriad Pro"/>
              </w:rPr>
            </w:pPr>
            <w:r w:rsidRPr="00D72F42">
              <w:rPr>
                <w:rFonts w:ascii="Myriad Pro"/>
                <w:spacing w:val="-1"/>
              </w:rPr>
              <w:t>1:1</w:t>
            </w:r>
            <w:r w:rsidRPr="00D72F42">
              <w:rPr>
                <w:rFonts w:ascii="Myriad Pro"/>
              </w:rPr>
              <w:t xml:space="preserve"> </w:t>
            </w:r>
            <w:r w:rsidRPr="00D72F42">
              <w:rPr>
                <w:rFonts w:ascii="Myriad Pro"/>
                <w:spacing w:val="-1"/>
              </w:rPr>
              <w:t>cost</w:t>
            </w:r>
            <w:r w:rsidRPr="00D72F42">
              <w:rPr>
                <w:rFonts w:ascii="Myriad Pro"/>
              </w:rPr>
              <w:t xml:space="preserve"> </w:t>
            </w:r>
            <w:r w:rsidRPr="00D72F42">
              <w:rPr>
                <w:rFonts w:ascii="Myriad Pro"/>
                <w:spacing w:val="-1"/>
              </w:rPr>
              <w:t>share</w:t>
            </w:r>
            <w:r w:rsidRPr="00D72F42">
              <w:rPr>
                <w:rFonts w:ascii="Myriad Pro"/>
                <w:spacing w:val="1"/>
              </w:rPr>
              <w:t xml:space="preserve"> </w:t>
            </w:r>
            <w:r w:rsidRPr="00D72F42">
              <w:rPr>
                <w:rFonts w:ascii="Myriad Pro"/>
                <w:spacing w:val="-1"/>
              </w:rPr>
              <w:t>required.</w:t>
            </w:r>
          </w:p>
          <w:p w14:paraId="7E45963E" w14:textId="77777777" w:rsidR="00BF1AE7" w:rsidRPr="00D72F42" w:rsidRDefault="00BF1AE7" w:rsidP="00DC0C41">
            <w:pPr>
              <w:pStyle w:val="TableParagraph"/>
              <w:spacing w:before="20" w:line="259" w:lineRule="auto"/>
              <w:ind w:left="-1" w:right="148"/>
              <w:rPr>
                <w:rFonts w:ascii="Myriad Pro" w:eastAsia="Myriad Pro" w:hAnsi="Myriad Pro" w:cs="Myriad Pro"/>
              </w:rPr>
            </w:pPr>
            <w:r w:rsidRPr="00D72F42">
              <w:rPr>
                <w:rFonts w:ascii="Myriad Pro"/>
                <w:spacing w:val="-1"/>
              </w:rPr>
              <w:t>NOTE:</w:t>
            </w:r>
            <w:r w:rsidRPr="00D72F42">
              <w:rPr>
                <w:rFonts w:ascii="Myriad Pro"/>
                <w:spacing w:val="-2"/>
              </w:rPr>
              <w:t xml:space="preserve"> </w:t>
            </w:r>
            <w:r w:rsidRPr="00D72F42">
              <w:rPr>
                <w:rFonts w:ascii="Myriad Pro"/>
              </w:rPr>
              <w:t>If</w:t>
            </w:r>
            <w:r w:rsidRPr="00D72F42">
              <w:rPr>
                <w:rFonts w:ascii="Myriad Pro"/>
                <w:spacing w:val="1"/>
              </w:rPr>
              <w:t xml:space="preserve"> </w:t>
            </w:r>
            <w:r w:rsidRPr="00D72F42">
              <w:rPr>
                <w:rFonts w:ascii="Myriad Pro"/>
                <w:spacing w:val="-1"/>
              </w:rPr>
              <w:t xml:space="preserve">you </w:t>
            </w:r>
            <w:r w:rsidRPr="00D72F42">
              <w:rPr>
                <w:rFonts w:ascii="Myriad Pro"/>
                <w:spacing w:val="-2"/>
              </w:rPr>
              <w:t>do</w:t>
            </w:r>
            <w:r w:rsidRPr="00D72F42">
              <w:rPr>
                <w:rFonts w:ascii="Myriad Pro"/>
              </w:rPr>
              <w:t xml:space="preserve"> not</w:t>
            </w:r>
            <w:r w:rsidRPr="00D72F42">
              <w:rPr>
                <w:rFonts w:ascii="Myriad Pro"/>
                <w:spacing w:val="-3"/>
              </w:rPr>
              <w:t xml:space="preserve"> </w:t>
            </w:r>
            <w:r w:rsidRPr="00D72F42">
              <w:rPr>
                <w:rFonts w:ascii="Myriad Pro"/>
                <w:spacing w:val="-1"/>
              </w:rPr>
              <w:t>include</w:t>
            </w:r>
            <w:r w:rsidRPr="00D72F42">
              <w:rPr>
                <w:rFonts w:ascii="Myriad Pro"/>
                <w:spacing w:val="1"/>
              </w:rPr>
              <w:t xml:space="preserve"> </w:t>
            </w:r>
            <w:r w:rsidRPr="00D72F42">
              <w:rPr>
                <w:rFonts w:ascii="Myriad Pro"/>
                <w:spacing w:val="-1"/>
              </w:rPr>
              <w:t>at</w:t>
            </w:r>
            <w:r w:rsidRPr="00D72F42">
              <w:rPr>
                <w:rFonts w:ascii="Myriad Pro"/>
              </w:rPr>
              <w:t xml:space="preserve"> </w:t>
            </w:r>
            <w:r w:rsidRPr="00D72F42">
              <w:rPr>
                <w:rFonts w:ascii="Myriad Pro"/>
                <w:spacing w:val="-1"/>
              </w:rPr>
              <w:t>least</w:t>
            </w:r>
            <w:r w:rsidRPr="00D72F42">
              <w:rPr>
                <w:rFonts w:ascii="Myriad Pro"/>
              </w:rPr>
              <w:t xml:space="preserve"> </w:t>
            </w:r>
            <w:r w:rsidRPr="00D72F42">
              <w:rPr>
                <w:rFonts w:ascii="Myriad Pro"/>
                <w:spacing w:val="-1"/>
              </w:rPr>
              <w:t>1:1</w:t>
            </w:r>
            <w:r w:rsidRPr="00D72F42">
              <w:rPr>
                <w:rFonts w:ascii="Myriad Pro"/>
              </w:rPr>
              <w:t xml:space="preserve"> </w:t>
            </w:r>
            <w:r w:rsidRPr="00D72F42">
              <w:rPr>
                <w:rFonts w:ascii="Myriad Pro"/>
                <w:spacing w:val="-1"/>
              </w:rPr>
              <w:t>cost</w:t>
            </w:r>
            <w:r w:rsidRPr="00D72F42">
              <w:rPr>
                <w:rFonts w:ascii="Myriad Pro"/>
              </w:rPr>
              <w:t xml:space="preserve"> </w:t>
            </w:r>
            <w:r w:rsidRPr="00D72F42">
              <w:rPr>
                <w:rFonts w:ascii="Myriad Pro"/>
                <w:spacing w:val="-1"/>
              </w:rPr>
              <w:t>share</w:t>
            </w:r>
            <w:r w:rsidRPr="00D72F42">
              <w:rPr>
                <w:rFonts w:ascii="Myriad Pro"/>
                <w:spacing w:val="30"/>
              </w:rPr>
              <w:t xml:space="preserve"> </w:t>
            </w:r>
            <w:r w:rsidRPr="00D72F42">
              <w:rPr>
                <w:rFonts w:ascii="Myriad Pro"/>
              </w:rPr>
              <w:t>in</w:t>
            </w:r>
            <w:r w:rsidRPr="00D72F42">
              <w:rPr>
                <w:rFonts w:ascii="Myriad Pro"/>
                <w:spacing w:val="1"/>
              </w:rPr>
              <w:t xml:space="preserve"> </w:t>
            </w:r>
            <w:r w:rsidRPr="00D72F42">
              <w:rPr>
                <w:rFonts w:ascii="Myriad Pro"/>
                <w:spacing w:val="-1"/>
              </w:rPr>
              <w:t>your</w:t>
            </w:r>
            <w:r w:rsidRPr="00D72F42">
              <w:rPr>
                <w:rFonts w:ascii="Myriad Pro"/>
                <w:spacing w:val="-2"/>
              </w:rPr>
              <w:t xml:space="preserve"> </w:t>
            </w:r>
            <w:r w:rsidRPr="00D72F42">
              <w:rPr>
                <w:rFonts w:ascii="Myriad Pro"/>
                <w:spacing w:val="-1"/>
              </w:rPr>
              <w:t>project</w:t>
            </w:r>
            <w:r w:rsidRPr="00D72F42">
              <w:rPr>
                <w:rFonts w:ascii="Myriad Pro"/>
              </w:rPr>
              <w:t xml:space="preserve"> </w:t>
            </w:r>
            <w:r w:rsidRPr="00D72F42">
              <w:rPr>
                <w:rFonts w:ascii="Myriad Pro"/>
                <w:spacing w:val="-2"/>
              </w:rPr>
              <w:t>budget,</w:t>
            </w:r>
            <w:r w:rsidRPr="00D72F42">
              <w:rPr>
                <w:rFonts w:ascii="Myriad Pro"/>
                <w:spacing w:val="1"/>
              </w:rPr>
              <w:t xml:space="preserve"> </w:t>
            </w:r>
            <w:r w:rsidRPr="00D72F42">
              <w:rPr>
                <w:rFonts w:ascii="Myriad Pro"/>
                <w:spacing w:val="-1"/>
              </w:rPr>
              <w:t>your</w:t>
            </w:r>
            <w:r w:rsidRPr="00D72F42">
              <w:rPr>
                <w:rFonts w:ascii="Myriad Pro"/>
                <w:spacing w:val="1"/>
              </w:rPr>
              <w:t xml:space="preserve"> </w:t>
            </w:r>
            <w:r w:rsidRPr="00D72F42">
              <w:rPr>
                <w:rFonts w:ascii="Myriad Pro"/>
                <w:spacing w:val="-1"/>
              </w:rPr>
              <w:t>application</w:t>
            </w:r>
            <w:r w:rsidRPr="00D72F42">
              <w:rPr>
                <w:rFonts w:ascii="Myriad Pro"/>
                <w:spacing w:val="-2"/>
              </w:rPr>
              <w:t xml:space="preserve"> </w:t>
            </w:r>
            <w:r w:rsidRPr="00D72F42">
              <w:rPr>
                <w:rFonts w:ascii="Myriad Pro"/>
                <w:spacing w:val="-1"/>
              </w:rPr>
              <w:t>will</w:t>
            </w:r>
            <w:r w:rsidRPr="00D72F42">
              <w:rPr>
                <w:rFonts w:ascii="Myriad Pro"/>
                <w:spacing w:val="2"/>
              </w:rPr>
              <w:t xml:space="preserve"> </w:t>
            </w:r>
            <w:r w:rsidRPr="00D72F42">
              <w:rPr>
                <w:rFonts w:ascii="Myriad Pro"/>
                <w:spacing w:val="-1"/>
              </w:rPr>
              <w:t>be</w:t>
            </w:r>
            <w:r w:rsidRPr="00D72F42">
              <w:rPr>
                <w:rFonts w:ascii="Myriad Pro"/>
                <w:spacing w:val="32"/>
              </w:rPr>
              <w:t xml:space="preserve"> </w:t>
            </w:r>
            <w:r w:rsidRPr="00D72F42">
              <w:rPr>
                <w:rFonts w:ascii="Myriad Pro"/>
                <w:spacing w:val="-1"/>
              </w:rPr>
              <w:t>rejected</w:t>
            </w:r>
            <w:r w:rsidRPr="00D72F42">
              <w:rPr>
                <w:rFonts w:ascii="Myriad Pro"/>
                <w:spacing w:val="1"/>
              </w:rPr>
              <w:t xml:space="preserve"> </w:t>
            </w:r>
            <w:r w:rsidRPr="00D72F42">
              <w:rPr>
                <w:rFonts w:ascii="Myriad Pro"/>
                <w:spacing w:val="-1"/>
              </w:rPr>
              <w:t>from further</w:t>
            </w:r>
            <w:r w:rsidRPr="00D72F42">
              <w:rPr>
                <w:rFonts w:ascii="Myriad Pro"/>
                <w:spacing w:val="-2"/>
              </w:rPr>
              <w:t xml:space="preserve"> </w:t>
            </w:r>
            <w:r w:rsidRPr="00D72F42">
              <w:rPr>
                <w:rFonts w:ascii="Myriad Pro"/>
                <w:spacing w:val="-1"/>
              </w:rPr>
              <w:t>consideration.</w:t>
            </w:r>
          </w:p>
        </w:tc>
      </w:tr>
      <w:tr w:rsidR="00D72F42" w:rsidRPr="00D72F42" w14:paraId="6EB13D07" w14:textId="77777777" w:rsidTr="00BF1AE7">
        <w:trPr>
          <w:trHeight w:hRule="exact" w:val="607"/>
        </w:trPr>
        <w:tc>
          <w:tcPr>
            <w:tcW w:w="4661" w:type="dxa"/>
          </w:tcPr>
          <w:p w14:paraId="2FC3C31A" w14:textId="77777777" w:rsidR="00BF1AE7" w:rsidRPr="00D72F42" w:rsidRDefault="00BF1AE7" w:rsidP="00DC0C41">
            <w:pPr>
              <w:pStyle w:val="TableParagraph"/>
              <w:spacing w:before="153"/>
              <w:ind w:left="-1"/>
              <w:rPr>
                <w:rFonts w:ascii="Myriad Pro" w:eastAsia="Myriad Pro" w:hAnsi="Myriad Pro" w:cs="Myriad Pro"/>
              </w:rPr>
            </w:pPr>
            <w:r w:rsidRPr="00D72F42">
              <w:rPr>
                <w:rFonts w:ascii="Myriad Pro" w:eastAsia="Myriad Pro" w:hAnsi="Myriad Pro" w:cs="Myriad Pro"/>
                <w:spacing w:val="-2"/>
              </w:rPr>
              <w:t>Research</w:t>
            </w:r>
            <w:r w:rsidRPr="00D72F42">
              <w:rPr>
                <w:rFonts w:ascii="Myriad Pro" w:eastAsia="Myriad Pro" w:hAnsi="Myriad Pro" w:cs="Myriad Pro"/>
                <w:spacing w:val="1"/>
              </w:rPr>
              <w:t xml:space="preserve"> </w:t>
            </w:r>
            <w:r w:rsidRPr="00D72F42">
              <w:rPr>
                <w:rFonts w:ascii="Myriad Pro" w:eastAsia="Myriad Pro" w:hAnsi="Myriad Pro" w:cs="Myriad Pro"/>
                <w:spacing w:val="-1"/>
              </w:rPr>
              <w:t>grant,</w:t>
            </w:r>
            <w:r w:rsidRPr="00D72F42">
              <w:rPr>
                <w:rFonts w:ascii="Myriad Pro" w:eastAsia="Myriad Pro" w:hAnsi="Myriad Pro" w:cs="Myriad Pro"/>
                <w:spacing w:val="1"/>
              </w:rPr>
              <w:t xml:space="preserve"> </w:t>
            </w:r>
            <w:r w:rsidRPr="00D72F42">
              <w:rPr>
                <w:rFonts w:ascii="Myriad Pro" w:eastAsia="Myriad Pro" w:hAnsi="Myriad Pro" w:cs="Myriad Pro"/>
                <w:spacing w:val="-1"/>
              </w:rPr>
              <w:t>$50,000–$1,000,000</w:t>
            </w:r>
          </w:p>
        </w:tc>
        <w:tc>
          <w:tcPr>
            <w:tcW w:w="4662" w:type="dxa"/>
          </w:tcPr>
          <w:p w14:paraId="04208594" w14:textId="77777777" w:rsidR="00BF1AE7" w:rsidRPr="00D72F42" w:rsidRDefault="00BF1AE7" w:rsidP="00DC0C41">
            <w:pPr>
              <w:pStyle w:val="TableParagraph"/>
              <w:spacing w:before="153"/>
              <w:ind w:left="-1"/>
              <w:rPr>
                <w:rFonts w:ascii="Myriad Pro" w:eastAsia="Myriad Pro" w:hAnsi="Myriad Pro" w:cs="Myriad Pro"/>
              </w:rPr>
            </w:pPr>
            <w:r w:rsidRPr="00D72F42">
              <w:rPr>
                <w:rFonts w:ascii="Myriad Pro"/>
              </w:rPr>
              <w:t xml:space="preserve">No </w:t>
            </w:r>
            <w:r w:rsidRPr="00D72F42">
              <w:rPr>
                <w:rFonts w:ascii="Myriad Pro"/>
                <w:spacing w:val="-1"/>
              </w:rPr>
              <w:t>cost</w:t>
            </w:r>
            <w:r w:rsidRPr="00D72F42">
              <w:rPr>
                <w:rFonts w:ascii="Myriad Pro"/>
              </w:rPr>
              <w:t xml:space="preserve"> </w:t>
            </w:r>
            <w:r w:rsidRPr="00D72F42">
              <w:rPr>
                <w:rFonts w:ascii="Myriad Pro"/>
                <w:spacing w:val="-1"/>
              </w:rPr>
              <w:t>share</w:t>
            </w:r>
            <w:r w:rsidRPr="00D72F42">
              <w:rPr>
                <w:rFonts w:ascii="Myriad Pro"/>
                <w:spacing w:val="1"/>
              </w:rPr>
              <w:t xml:space="preserve"> </w:t>
            </w:r>
            <w:r w:rsidRPr="00D72F42">
              <w:rPr>
                <w:rFonts w:ascii="Myriad Pro"/>
                <w:spacing w:val="-1"/>
              </w:rPr>
              <w:t>required.</w:t>
            </w:r>
          </w:p>
        </w:tc>
      </w:tr>
      <w:tr w:rsidR="00D72F42" w:rsidRPr="00D72F42" w14:paraId="1AF083C1" w14:textId="77777777" w:rsidTr="00BF1AE7">
        <w:trPr>
          <w:trHeight w:hRule="exact" w:val="605"/>
        </w:trPr>
        <w:tc>
          <w:tcPr>
            <w:tcW w:w="4661" w:type="dxa"/>
          </w:tcPr>
          <w:p w14:paraId="207F3393" w14:textId="77777777" w:rsidR="00BF1AE7" w:rsidRPr="00D72F42" w:rsidRDefault="00BF1AE7" w:rsidP="00DC0C41">
            <w:pPr>
              <w:pStyle w:val="TableParagraph"/>
              <w:spacing w:before="150"/>
              <w:ind w:left="-1"/>
              <w:rPr>
                <w:rFonts w:ascii="Myriad Pro" w:eastAsia="Myriad Pro" w:hAnsi="Myriad Pro" w:cs="Myriad Pro"/>
              </w:rPr>
            </w:pPr>
            <w:r w:rsidRPr="00D72F42">
              <w:rPr>
                <w:rFonts w:ascii="Myriad Pro"/>
                <w:spacing w:val="-1"/>
              </w:rPr>
              <w:t>Rapid</w:t>
            </w:r>
            <w:r w:rsidRPr="00D72F42">
              <w:rPr>
                <w:rFonts w:ascii="Myriad Pro"/>
                <w:spacing w:val="1"/>
              </w:rPr>
              <w:t xml:space="preserve"> </w:t>
            </w:r>
            <w:r w:rsidRPr="00D72F42">
              <w:rPr>
                <w:rFonts w:ascii="Myriad Pro"/>
                <w:spacing w:val="-1"/>
              </w:rPr>
              <w:t>prototyping</w:t>
            </w:r>
            <w:r w:rsidRPr="00D72F42">
              <w:rPr>
                <w:rFonts w:ascii="Myriad Pro"/>
              </w:rPr>
              <w:t xml:space="preserve"> </w:t>
            </w:r>
            <w:r w:rsidRPr="00D72F42">
              <w:rPr>
                <w:rFonts w:ascii="Myriad Pro"/>
                <w:spacing w:val="-2"/>
              </w:rPr>
              <w:t>grant,</w:t>
            </w:r>
            <w:r w:rsidRPr="00D72F42">
              <w:rPr>
                <w:rFonts w:ascii="Myriad Pro"/>
                <w:spacing w:val="1"/>
              </w:rPr>
              <w:t xml:space="preserve"> </w:t>
            </w:r>
            <w:r w:rsidRPr="00D72F42">
              <w:rPr>
                <w:rFonts w:ascii="Myriad Pro"/>
                <w:spacing w:val="-2"/>
              </w:rPr>
              <w:t>$5,000-$50,000</w:t>
            </w:r>
          </w:p>
        </w:tc>
        <w:tc>
          <w:tcPr>
            <w:tcW w:w="4662" w:type="dxa"/>
          </w:tcPr>
          <w:p w14:paraId="4AEA55F5" w14:textId="77777777" w:rsidR="00BF1AE7" w:rsidRPr="00D72F42" w:rsidRDefault="00BF1AE7" w:rsidP="00DC0C41">
            <w:pPr>
              <w:pStyle w:val="TableParagraph"/>
              <w:spacing w:before="150"/>
              <w:ind w:left="-1"/>
              <w:rPr>
                <w:rFonts w:ascii="Myriad Pro" w:eastAsia="Myriad Pro" w:hAnsi="Myriad Pro" w:cs="Myriad Pro"/>
              </w:rPr>
            </w:pPr>
            <w:r w:rsidRPr="00D72F42">
              <w:rPr>
                <w:rFonts w:ascii="Myriad Pro"/>
              </w:rPr>
              <w:t xml:space="preserve">No </w:t>
            </w:r>
            <w:r w:rsidRPr="00D72F42">
              <w:rPr>
                <w:rFonts w:ascii="Myriad Pro"/>
                <w:spacing w:val="-1"/>
              </w:rPr>
              <w:t>cost</w:t>
            </w:r>
            <w:r w:rsidRPr="00D72F42">
              <w:rPr>
                <w:rFonts w:ascii="Myriad Pro"/>
              </w:rPr>
              <w:t xml:space="preserve"> </w:t>
            </w:r>
            <w:r w:rsidRPr="00D72F42">
              <w:rPr>
                <w:rFonts w:ascii="Myriad Pro"/>
                <w:spacing w:val="-1"/>
              </w:rPr>
              <w:t>share</w:t>
            </w:r>
            <w:r w:rsidRPr="00D72F42">
              <w:rPr>
                <w:rFonts w:ascii="Myriad Pro"/>
                <w:spacing w:val="1"/>
              </w:rPr>
              <w:t xml:space="preserve"> </w:t>
            </w:r>
            <w:r w:rsidRPr="00D72F42">
              <w:rPr>
                <w:rFonts w:ascii="Myriad Pro"/>
                <w:spacing w:val="-1"/>
              </w:rPr>
              <w:t>required.</w:t>
            </w:r>
          </w:p>
        </w:tc>
      </w:tr>
    </w:tbl>
    <w:p w14:paraId="1C8F4357" w14:textId="6901BD60" w:rsidR="00BF1AE7" w:rsidRPr="00D72F42" w:rsidRDefault="00BF1AE7" w:rsidP="00BF1AE7">
      <w:pPr>
        <w:spacing w:line="229" w:lineRule="exact"/>
        <w:ind w:left="9"/>
        <w:rPr>
          <w:color w:val="auto"/>
        </w:rPr>
      </w:pPr>
      <w:r w:rsidRPr="00D72F42">
        <w:rPr>
          <w:i/>
          <w:color w:val="auto"/>
          <w:spacing w:val="-1"/>
        </w:rPr>
        <w:t>Note: Cost</w:t>
      </w:r>
      <w:r w:rsidRPr="00D72F42">
        <w:rPr>
          <w:i/>
          <w:color w:val="auto"/>
          <w:spacing w:val="-2"/>
        </w:rPr>
        <w:t xml:space="preserve"> </w:t>
      </w:r>
      <w:r w:rsidRPr="00D72F42">
        <w:rPr>
          <w:i/>
          <w:color w:val="auto"/>
          <w:spacing w:val="-1"/>
        </w:rPr>
        <w:t>sharing</w:t>
      </w:r>
      <w:r w:rsidRPr="00D72F42">
        <w:rPr>
          <w:i/>
          <w:color w:val="auto"/>
        </w:rPr>
        <w:t xml:space="preserve"> </w:t>
      </w:r>
      <w:r w:rsidRPr="00D72F42">
        <w:rPr>
          <w:i/>
          <w:color w:val="auto"/>
          <w:spacing w:val="-1"/>
        </w:rPr>
        <w:t>that</w:t>
      </w:r>
      <w:r w:rsidRPr="00D72F42">
        <w:rPr>
          <w:i/>
          <w:color w:val="auto"/>
          <w:spacing w:val="1"/>
        </w:rPr>
        <w:t xml:space="preserve"> </w:t>
      </w:r>
      <w:r w:rsidRPr="00D72F42">
        <w:rPr>
          <w:i/>
          <w:color w:val="auto"/>
          <w:spacing w:val="-2"/>
        </w:rPr>
        <w:t>appears</w:t>
      </w:r>
      <w:r w:rsidRPr="00D72F42">
        <w:rPr>
          <w:i/>
          <w:color w:val="auto"/>
        </w:rPr>
        <w:t xml:space="preserve"> </w:t>
      </w:r>
      <w:r w:rsidRPr="00D72F42">
        <w:rPr>
          <w:i/>
          <w:color w:val="auto"/>
          <w:spacing w:val="-1"/>
        </w:rPr>
        <w:t>in</w:t>
      </w:r>
      <w:r w:rsidRPr="00D72F42">
        <w:rPr>
          <w:i/>
          <w:color w:val="auto"/>
          <w:spacing w:val="-2"/>
        </w:rPr>
        <w:t xml:space="preserve"> </w:t>
      </w:r>
      <w:r w:rsidRPr="00D72F42">
        <w:rPr>
          <w:i/>
          <w:color w:val="auto"/>
          <w:spacing w:val="-1"/>
        </w:rPr>
        <w:t>your</w:t>
      </w:r>
      <w:r w:rsidRPr="00D72F42">
        <w:rPr>
          <w:i/>
          <w:color w:val="auto"/>
        </w:rPr>
        <w:t xml:space="preserve"> </w:t>
      </w:r>
      <w:r w:rsidRPr="00D72F42">
        <w:rPr>
          <w:i/>
          <w:color w:val="auto"/>
          <w:spacing w:val="-1"/>
        </w:rPr>
        <w:t>project</w:t>
      </w:r>
      <w:r w:rsidRPr="00D72F42">
        <w:rPr>
          <w:i/>
          <w:color w:val="auto"/>
          <w:spacing w:val="1"/>
        </w:rPr>
        <w:t xml:space="preserve"> </w:t>
      </w:r>
      <w:r w:rsidRPr="00D72F42">
        <w:rPr>
          <w:i/>
          <w:color w:val="auto"/>
          <w:spacing w:val="-1"/>
        </w:rPr>
        <w:t>budget</w:t>
      </w:r>
      <w:r w:rsidRPr="00D72F42">
        <w:rPr>
          <w:i/>
          <w:color w:val="auto"/>
          <w:spacing w:val="-4"/>
        </w:rPr>
        <w:t xml:space="preserve"> </w:t>
      </w:r>
      <w:r w:rsidRPr="00D72F42">
        <w:rPr>
          <w:i/>
          <w:color w:val="auto"/>
          <w:spacing w:val="-1"/>
        </w:rPr>
        <w:t>should</w:t>
      </w:r>
      <w:r w:rsidRPr="00D72F42">
        <w:rPr>
          <w:i/>
          <w:color w:val="auto"/>
        </w:rPr>
        <w:t xml:space="preserve"> </w:t>
      </w:r>
      <w:r w:rsidRPr="00D72F42">
        <w:rPr>
          <w:i/>
          <w:color w:val="auto"/>
          <w:spacing w:val="-1"/>
        </w:rPr>
        <w:t>be</w:t>
      </w:r>
      <w:r w:rsidRPr="00D72F42">
        <w:rPr>
          <w:i/>
          <w:color w:val="auto"/>
          <w:spacing w:val="1"/>
        </w:rPr>
        <w:t xml:space="preserve"> </w:t>
      </w:r>
      <w:r w:rsidRPr="00D72F42">
        <w:rPr>
          <w:i/>
          <w:color w:val="auto"/>
          <w:spacing w:val="-1"/>
        </w:rPr>
        <w:t>carefully</w:t>
      </w:r>
      <w:r w:rsidRPr="00D72F42">
        <w:rPr>
          <w:i/>
          <w:color w:val="auto"/>
          <w:spacing w:val="1"/>
        </w:rPr>
        <w:t xml:space="preserve"> </w:t>
      </w:r>
      <w:r w:rsidRPr="00D72F42">
        <w:rPr>
          <w:i/>
          <w:color w:val="auto"/>
          <w:spacing w:val="-1"/>
        </w:rPr>
        <w:t>calculated. Grantees</w:t>
      </w:r>
      <w:r w:rsidRPr="00D72F42">
        <w:rPr>
          <w:i/>
          <w:color w:val="auto"/>
        </w:rPr>
        <w:t xml:space="preserve"> </w:t>
      </w:r>
      <w:r w:rsidRPr="00D72F42">
        <w:rPr>
          <w:i/>
          <w:color w:val="auto"/>
          <w:spacing w:val="-1"/>
        </w:rPr>
        <w:t>are expected</w:t>
      </w:r>
      <w:r w:rsidRPr="00D72F42">
        <w:rPr>
          <w:i/>
          <w:color w:val="auto"/>
          <w:spacing w:val="-3"/>
        </w:rPr>
        <w:t xml:space="preserve"> </w:t>
      </w:r>
      <w:r w:rsidRPr="00D72F42">
        <w:rPr>
          <w:i/>
          <w:color w:val="auto"/>
        </w:rPr>
        <w:t xml:space="preserve">to </w:t>
      </w:r>
      <w:r w:rsidRPr="00D72F42">
        <w:rPr>
          <w:i/>
          <w:color w:val="auto"/>
          <w:spacing w:val="-2"/>
        </w:rPr>
        <w:t>meet</w:t>
      </w:r>
      <w:r w:rsidRPr="00D72F42">
        <w:rPr>
          <w:i/>
          <w:color w:val="auto"/>
          <w:spacing w:val="1"/>
        </w:rPr>
        <w:t xml:space="preserve"> </w:t>
      </w:r>
      <w:r w:rsidRPr="00D72F42">
        <w:rPr>
          <w:i/>
          <w:color w:val="auto"/>
          <w:spacing w:val="-1"/>
        </w:rPr>
        <w:t>their</w:t>
      </w:r>
      <w:r w:rsidRPr="00D72F42">
        <w:rPr>
          <w:i/>
          <w:color w:val="auto"/>
        </w:rPr>
        <w:t xml:space="preserve"> </w:t>
      </w:r>
      <w:r w:rsidRPr="00D72F42">
        <w:rPr>
          <w:i/>
          <w:color w:val="auto"/>
          <w:spacing w:val="-1"/>
        </w:rPr>
        <w:t>cost</w:t>
      </w:r>
      <w:r w:rsidRPr="00D72F42">
        <w:rPr>
          <w:i/>
          <w:color w:val="auto"/>
          <w:spacing w:val="-4"/>
        </w:rPr>
        <w:t xml:space="preserve"> </w:t>
      </w:r>
      <w:r w:rsidRPr="00D72F42">
        <w:rPr>
          <w:i/>
          <w:color w:val="auto"/>
          <w:spacing w:val="-1"/>
        </w:rPr>
        <w:t>share</w:t>
      </w:r>
      <w:r w:rsidRPr="00D72F42">
        <w:rPr>
          <w:i/>
          <w:color w:val="auto"/>
          <w:spacing w:val="1"/>
        </w:rPr>
        <w:t xml:space="preserve"> </w:t>
      </w:r>
      <w:r w:rsidRPr="00D72F42">
        <w:rPr>
          <w:i/>
          <w:color w:val="auto"/>
          <w:spacing w:val="-1"/>
        </w:rPr>
        <w:t>commitments.</w:t>
      </w:r>
    </w:p>
    <w:p w14:paraId="1339F547" w14:textId="77777777" w:rsidR="002D5BF0" w:rsidRDefault="0003635C">
      <w:pPr>
        <w:spacing w:after="276" w:line="251" w:lineRule="auto"/>
        <w:ind w:left="-4" w:hanging="10"/>
      </w:pPr>
      <w:r>
        <w:rPr>
          <w:u w:val="single" w:color="000000"/>
        </w:rPr>
        <w:t>Click here for further information on cost sharing</w:t>
      </w:r>
      <w:r>
        <w:t xml:space="preserve">. </w:t>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7F7BCCA0" w14:textId="77777777" w:rsidR="00A72D0E" w:rsidRPr="00D72F42" w:rsidRDefault="00A72D0E" w:rsidP="00A72D0E">
      <w:pPr>
        <w:spacing w:after="0" w:line="259" w:lineRule="auto"/>
        <w:ind w:left="1" w:firstLine="0"/>
        <w:rPr>
          <w:color w:val="auto"/>
        </w:rPr>
      </w:pPr>
      <w:r w:rsidRPr="00D72F42">
        <w:rPr>
          <w:color w:val="auto"/>
        </w:rPr>
        <w:t>There is no limit to the number of applications your museum may submit to this announcement.</w:t>
      </w:r>
    </w:p>
    <w:p w14:paraId="0129EE01" w14:textId="77228D4E" w:rsidR="002D5BF0" w:rsidRDefault="002D5BF0">
      <w:pPr>
        <w:spacing w:after="0" w:line="259" w:lineRule="auto"/>
        <w:ind w:left="1" w:firstLine="0"/>
      </w:pP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38BC2ED5" w:rsidR="002D5BF0" w:rsidRDefault="0003635C">
      <w:pPr>
        <w:spacing w:after="280"/>
        <w:ind w:left="-2" w:right="3"/>
      </w:pPr>
      <w:r>
        <w:t xml:space="preserve">IMLS will not review applications from ineligible applicants. We will notify you if your application will not be reviewed because your </w:t>
      </w:r>
      <w:r w:rsidR="00B61788">
        <w:t xml:space="preserve">organization </w:t>
      </w:r>
      <w:r>
        <w:t>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71514723" w14:textId="262D00FF" w:rsidR="00030BDE" w:rsidRDefault="0003635C" w:rsidP="00D72F42">
      <w:pPr>
        <w:spacing w:after="283"/>
        <w:ind w:left="-2" w:right="3"/>
      </w:pPr>
      <w:r>
        <w:t>IMLS will not make awards to ineligible applicants. In order to receive an IMLS award, you</w:t>
      </w:r>
      <w:r w:rsidR="003B30EF">
        <w:t>r organization</w:t>
      </w:r>
      <w:r>
        <w:t xml:space="preserve"> must be eligible, be in compliance with applicable requirements, and be in good standing on all active IMLS awards. </w:t>
      </w:r>
    </w:p>
    <w:p w14:paraId="00194178" w14:textId="4BCD8836" w:rsidR="002D5BF0" w:rsidRDefault="0003635C">
      <w:pPr>
        <w:pStyle w:val="Heading1"/>
        <w:ind w:left="-3"/>
      </w:pPr>
      <w:r>
        <w:t>D. Application and Submission Information</w:t>
      </w:r>
      <w:r w:rsidR="0030288E">
        <w:t xml:space="preserve">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Default="0003635C">
      <w:pPr>
        <w:spacing w:after="220"/>
        <w:ind w:left="-2" w:right="3"/>
      </w:pPr>
      <w:r>
        <w:t xml:space="preserve">This announcement contains all application materials needed to apply. Use one of the following identifiers to locate the application package in Grants.gov: </w:t>
      </w:r>
    </w:p>
    <w:p w14:paraId="70F45432" w14:textId="4A8F096A" w:rsidR="002D5BF0" w:rsidRPr="00D72F42" w:rsidRDefault="0003635C" w:rsidP="00A60F8B">
      <w:pPr>
        <w:numPr>
          <w:ilvl w:val="0"/>
          <w:numId w:val="1"/>
        </w:numPr>
        <w:spacing w:after="36"/>
        <w:ind w:right="3" w:hanging="360"/>
        <w:rPr>
          <w:color w:val="auto"/>
        </w:rPr>
      </w:pPr>
      <w:r w:rsidRPr="00D72F42">
        <w:rPr>
          <w:color w:val="auto"/>
        </w:rPr>
        <w:t>CFDA No. 45.312, or</w:t>
      </w:r>
      <w:r w:rsidR="0030288E">
        <w:rPr>
          <w:color w:val="auto"/>
        </w:rPr>
        <w:t xml:space="preserve"> </w:t>
      </w:r>
    </w:p>
    <w:p w14:paraId="684EE930" w14:textId="2D829ED6" w:rsidR="002D5BF0" w:rsidRPr="00D72F42" w:rsidRDefault="0003635C" w:rsidP="00A60F8B">
      <w:pPr>
        <w:numPr>
          <w:ilvl w:val="0"/>
          <w:numId w:val="1"/>
        </w:numPr>
        <w:spacing w:after="265"/>
        <w:ind w:right="3" w:hanging="360"/>
        <w:rPr>
          <w:color w:val="auto"/>
        </w:rPr>
      </w:pPr>
      <w:r w:rsidRPr="00D72F42">
        <w:rPr>
          <w:color w:val="auto"/>
        </w:rPr>
        <w:t>Funding Opportuni</w:t>
      </w:r>
      <w:r w:rsidR="00030BDE" w:rsidRPr="00D72F42">
        <w:rPr>
          <w:color w:val="auto"/>
        </w:rPr>
        <w:t>ty Number:</w:t>
      </w:r>
      <w:r w:rsidR="00BF1AE7" w:rsidRPr="00D72F42">
        <w:rPr>
          <w:color w:val="auto"/>
        </w:rPr>
        <w:t xml:space="preserve"> NLG-Museums </w:t>
      </w:r>
      <w:r w:rsidR="008F3069" w:rsidRPr="00D72F42">
        <w:rPr>
          <w:color w:val="auto"/>
        </w:rPr>
        <w:t>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1B85C1E1" w14:textId="346602FC" w:rsidR="002E5ACB" w:rsidRDefault="002E5ACB" w:rsidP="002E5ACB">
      <w:pPr>
        <w:spacing w:after="279"/>
        <w:ind w:left="-2" w:right="3"/>
      </w:pPr>
      <w:r>
        <w:t xml:space="preserve">Persons with hearing difficulty are welcome to use </w:t>
      </w:r>
      <w:r>
        <w:rPr>
          <w:b/>
        </w:rPr>
        <w:t>Teletype (TTY/TDD)</w:t>
      </w:r>
      <w:r>
        <w:t xml:space="preserve"> 202-653-4614. </w:t>
      </w:r>
    </w:p>
    <w:p w14:paraId="6E8E14B3" w14:textId="34D12BF3" w:rsidR="002D5BF0" w:rsidRDefault="0003635C">
      <w:pPr>
        <w:spacing w:after="3" w:line="259" w:lineRule="auto"/>
        <w:ind w:left="-4" w:hanging="10"/>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w:t>
      </w:r>
    </w:p>
    <w:p w14:paraId="3A737E2C" w14:textId="77777777" w:rsidR="00387379" w:rsidRDefault="00387379" w:rsidP="00387379">
      <w:pPr>
        <w:spacing w:after="280"/>
        <w:ind w:left="-2" w:right="3"/>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w:t>
      </w:r>
      <w:r w:rsidRPr="003F6FCB">
        <w:rPr>
          <w:color w:val="auto"/>
        </w:rPr>
        <w:t>§</w:t>
      </w:r>
      <w:r>
        <w:t>3187.9.)</w:t>
      </w:r>
    </w:p>
    <w:p w14:paraId="0570241D" w14:textId="17D8FED1" w:rsidR="002D5BF0" w:rsidRDefault="003B30EF">
      <w:pPr>
        <w:spacing w:after="3" w:line="259" w:lineRule="auto"/>
        <w:ind w:left="-4" w:hanging="10"/>
      </w:pPr>
      <w:r>
        <w:rPr>
          <w:b/>
          <w:sz w:val="36"/>
        </w:rPr>
        <w:t>D2a</w:t>
      </w:r>
      <w:r w:rsidR="0003635C">
        <w:rPr>
          <w:b/>
          <w:sz w:val="36"/>
        </w:rPr>
        <w:t xml:space="preserve">. Table of Application Components </w:t>
      </w:r>
    </w:p>
    <w:tbl>
      <w:tblPr>
        <w:tblStyle w:val="TableGrid"/>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rsidTr="00013B5D">
        <w:trPr>
          <w:trHeight w:val="403"/>
        </w:trPr>
        <w:tc>
          <w:tcPr>
            <w:tcW w:w="3654" w:type="dxa"/>
          </w:tcPr>
          <w:p w14:paraId="3A260D6E" w14:textId="77777777" w:rsidR="002D5BF0" w:rsidRDefault="0003635C">
            <w:pPr>
              <w:spacing w:after="0" w:line="259" w:lineRule="auto"/>
              <w:ind w:left="0" w:firstLine="0"/>
            </w:pPr>
            <w:r>
              <w:rPr>
                <w:b/>
              </w:rPr>
              <w:t xml:space="preserve">Component </w:t>
            </w:r>
          </w:p>
        </w:tc>
        <w:tc>
          <w:tcPr>
            <w:tcW w:w="1562" w:type="dxa"/>
          </w:tcPr>
          <w:p w14:paraId="60DE04D5" w14:textId="77777777" w:rsidR="002D5BF0" w:rsidRDefault="0003635C">
            <w:pPr>
              <w:spacing w:after="0" w:line="259" w:lineRule="auto"/>
              <w:ind w:left="1" w:firstLine="0"/>
            </w:pPr>
            <w:r>
              <w:rPr>
                <w:b/>
              </w:rPr>
              <w:t xml:space="preserve">Format </w:t>
            </w:r>
          </w:p>
        </w:tc>
        <w:tc>
          <w:tcPr>
            <w:tcW w:w="4136" w:type="dxa"/>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rsidTr="00013B5D">
        <w:trPr>
          <w:trHeight w:val="401"/>
        </w:trPr>
        <w:tc>
          <w:tcPr>
            <w:tcW w:w="9353" w:type="dxa"/>
            <w:gridSpan w:val="3"/>
          </w:tcPr>
          <w:p w14:paraId="6FE4BE55" w14:textId="77777777" w:rsidR="002D5BF0" w:rsidRDefault="0003635C">
            <w:pPr>
              <w:spacing w:after="0" w:line="259" w:lineRule="auto"/>
              <w:ind w:left="0" w:right="40" w:firstLine="0"/>
              <w:jc w:val="center"/>
              <w:rPr>
                <w:b/>
              </w:rPr>
            </w:pPr>
            <w:r>
              <w:rPr>
                <w:b/>
              </w:rPr>
              <w:t xml:space="preserve">Required Documents </w:t>
            </w:r>
          </w:p>
          <w:p w14:paraId="4E6502A3" w14:textId="3566B1EC" w:rsidR="00387379" w:rsidRDefault="00387379">
            <w:pPr>
              <w:spacing w:after="0" w:line="259" w:lineRule="auto"/>
              <w:ind w:left="0" w:right="40" w:firstLine="0"/>
              <w:jc w:val="center"/>
            </w:pPr>
            <w:r>
              <w:t>Please see the guidance in Section D2c for more information.</w:t>
            </w:r>
          </w:p>
        </w:tc>
      </w:tr>
      <w:tr w:rsidR="002D5BF0" w14:paraId="56CEB61A" w14:textId="77777777" w:rsidTr="00013B5D">
        <w:trPr>
          <w:trHeight w:val="936"/>
        </w:trPr>
        <w:tc>
          <w:tcPr>
            <w:tcW w:w="3654" w:type="dxa"/>
          </w:tcPr>
          <w:p w14:paraId="1D03723C" w14:textId="77777777" w:rsidR="002D5BF0" w:rsidRDefault="0003635C">
            <w:pPr>
              <w:spacing w:after="0" w:line="259" w:lineRule="auto"/>
              <w:ind w:left="0" w:firstLine="0"/>
            </w:pPr>
            <w:r>
              <w:rPr>
                <w:u w:val="single" w:color="000000"/>
              </w:rPr>
              <w:t>The Application for Federal</w:t>
            </w:r>
            <w:r>
              <w:t xml:space="preserve"> </w:t>
            </w:r>
          </w:p>
          <w:p w14:paraId="284235B9" w14:textId="77777777" w:rsidR="002D5BF0" w:rsidRDefault="0003635C">
            <w:pPr>
              <w:spacing w:after="0" w:line="259" w:lineRule="auto"/>
              <w:ind w:left="0" w:firstLine="0"/>
            </w:pPr>
            <w:r>
              <w:rPr>
                <w:u w:val="single" w:color="000000"/>
              </w:rPr>
              <w:t>Domestic Assistance/Short</w:t>
            </w:r>
            <w:r>
              <w:t xml:space="preserve"> </w:t>
            </w:r>
          </w:p>
          <w:p w14:paraId="0F13D074" w14:textId="77777777" w:rsidR="002D5BF0" w:rsidRDefault="0003635C">
            <w:pPr>
              <w:spacing w:after="0" w:line="259" w:lineRule="auto"/>
              <w:ind w:left="0" w:firstLine="0"/>
            </w:pPr>
            <w:r>
              <w:rPr>
                <w:u w:val="single" w:color="000000"/>
              </w:rPr>
              <w:t>Organizational Form (SF-424S)</w:t>
            </w:r>
            <w:r>
              <w:rPr>
                <w:sz w:val="1"/>
              </w:rPr>
              <w:t xml:space="preserve"> </w:t>
            </w:r>
          </w:p>
        </w:tc>
        <w:tc>
          <w:tcPr>
            <w:tcW w:w="1562" w:type="dxa"/>
            <w:vAlign w:val="center"/>
          </w:tcPr>
          <w:p w14:paraId="0630A83E" w14:textId="77777777" w:rsidR="002D5BF0" w:rsidRDefault="0003635C">
            <w:pPr>
              <w:spacing w:after="0" w:line="259" w:lineRule="auto"/>
              <w:ind w:left="1" w:firstLine="0"/>
            </w:pPr>
            <w:r>
              <w:t xml:space="preserve">Grants.gov form </w:t>
            </w:r>
          </w:p>
        </w:tc>
        <w:tc>
          <w:tcPr>
            <w:tcW w:w="4136" w:type="dxa"/>
            <w:vAlign w:val="center"/>
          </w:tcPr>
          <w:p w14:paraId="13B30B8C" w14:textId="77777777" w:rsidR="002D5BF0" w:rsidRDefault="0003635C">
            <w:pPr>
              <w:spacing w:after="0" w:line="259" w:lineRule="auto"/>
              <w:ind w:left="1" w:firstLine="0"/>
            </w:pPr>
            <w:r>
              <w:t xml:space="preserve">n/a </w:t>
            </w:r>
          </w:p>
        </w:tc>
      </w:tr>
      <w:tr w:rsidR="002D5BF0" w14:paraId="140FDA29" w14:textId="77777777" w:rsidTr="00013B5D">
        <w:trPr>
          <w:trHeight w:val="667"/>
        </w:trPr>
        <w:tc>
          <w:tcPr>
            <w:tcW w:w="3654" w:type="dxa"/>
            <w:vAlign w:val="center"/>
          </w:tcPr>
          <w:p w14:paraId="532CDEC8" w14:textId="77777777" w:rsidR="002D5BF0" w:rsidRDefault="0003635C">
            <w:pPr>
              <w:spacing w:after="0" w:line="259" w:lineRule="auto"/>
              <w:ind w:left="0" w:firstLine="0"/>
            </w:pPr>
            <w:r>
              <w:rPr>
                <w:u w:val="single" w:color="000000"/>
              </w:rPr>
              <w:t>Abstract (one page max.)</w:t>
            </w:r>
            <w:r>
              <w:rPr>
                <w:sz w:val="1"/>
              </w:rPr>
              <w:t xml:space="preserve"> </w:t>
            </w:r>
          </w:p>
        </w:tc>
        <w:tc>
          <w:tcPr>
            <w:tcW w:w="1562" w:type="dxa"/>
          </w:tcPr>
          <w:p w14:paraId="7B6B889A" w14:textId="77777777" w:rsidR="002D5BF0" w:rsidRDefault="0003635C">
            <w:pPr>
              <w:spacing w:after="0" w:line="259" w:lineRule="auto"/>
              <w:ind w:left="1" w:firstLine="0"/>
            </w:pPr>
            <w:r>
              <w:t xml:space="preserve">PDF document </w:t>
            </w:r>
          </w:p>
        </w:tc>
        <w:tc>
          <w:tcPr>
            <w:tcW w:w="4136" w:type="dxa"/>
            <w:vAlign w:val="center"/>
          </w:tcPr>
          <w:p w14:paraId="67647600" w14:textId="77777777" w:rsidR="002D5BF0" w:rsidRDefault="0003635C">
            <w:pPr>
              <w:spacing w:after="0" w:line="259" w:lineRule="auto"/>
              <w:ind w:left="1" w:firstLine="0"/>
            </w:pPr>
            <w:r>
              <w:t xml:space="preserve">Abstract.pdf </w:t>
            </w:r>
          </w:p>
        </w:tc>
      </w:tr>
      <w:tr w:rsidR="002D5BF0" w14:paraId="3E42353A" w14:textId="77777777" w:rsidTr="00013B5D">
        <w:trPr>
          <w:trHeight w:val="665"/>
        </w:trPr>
        <w:tc>
          <w:tcPr>
            <w:tcW w:w="3654" w:type="dxa"/>
            <w:vAlign w:val="center"/>
          </w:tcPr>
          <w:p w14:paraId="3F31098C" w14:textId="77777777" w:rsidR="002D5BF0" w:rsidRDefault="0003635C">
            <w:pPr>
              <w:spacing w:after="0" w:line="259" w:lineRule="auto"/>
              <w:ind w:left="0" w:firstLine="0"/>
            </w:pPr>
            <w:r>
              <w:rPr>
                <w:u w:val="single" w:color="000000"/>
              </w:rPr>
              <w:t>IMLS Program Information Sheet</w:t>
            </w:r>
            <w:r>
              <w:rPr>
                <w:sz w:val="1"/>
              </w:rPr>
              <w:t xml:space="preserve"> </w:t>
            </w:r>
          </w:p>
        </w:tc>
        <w:tc>
          <w:tcPr>
            <w:tcW w:w="1562" w:type="dxa"/>
          </w:tcPr>
          <w:p w14:paraId="5748119B" w14:textId="77777777" w:rsidR="002D5BF0" w:rsidRDefault="0003635C">
            <w:pPr>
              <w:spacing w:after="0" w:line="259" w:lineRule="auto"/>
              <w:ind w:left="1" w:firstLine="0"/>
            </w:pPr>
            <w:r>
              <w:t xml:space="preserve">IMLS PDF form </w:t>
            </w:r>
          </w:p>
        </w:tc>
        <w:tc>
          <w:tcPr>
            <w:tcW w:w="4136" w:type="dxa"/>
            <w:vAlign w:val="center"/>
          </w:tcPr>
          <w:p w14:paraId="02D847AC" w14:textId="77777777" w:rsidR="002D5BF0" w:rsidRDefault="0003635C">
            <w:pPr>
              <w:spacing w:after="0" w:line="259" w:lineRule="auto"/>
              <w:ind w:left="1" w:firstLine="0"/>
            </w:pPr>
            <w:r>
              <w:t xml:space="preserve">Programinfo.pdf </w:t>
            </w:r>
          </w:p>
        </w:tc>
      </w:tr>
      <w:tr w:rsidR="002D5BF0" w14:paraId="166DE68E" w14:textId="77777777" w:rsidTr="00013B5D">
        <w:trPr>
          <w:trHeight w:val="667"/>
        </w:trPr>
        <w:tc>
          <w:tcPr>
            <w:tcW w:w="3654" w:type="dxa"/>
          </w:tcPr>
          <w:p w14:paraId="0D00BE34" w14:textId="77777777" w:rsidR="002D5BF0" w:rsidRDefault="0003635C">
            <w:pPr>
              <w:spacing w:after="0" w:line="259" w:lineRule="auto"/>
              <w:ind w:left="0" w:firstLine="0"/>
            </w:pPr>
            <w:r>
              <w:rPr>
                <w:u w:val="single" w:color="000000"/>
              </w:rPr>
              <w:t>Organizational Profile (one page</w:t>
            </w:r>
            <w:r>
              <w:t xml:space="preserve"> </w:t>
            </w:r>
            <w:r>
              <w:rPr>
                <w:u w:val="single" w:color="000000"/>
              </w:rPr>
              <w:t>max.)</w:t>
            </w:r>
            <w:hyperlink r:id="rId18" w:anchor="doclet-121">
              <w:r>
                <w:t xml:space="preserve"> </w:t>
              </w:r>
            </w:hyperlink>
            <w:hyperlink r:id="rId19" w:anchor="doclet-121">
              <w:r>
                <w:rPr>
                  <w:sz w:val="1"/>
                </w:rPr>
                <w:t xml:space="preserve"> </w:t>
              </w:r>
            </w:hyperlink>
          </w:p>
        </w:tc>
        <w:tc>
          <w:tcPr>
            <w:tcW w:w="1562" w:type="dxa"/>
          </w:tcPr>
          <w:p w14:paraId="708D89FC" w14:textId="77777777" w:rsidR="002D5BF0" w:rsidRDefault="0003635C">
            <w:pPr>
              <w:spacing w:after="0" w:line="259" w:lineRule="auto"/>
              <w:ind w:left="1" w:firstLine="0"/>
            </w:pPr>
            <w:r>
              <w:t xml:space="preserve">PDF document </w:t>
            </w:r>
          </w:p>
        </w:tc>
        <w:tc>
          <w:tcPr>
            <w:tcW w:w="4136" w:type="dxa"/>
            <w:vAlign w:val="center"/>
          </w:tcPr>
          <w:p w14:paraId="00F37220" w14:textId="77777777" w:rsidR="002D5BF0" w:rsidRDefault="0003635C">
            <w:pPr>
              <w:spacing w:after="0" w:line="259" w:lineRule="auto"/>
              <w:ind w:left="1" w:firstLine="0"/>
            </w:pPr>
            <w:r>
              <w:t xml:space="preserve">Organizationalprofile.pdf </w:t>
            </w:r>
          </w:p>
        </w:tc>
      </w:tr>
      <w:tr w:rsidR="002D5BF0" w14:paraId="06F4F690" w14:textId="77777777" w:rsidTr="00013B5D">
        <w:trPr>
          <w:trHeight w:val="667"/>
        </w:trPr>
        <w:tc>
          <w:tcPr>
            <w:tcW w:w="3654" w:type="dxa"/>
            <w:vAlign w:val="center"/>
          </w:tcPr>
          <w:p w14:paraId="1132A085" w14:textId="05683656" w:rsidR="002D5BF0" w:rsidRDefault="0003635C" w:rsidP="00013B5D">
            <w:pPr>
              <w:spacing w:after="0" w:line="259" w:lineRule="auto"/>
              <w:ind w:left="0" w:firstLine="0"/>
            </w:pPr>
            <w:r>
              <w:rPr>
                <w:u w:val="single" w:color="000000"/>
              </w:rPr>
              <w:t>Narrative</w:t>
            </w:r>
            <w:r w:rsidRPr="00387379">
              <w:rPr>
                <w:color w:val="auto"/>
                <w:u w:val="single" w:color="000000"/>
              </w:rPr>
              <w:t xml:space="preserve"> (</w:t>
            </w:r>
            <w:r w:rsidR="00013B5D" w:rsidRPr="00387379">
              <w:rPr>
                <w:color w:val="auto"/>
                <w:u w:val="single" w:color="000000"/>
              </w:rPr>
              <w:t>ten</w:t>
            </w:r>
            <w:r w:rsidR="00636E23" w:rsidRPr="00387379">
              <w:rPr>
                <w:color w:val="auto"/>
                <w:u w:val="single" w:color="000000"/>
              </w:rPr>
              <w:t xml:space="preserve"> </w:t>
            </w:r>
            <w:r>
              <w:rPr>
                <w:u w:val="single" w:color="000000"/>
              </w:rPr>
              <w:t>pages max.)</w:t>
            </w:r>
            <w:r>
              <w:rPr>
                <w:sz w:val="1"/>
              </w:rPr>
              <w:t xml:space="preserve"> </w:t>
            </w:r>
          </w:p>
        </w:tc>
        <w:tc>
          <w:tcPr>
            <w:tcW w:w="1562" w:type="dxa"/>
          </w:tcPr>
          <w:p w14:paraId="5E44BF81" w14:textId="77777777" w:rsidR="002D5BF0" w:rsidRDefault="0003635C">
            <w:pPr>
              <w:spacing w:after="0" w:line="259" w:lineRule="auto"/>
              <w:ind w:left="1" w:firstLine="0"/>
            </w:pPr>
            <w:r>
              <w:t xml:space="preserve">PDF document </w:t>
            </w:r>
          </w:p>
        </w:tc>
        <w:tc>
          <w:tcPr>
            <w:tcW w:w="4136" w:type="dxa"/>
            <w:vAlign w:val="center"/>
          </w:tcPr>
          <w:p w14:paraId="0E73AE5E" w14:textId="77777777" w:rsidR="002D5BF0" w:rsidRDefault="0003635C">
            <w:pPr>
              <w:spacing w:after="0" w:line="259" w:lineRule="auto"/>
              <w:ind w:left="1" w:firstLine="0"/>
            </w:pPr>
            <w:r>
              <w:t xml:space="preserve">Narrative.pdf </w:t>
            </w:r>
          </w:p>
        </w:tc>
      </w:tr>
      <w:tr w:rsidR="002D5BF0" w14:paraId="032C94AE" w14:textId="77777777" w:rsidTr="00013B5D">
        <w:trPr>
          <w:trHeight w:val="665"/>
        </w:trPr>
        <w:tc>
          <w:tcPr>
            <w:tcW w:w="3654" w:type="dxa"/>
          </w:tcPr>
          <w:p w14:paraId="7EA39E71" w14:textId="77777777" w:rsidR="002D5BF0" w:rsidRDefault="0003635C">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Pr>
          <w:p w14:paraId="660254BA" w14:textId="77777777" w:rsidR="002D5BF0" w:rsidRDefault="0003635C">
            <w:pPr>
              <w:spacing w:after="0" w:line="259" w:lineRule="auto"/>
              <w:ind w:left="1" w:firstLine="0"/>
            </w:pPr>
            <w:r>
              <w:t xml:space="preserve">PDF document </w:t>
            </w:r>
          </w:p>
        </w:tc>
        <w:tc>
          <w:tcPr>
            <w:tcW w:w="4136" w:type="dxa"/>
            <w:vAlign w:val="center"/>
          </w:tcPr>
          <w:p w14:paraId="02795132" w14:textId="77777777" w:rsidR="002D5BF0" w:rsidRDefault="0003635C">
            <w:pPr>
              <w:spacing w:after="0" w:line="259" w:lineRule="auto"/>
              <w:ind w:left="1" w:firstLine="0"/>
            </w:pPr>
            <w:r>
              <w:t xml:space="preserve">Scheduleofcompletion.pdf </w:t>
            </w:r>
          </w:p>
        </w:tc>
      </w:tr>
      <w:tr w:rsidR="002D5BF0" w14:paraId="7811F659" w14:textId="77777777" w:rsidTr="00013B5D">
        <w:trPr>
          <w:trHeight w:val="667"/>
        </w:trPr>
        <w:tc>
          <w:tcPr>
            <w:tcW w:w="3654" w:type="dxa"/>
            <w:vAlign w:val="center"/>
          </w:tcPr>
          <w:p w14:paraId="60507C73" w14:textId="77777777" w:rsidR="002D5BF0" w:rsidRDefault="0003635C">
            <w:pPr>
              <w:spacing w:after="0" w:line="259" w:lineRule="auto"/>
              <w:ind w:left="0" w:firstLine="0"/>
            </w:pPr>
            <w:r>
              <w:rPr>
                <w:u w:val="single" w:color="000000"/>
              </w:rPr>
              <w:t>IMLS Budget Form</w:t>
            </w:r>
            <w:r>
              <w:rPr>
                <w:sz w:val="1"/>
              </w:rPr>
              <w:t xml:space="preserve"> </w:t>
            </w:r>
          </w:p>
        </w:tc>
        <w:tc>
          <w:tcPr>
            <w:tcW w:w="1562" w:type="dxa"/>
          </w:tcPr>
          <w:p w14:paraId="0AC3432F" w14:textId="77777777" w:rsidR="002D5BF0" w:rsidRDefault="0003635C">
            <w:pPr>
              <w:spacing w:after="0" w:line="259" w:lineRule="auto"/>
              <w:ind w:left="1" w:firstLine="0"/>
            </w:pPr>
            <w:r>
              <w:t xml:space="preserve">IMLS PDF form </w:t>
            </w:r>
          </w:p>
        </w:tc>
        <w:tc>
          <w:tcPr>
            <w:tcW w:w="4136" w:type="dxa"/>
            <w:vAlign w:val="center"/>
          </w:tcPr>
          <w:p w14:paraId="7FF5141F" w14:textId="77777777" w:rsidR="002D5BF0" w:rsidRDefault="0003635C">
            <w:pPr>
              <w:spacing w:after="0" w:line="259" w:lineRule="auto"/>
              <w:ind w:left="1" w:firstLine="0"/>
            </w:pPr>
            <w:r>
              <w:t xml:space="preserve">Budget.pdf </w:t>
            </w:r>
          </w:p>
        </w:tc>
      </w:tr>
      <w:tr w:rsidR="002D5BF0" w14:paraId="53E6378F" w14:textId="77777777" w:rsidTr="00013B5D">
        <w:trPr>
          <w:trHeight w:val="667"/>
        </w:trPr>
        <w:tc>
          <w:tcPr>
            <w:tcW w:w="3654" w:type="dxa"/>
            <w:vAlign w:val="center"/>
          </w:tcPr>
          <w:p w14:paraId="6424B5BB" w14:textId="77777777" w:rsidR="002D5BF0" w:rsidRDefault="0003635C">
            <w:pPr>
              <w:spacing w:after="0" w:line="259" w:lineRule="auto"/>
              <w:ind w:left="0" w:firstLine="0"/>
            </w:pPr>
            <w:r>
              <w:rPr>
                <w:u w:val="single" w:color="000000"/>
              </w:rPr>
              <w:t>Budget Justification</w:t>
            </w:r>
            <w:r>
              <w:rPr>
                <w:sz w:val="1"/>
              </w:rPr>
              <w:t xml:space="preserve"> </w:t>
            </w:r>
          </w:p>
        </w:tc>
        <w:tc>
          <w:tcPr>
            <w:tcW w:w="1562" w:type="dxa"/>
          </w:tcPr>
          <w:p w14:paraId="6F5CBB72" w14:textId="77777777" w:rsidR="002D5BF0" w:rsidRDefault="0003635C">
            <w:pPr>
              <w:spacing w:after="0" w:line="259" w:lineRule="auto"/>
              <w:ind w:left="1" w:firstLine="0"/>
            </w:pPr>
            <w:r>
              <w:t xml:space="preserve">PDF document </w:t>
            </w:r>
          </w:p>
        </w:tc>
        <w:tc>
          <w:tcPr>
            <w:tcW w:w="4136" w:type="dxa"/>
            <w:vAlign w:val="center"/>
          </w:tcPr>
          <w:p w14:paraId="538FEF90" w14:textId="77777777" w:rsidR="002D5BF0" w:rsidRDefault="0003635C">
            <w:pPr>
              <w:spacing w:after="0" w:line="259" w:lineRule="auto"/>
              <w:ind w:left="1" w:firstLine="0"/>
            </w:pPr>
            <w:r>
              <w:t xml:space="preserve">Budgetjustification.pdf </w:t>
            </w:r>
          </w:p>
        </w:tc>
      </w:tr>
      <w:tr w:rsidR="002D5BF0" w14:paraId="537A814E" w14:textId="77777777" w:rsidTr="00013B5D">
        <w:trPr>
          <w:trHeight w:val="667"/>
        </w:trPr>
        <w:tc>
          <w:tcPr>
            <w:tcW w:w="3654" w:type="dxa"/>
          </w:tcPr>
          <w:p w14:paraId="41EE5765" w14:textId="1137DE19" w:rsidR="002D5BF0" w:rsidRDefault="0003635C">
            <w:pPr>
              <w:spacing w:after="0" w:line="259" w:lineRule="auto"/>
              <w:ind w:left="0" w:firstLine="0"/>
            </w:pPr>
            <w:r>
              <w:rPr>
                <w:u w:val="single" w:color="000000"/>
              </w:rPr>
              <w:t>List of Key Project Staff and</w:t>
            </w:r>
            <w:r>
              <w:t xml:space="preserve"> </w:t>
            </w:r>
            <w:r>
              <w:rPr>
                <w:u w:val="single" w:color="000000"/>
              </w:rPr>
              <w:t>Consultants (one page max.)</w:t>
            </w:r>
            <w:r w:rsidR="0030288E">
              <w:t xml:space="preserve"> </w:t>
            </w:r>
          </w:p>
        </w:tc>
        <w:tc>
          <w:tcPr>
            <w:tcW w:w="1562" w:type="dxa"/>
          </w:tcPr>
          <w:p w14:paraId="6F9B8D7D" w14:textId="77777777" w:rsidR="002D5BF0" w:rsidRDefault="0003635C">
            <w:pPr>
              <w:spacing w:after="0" w:line="259" w:lineRule="auto"/>
              <w:ind w:left="1" w:firstLine="0"/>
            </w:pPr>
            <w:r>
              <w:t xml:space="preserve">PDF document </w:t>
            </w:r>
          </w:p>
        </w:tc>
        <w:tc>
          <w:tcPr>
            <w:tcW w:w="4136" w:type="dxa"/>
            <w:vAlign w:val="center"/>
          </w:tcPr>
          <w:p w14:paraId="3D8FDF69" w14:textId="77777777" w:rsidR="002D5BF0" w:rsidRDefault="0003635C">
            <w:pPr>
              <w:spacing w:after="0" w:line="259" w:lineRule="auto"/>
              <w:ind w:left="1" w:firstLine="0"/>
            </w:pPr>
            <w:r>
              <w:t xml:space="preserve">Projectstaff.pdf </w:t>
            </w:r>
          </w:p>
        </w:tc>
      </w:tr>
      <w:tr w:rsidR="002D5BF0" w14:paraId="4C67880C" w14:textId="77777777" w:rsidTr="00013B5D">
        <w:trPr>
          <w:trHeight w:val="936"/>
        </w:trPr>
        <w:tc>
          <w:tcPr>
            <w:tcW w:w="3654" w:type="dxa"/>
          </w:tcPr>
          <w:p w14:paraId="14981873" w14:textId="6AC5C934" w:rsidR="002D5BF0" w:rsidRDefault="00387379">
            <w:pPr>
              <w:spacing w:after="0" w:line="259" w:lineRule="auto"/>
              <w:ind w:left="0" w:firstLine="0"/>
            </w:pPr>
            <w:r>
              <w:rPr>
                <w:u w:val="single" w:color="000000"/>
              </w:rPr>
              <w:t>Resumes of Key Project Staff and</w:t>
            </w:r>
            <w:r>
              <w:t xml:space="preserve"> </w:t>
            </w:r>
            <w:r>
              <w:rPr>
                <w:u w:val="single" w:color="000000"/>
              </w:rPr>
              <w:t>Consultants who appear on the list</w:t>
            </w:r>
            <w:r>
              <w:t xml:space="preserve"> </w:t>
            </w:r>
            <w:r>
              <w:rPr>
                <w:u w:val="single" w:color="000000"/>
              </w:rPr>
              <w:t>above</w:t>
            </w:r>
            <w:r>
              <w:t xml:space="preserve"> (two pages each max.)</w:t>
            </w:r>
          </w:p>
        </w:tc>
        <w:tc>
          <w:tcPr>
            <w:tcW w:w="1562" w:type="dxa"/>
            <w:vAlign w:val="center"/>
          </w:tcPr>
          <w:p w14:paraId="29EEBFD5" w14:textId="77777777" w:rsidR="002D5BF0" w:rsidRDefault="0003635C">
            <w:pPr>
              <w:spacing w:after="0" w:line="259" w:lineRule="auto"/>
              <w:ind w:left="1" w:firstLine="0"/>
            </w:pPr>
            <w:r>
              <w:t xml:space="preserve">PDF document </w:t>
            </w:r>
          </w:p>
        </w:tc>
        <w:tc>
          <w:tcPr>
            <w:tcW w:w="4136" w:type="dxa"/>
            <w:vAlign w:val="center"/>
          </w:tcPr>
          <w:p w14:paraId="47420FDE" w14:textId="77777777" w:rsidR="002D5BF0" w:rsidRDefault="0003635C">
            <w:pPr>
              <w:spacing w:after="0" w:line="259" w:lineRule="auto"/>
              <w:ind w:left="1" w:firstLine="0"/>
            </w:pPr>
            <w:r>
              <w:t xml:space="preserve">Resumes.pdf </w:t>
            </w:r>
          </w:p>
        </w:tc>
      </w:tr>
      <w:tr w:rsidR="002D5BF0" w14:paraId="0F616043" w14:textId="77777777" w:rsidTr="00013B5D">
        <w:trPr>
          <w:trHeight w:val="665"/>
        </w:trPr>
        <w:tc>
          <w:tcPr>
            <w:tcW w:w="3654" w:type="dxa"/>
            <w:vAlign w:val="center"/>
          </w:tcPr>
          <w:p w14:paraId="3ADB0A61" w14:textId="77777777" w:rsidR="002D5BF0" w:rsidRDefault="0003635C">
            <w:pPr>
              <w:spacing w:after="0" w:line="259" w:lineRule="auto"/>
              <w:ind w:left="0" w:firstLine="0"/>
            </w:pPr>
            <w:r>
              <w:rPr>
                <w:u w:val="single" w:color="000000"/>
              </w:rPr>
              <w:t>Digital Product Form</w:t>
            </w:r>
            <w:r>
              <w:rPr>
                <w:sz w:val="1"/>
              </w:rPr>
              <w:t xml:space="preserve"> </w:t>
            </w:r>
          </w:p>
        </w:tc>
        <w:tc>
          <w:tcPr>
            <w:tcW w:w="1562" w:type="dxa"/>
          </w:tcPr>
          <w:p w14:paraId="0029F2CD" w14:textId="77777777" w:rsidR="002D5BF0" w:rsidRDefault="0003635C">
            <w:pPr>
              <w:spacing w:after="0" w:line="259" w:lineRule="auto"/>
              <w:ind w:left="1" w:firstLine="0"/>
            </w:pPr>
            <w:r>
              <w:t xml:space="preserve">IMLS PDF document </w:t>
            </w:r>
          </w:p>
        </w:tc>
        <w:tc>
          <w:tcPr>
            <w:tcW w:w="4136" w:type="dxa"/>
            <w:vAlign w:val="center"/>
          </w:tcPr>
          <w:p w14:paraId="6454417E" w14:textId="77777777" w:rsidR="002D5BF0" w:rsidRDefault="0003635C">
            <w:pPr>
              <w:spacing w:after="0" w:line="259" w:lineRule="auto"/>
              <w:ind w:left="1" w:firstLine="0"/>
            </w:pPr>
            <w:r>
              <w:t xml:space="preserve">Digitalproduct.pdf </w:t>
            </w:r>
          </w:p>
        </w:tc>
      </w:tr>
      <w:tr w:rsidR="002D5BF0" w14:paraId="68082129" w14:textId="77777777" w:rsidTr="00013B5D">
        <w:trPr>
          <w:trHeight w:val="403"/>
        </w:trPr>
        <w:tc>
          <w:tcPr>
            <w:tcW w:w="9353" w:type="dxa"/>
            <w:gridSpan w:val="3"/>
          </w:tcPr>
          <w:p w14:paraId="0D67D978" w14:textId="592F885B" w:rsidR="002D5BF0" w:rsidRDefault="0003635C">
            <w:pPr>
              <w:spacing w:after="0" w:line="259" w:lineRule="auto"/>
              <w:ind w:left="7" w:firstLine="0"/>
              <w:jc w:val="center"/>
              <w:rPr>
                <w:b/>
              </w:rPr>
            </w:pPr>
            <w:r>
              <w:rPr>
                <w:b/>
              </w:rPr>
              <w:t>Conditionally Required Documents</w:t>
            </w:r>
          </w:p>
          <w:p w14:paraId="25B691E7" w14:textId="409EFDAD" w:rsidR="008F4908" w:rsidRPr="008F4908" w:rsidRDefault="008F4908" w:rsidP="004D01FA">
            <w:pPr>
              <w:spacing w:after="0" w:line="259" w:lineRule="auto"/>
              <w:ind w:left="7" w:firstLine="0"/>
              <w:jc w:val="center"/>
            </w:pPr>
            <w:r w:rsidRPr="008F4908">
              <w:t xml:space="preserve">Please see the guidance in Section </w:t>
            </w:r>
            <w:r w:rsidR="004D01FA" w:rsidRPr="008F4908">
              <w:t>D</w:t>
            </w:r>
            <w:r w:rsidR="004D01FA">
              <w:t>2</w:t>
            </w:r>
            <w:r w:rsidR="004D01FA" w:rsidRPr="008F4908">
              <w:t xml:space="preserve">d </w:t>
            </w:r>
            <w:r w:rsidRPr="008F4908">
              <w:t>for more information.</w:t>
            </w:r>
          </w:p>
        </w:tc>
      </w:tr>
      <w:tr w:rsidR="002D5BF0" w14:paraId="40DBFD5E" w14:textId="77777777" w:rsidTr="00013B5D">
        <w:trPr>
          <w:trHeight w:val="667"/>
        </w:trPr>
        <w:tc>
          <w:tcPr>
            <w:tcW w:w="3654" w:type="dxa"/>
            <w:vAlign w:val="center"/>
          </w:tcPr>
          <w:p w14:paraId="1AECFE5C" w14:textId="77777777" w:rsidR="002D5BF0" w:rsidRDefault="0003635C">
            <w:pPr>
              <w:spacing w:after="0" w:line="259" w:lineRule="auto"/>
              <w:ind w:left="0" w:firstLine="0"/>
            </w:pPr>
            <w:r>
              <w:rPr>
                <w:u w:val="single" w:color="000000"/>
              </w:rPr>
              <w:t>Proof of Private, Nonprofit Status</w:t>
            </w:r>
            <w:r>
              <w:rPr>
                <w:sz w:val="1"/>
              </w:rPr>
              <w:t xml:space="preserve"> </w:t>
            </w:r>
          </w:p>
        </w:tc>
        <w:tc>
          <w:tcPr>
            <w:tcW w:w="1562" w:type="dxa"/>
          </w:tcPr>
          <w:p w14:paraId="10E6C872" w14:textId="77777777" w:rsidR="002D5BF0" w:rsidRDefault="0003635C">
            <w:pPr>
              <w:spacing w:after="0" w:line="259" w:lineRule="auto"/>
              <w:ind w:left="1" w:firstLine="0"/>
            </w:pPr>
            <w:r>
              <w:t xml:space="preserve">PDF document </w:t>
            </w:r>
          </w:p>
        </w:tc>
        <w:tc>
          <w:tcPr>
            <w:tcW w:w="4136" w:type="dxa"/>
            <w:vAlign w:val="center"/>
          </w:tcPr>
          <w:p w14:paraId="00A479A9" w14:textId="77777777" w:rsidR="002D5BF0" w:rsidRDefault="0003635C">
            <w:pPr>
              <w:spacing w:after="0" w:line="259" w:lineRule="auto"/>
              <w:ind w:left="1" w:firstLine="0"/>
            </w:pPr>
            <w:r>
              <w:t xml:space="preserve">Proofnonprofit.pdf </w:t>
            </w:r>
          </w:p>
        </w:tc>
      </w:tr>
      <w:tr w:rsidR="002D5BF0" w14:paraId="5649C568" w14:textId="77777777" w:rsidTr="00013B5D">
        <w:trPr>
          <w:trHeight w:val="665"/>
        </w:trPr>
        <w:tc>
          <w:tcPr>
            <w:tcW w:w="3654" w:type="dxa"/>
          </w:tcPr>
          <w:p w14:paraId="5293E919" w14:textId="77777777" w:rsidR="002D5BF0" w:rsidRDefault="0003635C">
            <w:pPr>
              <w:spacing w:after="0" w:line="259" w:lineRule="auto"/>
              <w:ind w:left="0" w:firstLine="0"/>
              <w:jc w:val="both"/>
            </w:pPr>
            <w:r>
              <w:rPr>
                <w:u w:val="single" w:color="000000"/>
              </w:rPr>
              <w:t>Final Federally Negotiated Indirect</w:t>
            </w:r>
            <w:r>
              <w:t xml:space="preserve"> </w:t>
            </w:r>
            <w:r>
              <w:rPr>
                <w:u w:val="single" w:color="000000"/>
              </w:rPr>
              <w:t>Cost Rate Agreement</w:t>
            </w:r>
            <w:r>
              <w:rPr>
                <w:sz w:val="1"/>
              </w:rPr>
              <w:t xml:space="preserve"> </w:t>
            </w:r>
          </w:p>
        </w:tc>
        <w:tc>
          <w:tcPr>
            <w:tcW w:w="1562" w:type="dxa"/>
          </w:tcPr>
          <w:p w14:paraId="0F62433F" w14:textId="77777777" w:rsidR="002D5BF0" w:rsidRDefault="0003635C">
            <w:pPr>
              <w:spacing w:after="0" w:line="259" w:lineRule="auto"/>
              <w:ind w:left="1" w:firstLine="0"/>
            </w:pPr>
            <w:r>
              <w:t xml:space="preserve">PDF document </w:t>
            </w:r>
          </w:p>
        </w:tc>
        <w:tc>
          <w:tcPr>
            <w:tcW w:w="4136" w:type="dxa"/>
            <w:vAlign w:val="center"/>
          </w:tcPr>
          <w:p w14:paraId="47BA6F39" w14:textId="77777777" w:rsidR="002D5BF0" w:rsidRDefault="0003635C">
            <w:pPr>
              <w:spacing w:after="0" w:line="259" w:lineRule="auto"/>
              <w:ind w:left="1" w:firstLine="0"/>
            </w:pPr>
            <w:r>
              <w:t xml:space="preserve">Indirectcostrate.pdf </w:t>
            </w:r>
          </w:p>
        </w:tc>
      </w:tr>
      <w:tr w:rsidR="002D5BF0" w14:paraId="608E8B91" w14:textId="77777777" w:rsidTr="00013B5D">
        <w:trPr>
          <w:trHeight w:val="403"/>
        </w:trPr>
        <w:tc>
          <w:tcPr>
            <w:tcW w:w="9353" w:type="dxa"/>
            <w:gridSpan w:val="3"/>
          </w:tcPr>
          <w:p w14:paraId="792BA524" w14:textId="77777777" w:rsidR="004D01FA" w:rsidRDefault="0003635C">
            <w:pPr>
              <w:spacing w:after="0" w:line="259" w:lineRule="auto"/>
              <w:ind w:firstLine="0"/>
              <w:jc w:val="center"/>
              <w:rPr>
                <w:b/>
              </w:rPr>
            </w:pPr>
            <w:r>
              <w:rPr>
                <w:b/>
              </w:rPr>
              <w:t>Supporting Documents</w:t>
            </w:r>
          </w:p>
          <w:p w14:paraId="67270F9B" w14:textId="22A0F77B" w:rsidR="002D5BF0" w:rsidRDefault="004D01FA">
            <w:pPr>
              <w:spacing w:after="0" w:line="259" w:lineRule="auto"/>
              <w:ind w:firstLine="0"/>
              <w:jc w:val="center"/>
            </w:pPr>
            <w:r>
              <w:t xml:space="preserve">Please see </w:t>
            </w:r>
            <w:r w:rsidR="007548B6">
              <w:t xml:space="preserve">the guidance in </w:t>
            </w:r>
            <w:r>
              <w:t>Section D2e for more information.</w:t>
            </w:r>
          </w:p>
        </w:tc>
      </w:tr>
      <w:tr w:rsidR="002D5BF0" w14:paraId="44136F89" w14:textId="77777777" w:rsidTr="00013B5D">
        <w:trPr>
          <w:trHeight w:val="1202"/>
        </w:trPr>
        <w:tc>
          <w:tcPr>
            <w:tcW w:w="3654" w:type="dxa"/>
          </w:tcPr>
          <w:p w14:paraId="578D26D8" w14:textId="77777777" w:rsidR="002D5BF0" w:rsidRDefault="0003635C">
            <w:pPr>
              <w:spacing w:after="0" w:line="259" w:lineRule="auto"/>
              <w:ind w:left="0" w:firstLine="0"/>
            </w:pPr>
            <w:r>
              <w:rPr>
                <w:u w:val="single" w:color="000000"/>
              </w:rPr>
              <w:t>Information that supplements the</w:t>
            </w:r>
            <w:r>
              <w:t xml:space="preserve"> </w:t>
            </w:r>
            <w:r>
              <w:rPr>
                <w:u w:val="single" w:color="000000"/>
              </w:rPr>
              <w:t>narrative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vAlign w:val="center"/>
          </w:tcPr>
          <w:p w14:paraId="5D181F42" w14:textId="77777777" w:rsidR="002D5BF0" w:rsidRDefault="0003635C">
            <w:pPr>
              <w:spacing w:after="0" w:line="259" w:lineRule="auto"/>
              <w:ind w:left="1" w:firstLine="0"/>
            </w:pPr>
            <w:r>
              <w:t xml:space="preserve">PDF document </w:t>
            </w:r>
          </w:p>
        </w:tc>
        <w:tc>
          <w:tcPr>
            <w:tcW w:w="4136" w:type="dxa"/>
            <w:vAlign w:val="center"/>
          </w:tcPr>
          <w:p w14:paraId="01740B4F" w14:textId="77777777" w:rsidR="002D5BF0" w:rsidRDefault="0003635C">
            <w:pPr>
              <w:spacing w:after="0" w:line="259" w:lineRule="auto"/>
              <w:ind w:left="1" w:firstLine="0"/>
            </w:pPr>
            <w:r>
              <w:t xml:space="preserve">Supportingdoc1.pdf </w:t>
            </w:r>
          </w:p>
          <w:p w14:paraId="5BE2917E" w14:textId="77777777" w:rsidR="002D5BF0" w:rsidRDefault="0003635C">
            <w:pPr>
              <w:spacing w:after="0" w:line="259" w:lineRule="auto"/>
              <w:ind w:left="1" w:firstLine="0"/>
            </w:pPr>
            <w:r>
              <w:t xml:space="preserve">Supportingdoc2.pdf </w:t>
            </w:r>
          </w:p>
          <w:p w14:paraId="1DF466AB" w14:textId="77777777" w:rsidR="002D5BF0" w:rsidRDefault="0003635C">
            <w:pPr>
              <w:spacing w:after="0" w:line="259" w:lineRule="auto"/>
              <w:ind w:left="1" w:firstLine="0"/>
            </w:pPr>
            <w:r>
              <w:t xml:space="preserve">Supportingdoc3.pdf </w:t>
            </w:r>
          </w:p>
        </w:tc>
      </w:tr>
    </w:tbl>
    <w:p w14:paraId="1239DCA1" w14:textId="77777777" w:rsidR="00E655B0" w:rsidRDefault="00E655B0">
      <w:pPr>
        <w:spacing w:after="0" w:line="259" w:lineRule="auto"/>
        <w:ind w:left="-4" w:hanging="10"/>
        <w:rPr>
          <w:b/>
          <w:sz w:val="33"/>
        </w:rPr>
      </w:pPr>
    </w:p>
    <w:p w14:paraId="38AAA433" w14:textId="7C1C7D08" w:rsidR="002D5BF0" w:rsidRDefault="004D01FA">
      <w:pPr>
        <w:spacing w:after="0" w:line="259" w:lineRule="auto"/>
        <w:ind w:left="-4" w:hanging="10"/>
      </w:pPr>
      <w:r>
        <w:rPr>
          <w:b/>
          <w:sz w:val="33"/>
        </w:rPr>
        <w:t>D2b</w:t>
      </w:r>
      <w:r w:rsidR="0003635C">
        <w:rPr>
          <w:b/>
          <w:sz w:val="33"/>
        </w:rPr>
        <w:t xml:space="preserve">. How should we format, name, and sequence the application components? </w:t>
      </w:r>
    </w:p>
    <w:p w14:paraId="056A12AC" w14:textId="279599C3" w:rsidR="002D5BF0" w:rsidRDefault="0003635C">
      <w:pPr>
        <w:ind w:left="-2" w:right="3"/>
      </w:pPr>
      <w:r>
        <w:rPr>
          <w:b/>
        </w:rPr>
        <w:t>Document format:</w:t>
      </w:r>
      <w:r>
        <w:t xml:space="preserve"> Aside from the SF-424S, which is created in Grants.gov</w:t>
      </w:r>
      <w:r w:rsidR="004D01FA">
        <w:t xml:space="preserve"> Workspace</w:t>
      </w:r>
      <w:r>
        <w:t xml:space="preserve">,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77777777" w:rsidR="002D5BF0" w:rsidRDefault="0003635C">
      <w:pPr>
        <w:spacing w:after="0" w:line="259" w:lineRule="auto"/>
        <w:ind w:left="1" w:firstLine="0"/>
      </w:pPr>
      <w:r>
        <w:rPr>
          <w:b/>
          <w:sz w:val="33"/>
        </w:rPr>
        <w:t xml:space="preserve"> </w:t>
      </w:r>
    </w:p>
    <w:p w14:paraId="5BCA4E8D" w14:textId="47A98627" w:rsidR="002D5BF0" w:rsidRDefault="004D01FA">
      <w:pPr>
        <w:pStyle w:val="Heading2"/>
        <w:spacing w:after="93" w:line="259" w:lineRule="auto"/>
        <w:ind w:left="-4"/>
      </w:pPr>
      <w:r>
        <w:rPr>
          <w:sz w:val="33"/>
        </w:rPr>
        <w:t>D2c</w:t>
      </w:r>
      <w:r w:rsidR="0003635C">
        <w:rPr>
          <w:sz w:val="33"/>
        </w:rPr>
        <w:t xml:space="preserve">. Instructions for Required Documents </w:t>
      </w:r>
    </w:p>
    <w:p w14:paraId="7B34515C"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12223F8" w14:textId="05526229" w:rsidR="002D5BF0" w:rsidRDefault="0003635C">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152A0B8D" w14:textId="77777777" w:rsidR="00387379" w:rsidRDefault="00387379" w:rsidP="00387379">
      <w:pPr>
        <w:spacing w:after="0"/>
        <w:ind w:left="360"/>
      </w:pPr>
      <w:r w:rsidRPr="00E92A97">
        <w:rPr>
          <w:color w:val="auto"/>
        </w:rPr>
        <w:t>Write this one-page document in a concise narrative format for experts as well as a general audience</w:t>
      </w:r>
      <w:r>
        <w:rPr>
          <w:color w:val="auto"/>
        </w:rPr>
        <w:t>,</w:t>
      </w:r>
      <w:r w:rsidRPr="00E92A97">
        <w:rPr>
          <w:color w:val="auto"/>
        </w:rPr>
        <w:t xml:space="preserve"> and save it as a PDF. </w:t>
      </w:r>
      <w:r>
        <w:t xml:space="preserve">If your proposal is selected for funding, the Abstract may be published online, or otherwise shared, by IMLS. As such, it must not include any sensitive, proprietary, or confidential information. </w:t>
      </w:r>
    </w:p>
    <w:p w14:paraId="0909DEF1" w14:textId="77777777" w:rsidR="00387379" w:rsidRDefault="00387379" w:rsidP="00387379">
      <w:pPr>
        <w:spacing w:after="0"/>
        <w:ind w:left="360"/>
      </w:pPr>
    </w:p>
    <w:p w14:paraId="222A8DA7" w14:textId="21D8C281" w:rsidR="004D01FA" w:rsidRPr="00387379" w:rsidRDefault="00387379" w:rsidP="00387379">
      <w:pPr>
        <w:spacing w:after="0"/>
        <w:ind w:left="360"/>
        <w:rPr>
          <w:color w:val="auto"/>
        </w:rPr>
      </w:pPr>
      <w:r>
        <w:rPr>
          <w:color w:val="auto"/>
        </w:rPr>
        <w:t>Address the following:</w:t>
      </w:r>
    </w:p>
    <w:p w14:paraId="0360130C" w14:textId="77777777" w:rsidR="004D01FA" w:rsidRPr="00387379" w:rsidRDefault="004D01FA" w:rsidP="00387379">
      <w:pPr>
        <w:pStyle w:val="ListParagraph"/>
        <w:numPr>
          <w:ilvl w:val="0"/>
          <w:numId w:val="22"/>
        </w:numPr>
        <w:rPr>
          <w:rFonts w:ascii="Myriad Pro" w:hAnsi="Myriad Pro"/>
        </w:rPr>
      </w:pPr>
      <w:r w:rsidRPr="00387379">
        <w:rPr>
          <w:rFonts w:ascii="Myriad Pro" w:hAnsi="Myriad Pro"/>
        </w:rPr>
        <w:t>Identify the lead applicant and, if applicable, any collaborators.</w:t>
      </w:r>
    </w:p>
    <w:p w14:paraId="17C75F7F" w14:textId="77777777" w:rsidR="004D01FA" w:rsidRPr="00387379" w:rsidRDefault="004D01FA" w:rsidP="00387379">
      <w:pPr>
        <w:pStyle w:val="ListParagraph"/>
        <w:numPr>
          <w:ilvl w:val="0"/>
          <w:numId w:val="22"/>
        </w:numPr>
        <w:rPr>
          <w:rFonts w:ascii="Myriad Pro" w:hAnsi="Myriad Pro"/>
        </w:rPr>
      </w:pPr>
      <w:r w:rsidRPr="00387379">
        <w:rPr>
          <w:rFonts w:ascii="Myriad Pro" w:hAnsi="Myriad Pro"/>
        </w:rPr>
        <w:t>Describe the need, problem, or challenge your project will address, and how it was identified.</w:t>
      </w:r>
    </w:p>
    <w:p w14:paraId="56A73E16" w14:textId="77777777" w:rsidR="004D01FA" w:rsidRPr="00387379" w:rsidRDefault="004D01FA" w:rsidP="00387379">
      <w:pPr>
        <w:pStyle w:val="ListParagraph"/>
        <w:numPr>
          <w:ilvl w:val="0"/>
          <w:numId w:val="22"/>
        </w:numPr>
        <w:rPr>
          <w:rFonts w:ascii="Myriad Pro" w:hAnsi="Myriad Pro"/>
        </w:rPr>
      </w:pPr>
      <w:r w:rsidRPr="00387379">
        <w:rPr>
          <w:rFonts w:ascii="Myriad Pro" w:hAnsi="Myriad Pro"/>
        </w:rPr>
        <w:t>List the high-level activities you will carry out and identify the associated time frame.</w:t>
      </w:r>
    </w:p>
    <w:p w14:paraId="6905BF9C" w14:textId="00FB3AA6" w:rsidR="004D01FA" w:rsidRPr="00387379" w:rsidRDefault="004D01FA" w:rsidP="00387379">
      <w:pPr>
        <w:pStyle w:val="ListParagraph"/>
        <w:numPr>
          <w:ilvl w:val="0"/>
          <w:numId w:val="22"/>
        </w:numPr>
        <w:rPr>
          <w:rFonts w:ascii="Myriad Pro" w:hAnsi="Myriad Pro"/>
        </w:rPr>
      </w:pPr>
      <w:r w:rsidRPr="00387379">
        <w:rPr>
          <w:rFonts w:ascii="Myriad Pro" w:hAnsi="Myriad Pro"/>
        </w:rPr>
        <w:t xml:space="preserve">Identify </w:t>
      </w:r>
      <w:r w:rsidR="003F6DC8" w:rsidRPr="00387379">
        <w:rPr>
          <w:rFonts w:ascii="Myriad Pro" w:hAnsi="Myriad Pro"/>
        </w:rPr>
        <w:t>how your project will benefit the field</w:t>
      </w:r>
      <w:r w:rsidRPr="00387379">
        <w:rPr>
          <w:rFonts w:ascii="Myriad Pro" w:hAnsi="Myriad Pro"/>
        </w:rPr>
        <w:t>.</w:t>
      </w:r>
    </w:p>
    <w:p w14:paraId="1C94B9E9" w14:textId="77777777" w:rsidR="004D01FA" w:rsidRPr="00387379" w:rsidRDefault="004D01FA" w:rsidP="00387379">
      <w:pPr>
        <w:pStyle w:val="ListParagraph"/>
        <w:numPr>
          <w:ilvl w:val="0"/>
          <w:numId w:val="22"/>
        </w:numPr>
        <w:rPr>
          <w:rFonts w:ascii="Myriad Pro" w:hAnsi="Myriad Pro"/>
        </w:rPr>
      </w:pPr>
      <w:r w:rsidRPr="00387379">
        <w:rPr>
          <w:rFonts w:ascii="Myriad Pro" w:hAnsi="Myriad Pro"/>
        </w:rPr>
        <w:t>Specify your project’s intended results.</w:t>
      </w:r>
    </w:p>
    <w:p w14:paraId="10ACEB40" w14:textId="77777777" w:rsidR="004D01FA" w:rsidRPr="00387379" w:rsidRDefault="004D01FA" w:rsidP="00387379">
      <w:pPr>
        <w:pStyle w:val="ListParagraph"/>
        <w:numPr>
          <w:ilvl w:val="0"/>
          <w:numId w:val="22"/>
        </w:numPr>
        <w:rPr>
          <w:rFonts w:ascii="Myriad Pro" w:hAnsi="Myriad Pro"/>
        </w:rPr>
      </w:pPr>
      <w:r w:rsidRPr="00387379">
        <w:rPr>
          <w:rFonts w:ascii="Myriad Pro" w:hAnsi="Myriad Pro"/>
        </w:rPr>
        <w:t>Describe how you will measure your success in achieving your intended results.</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hyperlink r:id="rId20">
        <w:r>
          <w:t xml:space="preserve"> </w:t>
        </w:r>
      </w:hyperlink>
      <w:hyperlink r:id="rId21">
        <w:r>
          <w:rPr>
            <w:u w:val="single" w:color="000000"/>
          </w:rPr>
          <w:t>IMLS Program Information Sheet</w:t>
        </w:r>
      </w:hyperlink>
      <w:hyperlink r:id="rId22">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01A64561" w:rsidR="00AF6CF5" w:rsidRDefault="0003635C">
      <w:pPr>
        <w:spacing w:after="279"/>
        <w:ind w:left="370" w:right="3"/>
      </w:pPr>
      <w:r>
        <w:t xml:space="preserve">Create a one-page </w:t>
      </w:r>
      <w:r w:rsidR="00FF4234">
        <w:t>O</w:t>
      </w:r>
      <w:r>
        <w:t xml:space="preserve">rganizational </w:t>
      </w:r>
      <w:r w:rsidR="00FF4234">
        <w:t>P</w:t>
      </w:r>
      <w:r>
        <w:t>rofile</w:t>
      </w:r>
      <w:r w:rsidR="00AF6CF5">
        <w:t xml:space="preserve">, addressing the following, </w:t>
      </w:r>
      <w:r>
        <w:t xml:space="preserve">and save it as a PDF. </w:t>
      </w:r>
    </w:p>
    <w:p w14:paraId="0FBB8C38" w14:textId="4D86E840" w:rsidR="00AF6CF5" w:rsidRPr="009F396F" w:rsidRDefault="00AF6CF5" w:rsidP="00F30CE9">
      <w:pPr>
        <w:pStyle w:val="ListParagraph"/>
        <w:numPr>
          <w:ilvl w:val="0"/>
          <w:numId w:val="20"/>
        </w:numPr>
        <w:spacing w:after="279"/>
        <w:ind w:right="3"/>
        <w:rPr>
          <w:rFonts w:ascii="Myriad Pro" w:hAnsi="Myriad Pro"/>
        </w:rPr>
      </w:pPr>
      <w:r w:rsidRPr="009F396F">
        <w:rPr>
          <w:rFonts w:ascii="Myriad Pro" w:hAnsi="Myriad Pro"/>
        </w:rPr>
        <w:t>Your organization’s mission or statement of purpose, noting the source, approving body, and date of the official document in which it appears</w:t>
      </w:r>
      <w:r w:rsidR="009E2B92" w:rsidRPr="009F396F">
        <w:rPr>
          <w:rFonts w:ascii="Myriad Pro" w:hAnsi="Myriad Pro"/>
        </w:rPr>
        <w:t>.</w:t>
      </w:r>
    </w:p>
    <w:p w14:paraId="4B88B8B7" w14:textId="789CC97A" w:rsidR="009E2B92" w:rsidRPr="009F396F" w:rsidRDefault="009E2B92" w:rsidP="00F30CE9">
      <w:pPr>
        <w:pStyle w:val="ListParagraph"/>
        <w:numPr>
          <w:ilvl w:val="0"/>
          <w:numId w:val="20"/>
        </w:numPr>
        <w:spacing w:after="279"/>
        <w:ind w:right="3"/>
        <w:rPr>
          <w:rFonts w:ascii="Myriad Pro" w:hAnsi="Myriad Pro"/>
        </w:rPr>
      </w:pPr>
      <w:r w:rsidRPr="009F396F">
        <w:rPr>
          <w:rFonts w:ascii="Myriad Pro" w:hAnsi="Myriad Pro"/>
        </w:rPr>
        <w:t>Your service area (communities and/or audiences served, including size, demographic characteristics, and geographic area).</w:t>
      </w:r>
    </w:p>
    <w:p w14:paraId="572319AC" w14:textId="31EA4009" w:rsidR="009E2B92" w:rsidRPr="009F396F" w:rsidRDefault="009E2B92" w:rsidP="00F30CE9">
      <w:pPr>
        <w:pStyle w:val="ListParagraph"/>
        <w:numPr>
          <w:ilvl w:val="0"/>
          <w:numId w:val="20"/>
        </w:numPr>
        <w:spacing w:after="279"/>
        <w:ind w:right="3"/>
        <w:rPr>
          <w:rFonts w:ascii="Myriad Pro" w:hAnsi="Myriad Pro"/>
        </w:rPr>
      </w:pPr>
      <w:r w:rsidRPr="009F396F">
        <w:rPr>
          <w:rFonts w:ascii="Myriad Pro" w:hAnsi="Myriad Pro"/>
        </w:rPr>
        <w:t>A brief history of your organization, focusing on the unit that will be directly involved in carrying out the work.</w:t>
      </w:r>
    </w:p>
    <w:p w14:paraId="2ED0EA8F" w14:textId="5131D320" w:rsidR="002D5BF0" w:rsidRDefault="009C6350">
      <w:pPr>
        <w:spacing w:after="279"/>
        <w:ind w:left="370" w:right="3"/>
      </w:pPr>
      <w:r>
        <w:t xml:space="preserve">If your proposal is selected for funding, the </w:t>
      </w:r>
      <w:r w:rsidR="00972194">
        <w:t>O</w:t>
      </w:r>
      <w:r>
        <w:t xml:space="preserve">rganizational </w:t>
      </w:r>
      <w:r w:rsidR="00972194">
        <w:t>P</w:t>
      </w:r>
      <w:r>
        <w:t xml:space="preserve">rofile </w:t>
      </w:r>
      <w:r w:rsidR="009E2B92">
        <w:t>may</w:t>
      </w:r>
      <w:r>
        <w:t xml:space="preserve"> be published online</w:t>
      </w:r>
      <w:r w:rsidR="004644AB">
        <w:t>, or otherwise shared,</w:t>
      </w:r>
      <w:r w:rsidR="00D44FD8">
        <w:t xml:space="preserve"> by IMLS.</w:t>
      </w:r>
      <w:r>
        <w:t xml:space="preserve"> As such, it must not include any sensitive</w:t>
      </w:r>
      <w:r w:rsidR="00F30CE9">
        <w:t>, proprietary,</w:t>
      </w:r>
      <w:r>
        <w:t xml:space="preserve"> or confidential information.</w:t>
      </w:r>
    </w:p>
    <w:p w14:paraId="1FC3484B" w14:textId="70D42919" w:rsidR="002D5BF0" w:rsidRDefault="0003635C">
      <w:pPr>
        <w:pStyle w:val="Heading3"/>
        <w:ind w:left="356"/>
      </w:pPr>
      <w:r>
        <w:t>5.</w:t>
      </w:r>
      <w:r>
        <w:rPr>
          <w:rFonts w:ascii="Arial" w:eastAsia="Arial" w:hAnsi="Arial" w:cs="Arial"/>
        </w:rPr>
        <w:t xml:space="preserve"> </w:t>
      </w:r>
      <w:r>
        <w:t xml:space="preserve">Proposal Narrative </w:t>
      </w:r>
    </w:p>
    <w:p w14:paraId="1CA83BA1" w14:textId="77777777" w:rsidR="00F30CE9" w:rsidRPr="00700DF1" w:rsidRDefault="00F30CE9" w:rsidP="00F30CE9">
      <w:pPr>
        <w:autoSpaceDE w:val="0"/>
        <w:autoSpaceDN w:val="0"/>
        <w:adjustRightInd w:val="0"/>
        <w:spacing w:after="0" w:line="240" w:lineRule="auto"/>
        <w:ind w:left="360" w:firstLine="0"/>
        <w:rPr>
          <w:rFonts w:eastAsiaTheme="minorEastAsia"/>
          <w:color w:val="auto"/>
        </w:rPr>
      </w:pPr>
      <w:r w:rsidRPr="00700DF1">
        <w:rPr>
          <w:color w:val="auto"/>
        </w:rPr>
        <w:t xml:space="preserve">Write a Narrative that addresses the questions listed </w:t>
      </w:r>
      <w:r>
        <w:rPr>
          <w:color w:val="auto"/>
        </w:rPr>
        <w:t>under each section heading,</w:t>
      </w:r>
      <w:r w:rsidRPr="00700DF1">
        <w:rPr>
          <w:color w:val="auto"/>
        </w:rPr>
        <w:t xml:space="preserve"> and save it as a PDF.</w:t>
      </w:r>
    </w:p>
    <w:p w14:paraId="7D045A7D" w14:textId="77777777" w:rsidR="00F30CE9" w:rsidRPr="00700DF1" w:rsidRDefault="00F30CE9" w:rsidP="00F30CE9">
      <w:pPr>
        <w:pStyle w:val="ListParagraph"/>
        <w:numPr>
          <w:ilvl w:val="0"/>
          <w:numId w:val="23"/>
        </w:numPr>
        <w:autoSpaceDE w:val="0"/>
        <w:autoSpaceDN w:val="0"/>
        <w:adjustRightInd w:val="0"/>
        <w:spacing w:after="0" w:line="240" w:lineRule="auto"/>
        <w:rPr>
          <w:rFonts w:ascii="Myriad Pro" w:eastAsiaTheme="minorEastAsia" w:hAnsi="Myriad Pro"/>
        </w:rPr>
      </w:pPr>
      <w:r w:rsidRPr="00700DF1">
        <w:rPr>
          <w:rFonts w:ascii="Myriad Pro" w:hAnsi="Myriad Pro"/>
        </w:rPr>
        <w:t>Limit the Narrative to seven numbered pages. We will remove any additional pages, and we will not send them to reviewers as part of your application.</w:t>
      </w:r>
    </w:p>
    <w:p w14:paraId="2B1066CC" w14:textId="77777777" w:rsidR="00F30CE9" w:rsidRPr="00700DF1" w:rsidRDefault="00F30CE9" w:rsidP="00F30CE9">
      <w:pPr>
        <w:pStyle w:val="ListParagraph"/>
        <w:numPr>
          <w:ilvl w:val="0"/>
          <w:numId w:val="23"/>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Consider each Narrative question and be mindful of each section’s review criteria. </w:t>
      </w:r>
    </w:p>
    <w:p w14:paraId="2F445D7A" w14:textId="77777777" w:rsidR="00F30CE9" w:rsidRPr="00700DF1" w:rsidRDefault="00F30CE9" w:rsidP="00F30CE9">
      <w:pPr>
        <w:pStyle w:val="ListParagraph"/>
        <w:numPr>
          <w:ilvl w:val="0"/>
          <w:numId w:val="23"/>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Be clear and concise with a minimum of technical jargon and acronyms. </w:t>
      </w:r>
    </w:p>
    <w:p w14:paraId="6CC2E217" w14:textId="77777777" w:rsidR="00F30CE9" w:rsidRPr="00700DF1" w:rsidRDefault="00F30CE9" w:rsidP="00F30CE9">
      <w:pPr>
        <w:pStyle w:val="ListParagraph"/>
        <w:numPr>
          <w:ilvl w:val="0"/>
          <w:numId w:val="23"/>
        </w:numPr>
        <w:rPr>
          <w:rFonts w:ascii="Myriad Pro" w:eastAsiaTheme="minorEastAsia" w:hAnsi="Myriad Pro"/>
        </w:rPr>
      </w:pPr>
      <w:r w:rsidRPr="00700DF1">
        <w:rPr>
          <w:rFonts w:ascii="Myriad Pro" w:eastAsiaTheme="minorEastAsia" w:hAnsi="Myriad Pro"/>
        </w:rPr>
        <w:t xml:space="preserve">Include references throughout your Narrative to any Supporting Documents that help make your case. </w:t>
      </w:r>
    </w:p>
    <w:p w14:paraId="0B688538" w14:textId="77777777" w:rsidR="00F30CE9" w:rsidRPr="00700DF1" w:rsidRDefault="00F30CE9" w:rsidP="00F30CE9">
      <w:pPr>
        <w:pStyle w:val="ListParagraph"/>
        <w:numPr>
          <w:ilvl w:val="0"/>
          <w:numId w:val="23"/>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Make sure your organization’s name appears at the top of each page. </w:t>
      </w:r>
    </w:p>
    <w:p w14:paraId="43CB685F" w14:textId="77777777" w:rsidR="00F30CE9" w:rsidRPr="00700DF1" w:rsidRDefault="00F30CE9" w:rsidP="00F30CE9">
      <w:pPr>
        <w:pStyle w:val="ListParagraph"/>
        <w:numPr>
          <w:ilvl w:val="0"/>
          <w:numId w:val="23"/>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Use at least 0.5-inch margins on all sides and a font size of at least twelve points. </w:t>
      </w:r>
    </w:p>
    <w:p w14:paraId="6D6FD2BC" w14:textId="77777777" w:rsidR="00F30CE9" w:rsidRPr="00700DF1" w:rsidRDefault="00F30CE9" w:rsidP="00F30CE9">
      <w:pPr>
        <w:pStyle w:val="ListParagraph"/>
        <w:numPr>
          <w:ilvl w:val="0"/>
          <w:numId w:val="23"/>
        </w:numPr>
        <w:spacing w:after="0"/>
        <w:rPr>
          <w:rFonts w:ascii="Myriad Pro" w:eastAsiaTheme="minorEastAsia" w:hAnsi="Myriad Pro"/>
        </w:rPr>
      </w:pPr>
      <w:r w:rsidRPr="001B77C5">
        <w:rPr>
          <w:rFonts w:ascii="Myriad Pro" w:eastAsiaTheme="minorEastAsia" w:hAnsi="Myriad Pro"/>
        </w:rPr>
        <w:t xml:space="preserve">If your proposal is selected for funding, the </w:t>
      </w:r>
      <w:r>
        <w:rPr>
          <w:rFonts w:ascii="Myriad Pro" w:eastAsiaTheme="minorEastAsia" w:hAnsi="Myriad Pro"/>
        </w:rPr>
        <w:t>Narrative</w:t>
      </w:r>
      <w:r w:rsidRPr="001B77C5">
        <w:rPr>
          <w:rFonts w:ascii="Myriad Pro" w:eastAsiaTheme="minorEastAsia" w:hAnsi="Myriad Pro"/>
        </w:rPr>
        <w:t xml:space="preserve"> may be published online, or otherwise shared, by IMLS. As such, it must not include any sensitive, proprietary, or confidential information.</w:t>
      </w:r>
    </w:p>
    <w:p w14:paraId="3D33E6F4" w14:textId="77777777" w:rsidR="000B3491" w:rsidRDefault="000B3491" w:rsidP="003F6DC8">
      <w:pPr>
        <w:spacing w:after="0"/>
        <w:ind w:left="351" w:firstLine="0"/>
        <w:rPr>
          <w:rFonts w:eastAsiaTheme="minorEastAsia"/>
          <w:color w:val="FF0000"/>
        </w:rPr>
      </w:pPr>
    </w:p>
    <w:p w14:paraId="44CE73F2" w14:textId="77777777" w:rsidR="00F30CE9" w:rsidRDefault="000B3491" w:rsidP="00693DE5">
      <w:pPr>
        <w:autoSpaceDE w:val="0"/>
        <w:autoSpaceDN w:val="0"/>
        <w:adjustRightInd w:val="0"/>
        <w:spacing w:after="0" w:line="240" w:lineRule="auto"/>
        <w:ind w:left="360" w:firstLine="0"/>
        <w:rPr>
          <w:rFonts w:eastAsiaTheme="minorEastAsia"/>
          <w:color w:val="auto"/>
        </w:rPr>
      </w:pPr>
      <w:r w:rsidRPr="00F30CE9">
        <w:rPr>
          <w:rFonts w:eastAsiaTheme="minorEastAsia"/>
          <w:color w:val="auto"/>
        </w:rPr>
        <w:t xml:space="preserve">Organize your </w:t>
      </w:r>
      <w:r w:rsidR="00E946B2" w:rsidRPr="00F30CE9">
        <w:rPr>
          <w:rFonts w:eastAsiaTheme="minorEastAsia"/>
          <w:color w:val="auto"/>
        </w:rPr>
        <w:t>N</w:t>
      </w:r>
      <w:r w:rsidRPr="00F30CE9">
        <w:rPr>
          <w:rFonts w:eastAsiaTheme="minorEastAsia"/>
          <w:color w:val="auto"/>
        </w:rPr>
        <w:t xml:space="preserve">arrative using the section headings: Project Justification, Project Work Plan, and Project Results. </w:t>
      </w:r>
      <w:r w:rsidR="006949FF" w:rsidRPr="00F30CE9">
        <w:rPr>
          <w:rFonts w:eastAsiaTheme="minorEastAsia"/>
          <w:color w:val="auto"/>
        </w:rPr>
        <w:t xml:space="preserve">Note the specialized review criteria </w:t>
      </w:r>
      <w:r w:rsidRPr="00F30CE9">
        <w:rPr>
          <w:rFonts w:eastAsiaTheme="minorEastAsia"/>
          <w:color w:val="auto"/>
        </w:rPr>
        <w:t xml:space="preserve">for applications </w:t>
      </w:r>
      <w:r w:rsidR="006949FF" w:rsidRPr="00F30CE9">
        <w:rPr>
          <w:rFonts w:eastAsiaTheme="minorEastAsia"/>
          <w:color w:val="auto"/>
        </w:rPr>
        <w:t>under the Research funding level.</w:t>
      </w:r>
    </w:p>
    <w:p w14:paraId="06E973C9" w14:textId="77777777" w:rsidR="00F30CE9" w:rsidRDefault="00F30CE9" w:rsidP="00693DE5">
      <w:pPr>
        <w:autoSpaceDE w:val="0"/>
        <w:autoSpaceDN w:val="0"/>
        <w:adjustRightInd w:val="0"/>
        <w:spacing w:after="0" w:line="240" w:lineRule="auto"/>
        <w:ind w:left="360" w:firstLine="0"/>
        <w:rPr>
          <w:rFonts w:eastAsiaTheme="minorEastAsia"/>
          <w:color w:val="auto"/>
        </w:rPr>
      </w:pPr>
    </w:p>
    <w:p w14:paraId="75100A08" w14:textId="3F42F623"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b/>
          <w:bCs/>
          <w:color w:val="auto"/>
        </w:rPr>
        <w:t>1</w:t>
      </w:r>
      <w:r w:rsidR="003562AB" w:rsidRPr="004F71F5">
        <w:rPr>
          <w:rFonts w:eastAsiaTheme="minorEastAsia"/>
          <w:b/>
          <w:bCs/>
          <w:color w:val="auto"/>
        </w:rPr>
        <w:t>.</w:t>
      </w:r>
      <w:r w:rsidR="003562AB" w:rsidRPr="004F71F5">
        <w:rPr>
          <w:rFonts w:eastAsiaTheme="minorEastAsia"/>
          <w:b/>
          <w:bCs/>
          <w:color w:val="auto"/>
        </w:rPr>
        <w:tab/>
      </w:r>
      <w:r w:rsidRPr="004F71F5">
        <w:rPr>
          <w:rFonts w:eastAsiaTheme="minorEastAsia"/>
          <w:b/>
          <w:bCs/>
          <w:color w:val="auto"/>
        </w:rPr>
        <w:t xml:space="preserve">Project Justification </w:t>
      </w:r>
    </w:p>
    <w:p w14:paraId="035DCFDE" w14:textId="12B1EEA8" w:rsidR="00693DE5" w:rsidRPr="004F71F5" w:rsidRDefault="00693DE5" w:rsidP="00F30CE9">
      <w:pPr>
        <w:pStyle w:val="ListParagraph"/>
        <w:numPr>
          <w:ilvl w:val="0"/>
          <w:numId w:val="24"/>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What do you propose to do? </w:t>
      </w:r>
    </w:p>
    <w:p w14:paraId="40FC2DF9" w14:textId="4F1D6531" w:rsidR="00693DE5" w:rsidRPr="004F71F5" w:rsidRDefault="00693DE5" w:rsidP="00F30CE9">
      <w:pPr>
        <w:pStyle w:val="ListParagraph"/>
        <w:numPr>
          <w:ilvl w:val="0"/>
          <w:numId w:val="24"/>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What need, problem, or challenge will your project address, and how was it identified? </w:t>
      </w:r>
    </w:p>
    <w:p w14:paraId="257C7762" w14:textId="23700070" w:rsidR="00693DE5" w:rsidRPr="004F71F5" w:rsidRDefault="006949FF" w:rsidP="00F30CE9">
      <w:pPr>
        <w:pStyle w:val="ListParagraph"/>
        <w:numPr>
          <w:ilvl w:val="0"/>
          <w:numId w:val="24"/>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How will the museum field benefit from your project</w:t>
      </w:r>
      <w:r w:rsidR="00693DE5" w:rsidRPr="004F71F5">
        <w:rPr>
          <w:rFonts w:ascii="Myriad Pro" w:eastAsiaTheme="minorEastAsia" w:hAnsi="Myriad Pro"/>
        </w:rPr>
        <w:t xml:space="preserve">? </w:t>
      </w:r>
    </w:p>
    <w:p w14:paraId="257EFAEF" w14:textId="3309C301" w:rsidR="00693DE5" w:rsidRPr="004F71F5" w:rsidRDefault="00693DE5" w:rsidP="00F30CE9">
      <w:pPr>
        <w:pStyle w:val="ListParagraph"/>
        <w:numPr>
          <w:ilvl w:val="0"/>
          <w:numId w:val="24"/>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How will your project address the goals of the </w:t>
      </w:r>
      <w:r w:rsidR="006949FF" w:rsidRPr="004F71F5">
        <w:rPr>
          <w:rFonts w:ascii="Myriad Pro" w:eastAsiaTheme="minorEastAsia" w:hAnsi="Myriad Pro"/>
        </w:rPr>
        <w:t xml:space="preserve">NLG for </w:t>
      </w:r>
      <w:r w:rsidRPr="004F71F5">
        <w:rPr>
          <w:rFonts w:ascii="Myriad Pro" w:eastAsiaTheme="minorEastAsia" w:hAnsi="Myriad Pro"/>
        </w:rPr>
        <w:t xml:space="preserve">Museums program (as described above in Section A, in particular A1) and align with the </w:t>
      </w:r>
      <w:r w:rsidR="003562AB" w:rsidRPr="004F71F5">
        <w:rPr>
          <w:rFonts w:ascii="Myriad Pro" w:eastAsiaTheme="minorEastAsia" w:hAnsi="Myriad Pro"/>
        </w:rPr>
        <w:t>project category you have chosen?</w:t>
      </w:r>
    </w:p>
    <w:p w14:paraId="136D5BD9" w14:textId="77777777" w:rsidR="00693DE5" w:rsidRPr="004F71F5" w:rsidRDefault="00693DE5" w:rsidP="00FB5253">
      <w:pPr>
        <w:autoSpaceDE w:val="0"/>
        <w:autoSpaceDN w:val="0"/>
        <w:adjustRightInd w:val="0"/>
        <w:spacing w:after="0" w:line="240" w:lineRule="auto"/>
        <w:rPr>
          <w:rFonts w:eastAsiaTheme="minorEastAsia"/>
          <w:color w:val="auto"/>
        </w:rPr>
      </w:pPr>
    </w:p>
    <w:p w14:paraId="65695013"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i/>
          <w:iCs/>
          <w:color w:val="auto"/>
        </w:rPr>
        <w:t xml:space="preserve">Review Criteria: </w:t>
      </w:r>
    </w:p>
    <w:p w14:paraId="1431C43E" w14:textId="597B2127" w:rsidR="00693DE5" w:rsidRPr="004F71F5" w:rsidRDefault="00693DE5" w:rsidP="00F30CE9">
      <w:pPr>
        <w:pStyle w:val="ListParagraph"/>
        <w:numPr>
          <w:ilvl w:val="0"/>
          <w:numId w:val="25"/>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 project clearly explained? </w:t>
      </w:r>
    </w:p>
    <w:p w14:paraId="7C114DD6" w14:textId="6D52298A" w:rsidR="00FB5253" w:rsidRPr="004F71F5" w:rsidRDefault="00693DE5" w:rsidP="00F30CE9">
      <w:pPr>
        <w:pStyle w:val="ListParagraph"/>
        <w:numPr>
          <w:ilvl w:val="0"/>
          <w:numId w:val="25"/>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 need, problem, or challenge to be addressed clearly identified and supported by relevant evidence? </w:t>
      </w:r>
    </w:p>
    <w:p w14:paraId="0CEEFFDF" w14:textId="716E1406" w:rsidR="00693DE5" w:rsidRPr="004F71F5" w:rsidRDefault="005974AB" w:rsidP="00F30CE9">
      <w:pPr>
        <w:pStyle w:val="ListParagraph"/>
        <w:numPr>
          <w:ilvl w:val="0"/>
          <w:numId w:val="25"/>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Have the s</w:t>
      </w:r>
      <w:r w:rsidR="003562AB" w:rsidRPr="004F71F5">
        <w:rPr>
          <w:rFonts w:ascii="Myriad Pro" w:eastAsiaTheme="minorEastAsia" w:hAnsi="Myriad Pro"/>
        </w:rPr>
        <w:t xml:space="preserve">takeholders and/or </w:t>
      </w:r>
      <w:r w:rsidRPr="004F71F5">
        <w:rPr>
          <w:rFonts w:ascii="Myriad Pro" w:eastAsiaTheme="minorEastAsia" w:hAnsi="Myriad Pro"/>
        </w:rPr>
        <w:t xml:space="preserve">those </w:t>
      </w:r>
      <w:r w:rsidR="00693DE5" w:rsidRPr="004F71F5">
        <w:rPr>
          <w:rFonts w:ascii="Myriad Pro" w:eastAsiaTheme="minorEastAsia" w:hAnsi="Myriad Pro"/>
        </w:rPr>
        <w:t xml:space="preserve">who will benefit from the project clearly identified, and have they been involved in planning the project? </w:t>
      </w:r>
    </w:p>
    <w:p w14:paraId="47DABD5E" w14:textId="2DE494B0" w:rsidR="00693DE5" w:rsidRPr="004F71F5" w:rsidRDefault="005974AB" w:rsidP="00F30CE9">
      <w:pPr>
        <w:pStyle w:val="ListParagraph"/>
        <w:numPr>
          <w:ilvl w:val="0"/>
          <w:numId w:val="25"/>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Does the project address current needs of the museum field and/or have the potential to advance practice in the museum profession?</w:t>
      </w:r>
    </w:p>
    <w:p w14:paraId="7DCB0D6C" w14:textId="04107C43" w:rsidR="005974AB" w:rsidRPr="004F71F5" w:rsidRDefault="005974AB" w:rsidP="00F30CE9">
      <w:pPr>
        <w:pStyle w:val="BodyText"/>
        <w:widowControl w:val="0"/>
        <w:numPr>
          <w:ilvl w:val="0"/>
          <w:numId w:val="25"/>
        </w:numPr>
        <w:tabs>
          <w:tab w:val="left" w:pos="2161"/>
        </w:tabs>
        <w:spacing w:before="5" w:after="0" w:line="257" w:lineRule="auto"/>
        <w:ind w:right="483"/>
        <w:rPr>
          <w:color w:val="auto"/>
        </w:rPr>
      </w:pPr>
      <w:r w:rsidRPr="004F71F5">
        <w:rPr>
          <w:color w:val="auto"/>
          <w:spacing w:val="-1"/>
        </w:rPr>
        <w:t>Does</w:t>
      </w:r>
      <w:r w:rsidRPr="004F71F5">
        <w:rPr>
          <w:color w:val="auto"/>
        </w:rPr>
        <w:t xml:space="preserve"> </w:t>
      </w:r>
      <w:r w:rsidRPr="004F71F5">
        <w:rPr>
          <w:color w:val="auto"/>
          <w:spacing w:val="-1"/>
        </w:rPr>
        <w:t>the</w:t>
      </w:r>
      <w:r w:rsidRPr="004F71F5">
        <w:rPr>
          <w:color w:val="auto"/>
          <w:spacing w:val="1"/>
        </w:rPr>
        <w:t xml:space="preserve"> </w:t>
      </w:r>
      <w:r w:rsidRPr="004F71F5">
        <w:rPr>
          <w:color w:val="auto"/>
          <w:spacing w:val="-1"/>
        </w:rPr>
        <w:t>project</w:t>
      </w:r>
      <w:r w:rsidRPr="004F71F5">
        <w:rPr>
          <w:color w:val="auto"/>
        </w:rPr>
        <w:t xml:space="preserve"> </w:t>
      </w:r>
      <w:r w:rsidRPr="004F71F5">
        <w:rPr>
          <w:color w:val="auto"/>
          <w:spacing w:val="-1"/>
        </w:rPr>
        <w:t>align</w:t>
      </w:r>
      <w:r w:rsidRPr="004F71F5">
        <w:rPr>
          <w:color w:val="auto"/>
          <w:spacing w:val="-2"/>
        </w:rPr>
        <w:t xml:space="preserve"> </w:t>
      </w:r>
      <w:r w:rsidRPr="004F71F5">
        <w:rPr>
          <w:color w:val="auto"/>
          <w:spacing w:val="-1"/>
        </w:rPr>
        <w:t>with</w:t>
      </w:r>
      <w:r w:rsidRPr="004F71F5">
        <w:rPr>
          <w:color w:val="auto"/>
          <w:spacing w:val="1"/>
        </w:rPr>
        <w:t xml:space="preserve"> </w:t>
      </w:r>
      <w:r w:rsidRPr="004F71F5">
        <w:rPr>
          <w:color w:val="auto"/>
          <w:spacing w:val="-1"/>
        </w:rPr>
        <w:t>the NLG</w:t>
      </w:r>
      <w:r w:rsidRPr="004F71F5">
        <w:rPr>
          <w:color w:val="auto"/>
        </w:rPr>
        <w:t xml:space="preserve"> </w:t>
      </w:r>
      <w:r w:rsidRPr="004F71F5">
        <w:rPr>
          <w:color w:val="auto"/>
          <w:spacing w:val="-1"/>
        </w:rPr>
        <w:t>for</w:t>
      </w:r>
      <w:r w:rsidRPr="004F71F5">
        <w:rPr>
          <w:color w:val="auto"/>
          <w:spacing w:val="-2"/>
        </w:rPr>
        <w:t xml:space="preserve"> </w:t>
      </w:r>
      <w:r w:rsidRPr="004F71F5">
        <w:rPr>
          <w:color w:val="auto"/>
          <w:spacing w:val="-1"/>
        </w:rPr>
        <w:t>Museums</w:t>
      </w:r>
      <w:r w:rsidRPr="004F71F5">
        <w:rPr>
          <w:color w:val="auto"/>
        </w:rPr>
        <w:t xml:space="preserve"> </w:t>
      </w:r>
      <w:r w:rsidRPr="004F71F5">
        <w:rPr>
          <w:color w:val="auto"/>
          <w:spacing w:val="-1"/>
        </w:rPr>
        <w:t>Project</w:t>
      </w:r>
      <w:r w:rsidRPr="004F71F5">
        <w:rPr>
          <w:color w:val="auto"/>
        </w:rPr>
        <w:t xml:space="preserve"> </w:t>
      </w:r>
      <w:r w:rsidRPr="004F71F5">
        <w:rPr>
          <w:color w:val="auto"/>
          <w:spacing w:val="-1"/>
        </w:rPr>
        <w:t>Category</w:t>
      </w:r>
      <w:r w:rsidRPr="004F71F5">
        <w:rPr>
          <w:color w:val="auto"/>
        </w:rPr>
        <w:t xml:space="preserve"> </w:t>
      </w:r>
      <w:r w:rsidRPr="004F71F5">
        <w:rPr>
          <w:color w:val="auto"/>
          <w:spacing w:val="-1"/>
        </w:rPr>
        <w:t xml:space="preserve">listed </w:t>
      </w:r>
      <w:r w:rsidRPr="004F71F5">
        <w:rPr>
          <w:color w:val="auto"/>
        </w:rPr>
        <w:t>in</w:t>
      </w:r>
      <w:r w:rsidRPr="004F71F5">
        <w:rPr>
          <w:color w:val="auto"/>
          <w:spacing w:val="1"/>
        </w:rPr>
        <w:t xml:space="preserve"> </w:t>
      </w:r>
      <w:r w:rsidRPr="004F71F5">
        <w:rPr>
          <w:color w:val="auto"/>
          <w:spacing w:val="-1"/>
        </w:rPr>
        <w:t>Section</w:t>
      </w:r>
      <w:r w:rsidRPr="004F71F5">
        <w:rPr>
          <w:color w:val="auto"/>
          <w:spacing w:val="1"/>
        </w:rPr>
        <w:t xml:space="preserve"> </w:t>
      </w:r>
      <w:r w:rsidR="00F30CE9" w:rsidRPr="004F71F5">
        <w:rPr>
          <w:color w:val="auto"/>
          <w:spacing w:val="-1"/>
        </w:rPr>
        <w:t>A4</w:t>
      </w:r>
      <w:r w:rsidR="00F30CE9" w:rsidRPr="004F71F5">
        <w:rPr>
          <w:color w:val="auto"/>
          <w:spacing w:val="37"/>
        </w:rPr>
        <w:t xml:space="preserve"> </w:t>
      </w:r>
      <w:r w:rsidRPr="004F71F5">
        <w:rPr>
          <w:color w:val="auto"/>
          <w:spacing w:val="-1"/>
        </w:rPr>
        <w:t>above:</w:t>
      </w:r>
      <w:r w:rsidRPr="004F71F5">
        <w:rPr>
          <w:color w:val="auto"/>
          <w:spacing w:val="1"/>
        </w:rPr>
        <w:t xml:space="preserve"> </w:t>
      </w:r>
      <w:r w:rsidR="00453003" w:rsidRPr="004F71F5">
        <w:rPr>
          <w:color w:val="auto"/>
          <w:spacing w:val="-1"/>
        </w:rPr>
        <w:t>Collections</w:t>
      </w:r>
      <w:r w:rsidR="00453003" w:rsidRPr="004F71F5">
        <w:rPr>
          <w:color w:val="auto"/>
        </w:rPr>
        <w:t xml:space="preserve"> </w:t>
      </w:r>
      <w:r w:rsidR="00453003" w:rsidRPr="004F71F5">
        <w:rPr>
          <w:color w:val="auto"/>
          <w:spacing w:val="-1"/>
        </w:rPr>
        <w:t>Care</w:t>
      </w:r>
      <w:r w:rsidR="00453003" w:rsidRPr="004F71F5">
        <w:rPr>
          <w:color w:val="auto"/>
          <w:spacing w:val="40"/>
        </w:rPr>
        <w:t xml:space="preserve"> </w:t>
      </w:r>
      <w:r w:rsidR="00453003" w:rsidRPr="004F71F5">
        <w:rPr>
          <w:color w:val="auto"/>
          <w:spacing w:val="-1"/>
        </w:rPr>
        <w:t>and</w:t>
      </w:r>
      <w:r w:rsidR="00453003" w:rsidRPr="004F71F5">
        <w:rPr>
          <w:color w:val="auto"/>
          <w:spacing w:val="1"/>
        </w:rPr>
        <w:t xml:space="preserve"> Public </w:t>
      </w:r>
      <w:r w:rsidR="00453003" w:rsidRPr="004F71F5">
        <w:rPr>
          <w:color w:val="auto"/>
          <w:spacing w:val="-2"/>
        </w:rPr>
        <w:t xml:space="preserve">Access; Data, Analysis, and Assessment; </w:t>
      </w:r>
      <w:r w:rsidRPr="004F71F5">
        <w:rPr>
          <w:color w:val="auto"/>
          <w:spacing w:val="-1"/>
        </w:rPr>
        <w:t xml:space="preserve">Digital </w:t>
      </w:r>
      <w:r w:rsidR="00453003" w:rsidRPr="004F71F5">
        <w:rPr>
          <w:color w:val="auto"/>
          <w:spacing w:val="-2"/>
        </w:rPr>
        <w:t>Platforms</w:t>
      </w:r>
      <w:r w:rsidR="00453003" w:rsidRPr="004F71F5">
        <w:rPr>
          <w:color w:val="auto"/>
        </w:rPr>
        <w:t xml:space="preserve"> </w:t>
      </w:r>
      <w:r w:rsidRPr="004F71F5">
        <w:rPr>
          <w:color w:val="auto"/>
          <w:spacing w:val="-1"/>
        </w:rPr>
        <w:t>and</w:t>
      </w:r>
      <w:r w:rsidRPr="004F71F5">
        <w:rPr>
          <w:color w:val="auto"/>
          <w:spacing w:val="1"/>
        </w:rPr>
        <w:t xml:space="preserve"> </w:t>
      </w:r>
      <w:r w:rsidR="00453003" w:rsidRPr="004F71F5">
        <w:rPr>
          <w:color w:val="auto"/>
          <w:spacing w:val="-1"/>
        </w:rPr>
        <w:t>Applications</w:t>
      </w:r>
      <w:r w:rsidRPr="004F71F5">
        <w:rPr>
          <w:color w:val="auto"/>
          <w:spacing w:val="-1"/>
        </w:rPr>
        <w:t>,</w:t>
      </w:r>
      <w:r w:rsidRPr="004F71F5">
        <w:rPr>
          <w:color w:val="auto"/>
          <w:spacing w:val="1"/>
        </w:rPr>
        <w:t xml:space="preserve"> </w:t>
      </w:r>
      <w:r w:rsidRPr="004F71F5">
        <w:rPr>
          <w:color w:val="auto"/>
          <w:spacing w:val="-1"/>
        </w:rPr>
        <w:t>Diversity</w:t>
      </w:r>
      <w:r w:rsidRPr="004F71F5">
        <w:rPr>
          <w:color w:val="auto"/>
        </w:rPr>
        <w:t xml:space="preserve"> </w:t>
      </w:r>
      <w:r w:rsidRPr="004F71F5">
        <w:rPr>
          <w:color w:val="auto"/>
          <w:spacing w:val="-1"/>
        </w:rPr>
        <w:t>and</w:t>
      </w:r>
      <w:r w:rsidRPr="004F71F5">
        <w:rPr>
          <w:color w:val="auto"/>
          <w:spacing w:val="1"/>
        </w:rPr>
        <w:t xml:space="preserve"> </w:t>
      </w:r>
      <w:r w:rsidRPr="004F71F5">
        <w:rPr>
          <w:color w:val="auto"/>
          <w:spacing w:val="-1"/>
        </w:rPr>
        <w:t>Inclusion</w:t>
      </w:r>
      <w:r w:rsidR="00453003" w:rsidRPr="004F71F5">
        <w:rPr>
          <w:color w:val="auto"/>
          <w:spacing w:val="-1"/>
        </w:rPr>
        <w:t>;</w:t>
      </w:r>
      <w:r w:rsidRPr="004F71F5">
        <w:rPr>
          <w:color w:val="auto"/>
          <w:spacing w:val="-1"/>
        </w:rPr>
        <w:t xml:space="preserve"> </w:t>
      </w:r>
      <w:r w:rsidRPr="004F71F5">
        <w:rPr>
          <w:color w:val="auto"/>
        </w:rPr>
        <w:t>or</w:t>
      </w:r>
      <w:r w:rsidRPr="004F71F5">
        <w:rPr>
          <w:color w:val="auto"/>
          <w:spacing w:val="-2"/>
        </w:rPr>
        <w:t xml:space="preserve"> </w:t>
      </w:r>
      <w:r w:rsidRPr="004F71F5">
        <w:rPr>
          <w:color w:val="auto"/>
          <w:spacing w:val="-1"/>
        </w:rPr>
        <w:t>Professional</w:t>
      </w:r>
      <w:r w:rsidRPr="004F71F5">
        <w:rPr>
          <w:color w:val="auto"/>
          <w:spacing w:val="1"/>
        </w:rPr>
        <w:t xml:space="preserve"> </w:t>
      </w:r>
      <w:r w:rsidRPr="004F71F5">
        <w:rPr>
          <w:color w:val="auto"/>
          <w:spacing w:val="-1"/>
        </w:rPr>
        <w:t>Development?</w:t>
      </w:r>
    </w:p>
    <w:p w14:paraId="5D920108"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p>
    <w:p w14:paraId="453E6FE4" w14:textId="32AC2F15"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b/>
          <w:bCs/>
          <w:color w:val="auto"/>
        </w:rPr>
        <w:t>2</w:t>
      </w:r>
      <w:r w:rsidR="003562AB" w:rsidRPr="004F71F5">
        <w:rPr>
          <w:rFonts w:eastAsiaTheme="minorEastAsia"/>
          <w:b/>
          <w:bCs/>
          <w:color w:val="auto"/>
        </w:rPr>
        <w:t>.</w:t>
      </w:r>
      <w:r w:rsidR="003562AB" w:rsidRPr="004F71F5">
        <w:rPr>
          <w:rFonts w:eastAsiaTheme="minorEastAsia"/>
          <w:b/>
          <w:bCs/>
          <w:color w:val="auto"/>
        </w:rPr>
        <w:tab/>
      </w:r>
      <w:r w:rsidRPr="004F71F5">
        <w:rPr>
          <w:rFonts w:eastAsiaTheme="minorEastAsia"/>
          <w:b/>
          <w:bCs/>
          <w:color w:val="auto"/>
        </w:rPr>
        <w:t xml:space="preserve">Project Work Plan </w:t>
      </w:r>
    </w:p>
    <w:p w14:paraId="07574B75" w14:textId="1130D3C8"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What specific activities, inclu</w:t>
      </w:r>
      <w:r w:rsidR="007A12E5">
        <w:rPr>
          <w:rFonts w:ascii="Myriad Pro" w:eastAsiaTheme="minorEastAsia" w:hAnsi="Myriad Pro"/>
        </w:rPr>
        <w:t>ding evaluation and performance</w:t>
      </w:r>
      <w:r w:rsidR="00CB103A" w:rsidRPr="004F71F5">
        <w:rPr>
          <w:rFonts w:ascii="Myriad Pro" w:eastAsiaTheme="minorEastAsia" w:hAnsi="Myriad Pro"/>
        </w:rPr>
        <w:t xml:space="preserve"> </w:t>
      </w:r>
      <w:r w:rsidRPr="004F71F5">
        <w:rPr>
          <w:rFonts w:ascii="Myriad Pro" w:eastAsiaTheme="minorEastAsia" w:hAnsi="Myriad Pro"/>
        </w:rPr>
        <w:t xml:space="preserve">measurements, will you carry out? </w:t>
      </w:r>
    </w:p>
    <w:p w14:paraId="6D1D777D" w14:textId="332615C4" w:rsidR="003C5BE2" w:rsidRPr="004F71F5" w:rsidRDefault="003C5BE2" w:rsidP="00F30CE9">
      <w:pPr>
        <w:pStyle w:val="ListParagraph"/>
        <w:numPr>
          <w:ilvl w:val="0"/>
          <w:numId w:val="26"/>
        </w:numPr>
        <w:spacing w:after="1"/>
        <w:rPr>
          <w:rFonts w:ascii="Myriad Pro" w:hAnsi="Myriad Pro"/>
          <w:spacing w:val="-1"/>
        </w:rPr>
      </w:pPr>
      <w:r w:rsidRPr="004F71F5">
        <w:rPr>
          <w:rFonts w:ascii="Myriad Pro" w:hAnsi="Myriad Pro"/>
          <w:spacing w:val="-1"/>
        </w:rPr>
        <w:t>What is your project’s maturity level (i.e. exploratory, piloting, scaling, or going mainstream)? For more information, please see Section A1 and “Assessing Project Maturity Levels” (insert link).</w:t>
      </w:r>
    </w:p>
    <w:p w14:paraId="3AF681E0" w14:textId="3A2D5AF3"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What are the risks to the project and are they accounted for in the work plan? </w:t>
      </w:r>
    </w:p>
    <w:p w14:paraId="1DE134F6" w14:textId="7906DD50"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Who will plan, implement, and manage your project? </w:t>
      </w:r>
    </w:p>
    <w:p w14:paraId="63B978E3" w14:textId="17653961"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When and in what sequence will your activities occur? </w:t>
      </w:r>
    </w:p>
    <w:p w14:paraId="5D5F8D28" w14:textId="215706B2"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What time, financial, personnel, and other resources will you need to carry out the activities? </w:t>
      </w:r>
    </w:p>
    <w:p w14:paraId="35B71890" w14:textId="22A8A6F1"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How will you track your progress toward achieving your intended results? </w:t>
      </w:r>
    </w:p>
    <w:p w14:paraId="4C362EC5" w14:textId="3B1941F2" w:rsidR="00693DE5" w:rsidRPr="004F71F5" w:rsidRDefault="00693DE5" w:rsidP="00F30CE9">
      <w:pPr>
        <w:pStyle w:val="ListParagraph"/>
        <w:numPr>
          <w:ilvl w:val="0"/>
          <w:numId w:val="26"/>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How and with whom will you share your project’s results? </w:t>
      </w:r>
    </w:p>
    <w:p w14:paraId="55AD08F7"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p>
    <w:p w14:paraId="6A3DDDEB"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i/>
          <w:iCs/>
          <w:color w:val="auto"/>
        </w:rPr>
        <w:t xml:space="preserve">Review Criteria: </w:t>
      </w:r>
    </w:p>
    <w:p w14:paraId="627779AE" w14:textId="5303A4F3"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Are the proposed activities informed by appropriate theory and practice? </w:t>
      </w:r>
    </w:p>
    <w:p w14:paraId="7240479E" w14:textId="153888BE" w:rsidR="003C5BE2" w:rsidRPr="004F71F5" w:rsidRDefault="003C5BE2"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Do the proposed activities appropriately reflect the project’s maturity level?</w:t>
      </w:r>
    </w:p>
    <w:p w14:paraId="1C83E4FA" w14:textId="5A8319E9"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Are the goals, assumptions, and risks clearly stated? </w:t>
      </w:r>
    </w:p>
    <w:p w14:paraId="0AF3F95B" w14:textId="0FF87F06"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Are the proposed evaluation activities and performance measurements appropriate for the project? Will they result in valid, reliable, and generalizable findings? </w:t>
      </w:r>
    </w:p>
    <w:p w14:paraId="4CB1C3D1" w14:textId="187A7E5E"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Do the identified staff, partners, consultants, and service providers possess the experience and skills necessary to complete the work successfully? </w:t>
      </w:r>
    </w:p>
    <w:p w14:paraId="5AB205C3" w14:textId="2E4E9CE3"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 schedule of work realistic and achievable? </w:t>
      </w:r>
    </w:p>
    <w:p w14:paraId="7A93E5B3" w14:textId="18E587E9"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Are the time, financial, personnel, and other resources identified appropriate for the scope and scale of the project? </w:t>
      </w:r>
    </w:p>
    <w:p w14:paraId="16DFF865" w14:textId="389BA826"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a clear methodology described for tracking the project’s progress and adjusting course when necessary? </w:t>
      </w:r>
    </w:p>
    <w:p w14:paraId="52311B09" w14:textId="77777777" w:rsidR="00693DE5" w:rsidRPr="004F71F5" w:rsidRDefault="00693DE5" w:rsidP="00F30CE9">
      <w:pPr>
        <w:pStyle w:val="ListParagraph"/>
        <w:numPr>
          <w:ilvl w:val="0"/>
          <w:numId w:val="27"/>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there an effective plan for communicating results and/or sharing discoveries? </w:t>
      </w:r>
    </w:p>
    <w:p w14:paraId="60143865" w14:textId="77777777" w:rsidR="00693DE5" w:rsidRPr="004F71F5" w:rsidRDefault="00693DE5" w:rsidP="00693DE5">
      <w:pPr>
        <w:autoSpaceDE w:val="0"/>
        <w:autoSpaceDN w:val="0"/>
        <w:adjustRightInd w:val="0"/>
        <w:spacing w:after="0" w:line="240" w:lineRule="auto"/>
        <w:ind w:left="360" w:firstLine="0"/>
        <w:rPr>
          <w:rFonts w:eastAsiaTheme="minorEastAsia"/>
          <w:b/>
          <w:bCs/>
          <w:color w:val="auto"/>
        </w:rPr>
      </w:pPr>
    </w:p>
    <w:p w14:paraId="40E712D1" w14:textId="1B048556"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b/>
          <w:bCs/>
          <w:color w:val="auto"/>
        </w:rPr>
        <w:t>3</w:t>
      </w:r>
      <w:r w:rsidR="003562AB" w:rsidRPr="004F71F5">
        <w:rPr>
          <w:rFonts w:eastAsiaTheme="minorEastAsia"/>
          <w:b/>
          <w:bCs/>
          <w:color w:val="auto"/>
        </w:rPr>
        <w:t>.</w:t>
      </w:r>
      <w:r w:rsidR="003562AB" w:rsidRPr="004F71F5">
        <w:rPr>
          <w:rFonts w:eastAsiaTheme="minorEastAsia"/>
          <w:b/>
          <w:bCs/>
          <w:color w:val="auto"/>
        </w:rPr>
        <w:tab/>
      </w:r>
      <w:r w:rsidRPr="004F71F5">
        <w:rPr>
          <w:rFonts w:eastAsiaTheme="minorEastAsia"/>
          <w:b/>
          <w:bCs/>
          <w:color w:val="auto"/>
        </w:rPr>
        <w:t xml:space="preserve">Project Results </w:t>
      </w:r>
    </w:p>
    <w:p w14:paraId="1E4E1FC0" w14:textId="58C3D1EE" w:rsidR="004F71F5" w:rsidRPr="004F71F5" w:rsidRDefault="004F71F5" w:rsidP="004F71F5">
      <w:pPr>
        <w:pStyle w:val="ListParagraph"/>
        <w:numPr>
          <w:ilvl w:val="0"/>
          <w:numId w:val="28"/>
        </w:numPr>
        <w:autoSpaceDE w:val="0"/>
        <w:autoSpaceDN w:val="0"/>
        <w:adjustRightInd w:val="0"/>
        <w:spacing w:line="240" w:lineRule="auto"/>
        <w:rPr>
          <w:rFonts w:ascii="Myriad Pro" w:eastAsiaTheme="minorEastAsia" w:hAnsi="Myriad Pro"/>
        </w:rPr>
      </w:pPr>
      <w:r w:rsidRPr="004F71F5">
        <w:rPr>
          <w:rFonts w:ascii="Myriad Pro" w:eastAsiaTheme="minorEastAsia" w:hAnsi="Myriad Pro"/>
        </w:rPr>
        <w:t xml:space="preserve">Referring to the </w:t>
      </w:r>
      <w:r w:rsidR="007A12E5">
        <w:rPr>
          <w:rFonts w:ascii="Myriad Pro" w:eastAsiaTheme="minorEastAsia" w:hAnsi="Myriad Pro"/>
        </w:rPr>
        <w:t>Agency-Level Goal</w:t>
      </w:r>
      <w:r w:rsidRPr="004F71F5">
        <w:rPr>
          <w:rFonts w:ascii="Myriad Pro" w:eastAsiaTheme="minorEastAsia" w:hAnsi="Myriad Pro"/>
        </w:rPr>
        <w:t xml:space="preserve"> selected on the Program Information Sheet prepared for your application</w:t>
      </w:r>
      <w:r w:rsidR="007A12E5">
        <w:rPr>
          <w:rFonts w:ascii="Myriad Pro" w:eastAsiaTheme="minorEastAsia" w:hAnsi="Myriad Pro"/>
        </w:rPr>
        <w:t xml:space="preserve"> (i.e. </w:t>
      </w:r>
      <w:r w:rsidR="007A12E5" w:rsidRPr="008616AE">
        <w:rPr>
          <w:rFonts w:ascii="Myriad Pro" w:eastAsiaTheme="minorEastAsia" w:hAnsi="Myriad Pro"/>
          <w:b/>
        </w:rPr>
        <w:t>Promote Lifelong Learning</w:t>
      </w:r>
      <w:r w:rsidR="007A12E5">
        <w:rPr>
          <w:rFonts w:ascii="Myriad Pro" w:eastAsiaTheme="minorEastAsia" w:hAnsi="Myriad Pro"/>
        </w:rPr>
        <w:t xml:space="preserve">, </w:t>
      </w:r>
      <w:r w:rsidR="007A12E5" w:rsidRPr="008616AE">
        <w:rPr>
          <w:rFonts w:ascii="Myriad Pro" w:eastAsiaTheme="minorEastAsia" w:hAnsi="Myriad Pro"/>
          <w:b/>
        </w:rPr>
        <w:t>Build Capacity</w:t>
      </w:r>
      <w:r w:rsidR="007A12E5">
        <w:rPr>
          <w:rFonts w:ascii="Myriad Pro" w:eastAsiaTheme="minorEastAsia" w:hAnsi="Myriad Pro"/>
          <w:b/>
        </w:rPr>
        <w:t>, or</w:t>
      </w:r>
      <w:r w:rsidR="007A12E5">
        <w:rPr>
          <w:rFonts w:ascii="Myriad Pro" w:eastAsiaTheme="minorEastAsia" w:hAnsi="Myriad Pro"/>
        </w:rPr>
        <w:t xml:space="preserve"> </w:t>
      </w:r>
      <w:r w:rsidR="007A12E5" w:rsidRPr="007D6EC7">
        <w:rPr>
          <w:rFonts w:ascii="Myriad Pro" w:eastAsiaTheme="minorEastAsia" w:hAnsi="Myriad Pro"/>
          <w:b/>
        </w:rPr>
        <w:t>Increase Public Access</w:t>
      </w:r>
      <w:r w:rsidR="007A12E5">
        <w:rPr>
          <w:rFonts w:ascii="Myriad Pro" w:eastAsiaTheme="minorEastAsia" w:hAnsi="Myriad Pro"/>
        </w:rPr>
        <w:t>)</w:t>
      </w:r>
      <w:r w:rsidRPr="004F71F5">
        <w:rPr>
          <w:rFonts w:ascii="Myriad Pro" w:eastAsiaTheme="minorEastAsia" w:hAnsi="Myriad Pro"/>
        </w:rPr>
        <w:t xml:space="preserve">, </w:t>
      </w:r>
      <w:r w:rsidR="007A12E5">
        <w:rPr>
          <w:rFonts w:ascii="Myriad Pro" w:eastAsiaTheme="minorEastAsia" w:hAnsi="Myriad Pro"/>
        </w:rPr>
        <w:t>review the</w:t>
      </w:r>
      <w:r w:rsidR="007A12E5" w:rsidRPr="00EE7DEC">
        <w:rPr>
          <w:rFonts w:ascii="Myriad Pro" w:eastAsiaTheme="minorEastAsia" w:hAnsi="Myriad Pro"/>
        </w:rPr>
        <w:t xml:space="preserve"> </w:t>
      </w:r>
      <w:commentRangeStart w:id="2"/>
      <w:r w:rsidR="007A12E5" w:rsidRPr="00E5708B">
        <w:rPr>
          <w:rFonts w:ascii="Myriad Pro" w:eastAsiaTheme="minorEastAsia" w:hAnsi="Myriad Pro"/>
          <w:u w:val="single"/>
        </w:rPr>
        <w:t>Performance Measure Statements</w:t>
      </w:r>
      <w:r w:rsidR="007A12E5" w:rsidRPr="00EE7DEC">
        <w:rPr>
          <w:rFonts w:ascii="Myriad Pro" w:eastAsiaTheme="minorEastAsia" w:hAnsi="Myriad Pro"/>
        </w:rPr>
        <w:t xml:space="preserve"> </w:t>
      </w:r>
      <w:commentRangeEnd w:id="2"/>
      <w:r w:rsidR="007A12E5">
        <w:rPr>
          <w:rStyle w:val="CommentReference"/>
          <w:rFonts w:ascii="Myriad Pro" w:eastAsia="Myriad Pro" w:hAnsi="Myriad Pro" w:cs="Myriad Pro"/>
          <w:color w:val="000000"/>
        </w:rPr>
        <w:commentReference w:id="2"/>
      </w:r>
      <w:r w:rsidR="007A12E5" w:rsidRPr="00EE7DEC">
        <w:rPr>
          <w:rFonts w:ascii="Myriad Pro" w:eastAsiaTheme="minorEastAsia" w:hAnsi="Myriad Pro"/>
        </w:rPr>
        <w:t>appropriate for your project and describe how you will collect an</w:t>
      </w:r>
      <w:r w:rsidR="007A12E5">
        <w:rPr>
          <w:rFonts w:ascii="Myriad Pro" w:eastAsiaTheme="minorEastAsia" w:hAnsi="Myriad Pro"/>
        </w:rPr>
        <w:t>d report the corresponding data</w:t>
      </w:r>
      <w:r w:rsidRPr="004F71F5">
        <w:rPr>
          <w:rFonts w:ascii="Myriad Pro" w:eastAsiaTheme="minorEastAsia" w:hAnsi="Myriad Pro"/>
        </w:rPr>
        <w:t>.</w:t>
      </w:r>
    </w:p>
    <w:p w14:paraId="17AA5280" w14:textId="1D429540" w:rsidR="00994A3E" w:rsidRPr="002B7E56" w:rsidRDefault="00994A3E" w:rsidP="002B7E56">
      <w:pPr>
        <w:pStyle w:val="ListParagraph"/>
        <w:numPr>
          <w:ilvl w:val="0"/>
          <w:numId w:val="28"/>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Referring to your Project Justification, describe your project’s intended results that will address the need, problem, or challenge you have identified. These may be in addition to, but not instead of, </w:t>
      </w:r>
      <w:r w:rsidR="002B7E56" w:rsidRPr="00EE7DEC">
        <w:rPr>
          <w:rFonts w:ascii="Myriad Pro" w:eastAsiaTheme="minorEastAsia" w:hAnsi="Myriad Pro"/>
        </w:rPr>
        <w:t xml:space="preserve">the </w:t>
      </w:r>
      <w:commentRangeStart w:id="3"/>
      <w:r w:rsidR="002B7E56" w:rsidRPr="00E5708B">
        <w:rPr>
          <w:rFonts w:ascii="Myriad Pro" w:eastAsiaTheme="minorEastAsia" w:hAnsi="Myriad Pro"/>
          <w:u w:val="single"/>
        </w:rPr>
        <w:t>Performance Measure Statements</w:t>
      </w:r>
      <w:commentRangeEnd w:id="3"/>
      <w:r w:rsidR="002B7E56">
        <w:rPr>
          <w:rStyle w:val="CommentReference"/>
          <w:rFonts w:ascii="Myriad Pro" w:eastAsia="Myriad Pro" w:hAnsi="Myriad Pro" w:cs="Myriad Pro"/>
          <w:color w:val="000000"/>
        </w:rPr>
        <w:commentReference w:id="3"/>
      </w:r>
      <w:r w:rsidR="002B7E56" w:rsidRPr="00EE7DEC">
        <w:rPr>
          <w:rFonts w:ascii="Myriad Pro" w:eastAsiaTheme="minorEastAsia" w:hAnsi="Myriad Pro"/>
        </w:rPr>
        <w:t xml:space="preserve"> </w:t>
      </w:r>
      <w:r w:rsidR="002B7E56">
        <w:rPr>
          <w:rFonts w:ascii="Myriad Pro" w:eastAsiaTheme="minorEastAsia" w:hAnsi="Myriad Pro"/>
        </w:rPr>
        <w:t>specified in Appendix Three</w:t>
      </w:r>
      <w:r w:rsidR="002B7E56" w:rsidRPr="00EE7DEC">
        <w:rPr>
          <w:rFonts w:ascii="Myriad Pro" w:eastAsiaTheme="minorEastAsia" w:hAnsi="Myriad Pro"/>
        </w:rPr>
        <w:t xml:space="preserve">. </w:t>
      </w:r>
    </w:p>
    <w:p w14:paraId="7EAE7400" w14:textId="3DAE6834" w:rsidR="003562AB" w:rsidRPr="004F71F5" w:rsidRDefault="004F71F5" w:rsidP="004F71F5">
      <w:pPr>
        <w:pStyle w:val="ListParagraph"/>
        <w:numPr>
          <w:ilvl w:val="0"/>
          <w:numId w:val="28"/>
        </w:numPr>
        <w:autoSpaceDE w:val="0"/>
        <w:autoSpaceDN w:val="0"/>
        <w:adjustRightInd w:val="0"/>
        <w:spacing w:line="240" w:lineRule="auto"/>
        <w:rPr>
          <w:rFonts w:eastAsiaTheme="minorEastAsia"/>
        </w:rPr>
      </w:pPr>
      <w:r w:rsidRPr="004F71F5">
        <w:rPr>
          <w:rFonts w:ascii="Myriad Pro" w:eastAsiaTheme="minorEastAsia" w:hAnsi="Myriad Pro"/>
        </w:rPr>
        <w:t xml:space="preserve"> </w:t>
      </w:r>
      <w:r w:rsidR="00693DE5" w:rsidRPr="004F71F5">
        <w:rPr>
          <w:rFonts w:ascii="Myriad Pro" w:eastAsiaTheme="minorEastAsia" w:hAnsi="Myriad Pro"/>
        </w:rPr>
        <w:t xml:space="preserve">How will the knowledge, skills, behaviors, and/or attitudes of the intended audience change as a result of your project? </w:t>
      </w:r>
    </w:p>
    <w:p w14:paraId="4661E6D8" w14:textId="5F78A26B" w:rsidR="00693DE5" w:rsidRPr="004F71F5" w:rsidRDefault="00693DE5" w:rsidP="00F30CE9">
      <w:pPr>
        <w:pStyle w:val="ListParagraph"/>
        <w:numPr>
          <w:ilvl w:val="0"/>
          <w:numId w:val="28"/>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What tangible products will result from your project? </w:t>
      </w:r>
    </w:p>
    <w:p w14:paraId="34E1C111" w14:textId="3A8AE4EC" w:rsidR="00693DE5" w:rsidRPr="004F71F5" w:rsidRDefault="00693DE5" w:rsidP="00F30CE9">
      <w:pPr>
        <w:pStyle w:val="ListParagraph"/>
        <w:numPr>
          <w:ilvl w:val="0"/>
          <w:numId w:val="28"/>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How will you sustain the benefit(s) of your project? </w:t>
      </w:r>
    </w:p>
    <w:p w14:paraId="53B86AE3"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p>
    <w:p w14:paraId="64E96BC4" w14:textId="77777777" w:rsidR="00693DE5" w:rsidRPr="004F71F5" w:rsidRDefault="00693DE5" w:rsidP="00693DE5">
      <w:pPr>
        <w:autoSpaceDE w:val="0"/>
        <w:autoSpaceDN w:val="0"/>
        <w:adjustRightInd w:val="0"/>
        <w:spacing w:after="0" w:line="240" w:lineRule="auto"/>
        <w:ind w:left="360" w:firstLine="0"/>
        <w:rPr>
          <w:rFonts w:eastAsiaTheme="minorEastAsia"/>
          <w:color w:val="auto"/>
        </w:rPr>
      </w:pPr>
      <w:r w:rsidRPr="004F71F5">
        <w:rPr>
          <w:rFonts w:eastAsiaTheme="minorEastAsia"/>
          <w:i/>
          <w:iCs/>
          <w:color w:val="auto"/>
        </w:rPr>
        <w:t xml:space="preserve">Review Criteria: </w:t>
      </w:r>
    </w:p>
    <w:p w14:paraId="4A952875" w14:textId="16F46802" w:rsidR="004F71F5" w:rsidRPr="004F71F5" w:rsidRDefault="004F71F5" w:rsidP="004F71F5">
      <w:pPr>
        <w:pStyle w:val="ListParagraph"/>
        <w:numPr>
          <w:ilvl w:val="0"/>
          <w:numId w:val="29"/>
        </w:numPr>
        <w:spacing w:after="0"/>
        <w:rPr>
          <w:rFonts w:ascii="Myriad Pro" w:eastAsia="Myriad Pro" w:hAnsi="Myriad Pro" w:cs="Myriad Pro"/>
        </w:rPr>
      </w:pPr>
      <w:r w:rsidRPr="004F71F5">
        <w:rPr>
          <w:rFonts w:ascii="Myriad Pro" w:hAnsi="Myriad Pro"/>
        </w:rPr>
        <w:t xml:space="preserve">Is the plan for collecting and reporting data corresponding to the </w:t>
      </w:r>
      <w:r w:rsidR="002B7E56">
        <w:rPr>
          <w:rFonts w:ascii="Myriad Pro" w:hAnsi="Myriad Pro"/>
        </w:rPr>
        <w:t>Performance Measure Statements</w:t>
      </w:r>
      <w:r w:rsidRPr="004F71F5">
        <w:rPr>
          <w:rFonts w:ascii="Myriad Pro" w:hAnsi="Myriad Pro"/>
        </w:rPr>
        <w:t xml:space="preserve"> selected for the project well designed and feasible?</w:t>
      </w:r>
    </w:p>
    <w:p w14:paraId="25720964" w14:textId="56F1F8C4" w:rsidR="00693DE5" w:rsidRPr="004F71F5" w:rsidRDefault="00693DE5" w:rsidP="004F71F5">
      <w:pPr>
        <w:pStyle w:val="ListParagraph"/>
        <w:numPr>
          <w:ilvl w:val="0"/>
          <w:numId w:val="29"/>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Are the project’s intended results clearly articulated, realistic, meaningful, actionable, and linked to the need, problem, or challenge addressed by the project? </w:t>
      </w:r>
    </w:p>
    <w:p w14:paraId="22DEFC26" w14:textId="2EB19DA0" w:rsidR="00693DE5" w:rsidRPr="004F71F5" w:rsidRDefault="00693DE5" w:rsidP="00F30CE9">
      <w:pPr>
        <w:pStyle w:val="ListParagraph"/>
        <w:numPr>
          <w:ilvl w:val="0"/>
          <w:numId w:val="29"/>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 plan to effect meaningful change in knowledge, skills, behaviors, and/or attitudes solidly grounded and appropriately structured? </w:t>
      </w:r>
    </w:p>
    <w:p w14:paraId="5F7C07D5" w14:textId="4FC1275D" w:rsidR="00693DE5" w:rsidRPr="004F71F5" w:rsidRDefault="00693DE5" w:rsidP="00F30CE9">
      <w:pPr>
        <w:pStyle w:val="ListParagraph"/>
        <w:numPr>
          <w:ilvl w:val="0"/>
          <w:numId w:val="29"/>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Will the </w:t>
      </w:r>
      <w:r w:rsidR="00453003" w:rsidRPr="004F71F5">
        <w:rPr>
          <w:rFonts w:ascii="Myriad Pro" w:eastAsiaTheme="minorEastAsia" w:hAnsi="Myriad Pro"/>
        </w:rPr>
        <w:t>proposed project generate results such as models, tools, research findings, services, and practices that can be broadly used, adapted, scaled, or replicated in the museum profession</w:t>
      </w:r>
      <w:r w:rsidRPr="004F71F5">
        <w:rPr>
          <w:rFonts w:ascii="Myriad Pro" w:eastAsiaTheme="minorEastAsia" w:hAnsi="Myriad Pro"/>
        </w:rPr>
        <w:t xml:space="preserve">? </w:t>
      </w:r>
    </w:p>
    <w:p w14:paraId="344561E7" w14:textId="5A16FA5C" w:rsidR="00693DE5" w:rsidRPr="004F71F5" w:rsidRDefault="00693DE5" w:rsidP="00F30CE9">
      <w:pPr>
        <w:pStyle w:val="ListParagraph"/>
        <w:numPr>
          <w:ilvl w:val="0"/>
          <w:numId w:val="29"/>
        </w:numPr>
        <w:autoSpaceDE w:val="0"/>
        <w:autoSpaceDN w:val="0"/>
        <w:adjustRightInd w:val="0"/>
        <w:spacing w:after="0" w:line="240" w:lineRule="auto"/>
        <w:rPr>
          <w:rFonts w:ascii="Myriad Pro" w:eastAsiaTheme="minorEastAsia" w:hAnsi="Myriad Pro"/>
        </w:rPr>
      </w:pPr>
      <w:r w:rsidRPr="004F71F5">
        <w:rPr>
          <w:rFonts w:ascii="Myriad Pro" w:eastAsiaTheme="minorEastAsia" w:hAnsi="Myriad Pro"/>
        </w:rPr>
        <w:t xml:space="preserve">Is there a reasonable and practical plan for sustaining the benefits of the project beyond the conclusion of this award? </w:t>
      </w:r>
    </w:p>
    <w:p w14:paraId="6DC5EA02" w14:textId="083EAA3D" w:rsidR="00CA3F8D" w:rsidRPr="00CA3F8D" w:rsidRDefault="00CA3F8D" w:rsidP="00453003">
      <w:pPr>
        <w:ind w:left="0" w:firstLine="0"/>
      </w:pPr>
    </w:p>
    <w:p w14:paraId="487DDC4B" w14:textId="77777777" w:rsidR="002D5BF0" w:rsidRDefault="0003635C">
      <w:pPr>
        <w:pStyle w:val="Heading3"/>
        <w:ind w:left="356"/>
      </w:pPr>
      <w:r>
        <w:t>6.</w:t>
      </w:r>
      <w:r>
        <w:rPr>
          <w:rFonts w:ascii="Arial" w:eastAsia="Arial" w:hAnsi="Arial" w:cs="Arial"/>
        </w:rPr>
        <w:t xml:space="preserve"> </w:t>
      </w:r>
      <w:r>
        <w:t xml:space="preserve">Schedule of Completion </w:t>
      </w:r>
    </w:p>
    <w:p w14:paraId="1FE05D3B" w14:textId="7A39501F" w:rsidR="009E2B92" w:rsidRDefault="009E2B92">
      <w:pPr>
        <w:spacing w:after="276" w:line="251" w:lineRule="auto"/>
        <w:ind w:left="371" w:hanging="10"/>
      </w:pPr>
      <w:r>
        <w:t xml:space="preserve">The </w:t>
      </w:r>
      <w:r w:rsidR="000B5B67">
        <w:t>S</w:t>
      </w:r>
      <w:r>
        <w:t xml:space="preserve">chedule of </w:t>
      </w:r>
      <w:r w:rsidR="000B5B67">
        <w:t>C</w:t>
      </w:r>
      <w:r>
        <w:t xml:space="preserve">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542155DE" w14:textId="7C00B575" w:rsidR="009E2B92" w:rsidRDefault="00E37CDA">
      <w:pPr>
        <w:spacing w:after="276" w:line="251" w:lineRule="auto"/>
        <w:ind w:left="371" w:hanging="10"/>
      </w:pPr>
      <w:r>
        <w:rPr>
          <w:noProof/>
        </w:rPr>
        <w:drawing>
          <wp:inline distT="0" distB="0" distL="0" distR="0" wp14:anchorId="423E4FA0" wp14:editId="6B818C5B">
            <wp:extent cx="4884420" cy="308610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3" cstate="print"/>
                    <a:stretch>
                      <a:fillRect/>
                    </a:stretch>
                  </pic:blipFill>
                  <pic:spPr>
                    <a:xfrm>
                      <a:off x="0" y="0"/>
                      <a:ext cx="4884420" cy="3086100"/>
                    </a:xfrm>
                    <a:prstGeom prst="rect">
                      <a:avLst/>
                    </a:prstGeom>
                  </pic:spPr>
                </pic:pic>
              </a:graphicData>
            </a:graphic>
          </wp:inline>
        </w:drawing>
      </w:r>
    </w:p>
    <w:p w14:paraId="7468CA5D" w14:textId="77777777" w:rsidR="00B809BC" w:rsidRDefault="00B809BC" w:rsidP="00B809BC">
      <w:pPr>
        <w:spacing w:after="276" w:line="251" w:lineRule="auto"/>
        <w:ind w:left="371" w:hanging="10"/>
      </w:pPr>
      <w:r>
        <w:t>If your proposal is selected for funding, the Schedule of Completion may be published online, or otherwise shared, by IMLS. As such, it must not include any sensitive, proprietary, or confidential information.</w:t>
      </w:r>
    </w:p>
    <w:p w14:paraId="0152AAD7" w14:textId="45CE0300" w:rsidR="002D5BF0" w:rsidRDefault="0003635C">
      <w:pPr>
        <w:pStyle w:val="Heading3"/>
        <w:ind w:left="356"/>
      </w:pPr>
      <w:r>
        <w:t>7.</w:t>
      </w:r>
      <w:r>
        <w:rPr>
          <w:rFonts w:ascii="Arial" w:eastAsia="Arial" w:hAnsi="Arial" w:cs="Arial"/>
        </w:rPr>
        <w:t xml:space="preserve"> </w:t>
      </w:r>
      <w:r>
        <w:t>IMLS Budget Form</w:t>
      </w:r>
      <w:r w:rsidR="0030288E">
        <w:t xml:space="preserve"> </w:t>
      </w:r>
    </w:p>
    <w:p w14:paraId="5B70A6D6" w14:textId="1E4DDF2E" w:rsidR="002D5BF0" w:rsidRPr="00970FF9" w:rsidRDefault="0003635C">
      <w:pPr>
        <w:spacing w:after="279"/>
        <w:ind w:left="370" w:right="3"/>
        <w:rPr>
          <w:b/>
        </w:rPr>
      </w:pPr>
      <w:r>
        <w:t>Download and complete the curren</w:t>
      </w:r>
      <w:hyperlink r:id="rId24">
        <w:r>
          <w:t xml:space="preserve">t </w:t>
        </w:r>
      </w:hyperlink>
      <w:hyperlink r:id="rId25">
        <w:r>
          <w:rPr>
            <w:u w:val="single" w:color="000000"/>
          </w:rPr>
          <w:t>IMLS Budget Form</w:t>
        </w:r>
      </w:hyperlink>
      <w:hyperlink r:id="rId26">
        <w:r>
          <w:t xml:space="preserve"> </w:t>
        </w:r>
      </w:hyperlink>
      <w:r>
        <w:t xml:space="preserve">(PDF, 1.1MB). </w:t>
      </w:r>
      <w:r>
        <w:rPr>
          <w:u w:val="single" w:color="000000"/>
        </w:rPr>
        <w:t>Click here for instructions on</w:t>
      </w:r>
      <w:r>
        <w:t xml:space="preserve"> </w:t>
      </w:r>
      <w:r>
        <w:rPr>
          <w:u w:val="single" w:color="000000"/>
        </w:rPr>
        <w:t xml:space="preserve">completing the </w:t>
      </w:r>
      <w:r w:rsidR="00481873">
        <w:rPr>
          <w:u w:val="single" w:color="000000"/>
        </w:rPr>
        <w:t>B</w:t>
      </w:r>
      <w:r>
        <w:rPr>
          <w:u w:val="single" w:color="000000"/>
        </w:rPr>
        <w:t xml:space="preserve">udget </w:t>
      </w:r>
      <w:r w:rsidR="00481873">
        <w:rPr>
          <w:u w:val="single" w:color="000000"/>
        </w:rPr>
        <w:t>F</w:t>
      </w:r>
      <w:r>
        <w:rPr>
          <w:u w:val="single" w:color="000000"/>
        </w:rPr>
        <w:t>orm</w:t>
      </w:r>
      <w:r w:rsidRPr="00970FF9">
        <w:rPr>
          <w:b/>
        </w:rPr>
        <w:t>. Java Script must be enabled</w:t>
      </w:r>
      <w:r w:rsidR="00E37CDA">
        <w:rPr>
          <w:b/>
        </w:rPr>
        <w:t xml:space="preserve"> in your web browser</w:t>
      </w:r>
      <w:r w:rsidRPr="00970FF9">
        <w:rPr>
          <w:b/>
        </w:rPr>
        <w:t xml:space="preserve">. </w:t>
      </w:r>
    </w:p>
    <w:p w14:paraId="0BBD4A72" w14:textId="77777777" w:rsidR="002D5BF0" w:rsidRDefault="0003635C">
      <w:pPr>
        <w:pStyle w:val="Heading3"/>
        <w:ind w:left="356"/>
      </w:pPr>
      <w:r>
        <w:t>8.</w:t>
      </w:r>
      <w:r>
        <w:rPr>
          <w:rFonts w:ascii="Arial" w:eastAsia="Arial" w:hAnsi="Arial" w:cs="Arial"/>
        </w:rPr>
        <w:t xml:space="preserve"> </w:t>
      </w:r>
      <w:r>
        <w:t xml:space="preserve">Budget Justification </w:t>
      </w:r>
    </w:p>
    <w:p w14:paraId="18879773" w14:textId="77777777" w:rsidR="00FD3C68" w:rsidRDefault="00FD3C68" w:rsidP="00FD3C68">
      <w:pPr>
        <w:spacing w:after="276" w:line="251" w:lineRule="auto"/>
        <w:ind w:left="371" w:hanging="10"/>
      </w:pPr>
      <w:r>
        <w:t xml:space="preserve">Write a Budget Justification to identify each expense and show the method of cost computation used to determine each dollar amount, including any that you may have consolidated and summarized on the IMLS Budget Form. Save this document as a PDF. </w:t>
      </w:r>
      <w:r>
        <w:rPr>
          <w:u w:val="single" w:color="000000"/>
        </w:rPr>
        <w:t>Click here for detailed instructions</w:t>
      </w:r>
      <w:r>
        <w:t xml:space="preserve">. </w:t>
      </w:r>
    </w:p>
    <w:p w14:paraId="0DAFA17A" w14:textId="77777777" w:rsidR="002D5BF0" w:rsidRDefault="0003635C">
      <w:pPr>
        <w:pStyle w:val="Heading3"/>
        <w:ind w:left="356"/>
      </w:pPr>
      <w:r>
        <w:t>9.</w:t>
      </w:r>
      <w:r>
        <w:rPr>
          <w:rFonts w:ascii="Arial" w:eastAsia="Arial" w:hAnsi="Arial" w:cs="Arial"/>
        </w:rPr>
        <w:t xml:space="preserve"> </w:t>
      </w:r>
      <w:r>
        <w:t xml:space="preserve">List of Key Project Staff and Consultants </w:t>
      </w:r>
    </w:p>
    <w:p w14:paraId="25D28A7B" w14:textId="031EAE24" w:rsidR="002D5BF0" w:rsidRDefault="0003635C">
      <w:pPr>
        <w:spacing w:after="277"/>
        <w:ind w:left="370"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77777777" w:rsidR="002D5BF0" w:rsidRDefault="0003635C">
      <w:pPr>
        <w:pStyle w:val="Heading3"/>
        <w:spacing w:after="6"/>
        <w:ind w:left="706" w:hanging="360"/>
      </w:pPr>
      <w:r>
        <w:t>10.</w:t>
      </w:r>
      <w:r>
        <w:rPr>
          <w:rFonts w:ascii="Arial" w:eastAsia="Arial" w:hAnsi="Arial" w:cs="Arial"/>
        </w:rPr>
        <w:t xml:space="preserve"> </w:t>
      </w:r>
      <w:r>
        <w:t xml:space="preserve">Resumes of Key Project Staff and Consultants Who Appear on the List Above </w:t>
      </w:r>
    </w:p>
    <w:p w14:paraId="30619F3E" w14:textId="6BCC4BFE" w:rsidR="002D5BF0" w:rsidRDefault="0003635C">
      <w:pPr>
        <w:ind w:left="370" w:right="3"/>
      </w:pPr>
      <w:r>
        <w:t xml:space="preserve">Provide </w:t>
      </w:r>
      <w:r w:rsidR="0079629D">
        <w:t xml:space="preserve">a </w:t>
      </w:r>
      <w:r>
        <w:t>resume</w:t>
      </w:r>
      <w:r w:rsidR="00621D5C">
        <w:t xml:space="preserve"> of no more than two pages</w:t>
      </w:r>
      <w:r>
        <w:t xml:space="preserve"> for </w:t>
      </w:r>
      <w:r w:rsidR="0079629D">
        <w:t xml:space="preserve">each individual </w:t>
      </w:r>
      <w:r>
        <w:t>identified on the List of Ke</w:t>
      </w:r>
      <w:r w:rsidR="008706C5">
        <w:t>y Project Staff and Consultants</w:t>
      </w:r>
      <w:r>
        <w:t xml:space="preserve">. </w:t>
      </w:r>
      <w:r w:rsidR="00CA5588">
        <w:t xml:space="preserve">Save all the resumes in a single PDF. </w:t>
      </w:r>
      <w:r>
        <w:t xml:space="preserve">If you cannot identify key project staff by the application deadline, then </w:t>
      </w:r>
      <w:r w:rsidR="0079629D">
        <w:t xml:space="preserve">provide a </w:t>
      </w:r>
      <w:r>
        <w:t>position description</w:t>
      </w:r>
      <w:r w:rsidR="0079629D">
        <w:t xml:space="preserve"> that</w:t>
      </w:r>
      <w:r>
        <w:t xml:space="preserve"> identifies the qualities</w:t>
      </w:r>
      <w:r w:rsidR="0079629D">
        <w:t>,</w:t>
      </w:r>
      <w:r>
        <w:t xml:space="preserve"> range of experience</w:t>
      </w:r>
      <w:r w:rsidR="0079629D">
        <w:t>,</w:t>
      </w:r>
      <w:r>
        <w:t xml:space="preserve"> and education necessary to successfully implement and complete project activities. </w:t>
      </w:r>
    </w:p>
    <w:p w14:paraId="6B898C53" w14:textId="77777777" w:rsidR="002D5BF0" w:rsidRDefault="0003635C">
      <w:pPr>
        <w:pStyle w:val="Heading3"/>
        <w:ind w:left="356"/>
      </w:pPr>
      <w:r>
        <w:t>11.</w:t>
      </w:r>
      <w:r>
        <w:rPr>
          <w:rFonts w:ascii="Arial" w:eastAsia="Arial" w:hAnsi="Arial" w:cs="Arial"/>
        </w:rPr>
        <w:t xml:space="preserve"> </w:t>
      </w:r>
      <w:r>
        <w:t xml:space="preserve">Digital Product Form </w:t>
      </w:r>
    </w:p>
    <w:p w14:paraId="4AD06C03" w14:textId="77777777" w:rsidR="00FD3C68" w:rsidRPr="001B77C5" w:rsidRDefault="00FD3C68" w:rsidP="00FD3C68">
      <w:pPr>
        <w:spacing w:after="0" w:line="240" w:lineRule="auto"/>
        <w:ind w:left="370" w:right="3"/>
      </w:pPr>
      <w:r w:rsidRPr="001B77C5">
        <w:t xml:space="preserve">IMLS defines digital products very broadly as digital content, resources, assets, software, and/or datasets. </w:t>
      </w:r>
      <w:r w:rsidRPr="001B77C5">
        <w:rPr>
          <w:u w:val="single"/>
        </w:rPr>
        <w:t>Click here for Guidance for Projects that Develop Digital Products</w:t>
      </w:r>
      <w:r w:rsidRPr="001B77C5">
        <w:t xml:space="preserve">. </w:t>
      </w:r>
    </w:p>
    <w:p w14:paraId="38CC8C57" w14:textId="77777777" w:rsidR="00FD3C68" w:rsidRPr="001B77C5" w:rsidRDefault="00FD3C68" w:rsidP="00FD3C68">
      <w:pPr>
        <w:spacing w:after="0" w:line="240" w:lineRule="auto"/>
        <w:ind w:left="370" w:right="3"/>
      </w:pPr>
    </w:p>
    <w:p w14:paraId="1A30B9C1" w14:textId="77777777" w:rsidR="00FD3C68" w:rsidRPr="001B77C5" w:rsidRDefault="00FD3C68" w:rsidP="00FD3C68">
      <w:pPr>
        <w:spacing w:after="0" w:line="240" w:lineRule="auto"/>
        <w:ind w:left="370" w:right="3"/>
      </w:pPr>
      <w:r w:rsidRPr="001B77C5">
        <w:t xml:space="preserve">Download and review the Digital Product Form (PDF, 45 KB; Word, 27.1 KB). </w:t>
      </w:r>
      <w:r>
        <w:t xml:space="preserve">Your application </w:t>
      </w:r>
      <w:r w:rsidRPr="006259CE">
        <w:rPr>
          <w:u w:val="single"/>
        </w:rPr>
        <w:t>must</w:t>
      </w:r>
      <w:r>
        <w:t xml:space="preserve"> contain a completed Digital Product Form, or it will be considered incomplete and may be rejected from further consideration. </w:t>
      </w:r>
      <w:r w:rsidRPr="006259CE">
        <w:t>(See 2 C.F.R. §3187.9.)</w:t>
      </w:r>
      <w:r>
        <w:t xml:space="preserve"> </w:t>
      </w:r>
    </w:p>
    <w:p w14:paraId="5A52D3EA" w14:textId="77777777" w:rsidR="00FD3C68" w:rsidRPr="001B77C5" w:rsidRDefault="00FD3C68" w:rsidP="00FD3C68">
      <w:pPr>
        <w:spacing w:after="0" w:line="240" w:lineRule="auto"/>
        <w:ind w:left="370" w:right="3"/>
      </w:pPr>
    </w:p>
    <w:p w14:paraId="369897B1" w14:textId="77777777" w:rsidR="00FD3C68" w:rsidRPr="001B77C5" w:rsidRDefault="00FD3C68" w:rsidP="00FD3C68">
      <w:pPr>
        <w:pStyle w:val="ListParagraph"/>
        <w:numPr>
          <w:ilvl w:val="0"/>
          <w:numId w:val="63"/>
        </w:numPr>
        <w:spacing w:after="0" w:line="240" w:lineRule="auto"/>
        <w:ind w:right="3"/>
        <w:rPr>
          <w:rFonts w:ascii="Myriad Pro" w:hAnsi="Myriad Pro"/>
        </w:rPr>
      </w:pPr>
      <w:r w:rsidRPr="001B77C5">
        <w:rPr>
          <w:rFonts w:ascii="Myriad Pro" w:hAnsi="Myriad Pro"/>
        </w:rPr>
        <w:t>If your project will not generate digital products, check the box at the beginning of the form.</w:t>
      </w:r>
    </w:p>
    <w:p w14:paraId="1700396B" w14:textId="77777777" w:rsidR="00FD3C68" w:rsidRPr="001B77C5" w:rsidRDefault="00FD3C68" w:rsidP="00FD3C68">
      <w:pPr>
        <w:pStyle w:val="ListParagraph"/>
        <w:numPr>
          <w:ilvl w:val="0"/>
          <w:numId w:val="63"/>
        </w:numPr>
        <w:spacing w:after="0" w:line="240" w:lineRule="auto"/>
        <w:ind w:right="3"/>
        <w:rPr>
          <w:rFonts w:ascii="Myriad Pro" w:hAnsi="Myriad Pro"/>
        </w:rPr>
      </w:pPr>
      <w:r w:rsidRPr="001B77C5">
        <w:rPr>
          <w:rFonts w:ascii="Myriad Pro" w:hAnsi="Myriad Pro"/>
        </w:rPr>
        <w:t>If your project will generate digital products, complete all relevant parts of the form.</w:t>
      </w:r>
    </w:p>
    <w:p w14:paraId="7EA788B9" w14:textId="77777777" w:rsidR="00FD3C68" w:rsidRPr="001B77C5" w:rsidRDefault="00FD3C68" w:rsidP="00FD3C68">
      <w:pPr>
        <w:spacing w:after="0" w:line="240" w:lineRule="auto"/>
        <w:ind w:left="370" w:right="3"/>
      </w:pPr>
    </w:p>
    <w:p w14:paraId="2A0AABE8" w14:textId="77777777" w:rsidR="00FD3C68" w:rsidRDefault="00FD3C68" w:rsidP="00FD3C68">
      <w:pPr>
        <w:pStyle w:val="Heading3"/>
        <w:spacing w:after="0" w:line="240" w:lineRule="auto"/>
        <w:ind w:left="360" w:firstLine="0"/>
        <w:rPr>
          <w:b w:val="0"/>
          <w:color w:val="auto"/>
          <w:sz w:val="22"/>
        </w:rPr>
      </w:pPr>
      <w:r w:rsidRPr="001B77C5">
        <w:rPr>
          <w:b w:val="0"/>
          <w:color w:val="auto"/>
          <w:sz w:val="22"/>
        </w:rPr>
        <w:t>If your proposal is selected for funding, the Digital Product Form may be published online, or otherwise shared, by IMLS. As such, it must not include any sensitive, proprietary, or confidential information.</w:t>
      </w:r>
    </w:p>
    <w:p w14:paraId="16D947C9" w14:textId="4971370E" w:rsidR="002D5BF0" w:rsidRPr="00FD3C68" w:rsidRDefault="002D5BF0" w:rsidP="00FD3C68">
      <w:pPr>
        <w:pStyle w:val="Heading3"/>
        <w:spacing w:after="0" w:line="240" w:lineRule="auto"/>
        <w:rPr>
          <w:b w:val="0"/>
          <w:color w:val="auto"/>
          <w:sz w:val="22"/>
        </w:rPr>
      </w:pPr>
    </w:p>
    <w:p w14:paraId="28A3B8C5" w14:textId="2F09AFBA" w:rsidR="002D5BF0" w:rsidRDefault="001F103E">
      <w:pPr>
        <w:spacing w:after="3" w:line="259" w:lineRule="auto"/>
        <w:ind w:left="-4" w:hanging="10"/>
      </w:pPr>
      <w:r>
        <w:rPr>
          <w:b/>
          <w:sz w:val="36"/>
        </w:rPr>
        <w:t>D2d</w:t>
      </w:r>
      <w:r w:rsidR="0003635C">
        <w:rPr>
          <w:b/>
          <w:sz w:val="36"/>
        </w:rPr>
        <w:t xml:space="preserve">. Conditionally Required Documents </w:t>
      </w:r>
    </w:p>
    <w:p w14:paraId="727938A3" w14:textId="77777777" w:rsidR="00FD3C68" w:rsidRDefault="00FD3C68" w:rsidP="006257AB">
      <w:pPr>
        <w:spacing w:after="0"/>
        <w:ind w:right="3"/>
      </w:pPr>
      <w:r>
        <w:t>These are documents that may be required, depending upon the circumstances. Please see the table below.</w:t>
      </w:r>
    </w:p>
    <w:p w14:paraId="2F7ECB7D" w14:textId="77777777" w:rsidR="00FD3C68" w:rsidRDefault="00FD3C68" w:rsidP="006257AB">
      <w:pPr>
        <w:spacing w:after="0"/>
        <w:ind w:left="1" w:right="3" w:firstLine="0"/>
      </w:pPr>
    </w:p>
    <w:p w14:paraId="2E514112" w14:textId="77777777" w:rsidR="00FD3C68" w:rsidRDefault="00FD3C68" w:rsidP="00FD3C68">
      <w:pPr>
        <w:spacing w:after="277"/>
        <w:ind w:left="1" w:right="3" w:firstLine="0"/>
      </w:pPr>
      <w:r>
        <w:t xml:space="preserve">Failure to provide a conditionally required document will result in your application’s being considered incomplete, and it may be rejected from further consideration. </w:t>
      </w: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822C86">
        <w:tc>
          <w:tcPr>
            <w:tcW w:w="3118" w:type="dxa"/>
            <w:vAlign w:val="center"/>
          </w:tcPr>
          <w:p w14:paraId="3CF134E7" w14:textId="00B5B841" w:rsidR="001D0402" w:rsidRPr="00822C86" w:rsidRDefault="001D0402" w:rsidP="001F103E">
            <w:pPr>
              <w:spacing w:after="277"/>
              <w:ind w:left="0" w:right="3" w:firstLine="0"/>
              <w:rPr>
                <w:b/>
              </w:rPr>
            </w:pPr>
            <w:r w:rsidRPr="00822C86">
              <w:rPr>
                <w:b/>
              </w:rPr>
              <w:t>If you are:</w:t>
            </w:r>
          </w:p>
        </w:tc>
        <w:tc>
          <w:tcPr>
            <w:tcW w:w="3118" w:type="dxa"/>
            <w:vAlign w:val="center"/>
          </w:tcPr>
          <w:p w14:paraId="0C8749ED" w14:textId="6E9D2893" w:rsidR="001D0402" w:rsidRPr="00822C86" w:rsidRDefault="001D0402" w:rsidP="00342830">
            <w:pPr>
              <w:spacing w:after="277"/>
              <w:ind w:left="0" w:right="3" w:firstLine="0"/>
              <w:rPr>
                <w:b/>
              </w:rPr>
            </w:pPr>
            <w:r w:rsidRPr="00822C86">
              <w:rPr>
                <w:b/>
              </w:rPr>
              <w:t>Then you must provide:</w:t>
            </w:r>
          </w:p>
        </w:tc>
        <w:tc>
          <w:tcPr>
            <w:tcW w:w="3118" w:type="dxa"/>
            <w:vAlign w:val="center"/>
          </w:tcPr>
          <w:p w14:paraId="3D2BD1EE" w14:textId="65DEBE38" w:rsidR="001D0402" w:rsidRPr="00822C86" w:rsidRDefault="001D0402" w:rsidP="00342830">
            <w:pPr>
              <w:spacing w:after="277"/>
              <w:ind w:left="0" w:right="3" w:firstLine="0"/>
              <w:rPr>
                <w:b/>
              </w:rPr>
            </w:pPr>
            <w:r w:rsidRPr="00822C86">
              <w:rPr>
                <w:b/>
              </w:rPr>
              <w:t>Notes:</w:t>
            </w:r>
          </w:p>
        </w:tc>
      </w:tr>
      <w:tr w:rsidR="001D0402" w14:paraId="361AD94D" w14:textId="77777777" w:rsidTr="001D0402">
        <w:tc>
          <w:tcPr>
            <w:tcW w:w="3118" w:type="dxa"/>
          </w:tcPr>
          <w:p w14:paraId="7C750621" w14:textId="56C0D796" w:rsidR="001D0402" w:rsidRDefault="001D0402">
            <w:pPr>
              <w:spacing w:after="277"/>
              <w:ind w:left="0" w:right="3" w:firstLine="0"/>
            </w:pPr>
            <w:r>
              <w:t>Applying as a private, nonprofit institution, as indicated by choosing “M” as the Applicant Type</w:t>
            </w:r>
            <w:r w:rsidR="000D4D96">
              <w:t xml:space="preserve"> code in 5d of the SF-424s form</w:t>
            </w:r>
          </w:p>
        </w:tc>
        <w:tc>
          <w:tcPr>
            <w:tcW w:w="3118" w:type="dxa"/>
          </w:tcPr>
          <w:p w14:paraId="30790C43" w14:textId="10E86BA4" w:rsidR="001D0402" w:rsidRDefault="001D0402">
            <w:pPr>
              <w:spacing w:after="277"/>
              <w:ind w:left="0" w:right="3" w:firstLine="0"/>
            </w:pPr>
            <w:r>
              <w:t>A copy of the IRS letter indicating your eligibility for nonprofit status under the applicable provision of the Internal Revenue Code of 1954, as amended</w:t>
            </w:r>
            <w:r w:rsidR="00A86F27">
              <w:t>.</w:t>
            </w:r>
          </w:p>
        </w:tc>
        <w:tc>
          <w:tcPr>
            <w:tcW w:w="3118" w:type="dxa"/>
          </w:tcPr>
          <w:p w14:paraId="784D3ACD" w14:textId="77777777" w:rsidR="001D0402" w:rsidRDefault="001D0402">
            <w:pPr>
              <w:spacing w:after="277"/>
              <w:ind w:left="0" w:right="3" w:firstLine="0"/>
            </w:pPr>
            <w:r>
              <w:t>You must submit this letter with each application whether or not you have submitted it with other applications in the current year or in previous years.</w:t>
            </w:r>
          </w:p>
          <w:p w14:paraId="2ED82BF3" w14:textId="217C43A9" w:rsidR="001D0402" w:rsidRDefault="002D2507">
            <w:pPr>
              <w:spacing w:after="277"/>
              <w:ind w:left="0" w:right="3" w:firstLine="0"/>
            </w:pPr>
            <w:r>
              <w:t>We will not accept a letter or S</w:t>
            </w:r>
            <w:r w:rsidR="001D0402">
              <w:t>tate sales tax exemption as proof of nonprofit status.</w:t>
            </w:r>
          </w:p>
        </w:tc>
      </w:tr>
      <w:tr w:rsidR="001D0402" w14:paraId="7C1A96D9" w14:textId="77777777" w:rsidTr="001D0402">
        <w:tc>
          <w:tcPr>
            <w:tcW w:w="3118" w:type="dxa"/>
          </w:tcPr>
          <w:p w14:paraId="3F0F3883" w14:textId="1FD7A269" w:rsidR="001D0402" w:rsidRDefault="001D0402">
            <w:pPr>
              <w:spacing w:after="277"/>
              <w:ind w:left="0" w:right="3" w:firstLine="0"/>
            </w:pPr>
            <w:r>
              <w:t>Using a federally negotiated indirect cost rate in your budget</w:t>
            </w:r>
          </w:p>
        </w:tc>
        <w:tc>
          <w:tcPr>
            <w:tcW w:w="3118" w:type="dxa"/>
          </w:tcPr>
          <w:p w14:paraId="45F7D5C0" w14:textId="532CA386" w:rsidR="001D0402" w:rsidRDefault="001D0402">
            <w:pPr>
              <w:spacing w:after="277"/>
              <w:ind w:left="0" w:right="3" w:firstLine="0"/>
            </w:pPr>
            <w:r>
              <w:t>A current copy of your Final Federally Negotiated Indirect Cost Rate Agreement</w:t>
            </w:r>
            <w:r w:rsidR="000D4D96">
              <w:t>.</w:t>
            </w:r>
          </w:p>
        </w:tc>
        <w:tc>
          <w:tcPr>
            <w:tcW w:w="3118" w:type="dxa"/>
          </w:tcPr>
          <w:p w14:paraId="4FD0109F" w14:textId="5E516794" w:rsidR="001D0402" w:rsidRDefault="00C46238">
            <w:pPr>
              <w:spacing w:after="277"/>
              <w:ind w:left="0" w:right="3" w:firstLine="0"/>
            </w:pPr>
            <w:r>
              <w:t>If you are eligible for and are choosing the option of claiming an indirect cost rate of 10 percent of modified total direct costs</w:t>
            </w:r>
            <w:r w:rsidR="00F54DF1">
              <w:t xml:space="preserve"> </w:t>
            </w:r>
            <w:r>
              <w:t>(see 2 C.F.R. part 200, including 2 C.F.R. 200.68, 200.414(f), and 200.510(b)(6)), you do not need to provide any documentation.</w:t>
            </w:r>
          </w:p>
        </w:tc>
      </w:tr>
    </w:tbl>
    <w:p w14:paraId="3984EBD3" w14:textId="1480A701" w:rsidR="003A7330" w:rsidRDefault="003A7330">
      <w:pPr>
        <w:spacing w:after="277"/>
        <w:ind w:left="-2" w:right="3"/>
      </w:pPr>
    </w:p>
    <w:p w14:paraId="5011B7B4" w14:textId="0409761A" w:rsidR="002D5BF0" w:rsidRDefault="001F103E">
      <w:pPr>
        <w:pStyle w:val="Heading2"/>
        <w:spacing w:after="0" w:line="259" w:lineRule="auto"/>
        <w:ind w:left="-4"/>
      </w:pPr>
      <w:r>
        <w:rPr>
          <w:sz w:val="33"/>
        </w:rPr>
        <w:t>D2e</w:t>
      </w:r>
      <w:r w:rsidR="0003635C">
        <w:rPr>
          <w:sz w:val="33"/>
        </w:rPr>
        <w:t xml:space="preserve">. Supporting Documents </w:t>
      </w:r>
    </w:p>
    <w:p w14:paraId="52C160D0" w14:textId="77D0A561" w:rsidR="002D5BF0" w:rsidRDefault="0003635C">
      <w:pPr>
        <w:spacing w:after="217"/>
        <w:ind w:left="-2" w:right="3"/>
      </w:pPr>
      <w:r>
        <w:t xml:space="preserve">You may submit </w:t>
      </w:r>
      <w:r w:rsidR="00891633">
        <w:t xml:space="preserve">a reasonable number of supporting documents that </w:t>
      </w:r>
      <w:r>
        <w:t xml:space="preserve">supplement </w:t>
      </w:r>
      <w:r w:rsidR="00891633">
        <w:t xml:space="preserve">your </w:t>
      </w:r>
      <w:r w:rsidR="003B528C">
        <w:t>N</w:t>
      </w:r>
      <w:r w:rsidR="00891633">
        <w:t>arrative and sup</w:t>
      </w:r>
      <w:r w:rsidR="001F103E">
        <w:t xml:space="preserve">port the project description. </w:t>
      </w:r>
      <w:r w:rsidR="00891633">
        <w:t>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rsidR="003B528C">
        <w:t>N</w:t>
      </w:r>
      <w:r>
        <w:t xml:space="preserve">arrative questions. </w:t>
      </w:r>
      <w:r w:rsidR="00891633">
        <w:t>Give each document a clear, descriptive title</w:t>
      </w:r>
      <w:r w:rsidR="001F103E">
        <w:t xml:space="preserve"> at the top of the first page. </w:t>
      </w:r>
      <w:r>
        <w:t xml:space="preserve">You may wish to consider the following: </w:t>
      </w:r>
    </w:p>
    <w:p w14:paraId="5FABDF08" w14:textId="77777777" w:rsidR="002D5BF0" w:rsidRDefault="0003635C" w:rsidP="001F103E">
      <w:pPr>
        <w:numPr>
          <w:ilvl w:val="0"/>
          <w:numId w:val="2"/>
        </w:numPr>
        <w:spacing w:after="0" w:line="240" w:lineRule="auto"/>
        <w:ind w:right="3" w:hanging="360"/>
      </w:pPr>
      <w:r>
        <w:t xml:space="preserve">Letters of commitment from any third party that will receive grant funds or from entities that will contribute substantive funds to the completion of project activities </w:t>
      </w:r>
    </w:p>
    <w:p w14:paraId="5F981D15" w14:textId="77777777" w:rsidR="002D5BF0" w:rsidRDefault="0003635C" w:rsidP="001F103E">
      <w:pPr>
        <w:numPr>
          <w:ilvl w:val="0"/>
          <w:numId w:val="2"/>
        </w:numPr>
        <w:spacing w:after="0" w:line="240" w:lineRule="auto"/>
        <w:ind w:right="3" w:hanging="360"/>
      </w:pPr>
      <w:r>
        <w:t xml:space="preserve">Letters of commitment from partners or other groups who will work closely with you on your project </w:t>
      </w:r>
    </w:p>
    <w:p w14:paraId="69A08D09" w14:textId="77777777" w:rsidR="002D5BF0" w:rsidRDefault="0003635C" w:rsidP="001F103E">
      <w:pPr>
        <w:numPr>
          <w:ilvl w:val="0"/>
          <w:numId w:val="2"/>
        </w:numPr>
        <w:spacing w:after="0" w:line="240" w:lineRule="auto"/>
        <w:ind w:right="3" w:hanging="360"/>
      </w:pPr>
      <w:r>
        <w:t xml:space="preserve">Bibliography or references relevant to your proposed project design or evaluation strategy </w:t>
      </w:r>
    </w:p>
    <w:p w14:paraId="4F4F8D60" w14:textId="77777777" w:rsidR="002D5BF0" w:rsidRDefault="0003635C" w:rsidP="001F103E">
      <w:pPr>
        <w:numPr>
          <w:ilvl w:val="0"/>
          <w:numId w:val="2"/>
        </w:numPr>
        <w:spacing w:after="0" w:line="240" w:lineRule="auto"/>
        <w:ind w:right="3" w:hanging="360"/>
      </w:pPr>
      <w:r>
        <w:t xml:space="preserve">Letters of support from experts and stakeholders </w:t>
      </w:r>
    </w:p>
    <w:p w14:paraId="39EF866C" w14:textId="77777777" w:rsidR="002D5BF0" w:rsidRDefault="0003635C" w:rsidP="001F103E">
      <w:pPr>
        <w:numPr>
          <w:ilvl w:val="0"/>
          <w:numId w:val="2"/>
        </w:numPr>
        <w:spacing w:after="0" w:line="240" w:lineRule="auto"/>
        <w:ind w:right="3" w:hanging="360"/>
      </w:pPr>
      <w:r>
        <w:t xml:space="preserve">Position descriptions for project staff (if not included with resumes for key personnel) to be supported by grant or cost share funds </w:t>
      </w:r>
    </w:p>
    <w:p w14:paraId="3504C250" w14:textId="77777777" w:rsidR="002D5BF0" w:rsidRDefault="0003635C" w:rsidP="001F103E">
      <w:pPr>
        <w:numPr>
          <w:ilvl w:val="0"/>
          <w:numId w:val="2"/>
        </w:numPr>
        <w:spacing w:after="0" w:line="240" w:lineRule="auto"/>
        <w:ind w:right="3" w:hanging="360"/>
      </w:pPr>
      <w:r>
        <w:t xml:space="preserve">Reports from planning activities </w:t>
      </w:r>
    </w:p>
    <w:p w14:paraId="129F522E" w14:textId="77777777" w:rsidR="002D5BF0" w:rsidRDefault="0003635C" w:rsidP="001F103E">
      <w:pPr>
        <w:numPr>
          <w:ilvl w:val="0"/>
          <w:numId w:val="2"/>
        </w:numPr>
        <w:spacing w:after="0" w:line="240" w:lineRule="auto"/>
        <w:ind w:right="3" w:hanging="360"/>
      </w:pPr>
      <w:r>
        <w:t xml:space="preserve">Contractor quotes </w:t>
      </w:r>
    </w:p>
    <w:p w14:paraId="05205D65" w14:textId="77777777" w:rsidR="002D5BF0" w:rsidRDefault="0003635C" w:rsidP="001F103E">
      <w:pPr>
        <w:numPr>
          <w:ilvl w:val="0"/>
          <w:numId w:val="2"/>
        </w:numPr>
        <w:spacing w:after="0" w:line="240" w:lineRule="auto"/>
        <w:ind w:right="3" w:hanging="360"/>
      </w:pPr>
      <w:r>
        <w:t xml:space="preserve">Equipment specifications </w:t>
      </w:r>
    </w:p>
    <w:p w14:paraId="45ABA563" w14:textId="77777777" w:rsidR="002D5BF0" w:rsidRDefault="0003635C" w:rsidP="001F103E">
      <w:pPr>
        <w:numPr>
          <w:ilvl w:val="0"/>
          <w:numId w:val="2"/>
        </w:numPr>
        <w:spacing w:after="0" w:line="240" w:lineRule="auto"/>
        <w:ind w:right="3" w:hanging="360"/>
      </w:pPr>
      <w:r>
        <w:t xml:space="preserve">Products or evaluations from previously completed or ongoing projects of a similar nature </w:t>
      </w:r>
    </w:p>
    <w:p w14:paraId="64F49B8F" w14:textId="77777777" w:rsidR="002D5BF0" w:rsidRDefault="0003635C" w:rsidP="001F103E">
      <w:pPr>
        <w:numPr>
          <w:ilvl w:val="0"/>
          <w:numId w:val="2"/>
        </w:numPr>
        <w:spacing w:after="0" w:line="240" w:lineRule="auto"/>
        <w:ind w:right="3" w:hanging="360"/>
      </w:pPr>
      <w:r>
        <w:t xml:space="preserve">Collections, technology, or other departmental plans for the organization as applicable to the proposed project </w:t>
      </w:r>
    </w:p>
    <w:p w14:paraId="17009990" w14:textId="77777777" w:rsidR="002D5BF0" w:rsidRDefault="0003635C" w:rsidP="001F103E">
      <w:pPr>
        <w:numPr>
          <w:ilvl w:val="0"/>
          <w:numId w:val="2"/>
        </w:numPr>
        <w:spacing w:after="0" w:line="240" w:lineRule="auto"/>
        <w:ind w:right="3" w:hanging="360"/>
      </w:pPr>
      <w:r>
        <w:t xml:space="preserve">Web links to relevant online materials </w:t>
      </w:r>
    </w:p>
    <w:p w14:paraId="0D0FF046" w14:textId="77777777" w:rsidR="002D5BF0" w:rsidRDefault="0003635C" w:rsidP="001F103E">
      <w:pPr>
        <w:numPr>
          <w:ilvl w:val="0"/>
          <w:numId w:val="2"/>
        </w:numPr>
        <w:spacing w:after="0" w:line="240" w:lineRule="auto"/>
        <w:ind w:right="3" w:hanging="360"/>
      </w:pPr>
      <w:r>
        <w:t xml:space="preserve">Needs assessments </w:t>
      </w:r>
    </w:p>
    <w:p w14:paraId="197D41AB" w14:textId="77777777" w:rsidR="001F103E" w:rsidRDefault="001F103E" w:rsidP="001F103E">
      <w:pPr>
        <w:spacing w:after="0" w:line="240" w:lineRule="auto"/>
        <w:ind w:left="722" w:right="3" w:firstLine="0"/>
      </w:pPr>
    </w:p>
    <w:p w14:paraId="3781616E" w14:textId="1A65646A" w:rsidR="002D5BF0" w:rsidRDefault="001F103E">
      <w:pPr>
        <w:spacing w:after="3" w:line="259" w:lineRule="auto"/>
        <w:ind w:left="-4" w:hanging="10"/>
      </w:pPr>
      <w:r>
        <w:rPr>
          <w:b/>
          <w:sz w:val="36"/>
        </w:rPr>
        <w:t>D3</w:t>
      </w:r>
      <w:r w:rsidR="0003635C">
        <w:rPr>
          <w:b/>
          <w:sz w:val="36"/>
        </w:rPr>
        <w:t xml:space="preserve">.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09B516F2" w:rsidR="002D5BF0" w:rsidRDefault="001F103E">
      <w:pPr>
        <w:spacing w:after="3" w:line="259" w:lineRule="auto"/>
        <w:ind w:left="-4" w:hanging="10"/>
      </w:pPr>
      <w:r>
        <w:rPr>
          <w:b/>
          <w:sz w:val="36"/>
        </w:rPr>
        <w:t>D3a</w:t>
      </w:r>
      <w:r w:rsidR="0003635C">
        <w:rPr>
          <w:b/>
          <w:sz w:val="36"/>
        </w:rPr>
        <w:t xml:space="preserve">.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14:paraId="03C8E023" w14:textId="30B3489A" w:rsidR="002D5BF0" w:rsidRDefault="001F103E">
      <w:pPr>
        <w:spacing w:after="3" w:line="259" w:lineRule="auto"/>
        <w:ind w:left="-4" w:hanging="10"/>
      </w:pPr>
      <w:r>
        <w:rPr>
          <w:b/>
          <w:sz w:val="36"/>
        </w:rPr>
        <w:t>D3b</w:t>
      </w:r>
      <w:r w:rsidR="0003635C">
        <w:rPr>
          <w:b/>
          <w:sz w:val="36"/>
        </w:rPr>
        <w:t xml:space="preserve">.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4C4B400F" w14:textId="7115D987" w:rsidR="002D5BF0" w:rsidRDefault="0003635C">
      <w:pPr>
        <w:spacing w:after="283"/>
        <w:ind w:left="-2" w:right="3"/>
      </w:pPr>
      <w:r>
        <w:rPr>
          <w:u w:val="single" w:color="000000"/>
        </w:rPr>
        <w:t>Click here to learn more about SAM.gov registration</w:t>
      </w:r>
      <w:r>
        <w:t xml:space="preserve">. </w:t>
      </w:r>
    </w:p>
    <w:p w14:paraId="7DE552C4" w14:textId="28A42BF8" w:rsidR="002D5BF0" w:rsidRDefault="001F103E">
      <w:pPr>
        <w:spacing w:after="3" w:line="259" w:lineRule="auto"/>
        <w:ind w:left="-4" w:hanging="10"/>
      </w:pPr>
      <w:r>
        <w:rPr>
          <w:b/>
          <w:sz w:val="36"/>
        </w:rPr>
        <w:t>D3c</w:t>
      </w:r>
      <w:r w:rsidR="0003635C">
        <w:rPr>
          <w:b/>
          <w:sz w:val="36"/>
        </w:rPr>
        <w:t xml:space="preserve">. What is Grants.gov and how do we register? </w:t>
      </w:r>
    </w:p>
    <w:p w14:paraId="6ECF16C8" w14:textId="77777777" w:rsidR="00B66E36" w:rsidRDefault="00B66E36" w:rsidP="00B66E36">
      <w:pPr>
        <w:ind w:left="-2" w:right="3"/>
      </w:pPr>
      <w:r>
        <w:t>Grants.gov is the centralized location for grant seekers to find and apply for Federal funding opportunities.</w:t>
      </w:r>
    </w:p>
    <w:p w14:paraId="19A9E328" w14:textId="77777777" w:rsidR="00B66E36" w:rsidRDefault="00B66E36" w:rsidP="00B66E36">
      <w:pPr>
        <w:ind w:left="-2" w:right="3"/>
      </w:pPr>
      <w:r>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Pr>
          <w:b/>
        </w:rPr>
        <w:t>Do not wait until the day of the application deadline to register</w:t>
      </w:r>
      <w:r>
        <w:t xml:space="preserve">. </w:t>
      </w:r>
    </w:p>
    <w:p w14:paraId="257C299C" w14:textId="77777777" w:rsidR="00B66E36" w:rsidRDefault="00B66E36" w:rsidP="00B66E36">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r>
        <w:rPr>
          <w:u w:val="single" w:color="000000"/>
        </w:rPr>
        <w:t>Click here to learn more about Grants.gov registration and tips for using Grants.gov</w:t>
      </w:r>
      <w:r>
        <w:t xml:space="preserve">. </w:t>
      </w:r>
    </w:p>
    <w:p w14:paraId="2311A10E" w14:textId="62036888" w:rsidR="00342830" w:rsidRPr="00432B0D" w:rsidRDefault="00342830" w:rsidP="00432B0D">
      <w:pPr>
        <w:spacing w:after="3" w:line="259" w:lineRule="auto"/>
        <w:ind w:left="-4" w:hanging="10"/>
      </w:pPr>
      <w:r>
        <w:rPr>
          <w:b/>
          <w:sz w:val="36"/>
        </w:rPr>
        <w:t>D4</w:t>
      </w:r>
      <w:r w:rsidR="0003635C">
        <w:rPr>
          <w:b/>
          <w:sz w:val="36"/>
        </w:rPr>
        <w:t xml:space="preserve">. When and how must we submit our application? </w:t>
      </w:r>
    </w:p>
    <w:p w14:paraId="372A0D5F" w14:textId="77777777" w:rsidR="002D5BF0" w:rsidRDefault="0003635C">
      <w:pPr>
        <w:spacing w:after="151" w:line="252" w:lineRule="auto"/>
        <w:ind w:left="-3" w:hanging="10"/>
      </w:pPr>
      <w:r>
        <w:rPr>
          <w:b/>
        </w:rPr>
        <w:t>You must submit your application through Grants.gov.</w:t>
      </w:r>
      <w:r>
        <w:t xml:space="preserve"> Do not submit through email to IMLS. </w:t>
      </w:r>
    </w:p>
    <w:p w14:paraId="634FCE73" w14:textId="2C4AF277" w:rsidR="002D5BF0" w:rsidRDefault="0003635C">
      <w:pPr>
        <w:ind w:left="-2" w:right="3"/>
      </w:pPr>
      <w:r>
        <w:t xml:space="preserve">For </w:t>
      </w:r>
      <w:r w:rsidR="00B66E36">
        <w:t>the National Leadership Grants for Museums program</w:t>
      </w:r>
      <w:r>
        <w:t xml:space="preserve">, Grants.gov will accept applications through 11:59 p.m. U.S. Eastern Time on </w:t>
      </w:r>
      <w:r w:rsidR="00342830">
        <w:t>December 15</w:t>
      </w:r>
      <w:r>
        <w:t xml:space="preserve">, 2018.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066CD5DB" w14:textId="5244782D" w:rsidR="002D5BF0" w:rsidRDefault="00B11A93">
      <w:pPr>
        <w:spacing w:after="283"/>
        <w:ind w:left="-2" w:right="3"/>
      </w:pPr>
      <w:hyperlink r:id="rId27">
        <w:r w:rsidR="0003635C">
          <w:rPr>
            <w:u w:val="single" w:color="000000"/>
          </w:rPr>
          <w:t>Contact Grants.gov</w:t>
        </w:r>
      </w:hyperlink>
      <w:hyperlink r:id="rId28">
        <w:r w:rsidR="0003635C">
          <w:t xml:space="preserve"> </w:t>
        </w:r>
      </w:hyperlink>
      <w:r w:rsidR="00A72FC8">
        <w:t>at support@grants</w:t>
      </w:r>
      <w:r w:rsidR="00342830">
        <w:t>.</w:t>
      </w:r>
      <w:r w:rsidR="00A72FC8">
        <w:t xml:space="preserve">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5F7D8926" w:rsidR="002D5BF0" w:rsidRDefault="00342830">
      <w:pPr>
        <w:spacing w:after="3" w:line="259" w:lineRule="auto"/>
        <w:ind w:left="-4" w:hanging="10"/>
      </w:pPr>
      <w:r>
        <w:rPr>
          <w:b/>
          <w:sz w:val="36"/>
        </w:rPr>
        <w:t>D4a</w:t>
      </w:r>
      <w:r w:rsidR="0003635C">
        <w:rPr>
          <w:b/>
          <w:sz w:val="36"/>
        </w:rPr>
        <w:t xml:space="preserve">.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615DB58E" w:rsidR="002D5BF0" w:rsidRDefault="00342830">
      <w:pPr>
        <w:spacing w:after="3" w:line="259" w:lineRule="auto"/>
        <w:ind w:left="-4" w:hanging="10"/>
      </w:pPr>
      <w:r>
        <w:rPr>
          <w:b/>
          <w:sz w:val="36"/>
        </w:rPr>
        <w:t>D5</w:t>
      </w:r>
      <w:r w:rsidR="0003635C">
        <w:rPr>
          <w:b/>
          <w:sz w:val="36"/>
        </w:rPr>
        <w:t xml:space="preserve">. Is there an intergovernmental review? </w:t>
      </w:r>
    </w:p>
    <w:p w14:paraId="63E0662E" w14:textId="77777777" w:rsidR="002D5BF0" w:rsidRDefault="0003635C">
      <w:pPr>
        <w:spacing w:after="280"/>
        <w:ind w:left="-2" w:right="3"/>
      </w:pPr>
      <w:r>
        <w:t xml:space="preserve">No. This funding opportunity is not subject to intergovernmental review per Exec. Order No. 12372. </w:t>
      </w:r>
    </w:p>
    <w:p w14:paraId="121F5674" w14:textId="4DBAE849" w:rsidR="002D5BF0" w:rsidRDefault="00342830">
      <w:pPr>
        <w:spacing w:after="3" w:line="259" w:lineRule="auto"/>
        <w:ind w:left="-4" w:hanging="10"/>
      </w:pPr>
      <w:r>
        <w:rPr>
          <w:b/>
          <w:sz w:val="36"/>
        </w:rPr>
        <w:t>D6</w:t>
      </w:r>
      <w:r w:rsidR="0003635C">
        <w:rPr>
          <w:b/>
          <w:sz w:val="36"/>
        </w:rPr>
        <w:t xml:space="preserve">.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0A6B251C" w14:textId="77777777" w:rsidR="00342830" w:rsidRPr="00F61322" w:rsidRDefault="00342830" w:rsidP="00342830">
      <w:pPr>
        <w:pStyle w:val="Default"/>
        <w:rPr>
          <w:color w:val="auto"/>
          <w:sz w:val="22"/>
          <w:szCs w:val="22"/>
        </w:rPr>
      </w:pPr>
      <w:r w:rsidRPr="00F61322">
        <w:rPr>
          <w:color w:val="auto"/>
          <w:sz w:val="22"/>
          <w:szCs w:val="22"/>
        </w:rPr>
        <w:t xml:space="preserve">The following list includes some examples of generally allowable costs, both for IMLS funds and for cost share (if applicable), under this announcement: </w:t>
      </w:r>
    </w:p>
    <w:p w14:paraId="7C8BD682" w14:textId="77777777" w:rsidR="00342830" w:rsidRPr="00F61322" w:rsidRDefault="00342830" w:rsidP="00342830">
      <w:pPr>
        <w:pStyle w:val="Default"/>
        <w:rPr>
          <w:color w:val="auto"/>
          <w:sz w:val="22"/>
          <w:szCs w:val="22"/>
        </w:rPr>
      </w:pPr>
    </w:p>
    <w:p w14:paraId="4B7B52E7" w14:textId="183A0D84" w:rsidR="00342830" w:rsidRPr="00F61322" w:rsidRDefault="00342830" w:rsidP="00F61322">
      <w:pPr>
        <w:pStyle w:val="Default"/>
        <w:numPr>
          <w:ilvl w:val="0"/>
          <w:numId w:val="31"/>
        </w:numPr>
        <w:rPr>
          <w:color w:val="auto"/>
          <w:sz w:val="22"/>
          <w:szCs w:val="22"/>
        </w:rPr>
      </w:pPr>
      <w:r w:rsidRPr="00F61322">
        <w:rPr>
          <w:color w:val="auto"/>
          <w:sz w:val="22"/>
          <w:szCs w:val="22"/>
        </w:rPr>
        <w:t xml:space="preserve">personnel salaries, wages, and fringe benefits </w:t>
      </w:r>
    </w:p>
    <w:p w14:paraId="55283671" w14:textId="06253E79" w:rsidR="00342830" w:rsidRPr="00F61322" w:rsidRDefault="00342830" w:rsidP="00F61322">
      <w:pPr>
        <w:pStyle w:val="Default"/>
        <w:numPr>
          <w:ilvl w:val="0"/>
          <w:numId w:val="31"/>
        </w:numPr>
        <w:rPr>
          <w:color w:val="auto"/>
          <w:sz w:val="22"/>
          <w:szCs w:val="22"/>
        </w:rPr>
      </w:pPr>
      <w:r w:rsidRPr="00F61322">
        <w:rPr>
          <w:color w:val="auto"/>
          <w:sz w:val="22"/>
          <w:szCs w:val="22"/>
        </w:rPr>
        <w:t xml:space="preserve">travel expenses for key project staff and consultants </w:t>
      </w:r>
    </w:p>
    <w:p w14:paraId="02BD74AE" w14:textId="5DDA604D" w:rsidR="00342830" w:rsidRPr="00F61322" w:rsidRDefault="00342830" w:rsidP="00F61322">
      <w:pPr>
        <w:pStyle w:val="Default"/>
        <w:numPr>
          <w:ilvl w:val="0"/>
          <w:numId w:val="31"/>
        </w:numPr>
        <w:rPr>
          <w:color w:val="auto"/>
          <w:sz w:val="22"/>
          <w:szCs w:val="22"/>
        </w:rPr>
      </w:pPr>
      <w:r w:rsidRPr="00F61322">
        <w:rPr>
          <w:color w:val="auto"/>
          <w:sz w:val="22"/>
          <w:szCs w:val="22"/>
        </w:rPr>
        <w:t xml:space="preserve">materials, supplies, software, and equipment related directly to project activities </w:t>
      </w:r>
    </w:p>
    <w:p w14:paraId="4C38C5C6" w14:textId="1E792CEC" w:rsidR="00342830" w:rsidRPr="00F61322" w:rsidRDefault="00342830" w:rsidP="00F61322">
      <w:pPr>
        <w:pStyle w:val="Default"/>
        <w:numPr>
          <w:ilvl w:val="0"/>
          <w:numId w:val="31"/>
        </w:numPr>
        <w:rPr>
          <w:color w:val="auto"/>
          <w:sz w:val="22"/>
          <w:szCs w:val="22"/>
        </w:rPr>
      </w:pPr>
      <w:r w:rsidRPr="00F61322">
        <w:rPr>
          <w:color w:val="auto"/>
          <w:sz w:val="22"/>
          <w:szCs w:val="22"/>
        </w:rPr>
        <w:t xml:space="preserve">third-party costs </w:t>
      </w:r>
    </w:p>
    <w:p w14:paraId="39081A5E" w14:textId="29BD19F3" w:rsidR="00342830" w:rsidRPr="00F61322" w:rsidRDefault="00342830" w:rsidP="00F61322">
      <w:pPr>
        <w:pStyle w:val="Default"/>
        <w:numPr>
          <w:ilvl w:val="0"/>
          <w:numId w:val="31"/>
        </w:numPr>
        <w:rPr>
          <w:color w:val="auto"/>
          <w:sz w:val="22"/>
          <w:szCs w:val="22"/>
        </w:rPr>
      </w:pPr>
      <w:r w:rsidRPr="00F61322">
        <w:rPr>
          <w:color w:val="auto"/>
          <w:sz w:val="22"/>
          <w:szCs w:val="22"/>
        </w:rPr>
        <w:t xml:space="preserve">publication design and printing </w:t>
      </w:r>
    </w:p>
    <w:p w14:paraId="06E84F09" w14:textId="2167BFD7" w:rsidR="00342830" w:rsidRPr="00F61322" w:rsidRDefault="00342830" w:rsidP="00F61322">
      <w:pPr>
        <w:pStyle w:val="Default"/>
        <w:numPr>
          <w:ilvl w:val="0"/>
          <w:numId w:val="31"/>
        </w:numPr>
        <w:rPr>
          <w:color w:val="auto"/>
          <w:sz w:val="22"/>
          <w:szCs w:val="22"/>
        </w:rPr>
      </w:pPr>
      <w:r w:rsidRPr="00F61322">
        <w:rPr>
          <w:color w:val="auto"/>
          <w:sz w:val="22"/>
          <w:szCs w:val="22"/>
        </w:rPr>
        <w:t xml:space="preserve">training </w:t>
      </w:r>
      <w:r w:rsidR="00822C86" w:rsidRPr="00F61322">
        <w:rPr>
          <w:color w:val="auto"/>
          <w:sz w:val="22"/>
          <w:szCs w:val="22"/>
        </w:rPr>
        <w:t>for staff and volunteers that impacts multiple museums</w:t>
      </w:r>
    </w:p>
    <w:p w14:paraId="192CB94E" w14:textId="52111BAF" w:rsidR="00342830" w:rsidRPr="00F61322" w:rsidRDefault="00342830" w:rsidP="00F61322">
      <w:pPr>
        <w:pStyle w:val="Default"/>
        <w:numPr>
          <w:ilvl w:val="0"/>
          <w:numId w:val="31"/>
        </w:numPr>
        <w:rPr>
          <w:color w:val="auto"/>
          <w:sz w:val="22"/>
          <w:szCs w:val="22"/>
        </w:rPr>
      </w:pPr>
      <w:r w:rsidRPr="00F61322">
        <w:rPr>
          <w:color w:val="auto"/>
          <w:sz w:val="22"/>
          <w:szCs w:val="22"/>
        </w:rPr>
        <w:t xml:space="preserve">internships/fellowships </w:t>
      </w:r>
    </w:p>
    <w:p w14:paraId="63CD9F2E" w14:textId="755FF01F" w:rsidR="00342830" w:rsidRPr="00F61322" w:rsidRDefault="00342830" w:rsidP="00F61322">
      <w:pPr>
        <w:pStyle w:val="Default"/>
        <w:numPr>
          <w:ilvl w:val="0"/>
          <w:numId w:val="31"/>
        </w:numPr>
        <w:rPr>
          <w:color w:val="auto"/>
          <w:sz w:val="22"/>
          <w:szCs w:val="22"/>
        </w:rPr>
      </w:pPr>
      <w:r w:rsidRPr="00F61322">
        <w:rPr>
          <w:color w:val="auto"/>
          <w:sz w:val="22"/>
          <w:szCs w:val="22"/>
        </w:rPr>
        <w:t xml:space="preserve">indirect or overhead costs </w:t>
      </w:r>
    </w:p>
    <w:p w14:paraId="345A58E6" w14:textId="77777777" w:rsidR="00342830" w:rsidRPr="00F61322" w:rsidRDefault="00342830">
      <w:pPr>
        <w:ind w:left="-2" w:right="3"/>
        <w:rPr>
          <w:color w:val="auto"/>
        </w:rPr>
      </w:pPr>
    </w:p>
    <w:p w14:paraId="7B3120B6" w14:textId="5A9764CB" w:rsidR="002D5BF0" w:rsidRPr="00F61322" w:rsidRDefault="0003635C">
      <w:pPr>
        <w:ind w:left="-2" w:right="3"/>
        <w:rPr>
          <w:color w:val="auto"/>
        </w:rPr>
      </w:pPr>
      <w:r w:rsidRPr="00F61322">
        <w:rPr>
          <w:color w:val="auto"/>
        </w:rPr>
        <w:t xml:space="preserve">You must explain all proposed expenses in your </w:t>
      </w:r>
      <w:r w:rsidR="00976340" w:rsidRPr="00F61322">
        <w:rPr>
          <w:color w:val="auto"/>
        </w:rPr>
        <w:t>B</w:t>
      </w:r>
      <w:r w:rsidRPr="00F61322">
        <w:rPr>
          <w:color w:val="auto"/>
        </w:rPr>
        <w:t xml:space="preserve">udget </w:t>
      </w:r>
      <w:r w:rsidR="00976340" w:rsidRPr="00F61322">
        <w:rPr>
          <w:color w:val="auto"/>
        </w:rPr>
        <w:t>J</w:t>
      </w:r>
      <w:r w:rsidRPr="00F61322">
        <w:rPr>
          <w:color w:val="auto"/>
        </w:rPr>
        <w:t xml:space="preserve">ustification. </w:t>
      </w:r>
    </w:p>
    <w:p w14:paraId="0B3C3689" w14:textId="290B74FC" w:rsidR="00342830" w:rsidRPr="00F61322" w:rsidRDefault="0003635C" w:rsidP="00342830">
      <w:pPr>
        <w:pStyle w:val="Default"/>
        <w:rPr>
          <w:color w:val="auto"/>
        </w:rPr>
      </w:pPr>
      <w:r w:rsidRPr="00F61322">
        <w:rPr>
          <w:color w:val="auto"/>
        </w:rPr>
        <w:t>The following list includes some examples of unallowable costs, both for IMLS funds and for cost share (if ap</w:t>
      </w:r>
      <w:r w:rsidR="00342830" w:rsidRPr="00F61322">
        <w:rPr>
          <w:color w:val="auto"/>
        </w:rPr>
        <w:t xml:space="preserve">plicable), under this announcement: </w:t>
      </w:r>
    </w:p>
    <w:p w14:paraId="3793AB0F" w14:textId="77777777" w:rsidR="00342830" w:rsidRPr="00342830" w:rsidRDefault="00342830" w:rsidP="00342830">
      <w:pPr>
        <w:pStyle w:val="Default"/>
        <w:rPr>
          <w:color w:val="FF0000"/>
        </w:rPr>
      </w:pPr>
    </w:p>
    <w:p w14:paraId="2004D01B" w14:textId="77777777" w:rsidR="00342830" w:rsidRPr="00F61322" w:rsidRDefault="00342830" w:rsidP="00F61322">
      <w:pPr>
        <w:pStyle w:val="Default"/>
        <w:numPr>
          <w:ilvl w:val="0"/>
          <w:numId w:val="32"/>
        </w:numPr>
        <w:rPr>
          <w:color w:val="auto"/>
          <w:sz w:val="22"/>
          <w:szCs w:val="22"/>
        </w:rPr>
      </w:pPr>
      <w:r w:rsidRPr="00F61322">
        <w:rPr>
          <w:color w:val="auto"/>
          <w:sz w:val="22"/>
          <w:szCs w:val="22"/>
        </w:rPr>
        <w:t xml:space="preserve">general fundraising costs, such as development office staff or other staff time devoted to general fundraising </w:t>
      </w:r>
    </w:p>
    <w:p w14:paraId="73B06755" w14:textId="3CA8ACE3" w:rsidR="00342830" w:rsidRPr="00F61322" w:rsidRDefault="00342830" w:rsidP="00F61322">
      <w:pPr>
        <w:pStyle w:val="Default"/>
        <w:numPr>
          <w:ilvl w:val="0"/>
          <w:numId w:val="32"/>
        </w:numPr>
        <w:rPr>
          <w:color w:val="auto"/>
          <w:sz w:val="22"/>
          <w:szCs w:val="22"/>
        </w:rPr>
      </w:pPr>
      <w:r w:rsidRPr="00F61322">
        <w:rPr>
          <w:color w:val="auto"/>
          <w:sz w:val="22"/>
          <w:szCs w:val="22"/>
        </w:rPr>
        <w:t xml:space="preserve">contributions to endowments </w:t>
      </w:r>
    </w:p>
    <w:p w14:paraId="51792BAD" w14:textId="2DFD4C72" w:rsidR="00342830" w:rsidRPr="00F61322" w:rsidRDefault="00342830" w:rsidP="00F61322">
      <w:pPr>
        <w:pStyle w:val="Default"/>
        <w:numPr>
          <w:ilvl w:val="0"/>
          <w:numId w:val="32"/>
        </w:numPr>
        <w:rPr>
          <w:color w:val="auto"/>
          <w:sz w:val="22"/>
          <w:szCs w:val="22"/>
        </w:rPr>
      </w:pPr>
      <w:r w:rsidRPr="00F61322">
        <w:rPr>
          <w:color w:val="auto"/>
          <w:sz w:val="22"/>
          <w:szCs w:val="22"/>
        </w:rPr>
        <w:t xml:space="preserve">general operating support </w:t>
      </w:r>
    </w:p>
    <w:p w14:paraId="308D792B" w14:textId="696A6BEE" w:rsidR="00342830" w:rsidRPr="00F61322" w:rsidRDefault="00342830" w:rsidP="00F61322">
      <w:pPr>
        <w:pStyle w:val="Default"/>
        <w:numPr>
          <w:ilvl w:val="0"/>
          <w:numId w:val="32"/>
        </w:numPr>
        <w:rPr>
          <w:color w:val="auto"/>
          <w:sz w:val="22"/>
          <w:szCs w:val="22"/>
        </w:rPr>
      </w:pPr>
      <w:r w:rsidRPr="00F61322">
        <w:rPr>
          <w:color w:val="auto"/>
          <w:sz w:val="22"/>
          <w:szCs w:val="22"/>
        </w:rPr>
        <w:t xml:space="preserve">acquisition of collections (see 2 C.F.R. §3187.15(b)) </w:t>
      </w:r>
    </w:p>
    <w:p w14:paraId="3E6E40FC" w14:textId="32BB8458" w:rsidR="00342830" w:rsidRPr="00F61322" w:rsidRDefault="00342830" w:rsidP="00F61322">
      <w:pPr>
        <w:pStyle w:val="Default"/>
        <w:numPr>
          <w:ilvl w:val="0"/>
          <w:numId w:val="32"/>
        </w:numPr>
        <w:rPr>
          <w:color w:val="auto"/>
          <w:sz w:val="22"/>
          <w:szCs w:val="22"/>
        </w:rPr>
      </w:pPr>
      <w:r w:rsidRPr="00F61322">
        <w:rPr>
          <w:color w:val="auto"/>
          <w:sz w:val="22"/>
          <w:szCs w:val="22"/>
        </w:rPr>
        <w:t xml:space="preserve">general advertising or public relations costs designed solely for promotional activities other than those related to the specific project </w:t>
      </w:r>
    </w:p>
    <w:p w14:paraId="26BFDFA3" w14:textId="5ED0F99C" w:rsidR="00342830" w:rsidRPr="00F61322" w:rsidRDefault="00342830" w:rsidP="00F61322">
      <w:pPr>
        <w:pStyle w:val="Default"/>
        <w:numPr>
          <w:ilvl w:val="0"/>
          <w:numId w:val="32"/>
        </w:numPr>
        <w:rPr>
          <w:color w:val="auto"/>
          <w:sz w:val="22"/>
          <w:szCs w:val="22"/>
        </w:rPr>
      </w:pPr>
      <w:r w:rsidRPr="00F61322">
        <w:rPr>
          <w:color w:val="auto"/>
          <w:sz w:val="22"/>
          <w:szCs w:val="22"/>
        </w:rPr>
        <w:t xml:space="preserve">construction or renovation of facilities (generally, any activity involving the construction trades is not an allowable cost) </w:t>
      </w:r>
    </w:p>
    <w:p w14:paraId="29F32CC2" w14:textId="1204C71E" w:rsidR="00342830" w:rsidRPr="00F61322" w:rsidRDefault="00342830" w:rsidP="00F61322">
      <w:pPr>
        <w:pStyle w:val="Default"/>
        <w:numPr>
          <w:ilvl w:val="0"/>
          <w:numId w:val="32"/>
        </w:numPr>
        <w:rPr>
          <w:color w:val="auto"/>
          <w:sz w:val="22"/>
          <w:szCs w:val="22"/>
        </w:rPr>
      </w:pPr>
      <w:r w:rsidRPr="00F61322">
        <w:rPr>
          <w:color w:val="auto"/>
          <w:sz w:val="22"/>
          <w:szCs w:val="22"/>
        </w:rPr>
        <w:t xml:space="preserve">social activities, ceremonies, receptions, or entertainment </w:t>
      </w:r>
    </w:p>
    <w:p w14:paraId="427A0CB1" w14:textId="5F45C6EE" w:rsidR="00342830" w:rsidRPr="00F61322" w:rsidRDefault="00342830" w:rsidP="00F61322">
      <w:pPr>
        <w:pStyle w:val="Default"/>
        <w:numPr>
          <w:ilvl w:val="0"/>
          <w:numId w:val="32"/>
        </w:numPr>
        <w:rPr>
          <w:color w:val="auto"/>
          <w:sz w:val="22"/>
          <w:szCs w:val="22"/>
        </w:rPr>
      </w:pPr>
      <w:r w:rsidRPr="00F61322">
        <w:rPr>
          <w:color w:val="auto"/>
          <w:sz w:val="22"/>
          <w:szCs w:val="22"/>
        </w:rPr>
        <w:t>pre-award costs</w:t>
      </w:r>
    </w:p>
    <w:p w14:paraId="5CC1D7AB" w14:textId="77777777" w:rsidR="00756CE4" w:rsidRPr="00F61322" w:rsidRDefault="00756CE4" w:rsidP="00F61322">
      <w:pPr>
        <w:spacing w:after="0"/>
        <w:ind w:left="-1" w:hanging="10"/>
        <w:rPr>
          <w:i/>
          <w:color w:val="auto"/>
        </w:rPr>
      </w:pPr>
    </w:p>
    <w:p w14:paraId="49AD0057" w14:textId="77777777" w:rsidR="002D5BF0" w:rsidRPr="00F61322" w:rsidRDefault="0003635C">
      <w:pPr>
        <w:spacing w:after="278"/>
        <w:ind w:left="-1" w:hanging="10"/>
        <w:rPr>
          <w:color w:val="auto"/>
        </w:rPr>
      </w:pPr>
      <w:r w:rsidRPr="00F61322">
        <w:rPr>
          <w:i/>
          <w:color w:val="auto"/>
        </w:rPr>
        <w:t xml:space="preserve">Note: If you have questions about whether specific activities are allowable, call IMLS staff for guidance. </w:t>
      </w:r>
    </w:p>
    <w:p w14:paraId="0CF2DE94" w14:textId="7D8EDC8C" w:rsidR="002D5BF0" w:rsidRDefault="00342830">
      <w:pPr>
        <w:spacing w:after="3" w:line="259" w:lineRule="auto"/>
        <w:ind w:left="-4" w:hanging="10"/>
      </w:pPr>
      <w:r>
        <w:rPr>
          <w:b/>
          <w:sz w:val="36"/>
        </w:rPr>
        <w:t>D6a</w:t>
      </w:r>
      <w:r w:rsidR="0003635C">
        <w:rPr>
          <w:b/>
          <w:sz w:val="36"/>
        </w:rPr>
        <w:t>. How do we include costs for third parties?</w:t>
      </w:r>
      <w:r w:rsidR="0030288E">
        <w:rPr>
          <w:b/>
          <w:sz w:val="36"/>
        </w:rPr>
        <w:t xml:space="preserve"> </w:t>
      </w:r>
    </w:p>
    <w:p w14:paraId="4012C206" w14:textId="1A7C2AAB" w:rsidR="00976340" w:rsidRPr="00F61322" w:rsidRDefault="00976340" w:rsidP="00F61322">
      <w:pPr>
        <w:spacing w:after="280"/>
        <w:ind w:right="3"/>
        <w:rPr>
          <w:rFonts w:ascii="Calibri" w:eastAsiaTheme="minorHAnsi" w:hAnsi="Calibri" w:cs="Times New Roman"/>
          <w:color w:val="auto"/>
        </w:rPr>
      </w:pPr>
      <w:r w:rsidDel="00976340">
        <w:t xml:space="preserve"> </w:t>
      </w:r>
      <w:r>
        <w:t>Your project may require you to provide federal funds to third parties (such as partners, consultants, collaborators, subgrantees, subawardees, vendors, and/or service providers).</w:t>
      </w:r>
      <w:r w:rsidR="0030288E">
        <w:t xml:space="preserve"> </w:t>
      </w:r>
      <w:r>
        <w:t>It is your responsibility to determine whether a third party should be characterized as a subrecipient or a contractor.</w:t>
      </w:r>
      <w:r w:rsidR="0030288E">
        <w:t xml:space="preserve"> </w:t>
      </w:r>
      <w:r>
        <w:t>The characterization must be reflected in the terms of each agreement you make with each third party.</w:t>
      </w:r>
    </w:p>
    <w:p w14:paraId="5C51867E" w14:textId="57F5E261" w:rsidR="002D5BF0" w:rsidRDefault="0003635C" w:rsidP="00F61322">
      <w:pPr>
        <w:spacing w:after="280"/>
        <w:ind w:left="-11" w:right="3" w:firstLine="0"/>
      </w:pPr>
      <w:r>
        <w:t xml:space="preserve">(See 2 C.F.R. § 200.330 (Subrecipient and contractor determinations).) IMLS grant funds may not be provided to any federal agency serving as a third party. </w:t>
      </w:r>
    </w:p>
    <w:p w14:paraId="3EA1687D" w14:textId="7598D7F9" w:rsidR="002D5BF0" w:rsidRDefault="00342830">
      <w:pPr>
        <w:spacing w:after="3" w:line="259" w:lineRule="auto"/>
        <w:ind w:left="-4" w:hanging="10"/>
      </w:pPr>
      <w:r>
        <w:rPr>
          <w:b/>
          <w:sz w:val="36"/>
        </w:rPr>
        <w:t>D6b</w:t>
      </w:r>
      <w:r w:rsidR="0003635C">
        <w:rPr>
          <w:b/>
          <w:sz w:val="36"/>
        </w:rPr>
        <w:t>. What are our options for including indirect costs in our budget?</w:t>
      </w:r>
      <w:r w:rsidR="0030288E">
        <w:rPr>
          <w:b/>
          <w:sz w:val="36"/>
        </w:rPr>
        <w:t xml:space="preserve"> </w:t>
      </w:r>
    </w:p>
    <w:p w14:paraId="51325FA5" w14:textId="77777777" w:rsidR="002D5BF0" w:rsidRDefault="0003635C">
      <w:pPr>
        <w:spacing w:after="214"/>
        <w:ind w:left="-2" w:right="3"/>
      </w:pPr>
      <w:r>
        <w:t xml:space="preserve">You can choose to: </w:t>
      </w:r>
    </w:p>
    <w:p w14:paraId="148C2DC9" w14:textId="09AFBCA5" w:rsidR="002D5BF0" w:rsidRDefault="0003635C" w:rsidP="00A60F8B">
      <w:pPr>
        <w:numPr>
          <w:ilvl w:val="0"/>
          <w:numId w:val="3"/>
        </w:numPr>
        <w:spacing w:after="53"/>
        <w:ind w:right="3" w:hanging="360"/>
      </w:pPr>
      <w:r>
        <w:t>use a rate not to exceed your current indirect cost rate already negotiated with a federal agency;</w:t>
      </w:r>
      <w:r w:rsidR="0030288E">
        <w:t xml:space="preserve"> </w:t>
      </w:r>
    </w:p>
    <w:p w14:paraId="60C540A0" w14:textId="77777777" w:rsidR="002D5BF0" w:rsidRDefault="0003635C" w:rsidP="00A60F8B">
      <w:pPr>
        <w:numPr>
          <w:ilvl w:val="0"/>
          <w:numId w:val="3"/>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rsidP="00A60F8B">
      <w:pPr>
        <w:numPr>
          <w:ilvl w:val="0"/>
          <w:numId w:val="3"/>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rsidP="00A60F8B">
      <w:pPr>
        <w:numPr>
          <w:ilvl w:val="0"/>
          <w:numId w:val="3"/>
        </w:numPr>
        <w:ind w:right="3" w:hanging="360"/>
      </w:pPr>
      <w:r>
        <w:t xml:space="preserve">not include any indirect costs. </w:t>
      </w:r>
    </w:p>
    <w:p w14:paraId="33BFA643" w14:textId="77777777" w:rsidR="002D5BF0" w:rsidRDefault="0003635C">
      <w:pPr>
        <w:spacing w:after="360" w:line="251" w:lineRule="auto"/>
        <w:ind w:left="-4" w:hanging="10"/>
      </w:pPr>
      <w:r>
        <w:rPr>
          <w:u w:val="single" w:color="000000"/>
        </w:rPr>
        <w:t>Click here for further information on indirect costs</w:t>
      </w:r>
      <w:r>
        <w:t xml:space="preserve">. </w:t>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40349467" w14:textId="2726EF62" w:rsidR="00502D22" w:rsidRPr="00F61322" w:rsidRDefault="002576B0" w:rsidP="002576B0">
      <w:pPr>
        <w:spacing w:before="100" w:beforeAutospacing="1" w:after="100" w:afterAutospacing="1" w:line="240" w:lineRule="auto"/>
        <w:textAlignment w:val="baseline"/>
        <w:rPr>
          <w:rFonts w:eastAsia="Arial Unicode MS" w:cs="Arial Unicode MS"/>
          <w:color w:val="auto"/>
        </w:rPr>
      </w:pPr>
      <w:r w:rsidRPr="00F61322">
        <w:rPr>
          <w:rFonts w:eastAsia="Arial Unicode MS" w:cs="Arial Unicode MS"/>
          <w:color w:val="auto"/>
        </w:rPr>
        <w:t xml:space="preserve">Reviewers are instructed to evaluate applications according to the review criteria included within the narrative instructions in Section D2 of this document. Reviewers consider all </w:t>
      </w:r>
      <w:r w:rsidR="00F05A57" w:rsidRPr="00F61322">
        <w:rPr>
          <w:rFonts w:eastAsia="Arial Unicode MS" w:cs="Arial Unicode MS"/>
          <w:color w:val="auto"/>
        </w:rPr>
        <w:t>R</w:t>
      </w:r>
      <w:r w:rsidRPr="00F61322">
        <w:rPr>
          <w:rFonts w:eastAsia="Arial Unicode MS" w:cs="Arial Unicode MS"/>
          <w:color w:val="auto"/>
        </w:rPr>
        <w:t xml:space="preserve">equired and </w:t>
      </w:r>
      <w:r w:rsidR="00F05A57" w:rsidRPr="00F61322">
        <w:rPr>
          <w:rFonts w:eastAsia="Arial Unicode MS" w:cs="Arial Unicode MS"/>
          <w:color w:val="auto"/>
        </w:rPr>
        <w:t>C</w:t>
      </w:r>
      <w:r w:rsidRPr="00F61322">
        <w:rPr>
          <w:rFonts w:eastAsia="Arial Unicode MS" w:cs="Arial Unicode MS"/>
          <w:color w:val="auto"/>
        </w:rPr>
        <w:t xml:space="preserve">onditionally </w:t>
      </w:r>
      <w:r w:rsidR="00F05A57" w:rsidRPr="00F61322">
        <w:rPr>
          <w:rFonts w:eastAsia="Arial Unicode MS" w:cs="Arial Unicode MS"/>
          <w:color w:val="auto"/>
        </w:rPr>
        <w:t>R</w:t>
      </w:r>
      <w:r w:rsidRPr="00F61322">
        <w:rPr>
          <w:rFonts w:eastAsia="Arial Unicode MS" w:cs="Arial Unicode MS"/>
          <w:color w:val="auto"/>
        </w:rPr>
        <w:t xml:space="preserve">equired </w:t>
      </w:r>
      <w:r w:rsidR="00F05A57" w:rsidRPr="00F61322">
        <w:rPr>
          <w:rFonts w:eastAsia="Arial Unicode MS" w:cs="Arial Unicode MS"/>
          <w:color w:val="auto"/>
        </w:rPr>
        <w:t>D</w:t>
      </w:r>
      <w:r w:rsidRPr="00F61322">
        <w:rPr>
          <w:rFonts w:eastAsia="Arial Unicode MS" w:cs="Arial Unicode MS"/>
          <w:color w:val="auto"/>
        </w:rPr>
        <w:t xml:space="preserve">ocuments, and </w:t>
      </w:r>
      <w:r w:rsidR="00F05A57" w:rsidRPr="00F61322">
        <w:rPr>
          <w:rFonts w:eastAsia="Arial Unicode MS" w:cs="Arial Unicode MS"/>
          <w:color w:val="auto"/>
        </w:rPr>
        <w:t>S</w:t>
      </w:r>
      <w:r w:rsidRPr="00F61322">
        <w:rPr>
          <w:rFonts w:eastAsia="Arial Unicode MS" w:cs="Arial Unicode MS"/>
          <w:color w:val="auto"/>
        </w:rPr>
        <w:t xml:space="preserve">upporting </w:t>
      </w:r>
      <w:r w:rsidR="00F05A57" w:rsidRPr="00F61322">
        <w:rPr>
          <w:rFonts w:eastAsia="Arial Unicode MS" w:cs="Arial Unicode MS"/>
          <w:color w:val="auto"/>
        </w:rPr>
        <w:t>D</w:t>
      </w:r>
      <w:r w:rsidRPr="00F61322">
        <w:rPr>
          <w:rFonts w:eastAsia="Arial Unicode MS" w:cs="Arial Unicode MS"/>
          <w:color w:val="auto"/>
        </w:rPr>
        <w:t>ocument</w:t>
      </w:r>
      <w:r w:rsidR="00F05A57" w:rsidRPr="00F61322">
        <w:rPr>
          <w:rFonts w:eastAsia="Arial Unicode MS" w:cs="Arial Unicode MS"/>
          <w:color w:val="auto"/>
        </w:rPr>
        <w:t>s</w:t>
      </w:r>
      <w:r w:rsidRPr="00F61322">
        <w:rPr>
          <w:rFonts w:eastAsia="Arial Unicode MS" w:cs="Arial Unicode MS"/>
          <w:color w:val="auto"/>
        </w:rPr>
        <w:t>, as listed in Section D2.</w:t>
      </w:r>
    </w:p>
    <w:p w14:paraId="684D6C23" w14:textId="2250F38E" w:rsidR="002D5BF0" w:rsidRPr="00B3029A" w:rsidRDefault="0003635C" w:rsidP="00797ED0">
      <w:pPr>
        <w:pStyle w:val="paragraph"/>
        <w:textAlignment w:val="baseline"/>
        <w:rPr>
          <w:rFonts w:ascii="Myriad Pro" w:hAnsi="Myriad Pro"/>
          <w:sz w:val="32"/>
          <w:szCs w:val="32"/>
        </w:rPr>
      </w:pPr>
      <w:r w:rsidRPr="00B3029A">
        <w:rPr>
          <w:rFonts w:ascii="Myriad Pro" w:hAnsi="Myriad Pro"/>
          <w:b/>
          <w:sz w:val="32"/>
          <w:szCs w:val="32"/>
        </w:rPr>
        <w:t>E1a. Is cost sharing considered in the review process?</w:t>
      </w:r>
      <w:r w:rsidR="0030288E">
        <w:rPr>
          <w:rFonts w:ascii="Myriad Pro" w:hAnsi="Myriad Pro"/>
          <w:b/>
          <w:sz w:val="32"/>
          <w:szCs w:val="32"/>
        </w:rPr>
        <w:t xml:space="preserve"> </w:t>
      </w:r>
    </w:p>
    <w:p w14:paraId="7D3A6A48" w14:textId="3F5C8C67" w:rsidR="002D5BF0" w:rsidRPr="00F61322" w:rsidRDefault="0003635C">
      <w:pPr>
        <w:spacing w:after="280"/>
        <w:ind w:left="-2" w:right="3"/>
        <w:rPr>
          <w:color w:val="auto"/>
        </w:rPr>
      </w:pPr>
      <w:r w:rsidRPr="00F61322">
        <w:rPr>
          <w:color w:val="auto"/>
        </w:rPr>
        <w:t xml:space="preserve">Cost sharing is an eligibility criterion and is not considered in the review of applications. Cost sharing requirements for this grant program are addressed in </w:t>
      </w:r>
      <w:r w:rsidRPr="00F61322">
        <w:rPr>
          <w:rFonts w:ascii="Calibri" w:eastAsia="Calibri" w:hAnsi="Calibri" w:cs="Calibri"/>
          <w:color w:val="auto"/>
          <w:u w:color="000000"/>
        </w:rPr>
        <w:t>Section C2</w:t>
      </w:r>
      <w:r w:rsidRPr="00F61322">
        <w:rPr>
          <w:color w:val="auto"/>
        </w:rPr>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73085652"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6CF98396" w:rsidR="002D5BF0" w:rsidRPr="00797ED0" w:rsidRDefault="0003635C">
      <w:pPr>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2325F69A" w:rsidR="002D5BF0" w:rsidRPr="00797ED0" w:rsidRDefault="0003635C">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1D414B59" w:rsidR="002D5BF0" w:rsidRPr="00797ED0" w:rsidRDefault="0003635C">
      <w:pPr>
        <w:spacing w:after="283"/>
        <w:ind w:left="-2" w:right="3"/>
      </w:pPr>
      <w:r w:rsidRPr="00797ED0">
        <w:t xml:space="preserve">IMLS will consider any comments by the applicant, in addition to the other information in the designated integrity and performance system, in </w:t>
      </w:r>
      <w:r w:rsidR="00B47C3D">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15DE589F" w14:textId="7121EC78" w:rsidR="002D5BF0" w:rsidRPr="00603F90" w:rsidRDefault="0003635C">
      <w:pPr>
        <w:spacing w:after="364"/>
        <w:ind w:left="-2" w:right="3"/>
        <w:rPr>
          <w:color w:val="auto"/>
        </w:rPr>
      </w:pPr>
      <w:r w:rsidRPr="00797ED0">
        <w:t xml:space="preserve">We will not release information about the status of an application until the applications have been reviewed and all deliberations are concluded. We expect to notify both successful and unsuccessful applicants of the final decisions </w:t>
      </w:r>
      <w:r w:rsidRPr="00603F90">
        <w:rPr>
          <w:color w:val="auto"/>
        </w:rPr>
        <w:t xml:space="preserve">by </w:t>
      </w:r>
      <w:r w:rsidR="002576B0" w:rsidRPr="00603F90">
        <w:rPr>
          <w:color w:val="auto"/>
        </w:rPr>
        <w:t>September 2019</w:t>
      </w:r>
      <w:r w:rsidRPr="00603F90">
        <w:rPr>
          <w:color w:val="auto"/>
        </w:rPr>
        <w:t xml:space="preserve">.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pPr>
        <w:ind w:left="-2" w:right="3"/>
      </w:pPr>
      <w:r w:rsidRPr="00797ED0">
        <w:t xml:space="preserve">We will notify both successful and unsuccessful applicants of funding decisions by email. </w:t>
      </w:r>
    </w:p>
    <w:p w14:paraId="1D9397C7" w14:textId="77777777" w:rsidR="002D5BF0" w:rsidRPr="00797ED0" w:rsidRDefault="0003635C">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2576B0" w:rsidRDefault="0003635C" w:rsidP="00603F90">
      <w:pPr>
        <w:pStyle w:val="ListParagraph"/>
        <w:numPr>
          <w:ilvl w:val="0"/>
          <w:numId w:val="33"/>
        </w:numPr>
        <w:spacing w:after="39"/>
        <w:ind w:right="3"/>
        <w:rPr>
          <w:rFonts w:ascii="Myriad Pro" w:hAnsi="Myriad Pro"/>
        </w:rPr>
      </w:pPr>
      <w:r w:rsidRPr="002576B0">
        <w:rPr>
          <w:rFonts w:ascii="Myriad Pro" w:hAnsi="Myriad Pro"/>
        </w:rPr>
        <w:t xml:space="preserve">cover letter; </w:t>
      </w:r>
    </w:p>
    <w:p w14:paraId="21F95444" w14:textId="77777777" w:rsidR="002D5BF0" w:rsidRPr="002576B0" w:rsidRDefault="0003635C" w:rsidP="00603F90">
      <w:pPr>
        <w:pStyle w:val="ListParagraph"/>
        <w:numPr>
          <w:ilvl w:val="0"/>
          <w:numId w:val="33"/>
        </w:numPr>
        <w:spacing w:after="56"/>
        <w:ind w:right="3"/>
        <w:rPr>
          <w:rFonts w:ascii="Myriad Pro" w:hAnsi="Myriad Pro"/>
        </w:rPr>
      </w:pPr>
      <w:r w:rsidRPr="002576B0">
        <w:rPr>
          <w:rFonts w:ascii="Myriad Pro" w:hAnsi="Myriad Pro"/>
        </w:rPr>
        <w:t xml:space="preserve">Official Award Notification for Grants and Cooperative Agreements (the authorizing document for the award); </w:t>
      </w:r>
    </w:p>
    <w:p w14:paraId="75227C08" w14:textId="77777777" w:rsidR="002D5BF0" w:rsidRPr="002576B0" w:rsidRDefault="0003635C" w:rsidP="00603F90">
      <w:pPr>
        <w:pStyle w:val="ListParagraph"/>
        <w:numPr>
          <w:ilvl w:val="0"/>
          <w:numId w:val="33"/>
        </w:numPr>
        <w:spacing w:after="55"/>
        <w:ind w:right="3"/>
        <w:rPr>
          <w:rFonts w:ascii="Myriad Pro" w:hAnsi="Myriad Pro"/>
        </w:rPr>
      </w:pPr>
      <w:r w:rsidRPr="002576B0">
        <w:rPr>
          <w:rFonts w:ascii="Myriad Pro" w:hAnsi="Myriad Pro"/>
        </w:rPr>
        <w:t xml:space="preserve">links to the General Terms and Conditions for IMLS Discretionary Grant and Cooperative Agreement Awards, reporting forms, and the Grantee Communications Kit; and </w:t>
      </w:r>
    </w:p>
    <w:p w14:paraId="46FD3C1D" w14:textId="77777777" w:rsidR="002D5BF0" w:rsidRPr="002576B0" w:rsidRDefault="0003635C" w:rsidP="00603F90">
      <w:pPr>
        <w:pStyle w:val="ListParagraph"/>
        <w:numPr>
          <w:ilvl w:val="0"/>
          <w:numId w:val="33"/>
        </w:numPr>
        <w:ind w:right="3"/>
        <w:rPr>
          <w:rFonts w:ascii="Myriad Pro" w:hAnsi="Myriad Pro"/>
        </w:rPr>
      </w:pPr>
      <w:r w:rsidRPr="002576B0">
        <w:rPr>
          <w:rFonts w:ascii="Myriad Pro" w:hAnsi="Myriad Pro"/>
        </w:rPr>
        <w:t xml:space="preserve">reviewer comments. </w:t>
      </w:r>
    </w:p>
    <w:p w14:paraId="7BF7EC17" w14:textId="013C5857" w:rsidR="002D5BF0" w:rsidRPr="00B3029A" w:rsidRDefault="0003635C">
      <w:pPr>
        <w:ind w:left="-2" w:right="3"/>
        <w:rPr>
          <w:color w:val="auto"/>
        </w:rPr>
      </w:pPr>
      <w:r w:rsidRPr="00797ED0">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Pr="00B3029A">
        <w:rPr>
          <w:color w:val="auto"/>
        </w:rPr>
        <w:t xml:space="preserve">Funded projects may not begin earlier than </w:t>
      </w:r>
      <w:r w:rsidR="002576B0">
        <w:rPr>
          <w:color w:val="auto"/>
        </w:rPr>
        <w:t>October</w:t>
      </w:r>
      <w:r w:rsidR="002576B0" w:rsidRPr="00B3029A">
        <w:rPr>
          <w:color w:val="auto"/>
        </w:rPr>
        <w:t xml:space="preserve"> </w:t>
      </w:r>
      <w:r w:rsidRPr="00B3029A">
        <w:rPr>
          <w:color w:val="auto"/>
        </w:rPr>
        <w:t xml:space="preserve">1, </w:t>
      </w:r>
      <w:r w:rsidR="00EB7700" w:rsidRPr="00B3029A">
        <w:rPr>
          <w:color w:val="auto"/>
        </w:rPr>
        <w:t>2019</w:t>
      </w:r>
      <w:r w:rsidRPr="00B3029A">
        <w:rPr>
          <w:color w:val="auto"/>
        </w:rPr>
        <w:t xml:space="preserve">, and not later than </w:t>
      </w:r>
      <w:r w:rsidR="002576B0">
        <w:rPr>
          <w:color w:val="auto"/>
        </w:rPr>
        <w:t>December</w:t>
      </w:r>
      <w:r w:rsidR="002576B0" w:rsidRPr="00B3029A">
        <w:rPr>
          <w:color w:val="auto"/>
        </w:rPr>
        <w:t xml:space="preserve"> </w:t>
      </w:r>
      <w:r w:rsidRPr="00B3029A">
        <w:rPr>
          <w:color w:val="auto"/>
        </w:rPr>
        <w:t xml:space="preserve">1, </w:t>
      </w:r>
      <w:r w:rsidR="006728F9" w:rsidRPr="00B3029A">
        <w:rPr>
          <w:color w:val="auto"/>
        </w:rPr>
        <w:t>2019</w:t>
      </w:r>
      <w:r w:rsidRPr="00B3029A">
        <w:rPr>
          <w:color w:val="auto"/>
        </w:rPr>
        <w:t xml:space="preserve">. </w:t>
      </w:r>
    </w:p>
    <w:p w14:paraId="71291A1A" w14:textId="77777777" w:rsidR="002D5BF0" w:rsidRPr="00797ED0" w:rsidRDefault="0003635C">
      <w:pPr>
        <w:spacing w:after="218"/>
        <w:ind w:left="-2" w:right="3"/>
      </w:pPr>
      <w:r w:rsidRPr="00797ED0">
        <w:t xml:space="preserve">For applicants who do not receive awards, the Project Director, Primary Contact/Grants Administrator, and Authorized Representative/Authorizing Official (as identified on the SF-424S) will receive the following: </w:t>
      </w:r>
    </w:p>
    <w:p w14:paraId="50DB3914" w14:textId="0573BC68" w:rsidR="002D5BF0" w:rsidRPr="00756CE4" w:rsidRDefault="0003635C" w:rsidP="00603F90">
      <w:pPr>
        <w:pStyle w:val="ListParagraph"/>
        <w:numPr>
          <w:ilvl w:val="0"/>
          <w:numId w:val="33"/>
        </w:numPr>
        <w:spacing w:after="39"/>
        <w:ind w:right="3"/>
      </w:pPr>
      <w:r w:rsidRPr="004B06C6">
        <w:rPr>
          <w:rFonts w:ascii="Myriad Pro" w:hAnsi="Myriad Pro"/>
        </w:rPr>
        <w:t>cover letter; and</w:t>
      </w:r>
      <w:r w:rsidR="0030288E">
        <w:rPr>
          <w:rFonts w:ascii="Myriad Pro" w:hAnsi="Myriad Pro"/>
        </w:rPr>
        <w:t xml:space="preserve"> </w:t>
      </w:r>
    </w:p>
    <w:p w14:paraId="052981D2" w14:textId="77777777" w:rsidR="002D5BF0" w:rsidRDefault="0003635C" w:rsidP="00603F90">
      <w:pPr>
        <w:pStyle w:val="ListParagraph"/>
        <w:numPr>
          <w:ilvl w:val="0"/>
          <w:numId w:val="33"/>
        </w:numPr>
        <w:spacing w:after="39"/>
        <w:ind w:right="3"/>
      </w:pPr>
      <w:r w:rsidRPr="004B06C6">
        <w:rPr>
          <w:rFonts w:ascii="Myriad Pro" w:hAnsi="Myriad Pro"/>
        </w:rPr>
        <w:t xml:space="preserve">reviewer comments. </w:t>
      </w:r>
    </w:p>
    <w:p w14:paraId="62B0F43C" w14:textId="77777777" w:rsidR="002576B0" w:rsidRPr="002576B0" w:rsidRDefault="002576B0" w:rsidP="002576B0">
      <w:pPr>
        <w:pStyle w:val="ListParagraph"/>
        <w:spacing w:after="39"/>
        <w:ind w:right="3"/>
        <w:rPr>
          <w:rFonts w:ascii="Myriad Pro" w:hAnsi="Myriad Pro"/>
        </w:rPr>
      </w:pP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hyperlink r:id="rId29">
        <w:r w:rsidRPr="00797ED0">
          <w:rPr>
            <w:u w:val="single" w:color="000000"/>
          </w:rPr>
          <w:t>IMLS General</w:t>
        </w:r>
      </w:hyperlink>
      <w:hyperlink r:id="rId30">
        <w:r w:rsidRPr="00797ED0">
          <w:t xml:space="preserve"> </w:t>
        </w:r>
      </w:hyperlink>
      <w:hyperlink r:id="rId31">
        <w:r w:rsidRPr="00797ED0">
          <w:rPr>
            <w:u w:val="single" w:color="000000"/>
          </w:rPr>
          <w:t>Terms and Conditions for IMLS Discretionary Grant and Cooperative Agreement Awards</w:t>
        </w:r>
      </w:hyperlink>
      <w:hyperlink r:id="rId32">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14:paraId="2E5FB8E0" w14:textId="0D8D4E23"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w:t>
      </w:r>
      <w:r w:rsidR="00875096">
        <w:t>from</w:t>
      </w:r>
      <w:r w:rsidRPr="00797ED0">
        <w:t xml:space="preserve">, which </w:t>
      </w:r>
      <w:r w:rsidR="00875096">
        <w:t>includes</w:t>
      </w:r>
      <w:r w:rsidR="002576B0" w:rsidRPr="00797ED0">
        <w:t xml:space="preserve"> </w:t>
      </w:r>
      <w:r w:rsidRPr="00797ED0">
        <w:t xml:space="preserve">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33">
        <w:r w:rsidRPr="00797ED0">
          <w:t xml:space="preserve"> </w:t>
        </w:r>
      </w:hyperlink>
      <w:hyperlink r:id="rId34">
        <w:r w:rsidRPr="00797ED0">
          <w:rPr>
            <w:u w:val="single" w:color="000000"/>
          </w:rPr>
          <w:t xml:space="preserve">Manage Your Award: Administration page </w:t>
        </w:r>
        <w:r w:rsidRPr="004B06C6">
          <w:rPr>
            <w:u w:color="000000"/>
          </w:rPr>
          <w:t>on the IMLS website</w:t>
        </w:r>
      </w:hyperlink>
      <w:hyperlink r:id="rId35">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pPr>
        <w:pStyle w:val="Heading1"/>
        <w:ind w:left="-3"/>
      </w:pPr>
      <w:r w:rsidRPr="00797ED0">
        <w:t>G. Contacts</w:t>
      </w:r>
      <w:r>
        <w:t xml:space="preserve"> </w:t>
      </w:r>
    </w:p>
    <w:p w14:paraId="47BED25D" w14:textId="279E16F7" w:rsidR="002D5BF0" w:rsidRDefault="0003635C">
      <w:pPr>
        <w:spacing w:after="3" w:line="259" w:lineRule="auto"/>
        <w:ind w:left="-4" w:hanging="10"/>
      </w:pPr>
      <w:r>
        <w:rPr>
          <w:b/>
          <w:sz w:val="36"/>
        </w:rPr>
        <w:t>G1. Who should we contact if we have questions?</w:t>
      </w:r>
      <w:r w:rsidR="0030288E">
        <w:rPr>
          <w:b/>
          <w:sz w:val="36"/>
        </w:rPr>
        <w:t xml:space="preserve"> </w:t>
      </w:r>
    </w:p>
    <w:p w14:paraId="6B23D058" w14:textId="77777777" w:rsidR="00603F90" w:rsidRDefault="00B11A93" w:rsidP="00603F90">
      <w:pPr>
        <w:ind w:left="-2" w:right="3"/>
      </w:pPr>
      <w:hyperlink r:id="rId36">
        <w:r w:rsidR="00603F90">
          <w:rPr>
            <w:u w:val="single" w:color="000000"/>
          </w:rPr>
          <w:t>Click here for IMLS staff contact information for this program</w:t>
        </w:r>
      </w:hyperlink>
      <w:hyperlink r:id="rId37">
        <w:r w:rsidR="00603F90">
          <w:t>.</w:t>
        </w:r>
      </w:hyperlink>
      <w:r w:rsidR="00603F90">
        <w:t xml:space="preserve"> IMLS staff are available by phone and email to answer programmatic and administrative questions relating to this grant program. </w:t>
      </w:r>
    </w:p>
    <w:p w14:paraId="51BF7551" w14:textId="77777777" w:rsidR="00603F90" w:rsidRDefault="00B11A93" w:rsidP="00603F90">
      <w:pPr>
        <w:spacing w:after="3" w:line="259" w:lineRule="auto"/>
        <w:ind w:left="-4" w:hanging="10"/>
      </w:pPr>
      <w:hyperlink r:id="rId38">
        <w:r w:rsidR="00603F90">
          <w:rPr>
            <w:u w:val="single" w:color="000000"/>
          </w:rPr>
          <w:t>Contact Grants.gov</w:t>
        </w:r>
      </w:hyperlink>
      <w:hyperlink r:id="rId39">
        <w:r w:rsidR="00603F90">
          <w:t xml:space="preserve"> </w:t>
        </w:r>
      </w:hyperlink>
      <w:r w:rsidR="00603F90">
        <w:t>or call their help line at 1-800-518-4726 for assistance with software issues, registration issues, and technical problems.</w:t>
      </w:r>
    </w:p>
    <w:p w14:paraId="7E7510F7" w14:textId="77777777" w:rsidR="00603F90" w:rsidRDefault="00603F90" w:rsidP="00603F90">
      <w:pPr>
        <w:spacing w:after="3" w:line="259" w:lineRule="auto"/>
        <w:ind w:left="-4" w:hanging="10"/>
      </w:pPr>
    </w:p>
    <w:p w14:paraId="5EE55C9C" w14:textId="39048BD4" w:rsidR="002D5BF0" w:rsidRDefault="0003635C" w:rsidP="00603F90">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40">
        <w:r>
          <w:t xml:space="preserve">. </w:t>
        </w:r>
      </w:hyperlink>
      <w:hyperlink r:id="rId41">
        <w:r>
          <w:rPr>
            <w:u w:val="single" w:color="000000"/>
          </w:rPr>
          <w:t>Click here for</w:t>
        </w:r>
      </w:hyperlink>
      <w:hyperlink r:id="rId42">
        <w:r>
          <w:t xml:space="preserve"> </w:t>
        </w:r>
      </w:hyperlink>
      <w:hyperlink r:id="rId43">
        <w:r>
          <w:rPr>
            <w:u w:val="single" w:color="000000"/>
          </w:rPr>
          <w:t>a schedule of webinars and instructions for accessing them from your computer</w:t>
        </w:r>
      </w:hyperlink>
      <w:hyperlink r:id="rId44">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45">
        <w:r>
          <w:t xml:space="preserve">. </w:t>
        </w:r>
      </w:hyperlink>
      <w:hyperlink r:id="rId46">
        <w:r>
          <w:rPr>
            <w:u w:val="single" w:color="000000"/>
          </w:rPr>
          <w:t>Click here for the Grantee Communications Kit</w:t>
        </w:r>
      </w:hyperlink>
      <w:hyperlink r:id="rId47">
        <w:r>
          <w:t>,</w:t>
        </w:r>
      </w:hyperlink>
      <w:r>
        <w:t xml:space="preserve"> which provides guidance for fulfilling these requirements. </w:t>
      </w:r>
    </w:p>
    <w:p w14:paraId="0CEDBD0D" w14:textId="1C857792" w:rsidR="002D5BF0" w:rsidRDefault="0003635C">
      <w:pPr>
        <w:spacing w:after="3" w:line="259" w:lineRule="auto"/>
        <w:ind w:left="-4" w:hanging="10"/>
      </w:pPr>
      <w:r>
        <w:rPr>
          <w:b/>
          <w:sz w:val="36"/>
        </w:rPr>
        <w:t>H2. What should we do if we are including confidential or proprietary information in our application?</w:t>
      </w:r>
      <w:r w:rsidR="0030288E">
        <w:rPr>
          <w:b/>
          <w:sz w:val="36"/>
        </w:rPr>
        <w:t xml:space="preserve">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63219BEF" w:rsidR="002D5BF0" w:rsidRDefault="00603F90">
      <w:pPr>
        <w:spacing w:after="280"/>
        <w:ind w:left="-2" w:right="3"/>
      </w:pPr>
      <w:r>
        <w:t xml:space="preserve">You can check </w:t>
      </w:r>
      <w:r w:rsidR="0003635C">
        <w:t>th</w:t>
      </w:r>
      <w:hyperlink r:id="rId48">
        <w:r w:rsidR="0003635C">
          <w:t xml:space="preserve">e </w:t>
        </w:r>
      </w:hyperlink>
      <w:hyperlink r:id="rId49">
        <w:r w:rsidR="0003635C">
          <w:rPr>
            <w:u w:val="single" w:color="000000"/>
          </w:rPr>
          <w:t>IMLS website</w:t>
        </w:r>
      </w:hyperlink>
      <w:hyperlink r:id="rId50">
        <w:r w:rsidR="0003635C">
          <w:t xml:space="preserve"> </w:t>
        </w:r>
      </w:hyperlink>
      <w:r w:rsidR="0003635C">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51">
        <w:r>
          <w:rPr>
            <w:u w:val="single" w:color="000000"/>
          </w:rPr>
          <w:t>www.imls.gov/grants/become-reviewer</w:t>
        </w:r>
      </w:hyperlink>
      <w:hyperlink r:id="rId52">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198D7773" w:rsidR="002D5BF0" w:rsidRDefault="0003635C">
      <w:pPr>
        <w:ind w:left="-2" w:right="3"/>
      </w:pPr>
      <w:r>
        <w:t xml:space="preserve">Complete applications include the elements listed in the Table of Application Components </w:t>
      </w:r>
      <w:r w:rsidRPr="000A1436">
        <w:t xml:space="preserve">in </w:t>
      </w:r>
      <w:r w:rsidRPr="000A1436">
        <w:rPr>
          <w:rFonts w:eastAsia="Calibri" w:cs="Calibri"/>
          <w:u w:val="single" w:color="000000"/>
        </w:rPr>
        <w:t>Section</w:t>
      </w:r>
      <w:r w:rsidRPr="000A1436">
        <w:rPr>
          <w:rFonts w:eastAsia="Calibri" w:cs="Calibri"/>
        </w:rPr>
        <w:t xml:space="preserve"> </w:t>
      </w:r>
      <w:r w:rsidRPr="000A1436">
        <w:rPr>
          <w:rFonts w:eastAsia="Calibri" w:cs="Calibri"/>
          <w:u w:val="single" w:color="000000"/>
        </w:rPr>
        <w:t>D</w:t>
      </w:r>
      <w:r w:rsidRPr="000A1436">
        <w:t>.</w:t>
      </w:r>
      <w:r>
        <w:t xml:space="preserve"> We estimate the average amount of time needed for one applicant to complete the </w:t>
      </w:r>
      <w:r w:rsidR="00603F90">
        <w:t>n</w:t>
      </w:r>
      <w:r w:rsidR="00705079">
        <w:t xml:space="preserve">arrative </w:t>
      </w:r>
      <w:r>
        <w:t xml:space="preserve">portion of this application to be </w:t>
      </w:r>
      <w:r w:rsidRPr="00603F90">
        <w:rPr>
          <w:color w:val="auto"/>
        </w:rPr>
        <w:t>4</w:t>
      </w:r>
      <w:r w:rsidR="00603F90" w:rsidRPr="00603F90">
        <w:rPr>
          <w:color w:val="auto"/>
        </w:rPr>
        <w:t>5</w:t>
      </w:r>
      <w:r w:rsidRPr="00603F90">
        <w:rPr>
          <w:color w:val="auto"/>
        </w:rPr>
        <w:t xml:space="preserve"> hours</w:t>
      </w:r>
      <w:r>
        <w:t xml:space="preserve">. This includes 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20E0EC03" w:rsidR="002D5BF0" w:rsidRPr="00603F90" w:rsidRDefault="0003635C">
      <w:pPr>
        <w:spacing w:after="277"/>
        <w:ind w:left="-2" w:right="3"/>
        <w:rPr>
          <w:color w:val="auto"/>
        </w:rPr>
      </w:pPr>
      <w:r w:rsidRPr="00603F90">
        <w:rPr>
          <w:color w:val="auto"/>
        </w:rPr>
        <w:t>IMLS-CLR-D-002</w:t>
      </w:r>
      <w:r w:rsidR="004B06C6" w:rsidRPr="00603F90">
        <w:rPr>
          <w:color w:val="auto"/>
        </w:rPr>
        <w:t>4</w:t>
      </w:r>
      <w:r w:rsidRPr="00603F90">
        <w:rPr>
          <w:color w:val="auto"/>
        </w:rPr>
        <w:t xml:space="preserve"> Expiration date: 7/31/20</w:t>
      </w:r>
      <w:r w:rsidR="005A4757" w:rsidRPr="00603F90">
        <w:rPr>
          <w:color w:val="auto"/>
        </w:rPr>
        <w:t>XX</w:t>
      </w:r>
      <w:r w:rsidRPr="00603F90">
        <w:rPr>
          <w:color w:val="auto"/>
        </w:rPr>
        <w:t xml:space="preserve"> </w:t>
      </w:r>
    </w:p>
    <w:p w14:paraId="5A721EE6" w14:textId="5022830E" w:rsidR="002D5BF0" w:rsidRPr="00603F90" w:rsidRDefault="0003635C">
      <w:pPr>
        <w:spacing w:after="3" w:line="259" w:lineRule="auto"/>
        <w:ind w:left="-4" w:hanging="10"/>
        <w:rPr>
          <w:color w:val="auto"/>
        </w:rPr>
      </w:pPr>
      <w:r w:rsidRPr="00603F90">
        <w:rPr>
          <w:b/>
          <w:color w:val="auto"/>
          <w:sz w:val="36"/>
        </w:rPr>
        <w:t>H10. PRA Clearance Number:</w:t>
      </w:r>
      <w:r w:rsidR="0030288E">
        <w:rPr>
          <w:b/>
          <w:color w:val="auto"/>
          <w:sz w:val="36"/>
        </w:rPr>
        <w:t xml:space="preserve"> </w:t>
      </w:r>
    </w:p>
    <w:p w14:paraId="6718384A" w14:textId="0058D934" w:rsidR="002D5BF0" w:rsidRPr="00603F90" w:rsidRDefault="004B06C6">
      <w:pPr>
        <w:spacing w:after="560"/>
        <w:ind w:left="-2" w:right="3"/>
        <w:rPr>
          <w:color w:val="auto"/>
        </w:rPr>
      </w:pPr>
      <w:r w:rsidRPr="00603F90">
        <w:rPr>
          <w:color w:val="auto"/>
        </w:rPr>
        <w:t>OMB Control #: 3137-0094</w:t>
      </w:r>
      <w:r w:rsidR="0003635C" w:rsidRPr="00603F90">
        <w:rPr>
          <w:color w:val="auto"/>
        </w:rPr>
        <w:t>, Expiration date: 7/31/20</w:t>
      </w:r>
      <w:r w:rsidR="005A4757" w:rsidRPr="00603F90">
        <w:rPr>
          <w:color w:val="auto"/>
        </w:rPr>
        <w:t>XX</w:t>
      </w:r>
      <w:r w:rsidR="0003635C" w:rsidRPr="00603F90">
        <w:rPr>
          <w:color w:val="auto"/>
        </w:rPr>
        <w:t xml:space="preserve"> </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pPr>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pPr>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615635C2" w:rsidR="002D5BF0" w:rsidRDefault="0003635C" w:rsidP="00603F90">
      <w:pPr>
        <w:numPr>
          <w:ilvl w:val="0"/>
          <w:numId w:val="4"/>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14:paraId="562BE0BD" w14:textId="77777777" w:rsidR="002D5BF0" w:rsidRDefault="0003635C">
      <w:pPr>
        <w:spacing w:after="29"/>
        <w:ind w:left="730" w:right="3"/>
      </w:pPr>
      <w:r>
        <w:t xml:space="preserve">(LEP) persons have meaningful access to the applicant’s programs (see IMLS guidance at 68 Federal Register 17679, April 10, 2003)); </w:t>
      </w:r>
    </w:p>
    <w:p w14:paraId="6C599B08" w14:textId="77777777" w:rsidR="002D5BF0" w:rsidRDefault="0003635C" w:rsidP="00603F90">
      <w:pPr>
        <w:numPr>
          <w:ilvl w:val="0"/>
          <w:numId w:val="4"/>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49D8315" w14:textId="77777777" w:rsidR="002D5BF0" w:rsidRDefault="0003635C" w:rsidP="00603F90">
      <w:pPr>
        <w:numPr>
          <w:ilvl w:val="0"/>
          <w:numId w:val="4"/>
        </w:numPr>
        <w:spacing w:after="9"/>
        <w:ind w:right="3" w:hanging="360"/>
      </w:pPr>
      <w:r>
        <w:t>Title IX of the Education Amendments of 1972, as amended (20 U.S.C. §§ 1681–1683, §§ 1685–</w:t>
      </w:r>
    </w:p>
    <w:p w14:paraId="69BA9C29" w14:textId="4A93982F" w:rsidR="002D5BF0" w:rsidRDefault="0003635C">
      <w:pPr>
        <w:spacing w:after="26"/>
        <w:ind w:left="730" w:right="3"/>
      </w:pPr>
      <w:r>
        <w:t>1686), which prohibits discrimination on the basis of sex in education programs;</w:t>
      </w:r>
      <w:r w:rsidR="0030288E">
        <w:t xml:space="preserve"> </w:t>
      </w:r>
    </w:p>
    <w:p w14:paraId="3705C170" w14:textId="77777777" w:rsidR="002D5BF0" w:rsidRDefault="0003635C" w:rsidP="00603F90">
      <w:pPr>
        <w:numPr>
          <w:ilvl w:val="0"/>
          <w:numId w:val="4"/>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rsidP="00603F90">
      <w:pPr>
        <w:numPr>
          <w:ilvl w:val="0"/>
          <w:numId w:val="4"/>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rsidP="00603F90">
      <w:pPr>
        <w:numPr>
          <w:ilvl w:val="0"/>
          <w:numId w:val="5"/>
        </w:numPr>
        <w:spacing w:after="43"/>
        <w:ind w:right="3" w:hanging="360"/>
      </w:pPr>
      <w:r>
        <w:t xml:space="preserve">are presently excluded or disqualified; </w:t>
      </w:r>
    </w:p>
    <w:p w14:paraId="6FCE45B3" w14:textId="77777777" w:rsidR="002D5BF0" w:rsidRDefault="0003635C" w:rsidP="00603F90">
      <w:pPr>
        <w:numPr>
          <w:ilvl w:val="0"/>
          <w:numId w:val="5"/>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77777777" w:rsidR="002D5BF0" w:rsidRDefault="0003635C" w:rsidP="00603F90">
      <w:pPr>
        <w:numPr>
          <w:ilvl w:val="0"/>
          <w:numId w:val="5"/>
        </w:numPr>
        <w:spacing w:after="9"/>
        <w:ind w:right="3" w:hanging="360"/>
      </w:pPr>
      <w:r>
        <w:t xml:space="preserve">are presently indicted for or otherwise criminally or civilly charged by a governmental entity </w:t>
      </w:r>
    </w:p>
    <w:p w14:paraId="6EA4EA10" w14:textId="77777777" w:rsidR="002D5BF0" w:rsidRDefault="0003635C">
      <w:pPr>
        <w:spacing w:after="0" w:line="259" w:lineRule="auto"/>
        <w:ind w:right="-9" w:hanging="10"/>
        <w:jc w:val="right"/>
      </w:pPr>
      <w:r>
        <w:t xml:space="preserve">(federal, state, or local) with commission of any of the offenses listed in 2 C.F.R. § 180.800(a); or </w:t>
      </w:r>
    </w:p>
    <w:p w14:paraId="47B46D7C" w14:textId="77777777" w:rsidR="002D5BF0" w:rsidRDefault="0003635C" w:rsidP="00603F90">
      <w:pPr>
        <w:numPr>
          <w:ilvl w:val="0"/>
          <w:numId w:val="5"/>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51705949" w:rsidR="002D5BF0" w:rsidRDefault="0003635C">
      <w:pPr>
        <w:pStyle w:val="Heading3"/>
        <w:spacing w:after="151" w:line="252" w:lineRule="auto"/>
        <w:ind w:left="-3"/>
      </w:pPr>
      <w:r>
        <w:rPr>
          <w:sz w:val="22"/>
        </w:rPr>
        <w:t>Certification Regarding Lobbying Activities</w:t>
      </w:r>
      <w:r w:rsidR="0030288E">
        <w:rPr>
          <w:sz w:val="22"/>
        </w:rPr>
        <w:t xml:space="preserve">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rsidP="00603F90">
      <w:pPr>
        <w:numPr>
          <w:ilvl w:val="0"/>
          <w:numId w:val="6"/>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rsidP="00603F90">
      <w:pPr>
        <w:numPr>
          <w:ilvl w:val="0"/>
          <w:numId w:val="6"/>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rsidP="00603F90">
      <w:pPr>
        <w:numPr>
          <w:ilvl w:val="0"/>
          <w:numId w:val="6"/>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437AEB8B"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t>) and any related applicable preservation laws.</w:t>
      </w:r>
      <w:r w:rsidR="0030288E">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77777777" w:rsidR="002D5BF0" w:rsidRDefault="0003635C" w:rsidP="00603F90">
      <w:pPr>
        <w:numPr>
          <w:ilvl w:val="0"/>
          <w:numId w:val="7"/>
        </w:numPr>
        <w:spacing w:after="0" w:line="259" w:lineRule="auto"/>
        <w:ind w:right="3" w:hanging="360"/>
      </w:pPr>
      <w:r>
        <w:t xml:space="preserve">institution of environmental quality control measures under the National Environmental Policy </w:t>
      </w:r>
    </w:p>
    <w:p w14:paraId="3E655980" w14:textId="055A9381" w:rsidR="002D5BF0" w:rsidRDefault="0003635C">
      <w:pPr>
        <w:spacing w:after="24"/>
        <w:ind w:left="730" w:right="3"/>
      </w:pPr>
      <w:r>
        <w:t xml:space="preserve">Act of 1969, as amended (42 U.S.C. § 4321 et seq.) and Exec. Order No. 11514; </w:t>
      </w:r>
    </w:p>
    <w:p w14:paraId="512765CE" w14:textId="77777777" w:rsidR="002D5BF0" w:rsidRDefault="0003635C" w:rsidP="00603F90">
      <w:pPr>
        <w:numPr>
          <w:ilvl w:val="0"/>
          <w:numId w:val="7"/>
        </w:numPr>
        <w:ind w:right="3" w:hanging="360"/>
      </w:pPr>
      <w:r>
        <w:t xml:space="preserve">notification of violating facilities pursuant to Exec. Order No. 11738; </w:t>
      </w:r>
    </w:p>
    <w:p w14:paraId="6F7975A9" w14:textId="77777777" w:rsidR="002D5BF0" w:rsidRDefault="0003635C" w:rsidP="00603F90">
      <w:pPr>
        <w:numPr>
          <w:ilvl w:val="0"/>
          <w:numId w:val="7"/>
        </w:numPr>
        <w:spacing w:after="9"/>
        <w:ind w:right="3" w:hanging="360"/>
      </w:pPr>
      <w:r>
        <w:t xml:space="preserve">protection of wetlands pursuant to Exec. Order No. 11990, as amended by Exec. Order No. </w:t>
      </w:r>
    </w:p>
    <w:p w14:paraId="21A3CED4" w14:textId="157B5E77" w:rsidR="002D5BF0" w:rsidRDefault="0003635C">
      <w:pPr>
        <w:spacing w:after="26"/>
        <w:ind w:left="730" w:right="3"/>
      </w:pPr>
      <w:r>
        <w:t xml:space="preserve">12608; </w:t>
      </w:r>
    </w:p>
    <w:p w14:paraId="24426D5D" w14:textId="09977A6F" w:rsidR="002D5BF0" w:rsidRDefault="0003635C" w:rsidP="00603F90">
      <w:pPr>
        <w:numPr>
          <w:ilvl w:val="0"/>
          <w:numId w:val="7"/>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rsidP="00603F90">
      <w:pPr>
        <w:numPr>
          <w:ilvl w:val="0"/>
          <w:numId w:val="7"/>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rsidP="00603F90">
      <w:pPr>
        <w:numPr>
          <w:ilvl w:val="0"/>
          <w:numId w:val="7"/>
        </w:numPr>
        <w:spacing w:after="27"/>
        <w:ind w:right="3" w:hanging="360"/>
      </w:pPr>
      <w:r>
        <w:t xml:space="preserve">conformity of federal actions to State (Clean Air) Implementation Plans under section 176(c) of the Clean Air Act of 1955, as amended (42 U.S.C. § 7401 et seq.); </w:t>
      </w:r>
    </w:p>
    <w:p w14:paraId="4176479A" w14:textId="77777777" w:rsidR="002D5BF0" w:rsidRDefault="0003635C" w:rsidP="00603F90">
      <w:pPr>
        <w:numPr>
          <w:ilvl w:val="0"/>
          <w:numId w:val="7"/>
        </w:numPr>
        <w:spacing w:after="9"/>
        <w:ind w:right="3" w:hanging="360"/>
      </w:pPr>
      <w:r>
        <w:t xml:space="preserve">protection of underground sources of drinking water under the Safe Drinking Water Act of </w:t>
      </w:r>
    </w:p>
    <w:p w14:paraId="71A5B197" w14:textId="77777777" w:rsidR="002D5BF0" w:rsidRDefault="0003635C">
      <w:pPr>
        <w:spacing w:after="26"/>
        <w:ind w:left="730" w:right="3"/>
      </w:pPr>
      <w:r>
        <w:t xml:space="preserve">1974, as amended (42 U.S.C. § 300f et seq.); and </w:t>
      </w:r>
    </w:p>
    <w:p w14:paraId="7C9AD51A" w14:textId="77777777" w:rsidR="002D5BF0" w:rsidRDefault="0003635C" w:rsidP="00603F90">
      <w:pPr>
        <w:numPr>
          <w:ilvl w:val="0"/>
          <w:numId w:val="7"/>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BC82975" w14:textId="77777777" w:rsidR="002D5BF0" w:rsidRDefault="0003635C">
      <w:pPr>
        <w:spacing w:after="365"/>
        <w:ind w:left="-2" w:right="3"/>
      </w:pPr>
      <w:r>
        <w:t xml:space="preserve">For further information on these certifications, contact IMLS, 955 L’Enfant Plaza North, SW, Suite 4000, Washington, DC, 20024-2135. Or call 202/653-IMLS (4657). </w:t>
      </w:r>
    </w:p>
    <w:p w14:paraId="78EB6191" w14:textId="77777777" w:rsidR="002D5BF0" w:rsidRDefault="0003635C">
      <w:pPr>
        <w:spacing w:after="51" w:line="259" w:lineRule="auto"/>
        <w:ind w:left="1" w:firstLine="0"/>
      </w:pPr>
      <w:r>
        <w:rPr>
          <w:b/>
          <w:sz w:val="45"/>
        </w:rPr>
        <w:t xml:space="preserve"> </w:t>
      </w: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77777777"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53">
        <w:r>
          <w:t xml:space="preserve"> </w:t>
        </w:r>
      </w:hyperlink>
      <w:hyperlink r:id="rId54">
        <w:r>
          <w:rPr>
            <w:u w:val="single" w:color="000000"/>
          </w:rPr>
          <w:t>http://www.dnb.com/duns-number.html</w:t>
        </w:r>
      </w:hyperlink>
      <w:hyperlink r:id="rId55">
        <w:r>
          <w:t>.</w:t>
        </w:r>
      </w:hyperlink>
      <w:r>
        <w:t xml:space="preserve"> </w:t>
      </w: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56">
        <w:r>
          <w:t xml:space="preserve"> </w:t>
        </w:r>
      </w:hyperlink>
      <w:r w:rsidR="001C119A">
        <w:t xml:space="preserve">There is no fee to register with SAM.gov. </w:t>
      </w:r>
      <w:hyperlink r:id="rId57">
        <w:r>
          <w:rPr>
            <w:u w:val="single" w:color="000000"/>
          </w:rPr>
          <w:t>Click here to find information about registering with SAM.gov</w:t>
        </w:r>
      </w:hyperlink>
      <w:hyperlink r:id="rId58">
        <w:r>
          <w:t xml:space="preserve">. </w:t>
        </w:r>
      </w:hyperlink>
    </w:p>
    <w:p w14:paraId="2F401926" w14:textId="77777777" w:rsidR="00603F90" w:rsidRDefault="00603F90" w:rsidP="00603F90">
      <w:pPr>
        <w:ind w:left="-2" w:right="3"/>
      </w:pPr>
      <w:r>
        <w:t xml:space="preserve">SAM.gov registration requires an original, signed notarized letter identifying the authorized “Entity Administrator” for the organization associated with the D-U-N-S® number before a SAM.gov entity registration or renewal will be activated. For more information and updates, please see the FAQ at </w:t>
      </w:r>
      <w:hyperlink r:id="rId59" w:history="1">
        <w:r w:rsidRPr="008F5BE3">
          <w:rPr>
            <w:rStyle w:val="Hyperlink"/>
          </w:rPr>
          <w:t>https://www.gsa.gov/about-us/organization/federal-acquisition-service/office-of-systems-management/integrated-award-environment-iae/sam-update</w:t>
        </w:r>
      </w:hyperlink>
      <w:r>
        <w:t>.</w:t>
      </w:r>
    </w:p>
    <w:p w14:paraId="0DCB7525" w14:textId="3384DE9D" w:rsidR="002D5BF0" w:rsidRDefault="0003635C">
      <w:pPr>
        <w:spacing w:after="283"/>
        <w:ind w:left="-2" w:right="3"/>
      </w:pPr>
      <w:r>
        <w:t xml:space="preserve">We recommend that you allow </w:t>
      </w:r>
      <w:r w:rsidR="001C119A">
        <w:t xml:space="preserve">several </w:t>
      </w:r>
      <w:r>
        <w:t xml:space="preserve">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4025A66C" w:rsidR="002D5BF0" w:rsidRDefault="0003635C">
      <w:pPr>
        <w:spacing w:after="280"/>
        <w:ind w:left="-2" w:right="3"/>
      </w:pPr>
      <w:r>
        <w:t xml:space="preserve">You must register with Grants.gov before submitting your application to IMLS. </w:t>
      </w:r>
      <w:hyperlink r:id="rId60">
        <w:r>
          <w:rPr>
            <w:u w:val="single" w:color="000000"/>
          </w:rPr>
          <w:t>Click here to learn more</w:t>
        </w:r>
      </w:hyperlink>
      <w:hyperlink r:id="rId61">
        <w:r>
          <w:t xml:space="preserve"> </w:t>
        </w:r>
      </w:hyperlink>
      <w:hyperlink r:id="rId62">
        <w:r>
          <w:rPr>
            <w:u w:val="single" w:color="000000"/>
          </w:rPr>
          <w:t>about the multistep registration process</w:t>
        </w:r>
      </w:hyperlink>
      <w:hyperlink r:id="rId63">
        <w:r>
          <w:t>.</w:t>
        </w:r>
      </w:hyperlink>
      <w:r>
        <w:t xml:space="preserve"> Make sure your D-U-N-S® number and SAM.gov registration are accurate, current, and active. We recommend that you allow </w:t>
      </w:r>
      <w:r w:rsidR="00705079" w:rsidRPr="00603F90">
        <w:t xml:space="preserve">several </w:t>
      </w:r>
      <w:r w:rsidRPr="00705079">
        <w:t>weeks</w:t>
      </w:r>
      <w:r>
        <w:t xml:space="preserve"> to complete your Grants.gov registration. </w:t>
      </w:r>
    </w:p>
    <w:p w14:paraId="0E23251C" w14:textId="6985B4D5"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4" w:history="1">
        <w:r w:rsidR="001443AD" w:rsidRPr="00B1594F">
          <w:rPr>
            <w:rStyle w:val="Hyperlink"/>
          </w:rPr>
          <w:t>https://www.grants.gov/web/grants/applicants/registration/authorize-roles.html</w:t>
        </w:r>
      </w:hyperlink>
      <w:r w:rsidR="001443AD">
        <w:t>.</w:t>
      </w:r>
    </w:p>
    <w:p w14:paraId="1BDE8F2B" w14:textId="77777777" w:rsidR="002D5BF0" w:rsidRDefault="0003635C">
      <w:pPr>
        <w:spacing w:after="3" w:line="259" w:lineRule="auto"/>
        <w:ind w:left="-4" w:hanging="10"/>
      </w:pPr>
      <w:r>
        <w:rPr>
          <w:b/>
          <w:sz w:val="36"/>
        </w:rPr>
        <w:t xml:space="preserve">Working with Grants.gov </w:t>
      </w:r>
    </w:p>
    <w:p w14:paraId="442733AC" w14:textId="77777777" w:rsidR="002D5BF0" w:rsidRDefault="00B11A93">
      <w:pPr>
        <w:ind w:left="-2" w:right="3"/>
      </w:pPr>
      <w:hyperlink r:id="rId65">
        <w:r w:rsidR="0003635C">
          <w:rPr>
            <w:u w:val="single" w:color="000000"/>
          </w:rPr>
          <w:t>Click here to learn more about Grants.gov resources</w:t>
        </w:r>
      </w:hyperlink>
      <w:hyperlink r:id="rId66">
        <w:r w:rsidR="0003635C">
          <w:t>,</w:t>
        </w:r>
      </w:hyperlink>
      <w:r w:rsidR="0003635C">
        <w:t xml:space="preserve"> which include checklists, FAQs, and online tutorials to assist you in preparing your organization to submit applications. </w:t>
      </w:r>
    </w:p>
    <w:p w14:paraId="3134AA64" w14:textId="70B29A34"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r:id="rId67" w:history="1">
        <w:r w:rsidR="00B82073" w:rsidRPr="00B1594F">
          <w:rPr>
            <w:rStyle w:val="Hyperlink"/>
          </w:rPr>
          <w:t>https://www.grants.gov/web/grants/applicants/workspace-overview.html</w:t>
        </w:r>
      </w:hyperlink>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0ED2C065" w:rsidR="002D5BF0" w:rsidRDefault="0003635C">
      <w:pPr>
        <w:spacing w:after="362"/>
        <w:ind w:left="-2" w:right="3"/>
      </w:pPr>
      <w:r>
        <w:t>Grants.gov offers online support regarding</w:t>
      </w:r>
      <w:hyperlink r:id="rId68">
        <w:r>
          <w:t xml:space="preserve"> </w:t>
        </w:r>
      </w:hyperlink>
      <w:hyperlink r:id="rId69">
        <w:r>
          <w:rPr>
            <w:u w:val="single" w:color="000000"/>
          </w:rPr>
          <w:t>Adobe® software</w:t>
        </w:r>
      </w:hyperlink>
      <w:hyperlink r:id="rId70">
        <w:r>
          <w:t xml:space="preserve"> </w:t>
        </w:r>
      </w:hyperlink>
      <w:r>
        <w:t>and</w:t>
      </w:r>
      <w:hyperlink r:id="rId71" w:anchor="browser">
        <w:r>
          <w:t xml:space="preserve"> </w:t>
        </w:r>
      </w:hyperlink>
      <w:hyperlink r:id="rId72" w:anchor="browser">
        <w:r>
          <w:rPr>
            <w:u w:val="single" w:color="000000"/>
          </w:rPr>
          <w:t>browser</w:t>
        </w:r>
      </w:hyperlink>
      <w:hyperlink r:id="rId73" w:anchor="browser">
        <w:r>
          <w:t xml:space="preserve"> </w:t>
        </w:r>
      </w:hyperlink>
      <w:r>
        <w:t xml:space="preserve">compatibility. Contact </w:t>
      </w:r>
      <w:hyperlink r:id="rId74" w:history="1">
        <w:r w:rsidR="00B82073" w:rsidRPr="00B1594F">
          <w:rPr>
            <w:rStyle w:val="Hyperlink"/>
            <w:u w:color="000000"/>
          </w:rPr>
          <w:t>Grants.gov at support@grants.gov or call the help line</w:t>
        </w:r>
      </w:hyperlink>
      <w:hyperlink r:id="rId75">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641EE905" w14:textId="77777777" w:rsidR="00603F90" w:rsidRDefault="00603F90" w:rsidP="00603F90">
      <w:pPr>
        <w:pStyle w:val="Heading1"/>
        <w:ind w:left="-3"/>
      </w:pPr>
      <w:r>
        <w:t xml:space="preserve">Appendix Three - Performance Measure Statements and Information to be Collected and Reported for Promote Lifelong Learning and Build Capacity Projects </w:t>
      </w:r>
    </w:p>
    <w:p w14:paraId="10DE4EB1" w14:textId="77777777" w:rsidR="00603F90" w:rsidRDefault="00603F90" w:rsidP="00603F90">
      <w:pPr>
        <w:ind w:left="-2" w:right="3"/>
      </w:pPr>
      <w:r>
        <w:t>On the IMLS Program Information Sheet, you selected an</w:t>
      </w:r>
      <w:hyperlink r:id="rId76">
        <w:r>
          <w:t xml:space="preserve"> </w:t>
        </w:r>
      </w:hyperlink>
      <w:hyperlink r:id="rId77">
        <w:r>
          <w:rPr>
            <w:u w:val="single" w:color="000000"/>
          </w:rPr>
          <w:t>IMLS Agency-Level Goal</w:t>
        </w:r>
      </w:hyperlink>
      <w:hyperlink r:id="rId78">
        <w:r>
          <w:t xml:space="preserve"> </w:t>
        </w:r>
      </w:hyperlink>
      <w:r>
        <w:t xml:space="preserve">(PDF, 789KB), from among </w:t>
      </w:r>
      <w:r w:rsidRPr="005B7021">
        <w:rPr>
          <w:b/>
        </w:rPr>
        <w:t>Promote Lifelong Learning</w:t>
      </w:r>
      <w:r w:rsidRPr="005B7021">
        <w:t>,</w:t>
      </w:r>
      <w:r w:rsidRPr="005B7021">
        <w:rPr>
          <w:b/>
        </w:rPr>
        <w:t xml:space="preserve"> Build Capacity</w:t>
      </w:r>
      <w:r w:rsidRPr="005B7021">
        <w:t>,</w:t>
      </w:r>
      <w:r>
        <w:t xml:space="preserve"> and </w:t>
      </w:r>
      <w:r w:rsidRPr="005B7021">
        <w:rPr>
          <w:b/>
        </w:rPr>
        <w:t>Increase Public Access</w:t>
      </w:r>
      <w:r>
        <w:t xml:space="preserve">, with which your project best aligns. </w:t>
      </w:r>
    </w:p>
    <w:p w14:paraId="3B7DA907" w14:textId="77777777" w:rsidR="00603F90" w:rsidRDefault="00603F90" w:rsidP="00603F90">
      <w:pPr>
        <w:ind w:left="-2" w:right="3"/>
      </w:pPr>
      <w:r>
        <w:t xml:space="preserve">Below is a list of pre-determined Performance Measure Statements for the first two goals to help IMLS document the collective achievements of the </w:t>
      </w:r>
      <w:r w:rsidRPr="005B7021">
        <w:rPr>
          <w:b/>
        </w:rPr>
        <w:t>Promote Lifelong Learning</w:t>
      </w:r>
      <w:r>
        <w:t xml:space="preserve"> and </w:t>
      </w:r>
      <w:r w:rsidRPr="005B7021">
        <w:rPr>
          <w:b/>
        </w:rPr>
        <w:t>Build Capacity</w:t>
      </w:r>
      <w:r>
        <w:t xml:space="preserve"> projects we fund. Applicants submitting proposals aligned with the third goal, </w:t>
      </w:r>
      <w:r w:rsidRPr="005B7021">
        <w:rPr>
          <w:b/>
        </w:rPr>
        <w:t>Increase Public Access</w:t>
      </w:r>
      <w:r>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5ECA4B61" w14:textId="77777777" w:rsidR="00603F90" w:rsidRDefault="00603F90" w:rsidP="00603F90">
      <w:pPr>
        <w:ind w:left="-2" w:right="3"/>
      </w:pPr>
      <w:r>
        <w:rPr>
          <w:b/>
        </w:rPr>
        <w:t xml:space="preserve">IMPORTANT: </w:t>
      </w:r>
      <w:r>
        <w:t xml:space="preserve">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Schedule of Completion, Budget Form, and Budget Justification, as necessary. </w:t>
      </w:r>
    </w:p>
    <w:p w14:paraId="0316A5A9" w14:textId="77777777" w:rsidR="00DE0AD8" w:rsidRPr="00D60B1B" w:rsidRDefault="00DE0AD8" w:rsidP="00DE0AD8">
      <w:pPr>
        <w:pStyle w:val="Heading2"/>
        <w:spacing w:after="6"/>
        <w:ind w:left="-3"/>
        <w:rPr>
          <w:color w:val="auto"/>
        </w:rPr>
      </w:pPr>
      <w:r w:rsidRPr="00C92BC8">
        <w:rPr>
          <w:color w:val="auto"/>
        </w:rPr>
        <w:t xml:space="preserve">IMLS Agency-Level Goal 1: Promote Lifelong Learning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DE0AD8" w:rsidRPr="00EC643A" w14:paraId="37573B10" w14:textId="77777777" w:rsidTr="007A12E5">
        <w:trPr>
          <w:trHeight w:val="674"/>
        </w:trPr>
        <w:tc>
          <w:tcPr>
            <w:tcW w:w="4220" w:type="dxa"/>
          </w:tcPr>
          <w:p w14:paraId="16DDFBEB" w14:textId="77777777" w:rsidR="00DE0AD8" w:rsidRPr="00EC643A" w:rsidRDefault="00DE0AD8" w:rsidP="007A12E5">
            <w:pPr>
              <w:spacing w:after="0" w:line="259" w:lineRule="auto"/>
              <w:ind w:left="0" w:right="45" w:firstLine="0"/>
              <w:jc w:val="center"/>
            </w:pPr>
            <w:r w:rsidRPr="00EC643A">
              <w:rPr>
                <w:b/>
              </w:rPr>
              <w:t xml:space="preserve">Performance Measure Statement </w:t>
            </w:r>
          </w:p>
        </w:tc>
        <w:tc>
          <w:tcPr>
            <w:tcW w:w="5220" w:type="dxa"/>
          </w:tcPr>
          <w:p w14:paraId="5D1630B3" w14:textId="77777777" w:rsidR="00DE0AD8" w:rsidRPr="00EC643A" w:rsidRDefault="00DE0AD8" w:rsidP="007A12E5">
            <w:pPr>
              <w:spacing w:after="0" w:line="259" w:lineRule="auto"/>
              <w:ind w:left="0" w:firstLine="0"/>
              <w:jc w:val="center"/>
            </w:pPr>
            <w:r w:rsidRPr="00EC643A">
              <w:rPr>
                <w:b/>
              </w:rPr>
              <w:t xml:space="preserve">Information You Will Be Expected to Report </w:t>
            </w:r>
          </w:p>
        </w:tc>
      </w:tr>
      <w:tr w:rsidR="00DE0AD8" w:rsidRPr="00EC643A" w14:paraId="25033BA6" w14:textId="77777777" w:rsidTr="007A12E5">
        <w:trPr>
          <w:trHeight w:val="662"/>
        </w:trPr>
        <w:tc>
          <w:tcPr>
            <w:tcW w:w="4220" w:type="dxa"/>
          </w:tcPr>
          <w:p w14:paraId="2881AE34" w14:textId="77777777" w:rsidR="00DE0AD8" w:rsidRPr="00EC643A" w:rsidRDefault="00DE0AD8" w:rsidP="007A12E5">
            <w:pPr>
              <w:spacing w:after="0" w:line="259" w:lineRule="auto"/>
              <w:ind w:left="0" w:right="51" w:firstLine="0"/>
              <w:jc w:val="center"/>
            </w:pPr>
            <w:r w:rsidRPr="00EC643A">
              <w:rPr>
                <w:i/>
              </w:rPr>
              <w:t xml:space="preserve">Survey Respondent: Program/Project </w:t>
            </w:r>
          </w:p>
          <w:p w14:paraId="1204CF1E" w14:textId="77777777" w:rsidR="00DE0AD8" w:rsidRPr="00EC643A" w:rsidRDefault="00DE0AD8" w:rsidP="007A12E5">
            <w:pPr>
              <w:spacing w:after="0" w:line="259" w:lineRule="auto"/>
              <w:ind w:left="0" w:right="47" w:firstLine="0"/>
              <w:jc w:val="center"/>
            </w:pPr>
            <w:r w:rsidRPr="00EC643A">
              <w:rPr>
                <w:i/>
              </w:rPr>
              <w:t xml:space="preserve">Participants </w:t>
            </w:r>
          </w:p>
        </w:tc>
        <w:tc>
          <w:tcPr>
            <w:tcW w:w="5220" w:type="dxa"/>
            <w:vAlign w:val="center"/>
          </w:tcPr>
          <w:p w14:paraId="5D8A7DA6" w14:textId="77777777" w:rsidR="00DE0AD8" w:rsidRPr="00EC643A" w:rsidRDefault="00DE0AD8" w:rsidP="007A12E5">
            <w:pPr>
              <w:spacing w:after="0" w:line="259" w:lineRule="auto"/>
              <w:ind w:left="0" w:right="48" w:firstLine="0"/>
              <w:jc w:val="center"/>
            </w:pPr>
            <w:r w:rsidRPr="00EC643A">
              <w:rPr>
                <w:i/>
              </w:rPr>
              <w:t xml:space="preserve">Data to be Collected </w:t>
            </w:r>
          </w:p>
        </w:tc>
      </w:tr>
      <w:tr w:rsidR="00DE0AD8" w:rsidRPr="00EC643A" w14:paraId="6057C0FF" w14:textId="77777777" w:rsidTr="007A12E5">
        <w:trPr>
          <w:trHeight w:val="2006"/>
        </w:trPr>
        <w:tc>
          <w:tcPr>
            <w:tcW w:w="4220" w:type="dxa"/>
          </w:tcPr>
          <w:p w14:paraId="081409D4" w14:textId="77777777" w:rsidR="00DE0AD8" w:rsidRPr="00EC643A" w:rsidRDefault="00DE0AD8" w:rsidP="007A12E5">
            <w:pPr>
              <w:spacing w:after="0" w:line="243" w:lineRule="auto"/>
              <w:ind w:left="1" w:firstLine="0"/>
            </w:pPr>
            <w:r w:rsidRPr="00EC643A">
              <w:t xml:space="preserve">My understanding has increased as a result of this program/training: </w:t>
            </w:r>
          </w:p>
          <w:p w14:paraId="03C9B82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6CAB45A0"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019AFC9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31D820D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4B6FB91C"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181D3B95" w14:textId="77777777" w:rsidR="00DE0AD8" w:rsidRPr="00EC643A" w:rsidRDefault="00DE0AD8" w:rsidP="00DE0AD8">
            <w:pPr>
              <w:pStyle w:val="ListParagraph"/>
              <w:numPr>
                <w:ilvl w:val="0"/>
                <w:numId w:val="65"/>
              </w:numPr>
              <w:spacing w:after="30"/>
              <w:ind w:left="409"/>
              <w:rPr>
                <w:rFonts w:ascii="Myriad Pro" w:hAnsi="Myriad Pro"/>
              </w:rPr>
            </w:pPr>
            <w:r w:rsidRPr="00EC643A">
              <w:rPr>
                <w:rFonts w:ascii="Myriad Pro" w:hAnsi="Myriad Pro"/>
              </w:rPr>
              <w:t xml:space="preserve">Number of participants </w:t>
            </w:r>
          </w:p>
          <w:p w14:paraId="34837B2D" w14:textId="77777777" w:rsidR="00DE0AD8" w:rsidRPr="00EC643A" w:rsidRDefault="00DE0AD8" w:rsidP="00DE0AD8">
            <w:pPr>
              <w:pStyle w:val="ListParagraph"/>
              <w:numPr>
                <w:ilvl w:val="0"/>
                <w:numId w:val="65"/>
              </w:numPr>
              <w:spacing w:after="30"/>
              <w:ind w:left="409"/>
              <w:rPr>
                <w:rFonts w:ascii="Myriad Pro" w:hAnsi="Myriad Pro"/>
              </w:rPr>
            </w:pPr>
            <w:r w:rsidRPr="00EC643A">
              <w:rPr>
                <w:rFonts w:ascii="Myriad Pro" w:hAnsi="Myriad Pro"/>
              </w:rPr>
              <w:t xml:space="preserve">Number of total responses </w:t>
            </w:r>
          </w:p>
          <w:p w14:paraId="33194218" w14:textId="77777777" w:rsidR="00DE0AD8" w:rsidRPr="00EC643A" w:rsidRDefault="00DE0AD8" w:rsidP="00DE0AD8">
            <w:pPr>
              <w:pStyle w:val="ListParagraph"/>
              <w:numPr>
                <w:ilvl w:val="0"/>
                <w:numId w:val="65"/>
              </w:numPr>
              <w:spacing w:after="51" w:line="256" w:lineRule="auto"/>
              <w:ind w:left="409"/>
              <w:rPr>
                <w:rFonts w:ascii="Myriad Pro" w:hAnsi="Myriad Pro"/>
              </w:rPr>
            </w:pPr>
            <w:r w:rsidRPr="00EC643A">
              <w:rPr>
                <w:rFonts w:ascii="Myriad Pro" w:hAnsi="Myriad Pro"/>
              </w:rPr>
              <w:t xml:space="preserve">Number of responses per answer option </w:t>
            </w:r>
          </w:p>
          <w:p w14:paraId="6B0956E7" w14:textId="77777777" w:rsidR="00DE0AD8" w:rsidRPr="00EC643A" w:rsidRDefault="00DE0AD8" w:rsidP="00DE0AD8">
            <w:pPr>
              <w:pStyle w:val="ListParagraph"/>
              <w:numPr>
                <w:ilvl w:val="0"/>
                <w:numId w:val="65"/>
              </w:numPr>
              <w:spacing w:after="0"/>
              <w:ind w:left="409"/>
              <w:rPr>
                <w:rFonts w:ascii="Myriad Pro" w:hAnsi="Myriad Pro"/>
              </w:rPr>
            </w:pPr>
            <w:r w:rsidRPr="00EC643A">
              <w:rPr>
                <w:rFonts w:ascii="Myriad Pro" w:hAnsi="Myriad Pro"/>
              </w:rPr>
              <w:t xml:space="preserve">Number of non-responses </w:t>
            </w:r>
          </w:p>
        </w:tc>
      </w:tr>
      <w:tr w:rsidR="00DE0AD8" w:rsidRPr="00EC643A" w14:paraId="03D61944" w14:textId="77777777" w:rsidTr="007A12E5">
        <w:trPr>
          <w:trHeight w:val="2278"/>
        </w:trPr>
        <w:tc>
          <w:tcPr>
            <w:tcW w:w="4220" w:type="dxa"/>
          </w:tcPr>
          <w:p w14:paraId="2193D1D4" w14:textId="77777777" w:rsidR="00DE0AD8" w:rsidRPr="00EC643A" w:rsidRDefault="00DE0AD8" w:rsidP="007A12E5">
            <w:pPr>
              <w:spacing w:after="0" w:line="243" w:lineRule="auto"/>
              <w:ind w:left="1" w:firstLine="0"/>
            </w:pPr>
            <w:r w:rsidRPr="00EC643A">
              <w:t xml:space="preserve">My interest in this subject has increased as a result of this program/training: </w:t>
            </w:r>
          </w:p>
          <w:p w14:paraId="3EE567AA"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01C6C0B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40DB41A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3671BCF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446A594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EEF7F3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participants </w:t>
            </w:r>
          </w:p>
          <w:p w14:paraId="04F1127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total responses </w:t>
            </w:r>
          </w:p>
          <w:p w14:paraId="2F5E27C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responses per answer option </w:t>
            </w:r>
          </w:p>
          <w:p w14:paraId="4A283716"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non-responses </w:t>
            </w:r>
          </w:p>
        </w:tc>
      </w:tr>
      <w:tr w:rsidR="00DE0AD8" w:rsidRPr="00EC643A" w14:paraId="0DE56356" w14:textId="77777777" w:rsidTr="007A12E5">
        <w:trPr>
          <w:trHeight w:val="2006"/>
        </w:trPr>
        <w:tc>
          <w:tcPr>
            <w:tcW w:w="4220" w:type="dxa"/>
          </w:tcPr>
          <w:p w14:paraId="47940A1D" w14:textId="77777777" w:rsidR="00DE0AD8" w:rsidRPr="00EC643A" w:rsidRDefault="00DE0AD8" w:rsidP="007A12E5">
            <w:pPr>
              <w:spacing w:after="0" w:line="243" w:lineRule="auto"/>
              <w:ind w:left="1" w:firstLine="0"/>
            </w:pPr>
            <w:r w:rsidRPr="00EC643A">
              <w:t xml:space="preserve">I am confident I can apply what I learned in this program/training: </w:t>
            </w:r>
          </w:p>
          <w:p w14:paraId="1554CE2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7175A347"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4905D75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002260C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41E83D30"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0580346F"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participants </w:t>
            </w:r>
          </w:p>
          <w:p w14:paraId="2268279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total responses </w:t>
            </w:r>
          </w:p>
          <w:p w14:paraId="10C3BE9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responses per answer option </w:t>
            </w:r>
          </w:p>
          <w:p w14:paraId="4072C466"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non-responses </w:t>
            </w:r>
          </w:p>
        </w:tc>
      </w:tr>
    </w:tbl>
    <w:p w14:paraId="34208B65" w14:textId="77777777" w:rsidR="00DE0AD8" w:rsidRDefault="00DE0AD8" w:rsidP="00DE0AD8"/>
    <w:p w14:paraId="5F908186" w14:textId="77777777" w:rsidR="00DE0AD8" w:rsidRPr="00E61BB6" w:rsidRDefault="00DE0AD8" w:rsidP="00DE0AD8">
      <w:pPr>
        <w:pStyle w:val="Heading2"/>
        <w:spacing w:after="6"/>
        <w:ind w:left="-3"/>
        <w:rPr>
          <w:color w:val="auto"/>
        </w:rPr>
      </w:pPr>
      <w:r w:rsidRPr="00C92BC8">
        <w:rPr>
          <w:color w:val="auto"/>
        </w:rPr>
        <w:t>IML</w:t>
      </w:r>
      <w:r w:rsidRPr="00E61BB6">
        <w:rPr>
          <w:color w:val="auto"/>
        </w:rPr>
        <w:t xml:space="preserve">S Agency-Level Goal 2: Build Capacity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DE0AD8" w:rsidRPr="00EC643A" w14:paraId="4D72F57A" w14:textId="77777777" w:rsidTr="007A12E5">
        <w:trPr>
          <w:trHeight w:val="671"/>
        </w:trPr>
        <w:tc>
          <w:tcPr>
            <w:tcW w:w="4220" w:type="dxa"/>
          </w:tcPr>
          <w:p w14:paraId="45C5D7BB" w14:textId="77777777" w:rsidR="00DE0AD8" w:rsidRPr="00EC643A" w:rsidRDefault="00DE0AD8" w:rsidP="007A12E5">
            <w:pPr>
              <w:spacing w:after="0" w:line="259" w:lineRule="auto"/>
              <w:ind w:left="0" w:right="45" w:firstLine="0"/>
              <w:jc w:val="center"/>
            </w:pPr>
            <w:r w:rsidRPr="00EC643A">
              <w:rPr>
                <w:b/>
              </w:rPr>
              <w:t xml:space="preserve">Performance Measure Statement </w:t>
            </w:r>
          </w:p>
        </w:tc>
        <w:tc>
          <w:tcPr>
            <w:tcW w:w="5220" w:type="dxa"/>
          </w:tcPr>
          <w:p w14:paraId="51F209E8" w14:textId="77777777" w:rsidR="00DE0AD8" w:rsidRPr="00EC643A" w:rsidRDefault="00DE0AD8" w:rsidP="007A12E5">
            <w:pPr>
              <w:spacing w:after="0" w:line="259" w:lineRule="auto"/>
              <w:ind w:left="0" w:firstLine="0"/>
              <w:jc w:val="center"/>
            </w:pPr>
            <w:r w:rsidRPr="00EC643A">
              <w:rPr>
                <w:b/>
              </w:rPr>
              <w:t xml:space="preserve">Information You Will Be Expected to Report </w:t>
            </w:r>
          </w:p>
        </w:tc>
      </w:tr>
      <w:tr w:rsidR="00DE0AD8" w:rsidRPr="00EC643A" w14:paraId="6971A4E2" w14:textId="77777777" w:rsidTr="007A12E5">
        <w:trPr>
          <w:trHeight w:val="659"/>
        </w:trPr>
        <w:tc>
          <w:tcPr>
            <w:tcW w:w="4220" w:type="dxa"/>
            <w:vAlign w:val="center"/>
          </w:tcPr>
          <w:p w14:paraId="4E402E40" w14:textId="77777777" w:rsidR="00DE0AD8" w:rsidRPr="00EC643A" w:rsidRDefault="00DE0AD8" w:rsidP="007A12E5">
            <w:pPr>
              <w:spacing w:after="0" w:line="240" w:lineRule="auto"/>
              <w:ind w:left="0" w:right="51" w:firstLine="0"/>
              <w:jc w:val="center"/>
            </w:pPr>
            <w:r w:rsidRPr="00EC643A">
              <w:rPr>
                <w:i/>
              </w:rPr>
              <w:t>Survey Respondent: Grantee</w:t>
            </w:r>
          </w:p>
        </w:tc>
        <w:tc>
          <w:tcPr>
            <w:tcW w:w="5220" w:type="dxa"/>
            <w:vAlign w:val="center"/>
          </w:tcPr>
          <w:p w14:paraId="0F3B1A6E" w14:textId="77777777" w:rsidR="00DE0AD8" w:rsidRPr="00EC643A" w:rsidRDefault="00DE0AD8" w:rsidP="007A12E5">
            <w:pPr>
              <w:spacing w:after="0" w:line="259" w:lineRule="auto"/>
              <w:ind w:left="0" w:right="48" w:firstLine="0"/>
              <w:jc w:val="center"/>
            </w:pPr>
            <w:r w:rsidRPr="00EC643A">
              <w:rPr>
                <w:i/>
              </w:rPr>
              <w:t xml:space="preserve">Data to be Collected </w:t>
            </w:r>
          </w:p>
        </w:tc>
      </w:tr>
      <w:tr w:rsidR="00DE0AD8" w:rsidRPr="00EC643A" w14:paraId="379AEEFB" w14:textId="77777777" w:rsidTr="007A12E5">
        <w:trPr>
          <w:trHeight w:val="1999"/>
        </w:trPr>
        <w:tc>
          <w:tcPr>
            <w:tcW w:w="4220" w:type="dxa"/>
          </w:tcPr>
          <w:p w14:paraId="47CF5169" w14:textId="77777777" w:rsidR="00DE0AD8" w:rsidRPr="00EC643A" w:rsidRDefault="00DE0AD8" w:rsidP="007A12E5">
            <w:pPr>
              <w:spacing w:after="0" w:line="243" w:lineRule="auto"/>
              <w:ind w:left="1" w:firstLine="0"/>
            </w:pPr>
            <w:r w:rsidRPr="00EC643A">
              <w:t xml:space="preserve">My understanding has increased as a result of this program/training: </w:t>
            </w:r>
          </w:p>
          <w:p w14:paraId="777304C7"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128B4C1E"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04F3DE4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1AA26F2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648E271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C7DAE76" w14:textId="77777777" w:rsidR="00DE0AD8" w:rsidRPr="00EC643A" w:rsidRDefault="00DE0AD8" w:rsidP="00DE0AD8">
            <w:pPr>
              <w:pStyle w:val="ListParagraph"/>
              <w:numPr>
                <w:ilvl w:val="0"/>
                <w:numId w:val="65"/>
              </w:numPr>
              <w:spacing w:after="30"/>
              <w:ind w:left="409"/>
              <w:rPr>
                <w:rFonts w:ascii="Myriad Pro" w:hAnsi="Myriad Pro"/>
              </w:rPr>
            </w:pPr>
            <w:r w:rsidRPr="00EC643A">
              <w:rPr>
                <w:rFonts w:ascii="Myriad Pro" w:hAnsi="Myriad Pro"/>
              </w:rPr>
              <w:t xml:space="preserve">Number of participants </w:t>
            </w:r>
          </w:p>
          <w:p w14:paraId="3C9AC54D" w14:textId="77777777" w:rsidR="00DE0AD8" w:rsidRPr="00EC643A" w:rsidRDefault="00DE0AD8" w:rsidP="00DE0AD8">
            <w:pPr>
              <w:pStyle w:val="ListParagraph"/>
              <w:numPr>
                <w:ilvl w:val="0"/>
                <w:numId w:val="65"/>
              </w:numPr>
              <w:spacing w:after="30"/>
              <w:ind w:left="409"/>
              <w:rPr>
                <w:rFonts w:ascii="Myriad Pro" w:hAnsi="Myriad Pro"/>
              </w:rPr>
            </w:pPr>
            <w:r w:rsidRPr="00EC643A">
              <w:rPr>
                <w:rFonts w:ascii="Myriad Pro" w:hAnsi="Myriad Pro"/>
              </w:rPr>
              <w:t xml:space="preserve">Number of total responses </w:t>
            </w:r>
          </w:p>
          <w:p w14:paraId="188FEC0C" w14:textId="77777777" w:rsidR="00DE0AD8" w:rsidRPr="00EC643A" w:rsidRDefault="00DE0AD8" w:rsidP="00DE0AD8">
            <w:pPr>
              <w:pStyle w:val="ListParagraph"/>
              <w:numPr>
                <w:ilvl w:val="0"/>
                <w:numId w:val="65"/>
              </w:numPr>
              <w:spacing w:after="51" w:line="256" w:lineRule="auto"/>
              <w:ind w:left="409"/>
              <w:rPr>
                <w:rFonts w:ascii="Myriad Pro" w:hAnsi="Myriad Pro"/>
              </w:rPr>
            </w:pPr>
            <w:r w:rsidRPr="00EC643A">
              <w:rPr>
                <w:rFonts w:ascii="Myriad Pro" w:hAnsi="Myriad Pro"/>
              </w:rPr>
              <w:t xml:space="preserve">Number of responses per answer option </w:t>
            </w:r>
          </w:p>
          <w:p w14:paraId="645F505D" w14:textId="77777777" w:rsidR="00DE0AD8" w:rsidRPr="00EC643A" w:rsidRDefault="00DE0AD8" w:rsidP="00DE0AD8">
            <w:pPr>
              <w:pStyle w:val="ListParagraph"/>
              <w:numPr>
                <w:ilvl w:val="0"/>
                <w:numId w:val="65"/>
              </w:numPr>
              <w:spacing w:after="0"/>
              <w:ind w:left="409"/>
              <w:rPr>
                <w:rFonts w:ascii="Myriad Pro" w:hAnsi="Myriad Pro"/>
              </w:rPr>
            </w:pPr>
            <w:r w:rsidRPr="00EC643A">
              <w:rPr>
                <w:rFonts w:ascii="Myriad Pro" w:hAnsi="Myriad Pro"/>
              </w:rPr>
              <w:t xml:space="preserve">Number of non-responses </w:t>
            </w:r>
          </w:p>
        </w:tc>
      </w:tr>
      <w:tr w:rsidR="00DE0AD8" w:rsidRPr="00EC643A" w14:paraId="6C8DDD0C" w14:textId="77777777" w:rsidTr="007A12E5">
        <w:trPr>
          <w:trHeight w:val="2270"/>
        </w:trPr>
        <w:tc>
          <w:tcPr>
            <w:tcW w:w="4220" w:type="dxa"/>
          </w:tcPr>
          <w:p w14:paraId="4DCEDBF0" w14:textId="77777777" w:rsidR="00DE0AD8" w:rsidRPr="00EC643A" w:rsidRDefault="00DE0AD8" w:rsidP="007A12E5">
            <w:pPr>
              <w:spacing w:after="0" w:line="243" w:lineRule="auto"/>
              <w:ind w:left="1" w:firstLine="0"/>
            </w:pPr>
            <w:r w:rsidRPr="00EC643A">
              <w:t xml:space="preserve">My interest in this subject has increased as a result of this program/training: </w:t>
            </w:r>
          </w:p>
          <w:p w14:paraId="13D86E57"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710DC58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385F1E7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34216A77"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00FE34E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33FEA9E"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participants </w:t>
            </w:r>
          </w:p>
          <w:p w14:paraId="3618766F"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total responses </w:t>
            </w:r>
          </w:p>
          <w:p w14:paraId="638446CB"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responses per answer option </w:t>
            </w:r>
          </w:p>
          <w:p w14:paraId="649CC06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non-responses </w:t>
            </w:r>
          </w:p>
        </w:tc>
      </w:tr>
      <w:tr w:rsidR="00DE0AD8" w:rsidRPr="00EC643A" w14:paraId="257C60A0" w14:textId="77777777" w:rsidTr="007A12E5">
        <w:trPr>
          <w:trHeight w:val="1999"/>
        </w:trPr>
        <w:tc>
          <w:tcPr>
            <w:tcW w:w="4220" w:type="dxa"/>
          </w:tcPr>
          <w:p w14:paraId="196606F4" w14:textId="77777777" w:rsidR="00DE0AD8" w:rsidRPr="00EC643A" w:rsidRDefault="00DE0AD8" w:rsidP="007A12E5">
            <w:pPr>
              <w:spacing w:after="0" w:line="243" w:lineRule="auto"/>
              <w:ind w:left="1" w:firstLine="0"/>
            </w:pPr>
            <w:r w:rsidRPr="00EC643A">
              <w:t xml:space="preserve">I am confident I can apply what I learned in this program/training: </w:t>
            </w:r>
          </w:p>
          <w:p w14:paraId="7A25803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0BB4224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18931007"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5CDA8C0C"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473B885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1EA659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participants </w:t>
            </w:r>
          </w:p>
          <w:p w14:paraId="284858F4"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total responses </w:t>
            </w:r>
          </w:p>
          <w:p w14:paraId="7A894F3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responses per answer option </w:t>
            </w:r>
          </w:p>
          <w:p w14:paraId="00B11B99"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Number of non-responses </w:t>
            </w:r>
          </w:p>
        </w:tc>
      </w:tr>
      <w:tr w:rsidR="00DE0AD8" w:rsidRPr="00EC643A" w14:paraId="681FFFF8" w14:textId="77777777" w:rsidTr="007A12E5">
        <w:tblPrEx>
          <w:tblCellMar>
            <w:right w:w="115" w:type="dxa"/>
          </w:tblCellMar>
        </w:tblPrEx>
        <w:trPr>
          <w:trHeight w:val="2278"/>
        </w:trPr>
        <w:tc>
          <w:tcPr>
            <w:tcW w:w="4220" w:type="dxa"/>
          </w:tcPr>
          <w:p w14:paraId="2F939BC4" w14:textId="77777777" w:rsidR="00DE0AD8" w:rsidRPr="00EC643A" w:rsidRDefault="00DE0AD8" w:rsidP="007A12E5">
            <w:pPr>
              <w:spacing w:after="0" w:line="243" w:lineRule="auto"/>
              <w:ind w:left="151" w:right="29" w:firstLine="0"/>
            </w:pPr>
            <w:r w:rsidRPr="00EC643A">
              <w:t xml:space="preserve">My organization is better prepared to provide a program or service that addresses community needs. </w:t>
            </w:r>
          </w:p>
          <w:p w14:paraId="4CCB71A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33D4D646"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072D041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6503875A"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536C7816"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0347CF85"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74F0C787"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5423784F"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6FCB5F9D"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r w:rsidR="00DE0AD8" w:rsidRPr="00EC643A" w14:paraId="660E8CAD" w14:textId="77777777" w:rsidTr="007A12E5">
        <w:tblPrEx>
          <w:tblCellMar>
            <w:right w:w="115" w:type="dxa"/>
          </w:tblCellMar>
        </w:tblPrEx>
        <w:trPr>
          <w:trHeight w:val="2006"/>
        </w:trPr>
        <w:tc>
          <w:tcPr>
            <w:tcW w:w="4220" w:type="dxa"/>
          </w:tcPr>
          <w:p w14:paraId="2EABC9B3" w14:textId="77777777" w:rsidR="00DE0AD8" w:rsidRPr="00EC643A" w:rsidRDefault="00DE0AD8" w:rsidP="007A12E5">
            <w:pPr>
              <w:spacing w:after="2" w:line="241" w:lineRule="auto"/>
              <w:ind w:left="151" w:firstLine="0"/>
            </w:pPr>
            <w:r w:rsidRPr="00EC643A">
              <w:t xml:space="preserve">My organization is better able to engage my community. </w:t>
            </w:r>
          </w:p>
          <w:p w14:paraId="0F65B47E"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4BC9FECB"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1F40945B"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0B881C09"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7FA848DA"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75FFCD40"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71720C67"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3F52CADF"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663DA5CD"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r w:rsidR="00DE0AD8" w:rsidRPr="00EC643A" w14:paraId="017BB197" w14:textId="77777777" w:rsidTr="007A12E5">
        <w:tblPrEx>
          <w:tblCellMar>
            <w:right w:w="115" w:type="dxa"/>
          </w:tblCellMar>
        </w:tblPrEx>
        <w:trPr>
          <w:trHeight w:val="2544"/>
        </w:trPr>
        <w:tc>
          <w:tcPr>
            <w:tcW w:w="4220" w:type="dxa"/>
          </w:tcPr>
          <w:p w14:paraId="5737B591" w14:textId="77777777" w:rsidR="00DE0AD8" w:rsidRPr="00EC643A" w:rsidRDefault="00DE0AD8" w:rsidP="007A12E5">
            <w:pPr>
              <w:spacing w:after="0" w:line="243" w:lineRule="auto"/>
              <w:ind w:left="151" w:right="29" w:firstLine="0"/>
            </w:pPr>
            <w:r w:rsidRPr="00EC643A">
              <w:t xml:space="preserve">My organization is better prepared to develop and maintain on-going relationships with community partners. </w:t>
            </w:r>
          </w:p>
          <w:p w14:paraId="0F3D6B06"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423F758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178BDC2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6B88F15F"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7FA0AE5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24E1281"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1828CE49"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707E7DD0"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3FAD96B7"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r w:rsidR="00DE0AD8" w:rsidRPr="00EC643A" w14:paraId="19E80162" w14:textId="77777777" w:rsidTr="007A12E5">
        <w:tblPrEx>
          <w:tblCellMar>
            <w:right w:w="115" w:type="dxa"/>
          </w:tblCellMar>
        </w:tblPrEx>
        <w:trPr>
          <w:trHeight w:val="2546"/>
        </w:trPr>
        <w:tc>
          <w:tcPr>
            <w:tcW w:w="4220" w:type="dxa"/>
          </w:tcPr>
          <w:p w14:paraId="0158AFCC" w14:textId="77777777" w:rsidR="00DE0AD8" w:rsidRPr="00EC643A" w:rsidRDefault="00DE0AD8" w:rsidP="007A12E5">
            <w:pPr>
              <w:spacing w:after="0" w:line="243" w:lineRule="auto"/>
              <w:ind w:left="151" w:right="29" w:firstLine="0"/>
            </w:pPr>
            <w:r w:rsidRPr="00EC643A">
              <w:t xml:space="preserve">My organization is better prepared to share knowledge and other resources as an active contributor to problem solving in the community. </w:t>
            </w:r>
          </w:p>
          <w:p w14:paraId="425CD298"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7E07DA0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0E43669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4AC30C50"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37BC3D0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B7DA821"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2EA7E67C"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7A41FD7B"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50A6611A"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r w:rsidR="00DE0AD8" w:rsidRPr="00EC643A" w14:paraId="39F0A446" w14:textId="77777777" w:rsidTr="007A12E5">
        <w:tblPrEx>
          <w:tblCellMar>
            <w:right w:w="115" w:type="dxa"/>
          </w:tblCellMar>
        </w:tblPrEx>
        <w:trPr>
          <w:trHeight w:val="2275"/>
        </w:trPr>
        <w:tc>
          <w:tcPr>
            <w:tcW w:w="4220" w:type="dxa"/>
          </w:tcPr>
          <w:p w14:paraId="7489C565" w14:textId="77777777" w:rsidR="00DE0AD8" w:rsidRPr="00EC643A" w:rsidRDefault="00DE0AD8" w:rsidP="007A12E5">
            <w:pPr>
              <w:spacing w:after="1" w:line="242" w:lineRule="auto"/>
              <w:ind w:left="151" w:firstLine="0"/>
            </w:pPr>
            <w:r w:rsidRPr="00EC643A">
              <w:t xml:space="preserve">The organization offers programs, services, or resources that address community needs. </w:t>
            </w:r>
          </w:p>
          <w:p w14:paraId="6466A7C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513E7EE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6596BA42"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6274501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23325615"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D1D2C88"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4342537E"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6289ECCD"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604E611E"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r w:rsidR="00DE0AD8" w:rsidRPr="00EC643A" w14:paraId="12732811" w14:textId="77777777" w:rsidTr="007A12E5">
        <w:tblPrEx>
          <w:tblCellMar>
            <w:right w:w="115" w:type="dxa"/>
          </w:tblCellMar>
        </w:tblPrEx>
        <w:trPr>
          <w:trHeight w:val="2278"/>
        </w:trPr>
        <w:tc>
          <w:tcPr>
            <w:tcW w:w="4220" w:type="dxa"/>
          </w:tcPr>
          <w:p w14:paraId="5FDAEC3E" w14:textId="77777777" w:rsidR="00DE0AD8" w:rsidRPr="00EC643A" w:rsidRDefault="00DE0AD8" w:rsidP="007A12E5">
            <w:pPr>
              <w:spacing w:after="0" w:line="243" w:lineRule="auto"/>
              <w:ind w:left="151" w:right="38" w:firstLine="0"/>
            </w:pPr>
            <w:r w:rsidRPr="00EC643A">
              <w:t xml:space="preserve">The organization is an active contributor to problem solving in the community. </w:t>
            </w:r>
          </w:p>
          <w:p w14:paraId="6CA5E60E"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Agree </w:t>
            </w:r>
          </w:p>
          <w:p w14:paraId="337797A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Agree </w:t>
            </w:r>
          </w:p>
          <w:p w14:paraId="0E00CEBD"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Neither Agree, nor Disagree </w:t>
            </w:r>
          </w:p>
          <w:p w14:paraId="5007D491"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Disagree </w:t>
            </w:r>
          </w:p>
          <w:p w14:paraId="5772A973" w14:textId="77777777" w:rsidR="00DE0AD8" w:rsidRPr="00EC643A" w:rsidRDefault="00DE0AD8" w:rsidP="00DE0AD8">
            <w:pPr>
              <w:pStyle w:val="ListParagraph"/>
              <w:numPr>
                <w:ilvl w:val="0"/>
                <w:numId w:val="64"/>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64DB7465"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participants</w:t>
            </w:r>
          </w:p>
          <w:p w14:paraId="520D3BCE"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total responses</w:t>
            </w:r>
          </w:p>
          <w:p w14:paraId="60BC2400"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responses per answer option</w:t>
            </w:r>
          </w:p>
          <w:p w14:paraId="2CBE0FDC" w14:textId="77777777" w:rsidR="00DE0AD8" w:rsidRPr="00EC643A" w:rsidRDefault="00DE0AD8" w:rsidP="00DE0AD8">
            <w:pPr>
              <w:pStyle w:val="ListParagraph"/>
              <w:numPr>
                <w:ilvl w:val="0"/>
                <w:numId w:val="66"/>
              </w:numPr>
              <w:spacing w:after="0" w:line="243" w:lineRule="auto"/>
              <w:ind w:left="444" w:right="29"/>
              <w:rPr>
                <w:rFonts w:ascii="Myriad Pro" w:hAnsi="Myriad Pro"/>
              </w:rPr>
            </w:pPr>
            <w:r w:rsidRPr="00EC643A">
              <w:rPr>
                <w:rFonts w:ascii="Myriad Pro" w:hAnsi="Myriad Pro"/>
              </w:rPr>
              <w:t>Number of non-responses</w:t>
            </w:r>
          </w:p>
        </w:tc>
      </w:tr>
    </w:tbl>
    <w:p w14:paraId="66D4D00B" w14:textId="77777777" w:rsidR="00DE0AD8" w:rsidRDefault="00DE0AD8" w:rsidP="00DE0AD8">
      <w:pPr>
        <w:spacing w:after="3" w:line="259" w:lineRule="auto"/>
        <w:ind w:left="-3" w:hanging="10"/>
        <w:rPr>
          <w:b/>
          <w:sz w:val="45"/>
        </w:rPr>
      </w:pPr>
    </w:p>
    <w:p w14:paraId="70AD335A" w14:textId="77777777" w:rsidR="002D5BF0" w:rsidRDefault="0003635C">
      <w:pPr>
        <w:spacing w:after="3" w:line="259" w:lineRule="auto"/>
        <w:ind w:left="-3" w:hanging="1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07172350" w:rsidR="002D5BF0" w:rsidRDefault="0003635C">
      <w:pPr>
        <w:spacing w:after="151" w:line="252" w:lineRule="auto"/>
        <w:ind w:left="-3" w:hanging="10"/>
      </w:pPr>
      <w:r>
        <w:rPr>
          <w:b/>
        </w:rPr>
        <w:t>Items 1 through 4</w:t>
      </w:r>
      <w:r w:rsidR="0030288E">
        <w:rPr>
          <w:b/>
        </w:rPr>
        <w:t xml:space="preserve"> </w:t>
      </w:r>
    </w:p>
    <w:p w14:paraId="07F22584" w14:textId="1C366A5E"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rsidP="00603F90">
      <w:pPr>
        <w:numPr>
          <w:ilvl w:val="0"/>
          <w:numId w:val="8"/>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rsidP="006257AB">
      <w:pPr>
        <w:numPr>
          <w:ilvl w:val="0"/>
          <w:numId w:val="8"/>
        </w:numPr>
        <w:ind w:right="3" w:hanging="360"/>
      </w:pPr>
      <w:r>
        <w:rPr>
          <w:b/>
        </w:rPr>
        <w:t>Address</w:t>
      </w:r>
      <w:r>
        <w:t xml:space="preserve">: Enter your legal applicant’s address as it appears in your SAM.gov registration. </w:t>
      </w:r>
    </w:p>
    <w:p w14:paraId="643214D8" w14:textId="77777777" w:rsidR="002D5BF0" w:rsidRDefault="0003635C" w:rsidP="00603F90">
      <w:pPr>
        <w:numPr>
          <w:ilvl w:val="0"/>
          <w:numId w:val="8"/>
        </w:numPr>
        <w:ind w:right="3" w:hanging="360"/>
      </w:pPr>
      <w:r>
        <w:rPr>
          <w:b/>
        </w:rPr>
        <w:t>Web Address</w:t>
      </w:r>
      <w:r>
        <w:t xml:space="preserve">: Enter your web address. </w:t>
      </w:r>
    </w:p>
    <w:p w14:paraId="705686F2" w14:textId="77777777" w:rsidR="002D5BF0" w:rsidRDefault="0003635C" w:rsidP="00603F90">
      <w:pPr>
        <w:numPr>
          <w:ilvl w:val="0"/>
          <w:numId w:val="8"/>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rsidP="00603F90">
      <w:pPr>
        <w:numPr>
          <w:ilvl w:val="0"/>
          <w:numId w:val="8"/>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rsidP="00603F90">
      <w:pPr>
        <w:numPr>
          <w:ilvl w:val="0"/>
          <w:numId w:val="8"/>
        </w:numPr>
        <w:ind w:right="3" w:hanging="360"/>
      </w:pPr>
      <w:r>
        <w:rPr>
          <w:b/>
        </w:rPr>
        <w:t>Organizational DUNS</w:t>
      </w:r>
      <w:r>
        <w:t xml:space="preserve">: Enter your organization’s D-U-N-S® number received from Dun and Bradstreet. </w:t>
      </w:r>
    </w:p>
    <w:p w14:paraId="166CDDF0" w14:textId="77777777" w:rsidR="002D5BF0" w:rsidRDefault="0003635C" w:rsidP="00603F90">
      <w:pPr>
        <w:numPr>
          <w:ilvl w:val="0"/>
          <w:numId w:val="8"/>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698B0A97" w14:textId="77777777" w:rsidR="002D5BF0" w:rsidRDefault="0003635C">
      <w:pPr>
        <w:ind w:left="730" w:right="3"/>
      </w:pPr>
      <w:r>
        <w:t xml:space="preserve">Districts—that is, one representative or delegate represents the entire state or territory—use “001,” e.g., “VT-001.” </w:t>
      </w:r>
    </w:p>
    <w:p w14:paraId="16222ADC" w14:textId="77777777" w:rsidR="002D5BF0" w:rsidRDefault="0003635C">
      <w:pPr>
        <w:ind w:left="-2" w:right="3"/>
      </w:pPr>
      <w:r>
        <w:t>If your organization does not have a congressional district (e.g., it is located in a U.S. territory that does not have districts), enter “00-000.” To determine your organization’s district</w:t>
      </w:r>
      <w:hyperlink r:id="rId79">
        <w:r>
          <w:t xml:space="preserve">, </w:t>
        </w:r>
      </w:hyperlink>
      <w:hyperlink r:id="rId80">
        <w:r>
          <w:rPr>
            <w:u w:val="single" w:color="000000"/>
          </w:rPr>
          <w:t>visit the House of</w:t>
        </w:r>
      </w:hyperlink>
      <w:hyperlink r:id="rId81">
        <w:r>
          <w:t xml:space="preserve"> </w:t>
        </w:r>
      </w:hyperlink>
      <w:hyperlink r:id="rId82">
        <w:r>
          <w:rPr>
            <w:u w:val="single" w:color="000000"/>
          </w:rPr>
          <w:t>Representatives website by clicking here</w:t>
        </w:r>
      </w:hyperlink>
      <w:hyperlink r:id="rId83">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rsidP="00603F90">
      <w:pPr>
        <w:numPr>
          <w:ilvl w:val="0"/>
          <w:numId w:val="9"/>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rsidP="00603F90">
      <w:pPr>
        <w:numPr>
          <w:ilvl w:val="0"/>
          <w:numId w:val="9"/>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rsidP="00603F90">
      <w:pPr>
        <w:numPr>
          <w:ilvl w:val="0"/>
          <w:numId w:val="9"/>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61435EE8" w:rsidR="002D5BF0" w:rsidRDefault="0003635C">
      <w:pPr>
        <w:ind w:left="-2" w:right="3"/>
      </w:pPr>
      <w:r>
        <w:t>The Project Director is the person who will have primary responsibility for carrying out your project’s activities. Enter the requested information for this individual here.</w:t>
      </w:r>
      <w:r w:rsidR="0030288E">
        <w:t xml:space="preserv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49B7E3F3" w:rsidR="002D5BF0" w:rsidRDefault="0003635C">
      <w:pPr>
        <w:pStyle w:val="Heading2"/>
        <w:ind w:left="-3"/>
      </w:pPr>
      <w:r>
        <w:t>Item 9. Authorized Representative</w:t>
      </w:r>
      <w:r w:rsidR="0030288E">
        <w:t xml:space="preser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51B7F595" w14:textId="4E1B3328" w:rsidR="002D5BF0" w:rsidRDefault="0003635C">
      <w:pPr>
        <w:spacing w:after="3" w:line="259" w:lineRule="auto"/>
        <w:ind w:left="-4" w:hanging="10"/>
      </w:pPr>
      <w:r>
        <w:rPr>
          <w:b/>
          <w:sz w:val="36"/>
        </w:rPr>
        <w:t>IMLS Program Information Sheet</w:t>
      </w:r>
      <w:r w:rsidR="0030288E">
        <w:rPr>
          <w:b/>
          <w:sz w:val="36"/>
        </w:rPr>
        <w:t xml:space="preserve"> </w:t>
      </w:r>
    </w:p>
    <w:p w14:paraId="19553E7B" w14:textId="77777777" w:rsidR="002D5BF0" w:rsidRDefault="0003635C" w:rsidP="00603F90">
      <w:pPr>
        <w:numPr>
          <w:ilvl w:val="0"/>
          <w:numId w:val="10"/>
        </w:numPr>
        <w:spacing w:after="186" w:line="252" w:lineRule="auto"/>
        <w:ind w:right="3" w:hanging="226"/>
      </w:pPr>
      <w:r>
        <w:rPr>
          <w:b/>
        </w:rPr>
        <w:t xml:space="preserve">Applicant Information: </w:t>
      </w:r>
    </w:p>
    <w:p w14:paraId="764AB6FE" w14:textId="77777777" w:rsidR="002D5BF0" w:rsidRDefault="0003635C" w:rsidP="00603F90">
      <w:pPr>
        <w:numPr>
          <w:ilvl w:val="1"/>
          <w:numId w:val="10"/>
        </w:numPr>
        <w:spacing w:after="43"/>
        <w:ind w:right="3" w:hanging="360"/>
      </w:pPr>
      <w:r>
        <w:rPr>
          <w:b/>
        </w:rPr>
        <w:t>Legal Name</w:t>
      </w:r>
      <w:r>
        <w:t xml:space="preserve">: From 5a on the SF-424S. </w:t>
      </w:r>
    </w:p>
    <w:p w14:paraId="2B5B24F6" w14:textId="77777777" w:rsidR="002D5BF0" w:rsidRDefault="0003635C" w:rsidP="00603F90">
      <w:pPr>
        <w:numPr>
          <w:ilvl w:val="1"/>
          <w:numId w:val="10"/>
        </w:numPr>
        <w:spacing w:after="43" w:line="252" w:lineRule="auto"/>
        <w:ind w:right="3" w:hanging="360"/>
      </w:pPr>
      <w:r>
        <w:rPr>
          <w:b/>
        </w:rPr>
        <w:t>Organizational D-U-N-S ® Number</w:t>
      </w:r>
      <w:r>
        <w:t xml:space="preserve">: From 5f pm the SF-424S. </w:t>
      </w:r>
    </w:p>
    <w:p w14:paraId="62A5C06A" w14:textId="77777777" w:rsidR="002D5BF0" w:rsidRDefault="0003635C" w:rsidP="00603F90">
      <w:pPr>
        <w:numPr>
          <w:ilvl w:val="1"/>
          <w:numId w:val="10"/>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45C81182" w:rsidR="002D5BF0" w:rsidRDefault="0003635C" w:rsidP="00603F90">
      <w:pPr>
        <w:numPr>
          <w:ilvl w:val="1"/>
          <w:numId w:val="10"/>
        </w:numPr>
        <w:spacing w:after="30"/>
        <w:ind w:right="3" w:hanging="360"/>
      </w:pPr>
      <w:r>
        <w:rPr>
          <w:b/>
        </w:rPr>
        <w:t>Organizational Unit Name</w:t>
      </w:r>
      <w:r>
        <w:t xml:space="preserve">: If you cannot apply for grants on your own behalf, then enter your organizational unit's name and address in these spaces. For example, if your museum is part of a parent organization, such as a university, then enter the name of the university under Legal Name, and the museum as the Organizational Unit. </w:t>
      </w:r>
    </w:p>
    <w:p w14:paraId="4EF6AA3B" w14:textId="77777777" w:rsidR="002D5BF0" w:rsidRDefault="0003635C" w:rsidP="00603F90">
      <w:pPr>
        <w:numPr>
          <w:ilvl w:val="1"/>
          <w:numId w:val="10"/>
        </w:numPr>
        <w:spacing w:after="47"/>
        <w:ind w:right="3" w:hanging="360"/>
      </w:pPr>
      <w:r>
        <w:rPr>
          <w:b/>
        </w:rPr>
        <w:t>Organizational Unit Address</w:t>
      </w:r>
      <w:r>
        <w:t xml:space="preserve">: Be sure to include the four-digit extension on the ZIP code. </w:t>
      </w:r>
    </w:p>
    <w:p w14:paraId="67ED7E6F" w14:textId="77777777" w:rsidR="002D5BF0" w:rsidRDefault="0003635C" w:rsidP="00603F90">
      <w:pPr>
        <w:numPr>
          <w:ilvl w:val="1"/>
          <w:numId w:val="10"/>
        </w:numPr>
        <w:ind w:right="3" w:hanging="360"/>
      </w:pPr>
      <w:r>
        <w:rPr>
          <w:b/>
        </w:rPr>
        <w:t>Organizational Unit Type</w:t>
      </w:r>
      <w:r>
        <w:t xml:space="preserve">: Select the one that most accurately describes your organization. </w:t>
      </w:r>
    </w:p>
    <w:p w14:paraId="1D1862D6" w14:textId="77777777" w:rsidR="002D5BF0" w:rsidRDefault="0003635C" w:rsidP="006257AB">
      <w:pPr>
        <w:numPr>
          <w:ilvl w:val="0"/>
          <w:numId w:val="10"/>
        </w:numPr>
        <w:ind w:right="3" w:hanging="226"/>
      </w:pPr>
      <w:r>
        <w:rPr>
          <w:b/>
        </w:rPr>
        <w:t xml:space="preserve">Organizational Financial Information: </w:t>
      </w:r>
      <w:r>
        <w:t xml:space="preserve">a-d. All applicants must provide the information requested. </w:t>
      </w:r>
    </w:p>
    <w:p w14:paraId="4B945E8B" w14:textId="302866A7" w:rsidR="002D5BF0" w:rsidRPr="0042524F" w:rsidRDefault="0003635C" w:rsidP="006257AB">
      <w:pPr>
        <w:numPr>
          <w:ilvl w:val="0"/>
          <w:numId w:val="10"/>
        </w:numPr>
        <w:ind w:right="3" w:hanging="226"/>
        <w:rPr>
          <w:color w:val="FF0000"/>
        </w:rPr>
      </w:pPr>
      <w:r w:rsidRPr="007E05E3">
        <w:rPr>
          <w:b/>
          <w:color w:val="auto"/>
        </w:rPr>
        <w:t>Grant Program:</w:t>
      </w:r>
      <w:r w:rsidR="0030288E">
        <w:rPr>
          <w:b/>
          <w:color w:val="auto"/>
        </w:rPr>
        <w:t xml:space="preserve"> </w:t>
      </w:r>
      <w:r w:rsidR="0042524F" w:rsidRPr="006257AB">
        <w:rPr>
          <w:color w:val="auto"/>
        </w:rPr>
        <w:t xml:space="preserve">Select </w:t>
      </w:r>
      <w:r w:rsidR="005D61E2" w:rsidRPr="006257AB">
        <w:rPr>
          <w:color w:val="auto"/>
        </w:rPr>
        <w:t>j</w:t>
      </w:r>
      <w:r w:rsidR="0042524F" w:rsidRPr="006257AB">
        <w:rPr>
          <w:color w:val="auto"/>
        </w:rPr>
        <w:t>. National Leadership Grants for Museums</w:t>
      </w:r>
    </w:p>
    <w:p w14:paraId="28BFB748" w14:textId="6E64DB1E" w:rsidR="0042524F" w:rsidRPr="006257AB" w:rsidRDefault="0042524F" w:rsidP="0042524F">
      <w:pPr>
        <w:ind w:left="226" w:right="3" w:firstLine="0"/>
        <w:rPr>
          <w:color w:val="auto"/>
        </w:rPr>
      </w:pPr>
      <w:r w:rsidRPr="006257AB">
        <w:rPr>
          <w:b/>
          <w:color w:val="auto"/>
        </w:rPr>
        <w:t xml:space="preserve">1) </w:t>
      </w:r>
      <w:r w:rsidRPr="006257AB">
        <w:rPr>
          <w:color w:val="auto"/>
        </w:rPr>
        <w:t>Select one project category: Collections Care and Public Access; Data, Analysis, and Assessment; Digital Platforms and Applications; Diversity and Inclusion; or Professional Development.</w:t>
      </w:r>
    </w:p>
    <w:p w14:paraId="66D19CFF" w14:textId="24130ABF" w:rsidR="0042524F" w:rsidRPr="006257AB" w:rsidRDefault="0042524F" w:rsidP="0042524F">
      <w:pPr>
        <w:ind w:left="226" w:right="3" w:firstLine="0"/>
        <w:rPr>
          <w:color w:val="auto"/>
        </w:rPr>
      </w:pPr>
      <w:r w:rsidRPr="006257AB">
        <w:rPr>
          <w:b/>
          <w:color w:val="auto"/>
        </w:rPr>
        <w:t xml:space="preserve">2) </w:t>
      </w:r>
      <w:r w:rsidRPr="006257AB">
        <w:rPr>
          <w:color w:val="auto"/>
        </w:rPr>
        <w:t>Select one funding level: Non-research Grant $50,000-$1,000,000 with 1:1 cost share required: Research Grant $50,000-$500,000 with no cost share required; or Rapid Prototyping Grant $5,000-$50,000 with no cost share required.</w:t>
      </w:r>
    </w:p>
    <w:p w14:paraId="472A28DF" w14:textId="6CBE5AA5" w:rsidR="00DE0AD8" w:rsidRDefault="006257AB" w:rsidP="006257AB">
      <w:pPr>
        <w:numPr>
          <w:ilvl w:val="0"/>
          <w:numId w:val="10"/>
        </w:numPr>
        <w:ind w:right="3" w:hanging="226"/>
      </w:pPr>
      <w:r w:rsidRPr="006257AB">
        <w:rPr>
          <w:b/>
        </w:rPr>
        <w:t xml:space="preserve">Agency-Level Goals: </w:t>
      </w:r>
      <w:r w:rsidRPr="006257AB">
        <w:t>S</w:t>
      </w:r>
      <w:r w:rsidRPr="00DF1CFA">
        <w:t xml:space="preserve">elect one of the three IMLS Agency-Level Goals with which your project best aligns. </w:t>
      </w:r>
    </w:p>
    <w:p w14:paraId="6C21506B" w14:textId="77777777" w:rsidR="00DE0AD8" w:rsidRDefault="00DE0AD8" w:rsidP="00DE0AD8">
      <w:pPr>
        <w:ind w:left="0" w:right="3" w:firstLine="0"/>
      </w:pPr>
      <w:r w:rsidRPr="00DE0AD8">
        <w:rPr>
          <w:b/>
        </w:rPr>
        <w:t xml:space="preserve">IMPORTANT: </w:t>
      </w:r>
      <w:r w:rsidRPr="00DF1CFA">
        <w:t xml:space="preserve">If you select </w:t>
      </w:r>
      <w:r w:rsidRPr="00DE0AD8">
        <w:rPr>
          <w:b/>
        </w:rPr>
        <w:t>Promote Lifelong Learning</w:t>
      </w:r>
      <w:r w:rsidRPr="00DF1CFA">
        <w:t xml:space="preserve"> or </w:t>
      </w:r>
      <w:r w:rsidRPr="00DE0AD8">
        <w:rPr>
          <w:b/>
        </w:rPr>
        <w:t>Build Capacity</w:t>
      </w:r>
      <w:r w:rsidRPr="00DF1CFA">
        <w:t xml:space="preserve">, be sure to review the pre-determined </w:t>
      </w:r>
      <w:r w:rsidRPr="00DE0AD8">
        <w:rPr>
          <w:u w:val="single"/>
        </w:rPr>
        <w:t xml:space="preserve">Performance Measure Statements and Information to be Collected and </w:t>
      </w:r>
      <w:commentRangeStart w:id="4"/>
      <w:r w:rsidRPr="00DE0AD8">
        <w:rPr>
          <w:u w:val="single"/>
        </w:rPr>
        <w:t>Reported</w:t>
      </w:r>
      <w:commentRangeEnd w:id="4"/>
      <w:r>
        <w:rPr>
          <w:rStyle w:val="CommentReference"/>
        </w:rPr>
        <w:commentReference w:id="4"/>
      </w:r>
      <w:r w:rsidRPr="00DF1CFA">
        <w:t xml:space="preserve">. </w:t>
      </w:r>
    </w:p>
    <w:p w14:paraId="55171759" w14:textId="77777777" w:rsidR="00DE0AD8" w:rsidRPr="00DF1CFA" w:rsidRDefault="00DE0AD8" w:rsidP="00DE0AD8">
      <w:pPr>
        <w:ind w:left="0" w:right="3"/>
      </w:pPr>
      <w:r w:rsidRPr="00DF1CFA">
        <w:t>If you</w:t>
      </w:r>
      <w:r>
        <w:t>r project involves collections and/or their associated documentation,</w:t>
      </w:r>
      <w:r w:rsidRPr="00DF1CFA">
        <w:t xml:space="preserve"> select </w:t>
      </w:r>
      <w:r w:rsidRPr="00DE0AD8">
        <w:rPr>
          <w:b/>
        </w:rPr>
        <w:t>Increase Public Access</w:t>
      </w:r>
      <w:r>
        <w:t>. B</w:t>
      </w:r>
      <w:r w:rsidRPr="00DF1CFA">
        <w:t xml:space="preserve">e sure to review the instructions </w:t>
      </w:r>
      <w:r w:rsidRPr="00283876">
        <w:t>in Section D2c</w:t>
      </w:r>
      <w:r>
        <w:t xml:space="preserve">6 </w:t>
      </w:r>
      <w:r w:rsidRPr="00DF1CFA">
        <w:t>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14:paraId="79EDEED3" w14:textId="77777777" w:rsidR="002D5BF0" w:rsidRDefault="0003635C" w:rsidP="006257AB">
      <w:pPr>
        <w:numPr>
          <w:ilvl w:val="0"/>
          <w:numId w:val="10"/>
        </w:numPr>
        <w:spacing w:after="182" w:line="252" w:lineRule="auto"/>
        <w:ind w:right="3" w:hanging="226"/>
      </w:pPr>
      <w:r>
        <w:rPr>
          <w:b/>
        </w:rPr>
        <w:t xml:space="preserve">Funding Request Information: </w:t>
      </w:r>
    </w:p>
    <w:p w14:paraId="37F005DF" w14:textId="77777777" w:rsidR="002D5BF0" w:rsidRDefault="0003635C" w:rsidP="006257AB">
      <w:pPr>
        <w:numPr>
          <w:ilvl w:val="1"/>
          <w:numId w:val="10"/>
        </w:numPr>
        <w:ind w:right="3" w:hanging="360"/>
      </w:pPr>
      <w:r>
        <w:t xml:space="preserve">IMLS Funds Requested: Enter the amount in dollars sought from IMLS. </w:t>
      </w:r>
    </w:p>
    <w:p w14:paraId="0E1E012D" w14:textId="7F5F6B84" w:rsidR="002D5BF0" w:rsidRDefault="0003635C" w:rsidP="006257AB">
      <w:pPr>
        <w:numPr>
          <w:ilvl w:val="1"/>
          <w:numId w:val="10"/>
        </w:numPr>
        <w:ind w:right="3" w:hanging="360"/>
      </w:pPr>
      <w:r>
        <w:t>Cost share amount:</w:t>
      </w:r>
      <w:r w:rsidR="007043BD">
        <w:t xml:space="preserve"> Enter the amount of non-federal funding you are providing, which must be at least one-half of the total project cost. </w:t>
      </w:r>
      <w:commentRangeStart w:id="5"/>
      <w:r w:rsidR="007043BD">
        <w:t>Click here for further information on cost sharing</w:t>
      </w:r>
      <w:commentRangeEnd w:id="5"/>
      <w:r w:rsidR="00184004">
        <w:rPr>
          <w:rStyle w:val="CommentReference"/>
        </w:rPr>
        <w:commentReference w:id="5"/>
      </w:r>
      <w:r w:rsidR="007043BD">
        <w:t xml:space="preserve">. </w:t>
      </w:r>
    </w:p>
    <w:p w14:paraId="301FC190" w14:textId="77777777" w:rsidR="002D5BF0" w:rsidRDefault="0003635C" w:rsidP="006257AB">
      <w:pPr>
        <w:numPr>
          <w:ilvl w:val="0"/>
          <w:numId w:val="10"/>
        </w:numPr>
        <w:ind w:right="3" w:hanging="226"/>
      </w:pPr>
      <w:r>
        <w:rPr>
          <w:b/>
        </w:rPr>
        <w:t xml:space="preserve">Population Served: </w:t>
      </w:r>
      <w:r>
        <w:t xml:space="preserve">Check the boxes that reflect the population(s) to be served by your project. </w:t>
      </w:r>
    </w:p>
    <w:p w14:paraId="11F35FBF" w14:textId="0FB2D512" w:rsidR="000A78D9" w:rsidRPr="000A78D9" w:rsidRDefault="0003635C" w:rsidP="006257AB">
      <w:pPr>
        <w:numPr>
          <w:ilvl w:val="0"/>
          <w:numId w:val="10"/>
        </w:numPr>
        <w:spacing w:after="151" w:line="252" w:lineRule="auto"/>
        <w:ind w:right="3" w:hanging="226"/>
      </w:pPr>
      <w:r>
        <w:rPr>
          <w:b/>
        </w:rPr>
        <w:t xml:space="preserve">Museum Profile: </w:t>
      </w:r>
      <w:r w:rsidR="000A78D9" w:rsidRPr="006257AB">
        <w:rPr>
          <w:color w:val="auto"/>
        </w:rPr>
        <w:t>Museum applicants must answer all questions (a–l) in this section. If you named an organizational unit under Question 1d, this information must pertain to that unit.</w:t>
      </w:r>
    </w:p>
    <w:p w14:paraId="40ACDFE7" w14:textId="723A1435" w:rsidR="000A78D9" w:rsidRPr="00E351B6" w:rsidRDefault="000A78D9" w:rsidP="006257AB">
      <w:pPr>
        <w:numPr>
          <w:ilvl w:val="0"/>
          <w:numId w:val="10"/>
        </w:numPr>
        <w:spacing w:after="274" w:line="252" w:lineRule="auto"/>
        <w:ind w:right="3" w:hanging="226"/>
        <w:rPr>
          <w:b/>
          <w:color w:val="FF0000"/>
        </w:rPr>
      </w:pPr>
      <w:r>
        <w:rPr>
          <w:b/>
        </w:rPr>
        <w:t xml:space="preserve">Project Elements: </w:t>
      </w:r>
      <w:r w:rsidR="00E351B6" w:rsidRPr="006257AB">
        <w:rPr>
          <w:color w:val="auto"/>
        </w:rPr>
        <w:t>NLG for Museums applicants skip this section</w:t>
      </w:r>
    </w:p>
    <w:p w14:paraId="0B5CFE7D" w14:textId="77777777" w:rsidR="000A1436" w:rsidRDefault="000A1436">
      <w:pPr>
        <w:spacing w:after="3" w:line="259" w:lineRule="auto"/>
        <w:ind w:left="-4" w:hanging="10"/>
        <w:rPr>
          <w:b/>
          <w:sz w:val="36"/>
        </w:rPr>
      </w:pPr>
    </w:p>
    <w:p w14:paraId="5B918B78" w14:textId="77777777" w:rsidR="002D5BF0" w:rsidRDefault="0003635C">
      <w:pPr>
        <w:spacing w:after="3" w:line="259" w:lineRule="auto"/>
        <w:ind w:left="-4" w:hanging="10"/>
      </w:pPr>
      <w:r>
        <w:rPr>
          <w:b/>
          <w:sz w:val="36"/>
        </w:rPr>
        <w:t xml:space="preserve">IMLS Budget Form </w:t>
      </w:r>
    </w:p>
    <w:p w14:paraId="79A07061" w14:textId="77777777" w:rsidR="002D5BF0" w:rsidRDefault="0003635C">
      <w:pPr>
        <w:ind w:left="-2" w:right="3"/>
      </w:pPr>
      <w:r>
        <w:t>Download th</w:t>
      </w:r>
      <w:hyperlink r:id="rId84">
        <w:r>
          <w:t xml:space="preserve">e </w:t>
        </w:r>
      </w:hyperlink>
      <w:hyperlink r:id="rId85">
        <w:r>
          <w:rPr>
            <w:u w:val="single" w:color="000000"/>
          </w:rPr>
          <w:t>IMLS Budget Form</w:t>
        </w:r>
      </w:hyperlink>
      <w:hyperlink r:id="rId86">
        <w:r>
          <w:t xml:space="preserve"> </w:t>
        </w:r>
      </w:hyperlink>
      <w:r>
        <w:t xml:space="preserve">(PDF, 1.1MB). </w:t>
      </w:r>
    </w:p>
    <w:p w14:paraId="1B0427C3" w14:textId="31CEFBEE" w:rsidR="002D5BF0" w:rsidRDefault="0003635C">
      <w:pPr>
        <w:ind w:left="-2" w:right="3"/>
      </w:pPr>
      <w:r>
        <w:t xml:space="preserve">The IMLS </w:t>
      </w:r>
      <w:r w:rsidR="00094400">
        <w:t>B</w:t>
      </w:r>
      <w:r>
        <w:t xml:space="preserve">udget </w:t>
      </w:r>
      <w:r w:rsidR="00094400">
        <w:t>F</w:t>
      </w:r>
      <w:r>
        <w:t xml:space="preserve">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726900A3"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094400">
        <w:t>B</w:t>
      </w:r>
      <w:r>
        <w:t xml:space="preserve">udget </w:t>
      </w:r>
      <w:r w:rsidR="00094400">
        <w:t>F</w:t>
      </w:r>
      <w:r>
        <w:t xml:space="preserve">orm.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7F60D651" w:rsidR="002D5BF0" w:rsidRDefault="0003635C">
      <w:pPr>
        <w:ind w:left="-2" w:right="3"/>
      </w:pPr>
      <w:r>
        <w:t xml:space="preserve">If you need more lines for a specific section, summarize the information in the IMLS </w:t>
      </w:r>
      <w:r w:rsidR="00094400">
        <w:t>B</w:t>
      </w:r>
      <w:r>
        <w:t xml:space="preserve">udget </w:t>
      </w:r>
      <w:r w:rsidR="00094400">
        <w:t>F</w:t>
      </w:r>
      <w:r>
        <w:t xml:space="preserve">orm and explain it further in the </w:t>
      </w:r>
      <w:r w:rsidR="00094400">
        <w:t>B</w:t>
      </w:r>
      <w:r>
        <w:t xml:space="preserve">udget </w:t>
      </w:r>
      <w:r w:rsidR="00094400">
        <w:t>J</w:t>
      </w:r>
      <w:r>
        <w:t xml:space="preserve">ustification. </w:t>
      </w:r>
    </w:p>
    <w:p w14:paraId="47897012" w14:textId="77777777" w:rsidR="002D5BF0" w:rsidRDefault="0003635C" w:rsidP="006257AB">
      <w:pPr>
        <w:numPr>
          <w:ilvl w:val="0"/>
          <w:numId w:val="11"/>
        </w:numPr>
        <w:ind w:right="3"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7E9D4810" w14:textId="77777777" w:rsidR="002D5BF0" w:rsidRDefault="0003635C" w:rsidP="006257AB">
      <w:pPr>
        <w:numPr>
          <w:ilvl w:val="0"/>
          <w:numId w:val="11"/>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577694A2" w:rsidR="002D5BF0" w:rsidRDefault="0003635C" w:rsidP="006257AB">
      <w:pPr>
        <w:numPr>
          <w:ilvl w:val="0"/>
          <w:numId w:val="11"/>
        </w:numPr>
        <w:ind w:right="3" w:hanging="348"/>
      </w:pPr>
      <w:r>
        <w:rPr>
          <w:b/>
        </w:rPr>
        <w:t xml:space="preserve">Travel: </w:t>
      </w:r>
      <w:r>
        <w:t xml:space="preserve">Explain the method of cost computation for each travel cost, including subsistence, lodging, and transportation, in your </w:t>
      </w:r>
      <w:r w:rsidR="00094400">
        <w:t>B</w:t>
      </w:r>
      <w:r>
        <w:t xml:space="preserve">udget </w:t>
      </w:r>
      <w:r w:rsidR="00094400">
        <w:t>J</w:t>
      </w:r>
      <w:r>
        <w:t xml:space="preserve">ustification. </w:t>
      </w:r>
    </w:p>
    <w:p w14:paraId="79241920" w14:textId="77777777" w:rsidR="002D5BF0" w:rsidRDefault="0003635C" w:rsidP="00756CE4">
      <w:pPr>
        <w:ind w:left="360"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6E7CC31F" w:rsidR="002D5BF0" w:rsidRDefault="0003635C" w:rsidP="00756CE4">
      <w:pPr>
        <w:ind w:left="360" w:right="3"/>
      </w:pPr>
      <w:r>
        <w:t xml:space="preserve">Please refer to the </w:t>
      </w:r>
      <w:r w:rsidR="00094400">
        <w:t>N</w:t>
      </w:r>
      <w:r>
        <w:t xml:space="preserve">arrative section of this Notice of Funding Opportunity for information about special travel requirements, if any. </w:t>
      </w:r>
    </w:p>
    <w:p w14:paraId="7D30922D" w14:textId="679F6E34" w:rsidR="002D5BF0" w:rsidRDefault="0003635C" w:rsidP="006257AB">
      <w:pPr>
        <w:numPr>
          <w:ilvl w:val="0"/>
          <w:numId w:val="11"/>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 </w:t>
      </w:r>
      <w:r w:rsidR="006257AB">
        <w:t>B</w:t>
      </w:r>
      <w:r w:rsidR="00012B39">
        <w:t xml:space="preserve">udget </w:t>
      </w:r>
      <w:r w:rsidR="006257AB">
        <w:t>J</w:t>
      </w:r>
      <w:r w:rsidR="00012B39">
        <w:t xml:space="preserve">ustification </w:t>
      </w:r>
      <w:r>
        <w:t xml:space="preserve">to explain or describe these items in further detail. </w:t>
      </w:r>
    </w:p>
    <w:p w14:paraId="4B64C674" w14:textId="2C77A860" w:rsidR="002D5BF0" w:rsidRDefault="0003635C" w:rsidP="006257AB">
      <w:pPr>
        <w:numPr>
          <w:ilvl w:val="0"/>
          <w:numId w:val="11"/>
        </w:numPr>
        <w:ind w:right="3" w:hanging="348"/>
      </w:pPr>
      <w:r>
        <w:rPr>
          <w:b/>
        </w:rPr>
        <w:t xml:space="preserve">Contracts and Subawards: </w:t>
      </w:r>
      <w:r>
        <w:t xml:space="preserve">List each third party that will undertake project activities and their associated costs as an individual line item on your </w:t>
      </w:r>
      <w:r w:rsidR="006257AB">
        <w:t>B</w:t>
      </w:r>
      <w:r>
        <w:t>udget</w:t>
      </w:r>
      <w:r w:rsidR="00481873">
        <w:t xml:space="preserve"> </w:t>
      </w:r>
      <w:r w:rsidR="006257AB">
        <w:t>F</w:t>
      </w:r>
      <w:r>
        <w:t xml:space="preserve">orm. Designate each third party as either a contract or subaward using the drop-down menu on each line. </w:t>
      </w:r>
    </w:p>
    <w:p w14:paraId="741E1E96" w14:textId="53204ECC" w:rsidR="002D5BF0" w:rsidRDefault="0003635C" w:rsidP="00756CE4">
      <w:pPr>
        <w:spacing w:after="217"/>
        <w:ind w:left="360" w:right="3"/>
      </w:pPr>
      <w:r>
        <w:t>To explain or describe these items in further detail, you may either</w:t>
      </w:r>
      <w:r w:rsidR="0030288E">
        <w:t xml:space="preserve"> </w:t>
      </w:r>
    </w:p>
    <w:p w14:paraId="42886783" w14:textId="3B0EA17C" w:rsidR="002D5BF0" w:rsidRDefault="0003635C" w:rsidP="006257AB">
      <w:pPr>
        <w:numPr>
          <w:ilvl w:val="1"/>
          <w:numId w:val="11"/>
        </w:numPr>
        <w:spacing w:after="39"/>
        <w:ind w:right="3" w:hanging="360"/>
      </w:pPr>
      <w:r>
        <w:t xml:space="preserve">itemize these third-party costs in your </w:t>
      </w:r>
      <w:r w:rsidR="00094400">
        <w:t>B</w:t>
      </w:r>
      <w:r w:rsidR="00481873">
        <w:t>udget J</w:t>
      </w:r>
      <w:r>
        <w:t>ustification or</w:t>
      </w:r>
      <w:r w:rsidR="0030288E">
        <w:t xml:space="preserve"> </w:t>
      </w:r>
    </w:p>
    <w:p w14:paraId="05F7F2B9" w14:textId="23823CDD" w:rsidR="002D5BF0" w:rsidRDefault="0003635C" w:rsidP="006257AB">
      <w:pPr>
        <w:numPr>
          <w:ilvl w:val="1"/>
          <w:numId w:val="11"/>
        </w:numPr>
        <w:ind w:right="3" w:hanging="360"/>
      </w:pPr>
      <w:r>
        <w:t xml:space="preserve">include a separate IMLS </w:t>
      </w:r>
      <w:r w:rsidR="00094400">
        <w:t>B</w:t>
      </w:r>
      <w:r>
        <w:t xml:space="preserve">udget </w:t>
      </w:r>
      <w:r w:rsidR="00094400">
        <w:t>F</w:t>
      </w:r>
      <w:r>
        <w:t xml:space="preserve">orm as a supporting document and refer to it in the </w:t>
      </w:r>
      <w:r w:rsidR="00094400">
        <w:t>B</w:t>
      </w:r>
      <w:r>
        <w:t xml:space="preserve">udget </w:t>
      </w:r>
      <w:r w:rsidR="00094400">
        <w:t>J</w:t>
      </w:r>
      <w:r>
        <w:t xml:space="preserve">ustification, for more complex projects. </w:t>
      </w:r>
    </w:p>
    <w:p w14:paraId="1427466D" w14:textId="77777777" w:rsidR="002D5BF0" w:rsidRDefault="0003635C" w:rsidP="006257AB">
      <w:pPr>
        <w:numPr>
          <w:ilvl w:val="0"/>
          <w:numId w:val="11"/>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14:paraId="41C5854F" w14:textId="77777777" w:rsidR="002D5BF0" w:rsidRDefault="0003635C" w:rsidP="006257AB">
      <w:pPr>
        <w:numPr>
          <w:ilvl w:val="0"/>
          <w:numId w:val="11"/>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rsidP="006257AB">
      <w:pPr>
        <w:numPr>
          <w:ilvl w:val="0"/>
          <w:numId w:val="11"/>
        </w:numPr>
        <w:ind w:right="3" w:hanging="348"/>
      </w:pPr>
      <w:r>
        <w:rPr>
          <w:b/>
        </w:rPr>
        <w:t>Total Direct Costs:</w:t>
      </w:r>
      <w:r>
        <w:t xml:space="preserve"> These amounts will total automatically. </w:t>
      </w:r>
    </w:p>
    <w:p w14:paraId="5137A904" w14:textId="77777777" w:rsidR="002D5BF0" w:rsidRDefault="0003635C" w:rsidP="006257AB">
      <w:pPr>
        <w:numPr>
          <w:ilvl w:val="0"/>
          <w:numId w:val="11"/>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14:paraId="5F5BED7F" w14:textId="77777777" w:rsidR="002D5BF0" w:rsidRDefault="0003635C" w:rsidP="006257AB">
      <w:pPr>
        <w:numPr>
          <w:ilvl w:val="0"/>
          <w:numId w:val="11"/>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4B6011DB" w14:textId="77777777" w:rsidR="006257AB" w:rsidRDefault="006257AB">
      <w:pPr>
        <w:pStyle w:val="Heading2"/>
        <w:ind w:left="-3"/>
        <w:rPr>
          <w:b w:val="0"/>
        </w:rPr>
      </w:pPr>
      <w:r w:rsidRPr="006257AB">
        <w:rPr>
          <w:b w:val="0"/>
        </w:rPr>
        <w:t>To write your Budget Justification, follow the format of the IMLS Budget Form’s section headings and save it as a PDF. Address both grant funds and cost share.</w:t>
      </w:r>
    </w:p>
    <w:p w14:paraId="4E6F835B" w14:textId="3F99D806"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219ACF21"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w:t>
      </w:r>
      <w:r w:rsidR="00094400">
        <w:t>B</w:t>
      </w:r>
      <w:r>
        <w:t xml:space="preserve">udget </w:t>
      </w:r>
      <w:r w:rsidR="00094400">
        <w:t>F</w:t>
      </w:r>
      <w:r>
        <w:t xml:space="preserve">orm, break out the detail here. </w:t>
      </w:r>
    </w:p>
    <w:p w14:paraId="6032A599" w14:textId="77777777" w:rsidR="002D5BF0" w:rsidRDefault="0003635C">
      <w:pPr>
        <w:pStyle w:val="Heading2"/>
        <w:ind w:left="-3"/>
      </w:pPr>
      <w:r>
        <w:t xml:space="preserve">3. Travel </w:t>
      </w:r>
    </w:p>
    <w:p w14:paraId="1207CC5B" w14:textId="77777777" w:rsidR="002D5BF0" w:rsidRDefault="0003635C">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50377681" w14:textId="77777777" w:rsidR="002D5BF0" w:rsidRDefault="0003635C">
      <w:pPr>
        <w:pStyle w:val="Heading2"/>
        <w:ind w:left="-3"/>
      </w:pPr>
      <w:r>
        <w:t xml:space="preserve">4. Supplies, Materials, and Equipment </w:t>
      </w:r>
    </w:p>
    <w:p w14:paraId="7ACA1C95" w14:textId="58076F95"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w:t>
      </w:r>
      <w:r w:rsidR="00094400">
        <w:t>S</w:t>
      </w:r>
      <w:r>
        <w:t xml:space="preserve">upporting </w:t>
      </w:r>
      <w:r w:rsidR="00094400">
        <w:t>D</w:t>
      </w:r>
      <w:r>
        <w:t xml:space="preserve">ocuments with your application. </w:t>
      </w:r>
    </w:p>
    <w:p w14:paraId="36B78BA5" w14:textId="77777777" w:rsidR="002D5BF0" w:rsidRDefault="0003635C">
      <w:pPr>
        <w:pStyle w:val="Heading2"/>
        <w:ind w:left="-3"/>
      </w:pPr>
      <w:r>
        <w:t xml:space="preserve">5. Contracts and Subawards </w:t>
      </w:r>
    </w:p>
    <w:p w14:paraId="3A751B2C" w14:textId="3320C967" w:rsidR="002D5BF0" w:rsidRDefault="0003635C">
      <w:pPr>
        <w:ind w:left="-2" w:righ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094400">
        <w:t>S</w:t>
      </w:r>
      <w:r>
        <w:t xml:space="preserve">upporting </w:t>
      </w:r>
      <w:r w:rsidR="00094400">
        <w:t>D</w:t>
      </w:r>
      <w:r>
        <w:t xml:space="preserve">ocuments with your application. IMLS grant funds may generally not be provided to other U.S. government agencies. </w:t>
      </w:r>
    </w:p>
    <w:p w14:paraId="39A045D8" w14:textId="6ABA2FF6" w:rsidR="002D5BF0" w:rsidRDefault="0003635C">
      <w:pPr>
        <w:ind w:left="-2" w:right="3"/>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r w:rsidR="0030288E">
        <w:t xml:space="preserve">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18F3D7D0" w14:textId="77777777" w:rsidR="002D5BF0" w:rsidRDefault="0003635C">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rsidP="006257AB">
      <w:pPr>
        <w:numPr>
          <w:ilvl w:val="0"/>
          <w:numId w:val="12"/>
        </w:numPr>
        <w:ind w:right="3" w:hanging="360"/>
      </w:pPr>
      <w:r>
        <w:t xml:space="preserve">Use a rate not to exceed your current indirect cost rate already negotiated with a federal agency; </w:t>
      </w:r>
    </w:p>
    <w:p w14:paraId="186A21B5" w14:textId="77777777" w:rsidR="002D5BF0" w:rsidRDefault="0003635C" w:rsidP="006257AB">
      <w:pPr>
        <w:numPr>
          <w:ilvl w:val="0"/>
          <w:numId w:val="12"/>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rsidP="006257AB">
      <w:pPr>
        <w:numPr>
          <w:ilvl w:val="0"/>
          <w:numId w:val="12"/>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rsidP="006257AB">
      <w:pPr>
        <w:numPr>
          <w:ilvl w:val="0"/>
          <w:numId w:val="12"/>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3C65F69B" w14:textId="1784A4C3" w:rsidR="002D5BF0" w:rsidRDefault="0003635C">
      <w:pPr>
        <w:ind w:left="-2" w:right="3"/>
      </w:pPr>
      <w:r>
        <w:t xml:space="preserve">If you are using the 10% indirect cost rate, check the box indicated on the IMLS </w:t>
      </w:r>
      <w:r w:rsidR="00481873">
        <w:t>Budget F</w:t>
      </w:r>
      <w:r>
        <w:t xml:space="preserve">orm. No additional documentation is required. </w:t>
      </w:r>
    </w:p>
    <w:p w14:paraId="5B9438ED" w14:textId="77777777" w:rsidR="006257AB" w:rsidRDefault="006257AB" w:rsidP="006257AB">
      <w:pPr>
        <w:spacing w:after="151" w:line="252" w:lineRule="auto"/>
        <w:ind w:left="-3" w:hanging="10"/>
      </w:pPr>
      <w:r>
        <w:rPr>
          <w:b/>
        </w:rPr>
        <w:t xml:space="preserve">Can we apply our indirect cost rate to the cost share portion on our IMLS Budget Form? </w:t>
      </w:r>
    </w:p>
    <w:p w14:paraId="6058B51C" w14:textId="4B9E4FA6" w:rsidR="006257AB" w:rsidRDefault="006257AB" w:rsidP="006257AB">
      <w:pPr>
        <w:ind w:left="-2" w:right="3"/>
      </w:pPr>
      <w:r>
        <w:t xml:space="preserve">Yes. You may, </w:t>
      </w:r>
      <w:r w:rsidR="001276B7">
        <w:t>consistent</w:t>
      </w:r>
      <w:r>
        <w:t xml:space="preserve"> with 2 CFR part 200 (Uniform Guidance), apply your indirect cost rate to your total direct costs covered by cost share, but any </w:t>
      </w:r>
      <w:r w:rsidR="001276B7">
        <w:t xml:space="preserve">costs </w:t>
      </w:r>
      <w:r>
        <w:t xml:space="preserve">you claim as cost share must be accounted for in the cost share column on the Budget Form. IMLS funds can be used for indirect costs, but only for the portion of the total direct costs for which you are requesting IMLS funds (the Grant Funds column). </w:t>
      </w:r>
    </w:p>
    <w:p w14:paraId="39F27AAB" w14:textId="77777777" w:rsidR="002D5BF0" w:rsidRDefault="0003635C">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395B999B" w14:textId="77777777" w:rsidR="002D5BF0" w:rsidRDefault="0003635C">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26C2A735" w14:textId="77777777" w:rsidR="00E41AE6" w:rsidRDefault="00E41AE6">
      <w:pPr>
        <w:spacing w:after="3" w:line="259" w:lineRule="auto"/>
        <w:ind w:left="-4" w:hanging="10"/>
        <w:rPr>
          <w:b/>
          <w:sz w:val="36"/>
        </w:rPr>
      </w:pPr>
    </w:p>
    <w:p w14:paraId="0A20A9C0" w14:textId="77777777" w:rsidR="002D5BF0" w:rsidRDefault="0003635C">
      <w:pPr>
        <w:spacing w:after="3" w:line="259" w:lineRule="auto"/>
        <w:ind w:left="-4" w:hanging="10"/>
      </w:pPr>
      <w:r>
        <w:rPr>
          <w:b/>
          <w:sz w:val="36"/>
        </w:rPr>
        <w:t xml:space="preserve">Student Support Costs </w:t>
      </w:r>
    </w:p>
    <w:p w14:paraId="221CE772" w14:textId="3329B725" w:rsidR="002D5BF0" w:rsidRDefault="0003635C" w:rsidP="006257AB">
      <w:pPr>
        <w:numPr>
          <w:ilvl w:val="0"/>
          <w:numId w:val="13"/>
        </w:numPr>
        <w:spacing w:after="39"/>
        <w:ind w:right="3" w:hanging="360"/>
      </w:pPr>
      <w:r>
        <w:t>Students are understood to be:</w:t>
      </w:r>
      <w:r w:rsidR="0030288E">
        <w:t xml:space="preserve"> </w:t>
      </w:r>
    </w:p>
    <w:p w14:paraId="49E7B8D6" w14:textId="241B8AFC" w:rsidR="002D5BF0" w:rsidRDefault="0003635C" w:rsidP="006257AB">
      <w:pPr>
        <w:numPr>
          <w:ilvl w:val="0"/>
          <w:numId w:val="13"/>
        </w:numPr>
        <w:spacing w:after="58"/>
        <w:ind w:right="3" w:hanging="360"/>
      </w:pPr>
      <w:r>
        <w:t xml:space="preserve">Students enrolled in a community college, undergraduate, or graduate program of study. </w:t>
      </w:r>
    </w:p>
    <w:p w14:paraId="59AABAF7" w14:textId="77777777" w:rsidR="002D5BF0" w:rsidRDefault="0003635C" w:rsidP="006257AB">
      <w:pPr>
        <w:numPr>
          <w:ilvl w:val="0"/>
          <w:numId w:val="13"/>
        </w:numPr>
        <w:spacing w:after="56"/>
        <w:ind w:right="3" w:hanging="360"/>
      </w:pPr>
      <w:r>
        <w:t xml:space="preserve">Individuals participating in post-master’s or post-doctoral programs which are focused on supporting their career or professional development. </w:t>
      </w:r>
    </w:p>
    <w:p w14:paraId="05D36BAD" w14:textId="77777777" w:rsidR="002D5BF0" w:rsidRDefault="0003635C" w:rsidP="006257AB">
      <w:pPr>
        <w:numPr>
          <w:ilvl w:val="0"/>
          <w:numId w:val="13"/>
        </w:numPr>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rsidP="006257AB">
      <w:pPr>
        <w:numPr>
          <w:ilvl w:val="0"/>
          <w:numId w:val="13"/>
        </w:numPr>
        <w:spacing w:after="39"/>
        <w:ind w:right="3" w:hanging="360"/>
      </w:pPr>
      <w:r>
        <w:t xml:space="preserve">Tuition support for students participating in the project. </w:t>
      </w:r>
    </w:p>
    <w:p w14:paraId="444E2EE8" w14:textId="77777777" w:rsidR="002D5BF0" w:rsidRDefault="0003635C" w:rsidP="006257AB">
      <w:pPr>
        <w:numPr>
          <w:ilvl w:val="0"/>
          <w:numId w:val="13"/>
        </w:numPr>
        <w:spacing w:after="56"/>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rsidP="006257AB">
      <w:pPr>
        <w:numPr>
          <w:ilvl w:val="0"/>
          <w:numId w:val="13"/>
        </w:numPr>
        <w:spacing w:after="56"/>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rsidP="006257AB">
      <w:pPr>
        <w:numPr>
          <w:ilvl w:val="0"/>
          <w:numId w:val="13"/>
        </w:numPr>
        <w:spacing w:after="56"/>
        <w:ind w:right="3" w:hanging="360"/>
      </w:pPr>
      <w:r>
        <w:t xml:space="preserve">Costs for travel and conference registration provided to support a student or participant’s learning outcomes or professional development. </w:t>
      </w:r>
    </w:p>
    <w:p w14:paraId="56C28578" w14:textId="77777777" w:rsidR="002D5BF0" w:rsidRDefault="0003635C" w:rsidP="006257AB">
      <w:pPr>
        <w:numPr>
          <w:ilvl w:val="0"/>
          <w:numId w:val="13"/>
        </w:numPr>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339BF58D" w14:textId="37A9344E" w:rsidR="00E220F1" w:rsidRDefault="0003635C" w:rsidP="006257AB">
      <w:pPr>
        <w:numPr>
          <w:ilvl w:val="0"/>
          <w:numId w:val="13"/>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03BFFA20" w14:textId="2A7BA7EB" w:rsidR="00E220F1" w:rsidRPr="006257AB" w:rsidRDefault="00E220F1" w:rsidP="006257AB">
      <w:pPr>
        <w:spacing w:after="3"/>
        <w:rPr>
          <w:b/>
          <w:sz w:val="36"/>
        </w:rPr>
      </w:pPr>
      <w:r w:rsidRPr="006257AB">
        <w:rPr>
          <w:b/>
          <w:sz w:val="36"/>
        </w:rPr>
        <w:t xml:space="preserve">Proof of Private, Nonprofit Status </w:t>
      </w:r>
    </w:p>
    <w:p w14:paraId="71487511" w14:textId="2C667E6B" w:rsidR="00E220F1" w:rsidRDefault="00E220F1" w:rsidP="006257AB">
      <w:pPr>
        <w:spacing w:after="563"/>
        <w:ind w:right="3"/>
      </w:pPr>
      <w:r>
        <w:t>If your organization is applying as a private, nonprofit institution, you must submit a copy of the letter from the Internal Revenue Service indicating your eligibility for nonprofit status under the applicable provision of the Internal Revenue Code of 1954, as amended.</w:t>
      </w:r>
      <w:r w:rsidRPr="00F000AB">
        <w:t xml:space="preserve"> </w:t>
      </w:r>
      <w:r>
        <w:t>(See 2 C.F.R. §3187.7(b)).</w:t>
      </w:r>
      <w:r w:rsidR="0030288E">
        <w:t xml:space="preserve"> </w:t>
      </w:r>
      <w:r>
        <w:t xml:space="preserve">We will not accept a letter of state sales tax exemption as proof of nonprofit status. </w:t>
      </w:r>
    </w:p>
    <w:p w14:paraId="2221A5DA" w14:textId="77777777"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Pr="00C42FAC" w:rsidRDefault="0003635C">
      <w:pPr>
        <w:spacing w:after="3" w:line="259" w:lineRule="auto"/>
        <w:ind w:left="-4" w:hanging="10"/>
      </w:pPr>
      <w:r w:rsidRPr="00E351B6">
        <w:rPr>
          <w:b/>
        </w:rPr>
        <w:t xml:space="preserve">What are the IMLS requirements for projects that create, collect, or develop digital products? </w:t>
      </w:r>
    </w:p>
    <w:p w14:paraId="7F38B4A9" w14:textId="77777777" w:rsidR="00C42FAC" w:rsidRDefault="00C42FAC" w:rsidP="00E351B6">
      <w:pPr>
        <w:spacing w:after="0"/>
        <w:ind w:left="-2" w:right="3"/>
      </w:pPr>
    </w:p>
    <w:p w14:paraId="1C758B0F" w14:textId="6AF61FCF"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87">
        <w:r>
          <w:rPr>
            <w:u w:val="single" w:color="000000"/>
          </w:rPr>
          <w:t>Click here to access the Digital Product Form</w:t>
        </w:r>
      </w:hyperlink>
      <w:hyperlink r:id="rId88">
        <w:r>
          <w:t xml:space="preserve"> </w:t>
        </w:r>
      </w:hyperlink>
      <w:r>
        <w:t>(PDF, 45KB</w:t>
      </w:r>
      <w:r w:rsidR="00C42FAC">
        <w:t>;</w:t>
      </w:r>
      <w:r w:rsidR="007C6188">
        <w:t xml:space="preserve"> </w:t>
      </w:r>
      <w:hyperlink r:id="rId89" w:history="1">
        <w:r w:rsidR="007C6188" w:rsidRPr="007B6DFC">
          <w:rPr>
            <w:rStyle w:val="Hyperlink"/>
            <w:color w:val="auto"/>
          </w:rPr>
          <w:t>Word</w:t>
        </w:r>
      </w:hyperlink>
      <w:r w:rsidR="007C6188" w:rsidRPr="007B6DFC">
        <w:t>, 27.1 KB</w:t>
      </w:r>
      <w:r>
        <w:t xml:space="preserve">). </w:t>
      </w:r>
    </w:p>
    <w:p w14:paraId="64647A2A" w14:textId="505CAEAA" w:rsidR="002D5BF0" w:rsidRDefault="0003635C">
      <w:pPr>
        <w:spacing w:after="280"/>
        <w:ind w:left="-2" w:right="3"/>
      </w:pPr>
      <w:r>
        <w:t>Additionally, IMLS participates in the Federal Agencies Digit</w:t>
      </w:r>
      <w:r w:rsidR="00164A31">
        <w:t xml:space="preserve">al </w:t>
      </w:r>
      <w: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90">
        <w:r>
          <w:t xml:space="preserve">. </w:t>
        </w:r>
      </w:hyperlink>
      <w:hyperlink r:id="rId91">
        <w:r>
          <w:rPr>
            <w:u w:val="single" w:color="000000"/>
          </w:rPr>
          <w:t>Click here to access the FADGI website</w:t>
        </w:r>
      </w:hyperlink>
      <w:hyperlink r:id="rId92">
        <w:r>
          <w:t>.</w:t>
        </w:r>
      </w:hyperlink>
      <w:r>
        <w:rPr>
          <w:rFonts w:ascii="Calibri" w:eastAsia="Calibri" w:hAnsi="Calibri" w:cs="Calibri"/>
        </w:rPr>
        <w:t xml:space="preserve"> </w:t>
      </w:r>
    </w:p>
    <w:p w14:paraId="7DAF948A" w14:textId="46E72790" w:rsidR="002D5BF0" w:rsidRDefault="0003635C">
      <w:pPr>
        <w:spacing w:after="3" w:line="259" w:lineRule="auto"/>
        <w:ind w:left="-4" w:hanging="10"/>
      </w:pPr>
      <w:r>
        <w:rPr>
          <w:b/>
          <w:sz w:val="36"/>
        </w:rPr>
        <w:t xml:space="preserve">Guidance for Research Applications </w:t>
      </w:r>
    </w:p>
    <w:p w14:paraId="53E278EE" w14:textId="7628EF71" w:rsidR="002D5BF0" w:rsidRDefault="0003635C">
      <w:pPr>
        <w:ind w:left="-2" w:right="3"/>
      </w:pPr>
      <w:r>
        <w:t xml:space="preserve">Please note that research and information collection is subject to applicable law, including but not limited to 45 C.F.R. pt. 46 (Protection of Human Subjects); see also the </w:t>
      </w:r>
      <w:r>
        <w:rPr>
          <w:u w:val="single" w:color="000000"/>
        </w:rPr>
        <w:t>IMLS Assurances and</w:t>
      </w:r>
      <w:r>
        <w:t xml:space="preserve"> </w:t>
      </w:r>
      <w:r>
        <w:rPr>
          <w:u w:val="single" w:color="000000"/>
        </w:rPr>
        <w:t>Certifications</w:t>
      </w:r>
      <w:r>
        <w:t xml:space="preserve">. </w:t>
      </w:r>
    </w:p>
    <w:p w14:paraId="3246139C" w14:textId="2B43900E" w:rsidR="002D5BF0" w:rsidRDefault="0003635C">
      <w:pPr>
        <w:ind w:left="-2" w:right="3"/>
      </w:pPr>
      <w:r>
        <w:t xml:space="preserve">An effective research application should answer the following questions in the project narrative. </w:t>
      </w:r>
    </w:p>
    <w:p w14:paraId="456B16A5" w14:textId="0C394F45" w:rsidR="002D5BF0" w:rsidRDefault="0003635C">
      <w:pPr>
        <w:spacing w:after="151" w:line="252" w:lineRule="auto"/>
        <w:ind w:left="-3" w:hanging="10"/>
      </w:pPr>
      <w:r>
        <w:rPr>
          <w:b/>
        </w:rPr>
        <w:t xml:space="preserve">What are the specific research questions </w:t>
      </w:r>
      <w:r w:rsidR="00E351B6">
        <w:rPr>
          <w:b/>
        </w:rPr>
        <w:t>y</w:t>
      </w:r>
      <w:r>
        <w:rPr>
          <w:b/>
        </w:rPr>
        <w:t xml:space="preserve">our project will attempt to answer? </w:t>
      </w:r>
    </w:p>
    <w:p w14:paraId="3850A304" w14:textId="0A18C275" w:rsidR="002D5BF0" w:rsidRDefault="0003635C">
      <w:pPr>
        <w:ind w:left="-2" w:right="3"/>
      </w:pPr>
      <w:r>
        <w:t xml:space="preserve">List the question or questions that will drive your proposed activities. Research questions should be clear and concise to help reviewers understand what you wish to learn. </w:t>
      </w:r>
    </w:p>
    <w:p w14:paraId="088A9996" w14:textId="0DA2C0FE" w:rsidR="002D5BF0" w:rsidRDefault="0003635C">
      <w:pPr>
        <w:spacing w:after="151" w:line="252" w:lineRule="auto"/>
        <w:ind w:left="-3" w:hanging="10"/>
      </w:pPr>
      <w:r>
        <w:rPr>
          <w:b/>
        </w:rPr>
        <w:t xml:space="preserve">What is </w:t>
      </w:r>
      <w:r w:rsidR="00E351B6">
        <w:rPr>
          <w:b/>
        </w:rPr>
        <w:t>y</w:t>
      </w:r>
      <w:r>
        <w:rPr>
          <w:b/>
        </w:rPr>
        <w:t xml:space="preserve">our theoretical framing? </w:t>
      </w:r>
    </w:p>
    <w:p w14:paraId="4832CDC2" w14:textId="7C302EDC" w:rsidR="002D5BF0" w:rsidRDefault="0003635C">
      <w:pPr>
        <w:ind w:left="-2" w:right="3"/>
      </w:pPr>
      <w:r>
        <w:t xml:space="preserve">What are the concepts, assumptions, expectations, beliefs, and/or theories that support and inform your research and guide your approach to data collection and analysis? If you are proposing to conduct research that will build theory, explain why. </w:t>
      </w:r>
    </w:p>
    <w:p w14:paraId="600C6324" w14:textId="37D28938" w:rsidR="002D5BF0" w:rsidRDefault="0003635C">
      <w:pPr>
        <w:spacing w:after="151" w:line="252" w:lineRule="auto"/>
        <w:ind w:left="-3" w:hanging="10"/>
      </w:pPr>
      <w:r>
        <w:rPr>
          <w:b/>
        </w:rPr>
        <w:t xml:space="preserve">What is the relevance of </w:t>
      </w:r>
      <w:r w:rsidR="00E351B6">
        <w:rPr>
          <w:b/>
        </w:rPr>
        <w:t>y</w:t>
      </w:r>
      <w:r>
        <w:rPr>
          <w:b/>
        </w:rPr>
        <w:t xml:space="preserve">our proposed research for current practice? </w:t>
      </w:r>
    </w:p>
    <w:p w14:paraId="564449D9" w14:textId="45A73681" w:rsidR="002D5BF0" w:rsidRDefault="0003635C">
      <w:pPr>
        <w:ind w:left="-2" w:right="3"/>
      </w:pPr>
      <w:r>
        <w:t xml:space="preserve">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 </w:t>
      </w:r>
    </w:p>
    <w:p w14:paraId="14D1E7A5" w14:textId="384BEC5C" w:rsidR="002D5BF0" w:rsidRDefault="0003635C">
      <w:pPr>
        <w:spacing w:after="151" w:line="252" w:lineRule="auto"/>
        <w:ind w:left="-3" w:hanging="10"/>
      </w:pPr>
      <w:r>
        <w:rPr>
          <w:b/>
        </w:rPr>
        <w:t xml:space="preserve">What research methods will </w:t>
      </w:r>
      <w:r w:rsidR="00A4405E">
        <w:rPr>
          <w:b/>
        </w:rPr>
        <w:t>you</w:t>
      </w:r>
      <w:r w:rsidR="00E351B6">
        <w:rPr>
          <w:b/>
        </w:rPr>
        <w:t xml:space="preserve"> </w:t>
      </w:r>
      <w:r>
        <w:rPr>
          <w:b/>
        </w:rPr>
        <w:t xml:space="preserve">use to conduct the research? </w:t>
      </w:r>
    </w:p>
    <w:p w14:paraId="53B0684D" w14:textId="5C5C67BC" w:rsidR="002D5BF0" w:rsidRDefault="0003635C">
      <w:pPr>
        <w:ind w:left="-2" w:right="3"/>
      </w:pPr>
      <w:r>
        <w:t xml:space="preserve">Detail the methods you will use to collect and analyze data. Say why they are the most appropriate for addressing the question(s) at hand. Your methods must be replicable and based on current practices. </w:t>
      </w:r>
    </w:p>
    <w:p w14:paraId="319E3721" w14:textId="4380BDE8" w:rsidR="002D5BF0" w:rsidRDefault="0003635C">
      <w:pPr>
        <w:spacing w:after="151" w:line="252" w:lineRule="auto"/>
        <w:ind w:left="-3" w:hanging="10"/>
      </w:pPr>
      <w:r>
        <w:rPr>
          <w:b/>
        </w:rPr>
        <w:t xml:space="preserve">What type of data will </w:t>
      </w:r>
      <w:r w:rsidR="00E351B6">
        <w:rPr>
          <w:b/>
        </w:rPr>
        <w:t xml:space="preserve">you </w:t>
      </w:r>
      <w:r>
        <w:rPr>
          <w:b/>
        </w:rPr>
        <w:t xml:space="preserve">gather? </w:t>
      </w:r>
    </w:p>
    <w:p w14:paraId="1DB5A8B5" w14:textId="770BD659" w:rsidR="002D5BF0" w:rsidRDefault="0003635C">
      <w:pPr>
        <w:ind w:left="-2" w:right="3"/>
      </w:pPr>
      <w: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r>
        <w:rPr>
          <w:u w:val="single" w:color="000000"/>
        </w:rPr>
        <w:t>IMLS Assurances and Certifications</w:t>
      </w:r>
      <w:r>
        <w:t xml:space="preserve">. </w:t>
      </w:r>
    </w:p>
    <w:p w14:paraId="5D15F8AD" w14:textId="5734B93F" w:rsidR="002D5BF0" w:rsidRDefault="0003635C">
      <w:pPr>
        <w:spacing w:after="151" w:line="252" w:lineRule="auto"/>
        <w:ind w:left="-3" w:hanging="10"/>
      </w:pPr>
      <w:r>
        <w:rPr>
          <w:b/>
        </w:rPr>
        <w:t xml:space="preserve">How will </w:t>
      </w:r>
      <w:r w:rsidR="00E351B6">
        <w:rPr>
          <w:b/>
        </w:rPr>
        <w:t xml:space="preserve">you </w:t>
      </w:r>
      <w:r>
        <w:rPr>
          <w:b/>
        </w:rPr>
        <w:t xml:space="preserve">analyze and use the data? </w:t>
      </w:r>
    </w:p>
    <w:p w14:paraId="2EF1E548" w14:textId="37597D42" w:rsidR="002D5BF0" w:rsidRDefault="0003635C">
      <w:pPr>
        <w:ind w:left="-2" w:right="3"/>
      </w:pPr>
      <w: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14:paraId="40A8BB71" w14:textId="51F54505" w:rsidR="002D5BF0" w:rsidRDefault="0003635C">
      <w:pPr>
        <w:spacing w:after="151" w:line="252" w:lineRule="auto"/>
        <w:ind w:left="-3" w:hanging="10"/>
      </w:pPr>
      <w:r>
        <w:rPr>
          <w:b/>
        </w:rPr>
        <w:t xml:space="preserve">How will </w:t>
      </w:r>
      <w:r w:rsidR="00E351B6">
        <w:rPr>
          <w:b/>
        </w:rPr>
        <w:t xml:space="preserve">you </w:t>
      </w:r>
      <w:r>
        <w:rPr>
          <w:b/>
        </w:rPr>
        <w:t xml:space="preserve">report the information? </w:t>
      </w:r>
    </w:p>
    <w:p w14:paraId="242BA6E2" w14:textId="0891FE5A" w:rsidR="002D5BF0" w:rsidRDefault="0003635C">
      <w:pPr>
        <w:ind w:left="-2" w:right="3"/>
      </w:pPr>
      <w:r>
        <w:t xml:space="preserve">Address how you will communicate the results to a variety of target audiences with different levels of expertise, especially practitioners. </w:t>
      </w:r>
    </w:p>
    <w:p w14:paraId="39ADF4DC" w14:textId="69CACF47" w:rsidR="002D5BF0" w:rsidRDefault="0003635C">
      <w:pPr>
        <w:spacing w:after="151" w:line="252" w:lineRule="auto"/>
        <w:ind w:left="-3" w:hanging="10"/>
      </w:pPr>
      <w:r>
        <w:rPr>
          <w:b/>
        </w:rPr>
        <w:t xml:space="preserve">How will </w:t>
      </w:r>
      <w:r w:rsidR="00E351B6">
        <w:rPr>
          <w:b/>
        </w:rPr>
        <w:t xml:space="preserve">you </w:t>
      </w:r>
      <w:r>
        <w:rPr>
          <w:b/>
        </w:rPr>
        <w:t xml:space="preserve">manage the research data and make it available for future use (as applicable)? </w:t>
      </w:r>
    </w:p>
    <w:p w14:paraId="61975DB5" w14:textId="0F12D3C6" w:rsidR="002D5BF0" w:rsidRDefault="0003635C">
      <w:pPr>
        <w:ind w:left="-2" w:right="3"/>
      </w:pPr>
      <w:r>
        <w:t>Explain how you will manage, share, preserve, and document the information and research products you will create during the project. To do this, complete the</w:t>
      </w:r>
      <w:hyperlink r:id="rId93">
        <w:r>
          <w:t xml:space="preserve"> </w:t>
        </w:r>
      </w:hyperlink>
      <w:hyperlink r:id="rId94">
        <w:r>
          <w:rPr>
            <w:u w:val="single" w:color="000000"/>
          </w:rPr>
          <w:t>Digital Product Form</w:t>
        </w:r>
      </w:hyperlink>
      <w:hyperlink r:id="rId95">
        <w:r>
          <w:t xml:space="preserve"> </w:t>
        </w:r>
      </w:hyperlink>
      <w:r>
        <w:t xml:space="preserve">(PDF, 45KB) and include it as part of the application to IMLS. </w:t>
      </w:r>
    </w:p>
    <w:p w14:paraId="06F2D507" w14:textId="69EFDB74" w:rsidR="002D5BF0" w:rsidRDefault="0003635C">
      <w:pPr>
        <w:ind w:left="-2" w:right="3"/>
      </w:pPr>
      <w: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96">
        <w:r>
          <w:rPr>
            <w:u w:val="single" w:color="000000"/>
          </w:rPr>
          <w:t>Digital</w:t>
        </w:r>
      </w:hyperlink>
      <w:hyperlink r:id="rId97">
        <w:r>
          <w:t xml:space="preserve"> </w:t>
        </w:r>
      </w:hyperlink>
      <w:hyperlink r:id="rId98">
        <w:r>
          <w:rPr>
            <w:u w:val="single" w:color="000000"/>
          </w:rPr>
          <w:t>Product Form</w:t>
        </w:r>
      </w:hyperlink>
      <w:hyperlink r:id="rId99">
        <w:r>
          <w:t xml:space="preserve"> </w:t>
        </w:r>
      </w:hyperlink>
      <w:r>
        <w:t xml:space="preserve">(PDF, 45KB))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 </w:t>
      </w:r>
    </w:p>
    <w:p w14:paraId="2CE33314" w14:textId="2F0F2A9D" w:rsidR="002D5BF0" w:rsidRDefault="0003635C">
      <w:pPr>
        <w:ind w:left="-2" w:right="3"/>
      </w:pPr>
      <w:r>
        <w:t xml:space="preserve">Your project budget may include the costs of preparing the data for public release and for making the data publicly available. In your final report to IMLS, you will be required to identify where your data has been deposited and can be accessed by the public. </w:t>
      </w:r>
    </w:p>
    <w:p w14:paraId="232B4F53" w14:textId="33B85696" w:rsidR="002D5BF0" w:rsidRDefault="0003635C">
      <w:pPr>
        <w:ind w:left="-2" w:right="3"/>
      </w:pPr>
      <w: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 </w:t>
      </w:r>
    </w:p>
    <w:p w14:paraId="4F8EDA73" w14:textId="61F1BAD5" w:rsidR="002D5BF0" w:rsidRDefault="0003635C">
      <w:pPr>
        <w:spacing w:after="281"/>
        <w:ind w:left="-2" w:right="3"/>
      </w:pPr>
      <w:r>
        <w:t xml:space="preserve">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 </w:t>
      </w:r>
    </w:p>
    <w:p w14:paraId="365F4991" w14:textId="79091F0C"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42BA98F4" w:rsidR="002D5BF0" w:rsidRDefault="0003635C">
      <w:pPr>
        <w:spacing w:after="87" w:line="252" w:lineRule="auto"/>
        <w:ind w:left="-3" w:hanging="10"/>
      </w:pPr>
      <w:r>
        <w:rPr>
          <w:b/>
        </w:rPr>
        <w:t>What project documents might IMLS make openly accessible?</w:t>
      </w:r>
      <w:r w:rsidR="0030288E">
        <w:rPr>
          <w:b/>
        </w:rPr>
        <w:t xml:space="preserv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168044FA" w:rsidR="002D5BF0" w:rsidRDefault="0003635C">
      <w:pPr>
        <w:spacing w:after="208"/>
        <w:ind w:left="-2" w:right="3"/>
      </w:pPr>
      <w:r>
        <w:t>You may copyright any work that is subject to copyright and was developed under an award or for which ownership was purchased. However, we reserve, for federal government purposes, a royalty</w:t>
      </w:r>
      <w:r w:rsidR="00E45F34">
        <w:t xml:space="preserve"> </w:t>
      </w:r>
      <w:r>
        <w:t xml:space="preserve">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1573D44B" w:rsidR="002D5BF0" w:rsidRDefault="0003635C">
      <w:pPr>
        <w:spacing w:after="87" w:line="252" w:lineRule="auto"/>
        <w:ind w:left="-3" w:hanging="10"/>
      </w:pPr>
      <w:r>
        <w:rPr>
          <w:b/>
        </w:rPr>
        <w:t xml:space="preserve">What do we need to know about digital products produced with IMLS support? </w:t>
      </w:r>
    </w:p>
    <w:p w14:paraId="7F34089C" w14:textId="45D733C2"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100">
        <w:r>
          <w:t xml:space="preserve">. </w:t>
        </w:r>
      </w:hyperlink>
      <w:hyperlink r:id="rId101">
        <w:r>
          <w:rPr>
            <w:u w:val="single" w:color="000000"/>
          </w:rPr>
          <w:t>Click here to access the Digital Product Form</w:t>
        </w:r>
      </w:hyperlink>
      <w:hyperlink r:id="rId102">
        <w:r>
          <w:t xml:space="preserve"> </w:t>
        </w:r>
      </w:hyperlink>
      <w:r>
        <w:t>(PDF, 45KB</w:t>
      </w:r>
      <w:r w:rsidR="00CD3DFF">
        <w:t xml:space="preserve">; </w:t>
      </w:r>
      <w:hyperlink r:id="rId103" w:history="1">
        <w:r w:rsidR="00CD3DFF" w:rsidRPr="007B6DFC">
          <w:rPr>
            <w:rStyle w:val="Hyperlink"/>
            <w:color w:val="auto"/>
          </w:rPr>
          <w:t>Word</w:t>
        </w:r>
      </w:hyperlink>
      <w:r w:rsidR="00CD3DFF" w:rsidRPr="007B6DFC">
        <w:t>, 27.1 KB</w:t>
      </w:r>
      <w:r>
        <w:t xml:space="preserve">).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rsidP="004F0FE2">
      <w:pPr>
        <w:numPr>
          <w:ilvl w:val="0"/>
          <w:numId w:val="14"/>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rsidP="004F0FE2">
      <w:pPr>
        <w:numPr>
          <w:ilvl w:val="0"/>
          <w:numId w:val="14"/>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rsidP="004F0FE2">
      <w:pPr>
        <w:numPr>
          <w:ilvl w:val="0"/>
          <w:numId w:val="14"/>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104"/>
      <w:headerReference w:type="default" r:id="rId105"/>
      <w:footerReference w:type="even" r:id="rId106"/>
      <w:footerReference w:type="default" r:id="rId107"/>
      <w:headerReference w:type="first" r:id="rId108"/>
      <w:footerReference w:type="first" r:id="rId109"/>
      <w:pgSz w:w="12240" w:h="15840"/>
      <w:pgMar w:top="2036" w:right="1437" w:bottom="1450" w:left="1439" w:header="559" w:footer="723"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m Trowbridge" w:date="2018-06-29T08:09:00Z" w:initials="CT">
    <w:p w14:paraId="0E178502" w14:textId="7F2C29C1" w:rsidR="00C9710C" w:rsidRDefault="00C9710C" w:rsidP="00B61788">
      <w:pPr>
        <w:pStyle w:val="CommentText"/>
      </w:pPr>
      <w:r>
        <w:rPr>
          <w:rStyle w:val="CommentReference"/>
        </w:rPr>
        <w:annotationRef/>
      </w:r>
      <w:r>
        <w:t>(Please remember to include link to Assurances and Certifications in final version. Thanks.).</w:t>
      </w:r>
    </w:p>
  </w:comment>
  <w:comment w:id="2" w:author="Jill Connors-Joyner" w:date="2018-06-29T08:09:00Z" w:initials="JC">
    <w:p w14:paraId="10725739" w14:textId="77777777" w:rsidR="00C9710C" w:rsidRDefault="00C9710C" w:rsidP="007A12E5">
      <w:pPr>
        <w:pStyle w:val="CommentText"/>
      </w:pPr>
      <w:r>
        <w:rPr>
          <w:rStyle w:val="CommentReference"/>
        </w:rPr>
        <w:annotationRef/>
      </w:r>
      <w:r>
        <w:t>Link to Appendix Three</w:t>
      </w:r>
    </w:p>
  </w:comment>
  <w:comment w:id="3" w:author="Jill Connors-Joyner" w:date="2018-06-29T08:09:00Z" w:initials="JC">
    <w:p w14:paraId="61A0FB52" w14:textId="77777777" w:rsidR="00C9710C" w:rsidRDefault="00C9710C" w:rsidP="002B7E56">
      <w:pPr>
        <w:pStyle w:val="CommentText"/>
      </w:pPr>
      <w:r>
        <w:rPr>
          <w:rStyle w:val="CommentReference"/>
        </w:rPr>
        <w:annotationRef/>
      </w:r>
      <w:r>
        <w:t>Insert link to Appendix Three</w:t>
      </w:r>
    </w:p>
  </w:comment>
  <w:comment w:id="4" w:author="Connie" w:date="2018-06-29T08:09:00Z" w:initials="CB">
    <w:p w14:paraId="71E7A28C" w14:textId="77777777" w:rsidR="00C9710C" w:rsidRDefault="00C9710C" w:rsidP="00DE0AD8">
      <w:pPr>
        <w:pStyle w:val="CommentText"/>
      </w:pPr>
      <w:r>
        <w:rPr>
          <w:rStyle w:val="CommentReference"/>
        </w:rPr>
        <w:annotationRef/>
      </w:r>
      <w:r>
        <w:t>Add link to Appendix Three</w:t>
      </w:r>
    </w:p>
  </w:comment>
  <w:comment w:id="5" w:author="Jill" w:date="2018-06-29T08:09:00Z" w:initials="JC">
    <w:p w14:paraId="743DC85E" w14:textId="77777777" w:rsidR="00C9710C" w:rsidRDefault="00C9710C" w:rsidP="00184004">
      <w:pPr>
        <w:pStyle w:val="CommentText"/>
      </w:pPr>
      <w:r>
        <w:rPr>
          <w:rStyle w:val="CommentReference"/>
        </w:rPr>
        <w:annotationRef/>
      </w:r>
      <w:r>
        <w:t>Please add the link to “Click here for further information on cost sharing”</w:t>
      </w:r>
    </w:p>
    <w:p w14:paraId="1FF1403F" w14:textId="39E729DD" w:rsidR="00C9710C" w:rsidRDefault="00C9710C" w:rsidP="00184004">
      <w:pPr>
        <w:pStyle w:val="CommentText"/>
        <w:ind w:left="0" w:firstLine="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178502" w15:done="0"/>
  <w15:commentEx w15:paraId="10725739" w15:done="0"/>
  <w15:commentEx w15:paraId="61A0FB52" w15:done="0"/>
  <w15:commentEx w15:paraId="71E7A28C" w15:done="0"/>
  <w15:commentEx w15:paraId="1FF140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460F5" w14:textId="77777777" w:rsidR="00C9710C" w:rsidRDefault="00C9710C">
      <w:pPr>
        <w:spacing w:after="0" w:line="240" w:lineRule="auto"/>
      </w:pPr>
      <w:r>
        <w:separator/>
      </w:r>
    </w:p>
  </w:endnote>
  <w:endnote w:type="continuationSeparator" w:id="0">
    <w:p w14:paraId="78D2D2A2" w14:textId="77777777" w:rsidR="00C9710C" w:rsidRDefault="00C9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D109" w14:textId="77777777" w:rsidR="00C9710C" w:rsidRDefault="00C9710C">
    <w:pPr>
      <w:spacing w:after="0" w:line="259" w:lineRule="auto"/>
      <w:ind w:left="1" w:firstLine="0"/>
    </w:pPr>
    <w:r>
      <w:rPr>
        <w:sz w:val="18"/>
      </w:rPr>
      <w:t xml:space="preserve"> </w:t>
    </w:r>
  </w:p>
  <w:p w14:paraId="451003EF" w14:textId="2280DB33" w:rsidR="00C9710C" w:rsidRDefault="00C9710C">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E7F9" w14:textId="77777777" w:rsidR="00C9710C" w:rsidRDefault="00C9710C">
    <w:pPr>
      <w:spacing w:after="0" w:line="259" w:lineRule="auto"/>
      <w:ind w:left="1" w:firstLine="0"/>
    </w:pPr>
    <w:r>
      <w:rPr>
        <w:sz w:val="18"/>
      </w:rPr>
      <w:t xml:space="preserve"> </w:t>
    </w:r>
  </w:p>
  <w:p w14:paraId="3791EFE8" w14:textId="20AE8087" w:rsidR="00C9710C" w:rsidRDefault="00C9710C">
    <w:pPr>
      <w:tabs>
        <w:tab w:val="center" w:pos="4681"/>
        <w:tab w:val="right" w:pos="9364"/>
      </w:tabs>
      <w:spacing w:after="0" w:line="259" w:lineRule="auto"/>
      <w:ind w:left="0" w:firstLine="0"/>
    </w:pPr>
    <w:r>
      <w:rPr>
        <w:sz w:val="18"/>
      </w:rPr>
      <w:t xml:space="preserve">OMB Control #: 3137-0094, Expiration Date: TBD  </w:t>
    </w:r>
    <w:r>
      <w:rPr>
        <w:sz w:val="18"/>
      </w:rPr>
      <w:tab/>
      <w:t xml:space="preserve"> </w:t>
    </w:r>
    <w:r>
      <w:rPr>
        <w:sz w:val="18"/>
      </w:rPr>
      <w:tab/>
      <w:t xml:space="preserve">IMLS-CLR-F-0020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A1C2" w14:textId="77777777" w:rsidR="00C9710C" w:rsidRDefault="00C9710C">
    <w:pPr>
      <w:spacing w:after="0" w:line="259" w:lineRule="auto"/>
      <w:ind w:left="1" w:firstLine="0"/>
    </w:pPr>
    <w:r>
      <w:rPr>
        <w:sz w:val="18"/>
      </w:rPr>
      <w:t xml:space="preserve"> </w:t>
    </w:r>
  </w:p>
  <w:p w14:paraId="24736AF7" w14:textId="6DD364D3" w:rsidR="00C9710C" w:rsidRDefault="00C9710C">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5A64C" w14:textId="77777777" w:rsidR="00C9710C" w:rsidRDefault="00C9710C">
      <w:pPr>
        <w:spacing w:after="0" w:line="240" w:lineRule="auto"/>
      </w:pPr>
      <w:r>
        <w:separator/>
      </w:r>
    </w:p>
  </w:footnote>
  <w:footnote w:type="continuationSeparator" w:id="0">
    <w:p w14:paraId="397B3B78" w14:textId="77777777" w:rsidR="00C9710C" w:rsidRDefault="00C97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6CD8" w14:textId="77777777" w:rsidR="00C9710C" w:rsidRDefault="00C9710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C9710C" w:rsidRDefault="00C9710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251658240;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1D342BD8" w14:textId="77777777" w:rsidR="00C9710C" w:rsidRDefault="00C9710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E44E" w14:textId="77777777" w:rsidR="00C9710C" w:rsidRDefault="00C9710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C9710C" w:rsidRDefault="00C9710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37" o:spid="_x0000_s1029" style="position:absolute;left:0;text-align:left;margin-left:33.85pt;margin-top:27.95pt;width:121.2pt;height:55.1pt;z-index:25165926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">
              <v:rect id="Rectangle 47239"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tDcgA&#10;AADeAAAADwAAAGRycy9kb3ducmV2LnhtbESPW2vCQBSE34X+h+UIvunGC9akriJe0EerBdu3Q/Y0&#10;Cc2eDdnVRH99tyD0cZiZb5j5sjWluFHtCssKhoMIBHFqdcGZgo/zrj8D4TyyxtIyKbiTg+XipTPH&#10;RNuG3+l28pkIEHYJKsi9rxIpXZqTQTewFXHwvm1t0AdZZ1LX2AS4KeUoiqbSYMFhIceK1jmlP6er&#10;UbCfVavPg300Wbn92l+Ol3hzjr1SvW67egPhqfX/4Wf7oBVMXkfj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ae0NyAAAAN4AAAAPAAAAAAAAAAAAAAAAAJgCAABk&#10;cnMvZG93bnJldi54bWxQSwUGAAAAAAQABAD1AAAAjQMAAAAA&#10;" filled="f" stroked="f">
                <v:textbox inset="0,0,0,0">
                  <w:txbxContent>
                    <w:p w14:paraId="321E61D6" w14:textId="77777777" w:rsidR="00C9710C" w:rsidRDefault="00C9710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T6VfDAAAA3gAAAA8AAABkcnMvZG93bnJldi54bWxET02LwjAQvQv7H8IseLPpVnGlGkVcZBdR&#10;WKsXb0MztsVmUpqo9d+bg+Dx8b5ni87U4katqywr+IpiEMS51RUXCo6H9WACwnlkjbVlUvAgB4v5&#10;R2+GqbZ33tMt84UIIexSVFB636RSurwkgy6yDXHgzrY16ANsC6lbvIdwU8skjsfSYMWhocSGViXl&#10;l+xqFOTZ5ef3f1fbZUKe3Wm7OmabSqn+Z7ecgvDU+bf45f7TCkbfyTDsDXfCFZ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PpV8MAAADeAAAADwAAAAAAAAAAAAAAAACf&#10;AgAAZHJzL2Rvd25yZXYueG1sUEsFBgAAAAAEAAQA9wAAAI8D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B11A93" w:rsidRPr="00B11A93">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0592" w14:textId="77777777" w:rsidR="00C9710C" w:rsidRDefault="00C9710C">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C9710C" w:rsidRDefault="00C9710C">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32" style="position:absolute;left:0;text-align:left;margin-left:33.85pt;margin-top:27.95pt;width:121.2pt;height:55.1pt;z-index:2516602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&#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CbahZD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3"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4B15B614" w14:textId="77777777" w:rsidR="00C9710C" w:rsidRDefault="00C9710C">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14A"/>
    <w:multiLevelType w:val="hybridMultilevel"/>
    <w:tmpl w:val="C9DC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A400E9"/>
    <w:multiLevelType w:val="hybridMultilevel"/>
    <w:tmpl w:val="27A07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7743E"/>
    <w:multiLevelType w:val="hybridMultilevel"/>
    <w:tmpl w:val="7072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
    <w:nsid w:val="0B305BCF"/>
    <w:multiLevelType w:val="hybridMultilevel"/>
    <w:tmpl w:val="1ABC1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6">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27D7BFB"/>
    <w:multiLevelType w:val="hybridMultilevel"/>
    <w:tmpl w:val="4BFA4454"/>
    <w:lvl w:ilvl="0" w:tplc="D7ACA104">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8872A">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A86A1A">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ACE0C">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26A0A">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B0C408">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6A899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0EF20">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767FF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157A2F26"/>
    <w:multiLevelType w:val="hybridMultilevel"/>
    <w:tmpl w:val="96EE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2C5799"/>
    <w:multiLevelType w:val="hybridMultilevel"/>
    <w:tmpl w:val="EF7286CE"/>
    <w:lvl w:ilvl="0" w:tplc="0409000F">
      <w:start w:val="1"/>
      <w:numFmt w:val="decimal"/>
      <w:lvlText w:val="%1."/>
      <w:lvlJc w:val="left"/>
      <w:pPr>
        <w:ind w:left="710" w:hanging="360"/>
      </w:p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1">
    <w:nsid w:val="173A3610"/>
    <w:multiLevelType w:val="hybridMultilevel"/>
    <w:tmpl w:val="9496E5E0"/>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2">
    <w:nsid w:val="1EB81EF7"/>
    <w:multiLevelType w:val="hybridMultilevel"/>
    <w:tmpl w:val="3B94E758"/>
    <w:lvl w:ilvl="0" w:tplc="AD86596E">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2F3B4">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660036">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0618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C6650">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6332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8D92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C3A82">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4297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210B681C"/>
    <w:multiLevelType w:val="hybridMultilevel"/>
    <w:tmpl w:val="A4782D48"/>
    <w:lvl w:ilvl="0" w:tplc="86447E8C">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0567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AB748">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2B98">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E3DE6">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4FCF6">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5C19E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8F4AC">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18F7F8">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5">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701761"/>
    <w:multiLevelType w:val="hybridMultilevel"/>
    <w:tmpl w:val="3EB40A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0">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1">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2">
    <w:nsid w:val="30A86444"/>
    <w:multiLevelType w:val="multilevel"/>
    <w:tmpl w:val="50E48B90"/>
    <w:lvl w:ilvl="0">
      <w:start w:val="21"/>
      <w:numFmt w:val="upperLetter"/>
      <w:lvlText w:val="%1"/>
      <w:lvlJc w:val="left"/>
      <w:pPr>
        <w:ind w:left="1079" w:hanging="389"/>
      </w:pPr>
      <w:rPr>
        <w:rFonts w:hint="default"/>
      </w:rPr>
    </w:lvl>
    <w:lvl w:ilvl="1">
      <w:start w:val="19"/>
      <w:numFmt w:val="upperLetter"/>
      <w:lvlText w:val="%1.%2."/>
      <w:lvlJc w:val="left"/>
      <w:pPr>
        <w:ind w:left="1079" w:hanging="389"/>
      </w:pPr>
      <w:rPr>
        <w:rFonts w:ascii="Myriad Pro" w:eastAsia="Myriad Pro" w:hAnsi="Myriad Pro" w:hint="default"/>
        <w:spacing w:val="1"/>
        <w:sz w:val="22"/>
        <w:szCs w:val="22"/>
      </w:rPr>
    </w:lvl>
    <w:lvl w:ilvl="2">
      <w:start w:val="1"/>
      <w:numFmt w:val="bullet"/>
      <w:lvlText w:val=""/>
      <w:lvlJc w:val="left"/>
      <w:pPr>
        <w:ind w:left="1800" w:hanging="361"/>
      </w:pPr>
      <w:rPr>
        <w:rFonts w:ascii="Symbol" w:eastAsia="Symbol" w:hAnsi="Symbol" w:hint="default"/>
        <w:sz w:val="22"/>
        <w:szCs w:val="22"/>
      </w:rPr>
    </w:lvl>
    <w:lvl w:ilvl="3">
      <w:start w:val="1"/>
      <w:numFmt w:val="bullet"/>
      <w:lvlText w:val="•"/>
      <w:lvlJc w:val="left"/>
      <w:pPr>
        <w:ind w:left="3746" w:hanging="361"/>
      </w:pPr>
      <w:rPr>
        <w:rFonts w:hint="default"/>
      </w:rPr>
    </w:lvl>
    <w:lvl w:ilvl="4">
      <w:start w:val="1"/>
      <w:numFmt w:val="bullet"/>
      <w:lvlText w:val="•"/>
      <w:lvlJc w:val="left"/>
      <w:pPr>
        <w:ind w:left="4720" w:hanging="361"/>
      </w:pPr>
      <w:rPr>
        <w:rFonts w:hint="default"/>
      </w:rPr>
    </w:lvl>
    <w:lvl w:ilvl="5">
      <w:start w:val="1"/>
      <w:numFmt w:val="bullet"/>
      <w:lvlText w:val="•"/>
      <w:lvlJc w:val="left"/>
      <w:pPr>
        <w:ind w:left="5693" w:hanging="361"/>
      </w:pPr>
      <w:rPr>
        <w:rFonts w:hint="default"/>
      </w:rPr>
    </w:lvl>
    <w:lvl w:ilvl="6">
      <w:start w:val="1"/>
      <w:numFmt w:val="bullet"/>
      <w:lvlText w:val="•"/>
      <w:lvlJc w:val="left"/>
      <w:pPr>
        <w:ind w:left="6666" w:hanging="361"/>
      </w:pPr>
      <w:rPr>
        <w:rFonts w:hint="default"/>
      </w:rPr>
    </w:lvl>
    <w:lvl w:ilvl="7">
      <w:start w:val="1"/>
      <w:numFmt w:val="bullet"/>
      <w:lvlText w:val="•"/>
      <w:lvlJc w:val="left"/>
      <w:pPr>
        <w:ind w:left="7640" w:hanging="361"/>
      </w:pPr>
      <w:rPr>
        <w:rFonts w:hint="default"/>
      </w:rPr>
    </w:lvl>
    <w:lvl w:ilvl="8">
      <w:start w:val="1"/>
      <w:numFmt w:val="bullet"/>
      <w:lvlText w:val="•"/>
      <w:lvlJc w:val="left"/>
      <w:pPr>
        <w:ind w:left="8613" w:hanging="361"/>
      </w:pPr>
      <w:rPr>
        <w:rFonts w:hint="default"/>
      </w:rPr>
    </w:lvl>
  </w:abstractNum>
  <w:abstractNum w:abstractNumId="23">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4">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EE1993"/>
    <w:multiLevelType w:val="hybridMultilevel"/>
    <w:tmpl w:val="0D864FC8"/>
    <w:lvl w:ilvl="0" w:tplc="229C1B28">
      <w:start w:val="1"/>
      <w:numFmt w:val="upperLetter"/>
      <w:lvlText w:val="%1."/>
      <w:lvlJc w:val="left"/>
      <w:pPr>
        <w:ind w:left="1583" w:hanging="504"/>
      </w:pPr>
      <w:rPr>
        <w:rFonts w:ascii="Franklin Gothic Book" w:eastAsia="Myriad Pro" w:hAnsi="Franklin Gothic Book" w:hint="default"/>
        <w:b/>
        <w:bCs/>
        <w:spacing w:val="-1"/>
        <w:sz w:val="44"/>
        <w:szCs w:val="44"/>
      </w:rPr>
    </w:lvl>
    <w:lvl w:ilvl="1" w:tplc="04963D84">
      <w:start w:val="1"/>
      <w:numFmt w:val="bullet"/>
      <w:lvlText w:val=""/>
      <w:lvlJc w:val="left"/>
      <w:pPr>
        <w:ind w:left="1800" w:hanging="361"/>
      </w:pPr>
      <w:rPr>
        <w:rFonts w:ascii="Symbol" w:eastAsia="Symbol" w:hAnsi="Symbol" w:hint="default"/>
        <w:sz w:val="22"/>
        <w:szCs w:val="22"/>
      </w:rPr>
    </w:lvl>
    <w:lvl w:ilvl="2" w:tplc="7A7C81B8">
      <w:start w:val="1"/>
      <w:numFmt w:val="bullet"/>
      <w:lvlText w:val="•"/>
      <w:lvlJc w:val="left"/>
      <w:pPr>
        <w:ind w:left="1800" w:hanging="361"/>
      </w:pPr>
      <w:rPr>
        <w:rFonts w:hint="default"/>
      </w:rPr>
    </w:lvl>
    <w:lvl w:ilvl="3" w:tplc="D8ACF004">
      <w:start w:val="1"/>
      <w:numFmt w:val="bullet"/>
      <w:lvlText w:val="•"/>
      <w:lvlJc w:val="left"/>
      <w:pPr>
        <w:ind w:left="1800" w:hanging="361"/>
      </w:pPr>
      <w:rPr>
        <w:rFonts w:hint="default"/>
      </w:rPr>
    </w:lvl>
    <w:lvl w:ilvl="4" w:tplc="485422C0">
      <w:start w:val="1"/>
      <w:numFmt w:val="bullet"/>
      <w:lvlText w:val="•"/>
      <w:lvlJc w:val="left"/>
      <w:pPr>
        <w:ind w:left="3052" w:hanging="361"/>
      </w:pPr>
      <w:rPr>
        <w:rFonts w:hint="default"/>
      </w:rPr>
    </w:lvl>
    <w:lvl w:ilvl="5" w:tplc="76C26956">
      <w:start w:val="1"/>
      <w:numFmt w:val="bullet"/>
      <w:lvlText w:val="•"/>
      <w:lvlJc w:val="left"/>
      <w:pPr>
        <w:ind w:left="4303" w:hanging="361"/>
      </w:pPr>
      <w:rPr>
        <w:rFonts w:hint="default"/>
      </w:rPr>
    </w:lvl>
    <w:lvl w:ilvl="6" w:tplc="7F126D96">
      <w:start w:val="1"/>
      <w:numFmt w:val="bullet"/>
      <w:lvlText w:val="•"/>
      <w:lvlJc w:val="left"/>
      <w:pPr>
        <w:ind w:left="5554" w:hanging="361"/>
      </w:pPr>
      <w:rPr>
        <w:rFonts w:hint="default"/>
      </w:rPr>
    </w:lvl>
    <w:lvl w:ilvl="7" w:tplc="8FA88E66">
      <w:start w:val="1"/>
      <w:numFmt w:val="bullet"/>
      <w:lvlText w:val="•"/>
      <w:lvlJc w:val="left"/>
      <w:pPr>
        <w:ind w:left="6806" w:hanging="361"/>
      </w:pPr>
      <w:rPr>
        <w:rFonts w:hint="default"/>
      </w:rPr>
    </w:lvl>
    <w:lvl w:ilvl="8" w:tplc="4E64D1D8">
      <w:start w:val="1"/>
      <w:numFmt w:val="bullet"/>
      <w:lvlText w:val="•"/>
      <w:lvlJc w:val="left"/>
      <w:pPr>
        <w:ind w:left="8057" w:hanging="361"/>
      </w:pPr>
      <w:rPr>
        <w:rFonts w:hint="default"/>
      </w:rPr>
    </w:lvl>
  </w:abstractNum>
  <w:abstractNum w:abstractNumId="27">
    <w:nsid w:val="41923B9B"/>
    <w:multiLevelType w:val="hybridMultilevel"/>
    <w:tmpl w:val="ACBA10E0"/>
    <w:lvl w:ilvl="0" w:tplc="AB9AD25A">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57163A"/>
    <w:multiLevelType w:val="hybridMultilevel"/>
    <w:tmpl w:val="E1B0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47B957B0"/>
    <w:multiLevelType w:val="hybridMultilevel"/>
    <w:tmpl w:val="931E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519F1570"/>
    <w:multiLevelType w:val="hybridMultilevel"/>
    <w:tmpl w:val="32C289B0"/>
    <w:lvl w:ilvl="0" w:tplc="AC40BFA0">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E25F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4662A0">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2E962">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4E7E">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02E75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CA61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E8156">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FC2D96">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5">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6">
    <w:nsid w:val="5907260D"/>
    <w:multiLevelType w:val="hybridMultilevel"/>
    <w:tmpl w:val="F8906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63A0452F"/>
    <w:multiLevelType w:val="hybridMultilevel"/>
    <w:tmpl w:val="B70244D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9">
    <w:nsid w:val="6687045D"/>
    <w:multiLevelType w:val="hybridMultilevel"/>
    <w:tmpl w:val="C2E417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F33349"/>
    <w:multiLevelType w:val="hybridMultilevel"/>
    <w:tmpl w:val="8BA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1410F7"/>
    <w:multiLevelType w:val="hybridMultilevel"/>
    <w:tmpl w:val="0E3668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42">
    <w:nsid w:val="69971E9D"/>
    <w:multiLevelType w:val="hybridMultilevel"/>
    <w:tmpl w:val="3DD8E440"/>
    <w:lvl w:ilvl="0" w:tplc="B31261D2">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15F17CC"/>
    <w:multiLevelType w:val="hybridMultilevel"/>
    <w:tmpl w:val="BB985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66D7CC7"/>
    <w:multiLevelType w:val="hybridMultilevel"/>
    <w:tmpl w:val="5328BE90"/>
    <w:lvl w:ilvl="0" w:tplc="0D98D970">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548E310A">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AE4AEC7E">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4262F77E">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32B0D72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B16AD3A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60AC0728">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DA103328">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15408EDC">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45">
    <w:nsid w:val="78546F18"/>
    <w:multiLevelType w:val="hybridMultilevel"/>
    <w:tmpl w:val="109EE462"/>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6">
    <w:nsid w:val="78800826"/>
    <w:multiLevelType w:val="hybridMultilevel"/>
    <w:tmpl w:val="6C3CC77A"/>
    <w:lvl w:ilvl="0" w:tplc="04090011">
      <w:start w:val="1"/>
      <w:numFmt w:val="decimal"/>
      <w:lvlText w:val="%1)"/>
      <w:lvlJc w:val="left"/>
      <w:pPr>
        <w:ind w:left="2170" w:hanging="360"/>
      </w:pPr>
      <w:rPr>
        <w:rFonts w:hint="default"/>
      </w:rPr>
    </w:lvl>
    <w:lvl w:ilvl="1" w:tplc="04090003" w:tentative="1">
      <w:start w:val="1"/>
      <w:numFmt w:val="bullet"/>
      <w:lvlText w:val="o"/>
      <w:lvlJc w:val="left"/>
      <w:pPr>
        <w:ind w:left="2890" w:hanging="360"/>
      </w:pPr>
      <w:rPr>
        <w:rFonts w:ascii="Courier New" w:hAnsi="Courier New" w:cs="Courier New" w:hint="default"/>
      </w:rPr>
    </w:lvl>
    <w:lvl w:ilvl="2" w:tplc="04090005" w:tentative="1">
      <w:start w:val="1"/>
      <w:numFmt w:val="bullet"/>
      <w:lvlText w:val=""/>
      <w:lvlJc w:val="left"/>
      <w:pPr>
        <w:ind w:left="3610" w:hanging="360"/>
      </w:pPr>
      <w:rPr>
        <w:rFonts w:ascii="Wingdings" w:hAnsi="Wingdings" w:hint="default"/>
      </w:rPr>
    </w:lvl>
    <w:lvl w:ilvl="3" w:tplc="04090001" w:tentative="1">
      <w:start w:val="1"/>
      <w:numFmt w:val="bullet"/>
      <w:lvlText w:val=""/>
      <w:lvlJc w:val="left"/>
      <w:pPr>
        <w:ind w:left="4330" w:hanging="360"/>
      </w:pPr>
      <w:rPr>
        <w:rFonts w:ascii="Symbol" w:hAnsi="Symbol" w:hint="default"/>
      </w:rPr>
    </w:lvl>
    <w:lvl w:ilvl="4" w:tplc="04090003" w:tentative="1">
      <w:start w:val="1"/>
      <w:numFmt w:val="bullet"/>
      <w:lvlText w:val="o"/>
      <w:lvlJc w:val="left"/>
      <w:pPr>
        <w:ind w:left="5050" w:hanging="360"/>
      </w:pPr>
      <w:rPr>
        <w:rFonts w:ascii="Courier New" w:hAnsi="Courier New" w:cs="Courier New" w:hint="default"/>
      </w:rPr>
    </w:lvl>
    <w:lvl w:ilvl="5" w:tplc="04090005" w:tentative="1">
      <w:start w:val="1"/>
      <w:numFmt w:val="bullet"/>
      <w:lvlText w:val=""/>
      <w:lvlJc w:val="left"/>
      <w:pPr>
        <w:ind w:left="5770" w:hanging="360"/>
      </w:pPr>
      <w:rPr>
        <w:rFonts w:ascii="Wingdings" w:hAnsi="Wingdings" w:hint="default"/>
      </w:rPr>
    </w:lvl>
    <w:lvl w:ilvl="6" w:tplc="04090001" w:tentative="1">
      <w:start w:val="1"/>
      <w:numFmt w:val="bullet"/>
      <w:lvlText w:val=""/>
      <w:lvlJc w:val="left"/>
      <w:pPr>
        <w:ind w:left="6490" w:hanging="360"/>
      </w:pPr>
      <w:rPr>
        <w:rFonts w:ascii="Symbol" w:hAnsi="Symbol" w:hint="default"/>
      </w:rPr>
    </w:lvl>
    <w:lvl w:ilvl="7" w:tplc="04090003" w:tentative="1">
      <w:start w:val="1"/>
      <w:numFmt w:val="bullet"/>
      <w:lvlText w:val="o"/>
      <w:lvlJc w:val="left"/>
      <w:pPr>
        <w:ind w:left="7210" w:hanging="360"/>
      </w:pPr>
      <w:rPr>
        <w:rFonts w:ascii="Courier New" w:hAnsi="Courier New" w:cs="Courier New" w:hint="default"/>
      </w:rPr>
    </w:lvl>
    <w:lvl w:ilvl="8" w:tplc="04090005" w:tentative="1">
      <w:start w:val="1"/>
      <w:numFmt w:val="bullet"/>
      <w:lvlText w:val=""/>
      <w:lvlJc w:val="left"/>
      <w:pPr>
        <w:ind w:left="7930" w:hanging="360"/>
      </w:pPr>
      <w:rPr>
        <w:rFonts w:ascii="Wingdings" w:hAnsi="Wingdings" w:hint="default"/>
      </w:rPr>
    </w:lvl>
  </w:abstractNum>
  <w:abstractNum w:abstractNumId="47">
    <w:nsid w:val="79F505FF"/>
    <w:multiLevelType w:val="hybridMultilevel"/>
    <w:tmpl w:val="4D5400F4"/>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8">
    <w:nsid w:val="7ABB33B5"/>
    <w:multiLevelType w:val="multilevel"/>
    <w:tmpl w:val="D4A8DC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C9C2DCA"/>
    <w:multiLevelType w:val="hybridMultilevel"/>
    <w:tmpl w:val="9CBA0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DA4628C"/>
    <w:multiLevelType w:val="hybridMultilevel"/>
    <w:tmpl w:val="0C1E50AE"/>
    <w:lvl w:ilvl="0" w:tplc="B31261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31"/>
  </w:num>
  <w:num w:numId="3">
    <w:abstractNumId w:val="32"/>
  </w:num>
  <w:num w:numId="4">
    <w:abstractNumId w:val="21"/>
  </w:num>
  <w:num w:numId="5">
    <w:abstractNumId w:val="34"/>
  </w:num>
  <w:num w:numId="6">
    <w:abstractNumId w:val="18"/>
  </w:num>
  <w:num w:numId="7">
    <w:abstractNumId w:val="35"/>
  </w:num>
  <w:num w:numId="8">
    <w:abstractNumId w:val="45"/>
  </w:num>
  <w:num w:numId="9">
    <w:abstractNumId w:val="3"/>
  </w:num>
  <w:num w:numId="10">
    <w:abstractNumId w:val="47"/>
  </w:num>
  <w:num w:numId="11">
    <w:abstractNumId w:val="37"/>
  </w:num>
  <w:num w:numId="12">
    <w:abstractNumId w:val="24"/>
  </w:num>
  <w:num w:numId="13">
    <w:abstractNumId w:val="6"/>
  </w:num>
  <w:num w:numId="14">
    <w:abstractNumId w:val="7"/>
  </w:num>
  <w:num w:numId="15">
    <w:abstractNumId w:val="13"/>
  </w:num>
  <w:num w:numId="16">
    <w:abstractNumId w:val="33"/>
  </w:num>
  <w:num w:numId="17">
    <w:abstractNumId w:val="8"/>
  </w:num>
  <w:num w:numId="18">
    <w:abstractNumId w:val="12"/>
  </w:num>
  <w:num w:numId="19">
    <w:abstractNumId w:val="19"/>
  </w:num>
  <w:num w:numId="20">
    <w:abstractNumId w:val="20"/>
  </w:num>
  <w:num w:numId="21">
    <w:abstractNumId w:val="44"/>
  </w:num>
  <w:num w:numId="22">
    <w:abstractNumId w:val="16"/>
  </w:num>
  <w:num w:numId="23">
    <w:abstractNumId w:val="49"/>
  </w:num>
  <w:num w:numId="24">
    <w:abstractNumId w:val="28"/>
  </w:num>
  <w:num w:numId="25">
    <w:abstractNumId w:val="39"/>
  </w:num>
  <w:num w:numId="26">
    <w:abstractNumId w:val="2"/>
  </w:num>
  <w:num w:numId="27">
    <w:abstractNumId w:val="36"/>
  </w:num>
  <w:num w:numId="28">
    <w:abstractNumId w:val="0"/>
  </w:num>
  <w:num w:numId="29">
    <w:abstractNumId w:val="50"/>
  </w:num>
  <w:num w:numId="30">
    <w:abstractNumId w:val="38"/>
  </w:num>
  <w:num w:numId="31">
    <w:abstractNumId w:val="17"/>
  </w:num>
  <w:num w:numId="32">
    <w:abstractNumId w:val="15"/>
  </w:num>
  <w:num w:numId="33">
    <w:abstractNumId w:val="25"/>
  </w:num>
  <w:num w:numId="34">
    <w:abstractNumId w:val="26"/>
  </w:num>
  <w:num w:numId="35">
    <w:abstractNumId w:val="1"/>
  </w:num>
  <w:num w:numId="36">
    <w:abstractNumId w:val="4"/>
  </w:num>
  <w:num w:numId="37">
    <w:abstractNumId w:val="9"/>
  </w:num>
  <w:num w:numId="38">
    <w:abstractNumId w:val="30"/>
  </w:num>
  <w:num w:numId="39">
    <w:abstractNumId w:val="22"/>
  </w:num>
  <w:num w:numId="40">
    <w:abstractNumId w:val="10"/>
  </w:num>
  <w:num w:numId="41">
    <w:abstractNumId w:val="51"/>
  </w:num>
  <w:num w:numId="42">
    <w:abstractNumId w:val="42"/>
  </w:num>
  <w:num w:numId="43">
    <w:abstractNumId w:val="27"/>
  </w:num>
  <w:num w:numId="44">
    <w:abstractNumId w:val="11"/>
  </w:num>
  <w:num w:numId="45">
    <w:abstractNumId w:val="48"/>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num>
  <w:num w:numId="61">
    <w:abstractNumId w:val="40"/>
  </w:num>
  <w:num w:numId="62">
    <w:abstractNumId w:val="43"/>
  </w:num>
  <w:num w:numId="63">
    <w:abstractNumId w:val="41"/>
  </w:num>
  <w:num w:numId="64">
    <w:abstractNumId w:val="23"/>
  </w:num>
  <w:num w:numId="65">
    <w:abstractNumId w:val="5"/>
  </w:num>
  <w:num w:numId="66">
    <w:abstractNumId w:val="14"/>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m Trowbridge">
    <w15:presenceInfo w15:providerId="AD" w15:userId="S-1-5-21-3858038343-768547385-570703922-1184"/>
  </w15:person>
  <w15:person w15:author="Jill Connors-Joyner">
    <w15:presenceInfo w15:providerId="None" w15:userId="Jill Connors-Joyner"/>
  </w15:person>
  <w15:person w15:author="Connie">
    <w15:presenceInfo w15:providerId="None" w15:userId="Connie"/>
  </w15:person>
  <w15:person w15:author="Jill">
    <w15:presenceInfo w15:providerId="None" w15:userId="J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F0"/>
    <w:rsid w:val="00000FEA"/>
    <w:rsid w:val="0000334D"/>
    <w:rsid w:val="000049D2"/>
    <w:rsid w:val="00005C09"/>
    <w:rsid w:val="00011085"/>
    <w:rsid w:val="00012B39"/>
    <w:rsid w:val="00013B5D"/>
    <w:rsid w:val="000153A3"/>
    <w:rsid w:val="00030BDE"/>
    <w:rsid w:val="0003635C"/>
    <w:rsid w:val="000445DC"/>
    <w:rsid w:val="00045888"/>
    <w:rsid w:val="00050992"/>
    <w:rsid w:val="000523ED"/>
    <w:rsid w:val="00056517"/>
    <w:rsid w:val="00057494"/>
    <w:rsid w:val="0006135D"/>
    <w:rsid w:val="00064159"/>
    <w:rsid w:val="00066071"/>
    <w:rsid w:val="0007283C"/>
    <w:rsid w:val="000732FA"/>
    <w:rsid w:val="00080A96"/>
    <w:rsid w:val="00081699"/>
    <w:rsid w:val="00090CA5"/>
    <w:rsid w:val="00092AE6"/>
    <w:rsid w:val="00094400"/>
    <w:rsid w:val="00097838"/>
    <w:rsid w:val="000A1436"/>
    <w:rsid w:val="000A5484"/>
    <w:rsid w:val="000A78D9"/>
    <w:rsid w:val="000B3491"/>
    <w:rsid w:val="000B361D"/>
    <w:rsid w:val="000B5B67"/>
    <w:rsid w:val="000C3052"/>
    <w:rsid w:val="000C34A6"/>
    <w:rsid w:val="000D2929"/>
    <w:rsid w:val="000D4D96"/>
    <w:rsid w:val="000D6913"/>
    <w:rsid w:val="000E0756"/>
    <w:rsid w:val="000E151A"/>
    <w:rsid w:val="000E3D20"/>
    <w:rsid w:val="000E4E33"/>
    <w:rsid w:val="000E606E"/>
    <w:rsid w:val="000E7232"/>
    <w:rsid w:val="000F604D"/>
    <w:rsid w:val="0010452D"/>
    <w:rsid w:val="00104CF4"/>
    <w:rsid w:val="00117746"/>
    <w:rsid w:val="00122B81"/>
    <w:rsid w:val="00124020"/>
    <w:rsid w:val="001276B7"/>
    <w:rsid w:val="00130BC3"/>
    <w:rsid w:val="00132993"/>
    <w:rsid w:val="001443AD"/>
    <w:rsid w:val="001519D4"/>
    <w:rsid w:val="00152149"/>
    <w:rsid w:val="00152A62"/>
    <w:rsid w:val="00152EA1"/>
    <w:rsid w:val="00164A31"/>
    <w:rsid w:val="00175662"/>
    <w:rsid w:val="00184004"/>
    <w:rsid w:val="00190643"/>
    <w:rsid w:val="001B328A"/>
    <w:rsid w:val="001C119A"/>
    <w:rsid w:val="001C5EBE"/>
    <w:rsid w:val="001D0402"/>
    <w:rsid w:val="001D16B1"/>
    <w:rsid w:val="001F103E"/>
    <w:rsid w:val="001F4851"/>
    <w:rsid w:val="00202E2F"/>
    <w:rsid w:val="00205F49"/>
    <w:rsid w:val="002064F4"/>
    <w:rsid w:val="00236C22"/>
    <w:rsid w:val="00246CC6"/>
    <w:rsid w:val="00247015"/>
    <w:rsid w:val="002576B0"/>
    <w:rsid w:val="00257DB7"/>
    <w:rsid w:val="00261B24"/>
    <w:rsid w:val="00275127"/>
    <w:rsid w:val="002776C0"/>
    <w:rsid w:val="00280DA5"/>
    <w:rsid w:val="00283F65"/>
    <w:rsid w:val="00284BC5"/>
    <w:rsid w:val="00285807"/>
    <w:rsid w:val="002953E8"/>
    <w:rsid w:val="00296B5F"/>
    <w:rsid w:val="002A1C45"/>
    <w:rsid w:val="002B23F8"/>
    <w:rsid w:val="002B7E56"/>
    <w:rsid w:val="002C2648"/>
    <w:rsid w:val="002D2507"/>
    <w:rsid w:val="002D500A"/>
    <w:rsid w:val="002D5BF0"/>
    <w:rsid w:val="002E5ACB"/>
    <w:rsid w:val="002F302E"/>
    <w:rsid w:val="002F3EC6"/>
    <w:rsid w:val="002F5F1F"/>
    <w:rsid w:val="002F6341"/>
    <w:rsid w:val="0030288E"/>
    <w:rsid w:val="00306E92"/>
    <w:rsid w:val="00307633"/>
    <w:rsid w:val="003120A2"/>
    <w:rsid w:val="00314193"/>
    <w:rsid w:val="00315079"/>
    <w:rsid w:val="00317D1D"/>
    <w:rsid w:val="0032158E"/>
    <w:rsid w:val="003231A8"/>
    <w:rsid w:val="003239AC"/>
    <w:rsid w:val="003247D9"/>
    <w:rsid w:val="003249AD"/>
    <w:rsid w:val="00324E2B"/>
    <w:rsid w:val="00325B7B"/>
    <w:rsid w:val="00326AC4"/>
    <w:rsid w:val="00331578"/>
    <w:rsid w:val="00331C9B"/>
    <w:rsid w:val="00331DD9"/>
    <w:rsid w:val="00340C8F"/>
    <w:rsid w:val="0034165B"/>
    <w:rsid w:val="0034235A"/>
    <w:rsid w:val="00342830"/>
    <w:rsid w:val="0035152F"/>
    <w:rsid w:val="003562AB"/>
    <w:rsid w:val="0036154F"/>
    <w:rsid w:val="00365747"/>
    <w:rsid w:val="003772D7"/>
    <w:rsid w:val="00377547"/>
    <w:rsid w:val="00377652"/>
    <w:rsid w:val="00384958"/>
    <w:rsid w:val="00387379"/>
    <w:rsid w:val="0039255F"/>
    <w:rsid w:val="003A11C3"/>
    <w:rsid w:val="003A7330"/>
    <w:rsid w:val="003B2B76"/>
    <w:rsid w:val="003B30EF"/>
    <w:rsid w:val="003B528C"/>
    <w:rsid w:val="003C4256"/>
    <w:rsid w:val="003C5BE2"/>
    <w:rsid w:val="003D0F0A"/>
    <w:rsid w:val="003D1F76"/>
    <w:rsid w:val="003E2514"/>
    <w:rsid w:val="003E70F3"/>
    <w:rsid w:val="003F189D"/>
    <w:rsid w:val="003F6DC8"/>
    <w:rsid w:val="0040382A"/>
    <w:rsid w:val="00404117"/>
    <w:rsid w:val="00404510"/>
    <w:rsid w:val="004067D8"/>
    <w:rsid w:val="0041034D"/>
    <w:rsid w:val="00410566"/>
    <w:rsid w:val="00413700"/>
    <w:rsid w:val="00420CA9"/>
    <w:rsid w:val="00423A1E"/>
    <w:rsid w:val="00423E66"/>
    <w:rsid w:val="0042524F"/>
    <w:rsid w:val="00426718"/>
    <w:rsid w:val="0043008A"/>
    <w:rsid w:val="00432B0D"/>
    <w:rsid w:val="00453003"/>
    <w:rsid w:val="0045331E"/>
    <w:rsid w:val="004565B5"/>
    <w:rsid w:val="004619F5"/>
    <w:rsid w:val="004644AB"/>
    <w:rsid w:val="004700C7"/>
    <w:rsid w:val="004739D6"/>
    <w:rsid w:val="00481873"/>
    <w:rsid w:val="004823C9"/>
    <w:rsid w:val="00482E4A"/>
    <w:rsid w:val="00490BA9"/>
    <w:rsid w:val="00491501"/>
    <w:rsid w:val="004A33B8"/>
    <w:rsid w:val="004A6998"/>
    <w:rsid w:val="004B06C6"/>
    <w:rsid w:val="004B555E"/>
    <w:rsid w:val="004B6B78"/>
    <w:rsid w:val="004D01FA"/>
    <w:rsid w:val="004D6DB5"/>
    <w:rsid w:val="004F0FE2"/>
    <w:rsid w:val="004F49BC"/>
    <w:rsid w:val="004F71F5"/>
    <w:rsid w:val="00502D22"/>
    <w:rsid w:val="0050548F"/>
    <w:rsid w:val="00514F07"/>
    <w:rsid w:val="00535ADE"/>
    <w:rsid w:val="00537D69"/>
    <w:rsid w:val="00541682"/>
    <w:rsid w:val="00541FDA"/>
    <w:rsid w:val="00547A20"/>
    <w:rsid w:val="005511B6"/>
    <w:rsid w:val="00551C6C"/>
    <w:rsid w:val="00552669"/>
    <w:rsid w:val="00554B2F"/>
    <w:rsid w:val="00555144"/>
    <w:rsid w:val="00563750"/>
    <w:rsid w:val="00563966"/>
    <w:rsid w:val="00564375"/>
    <w:rsid w:val="005671B2"/>
    <w:rsid w:val="0057340D"/>
    <w:rsid w:val="005740AA"/>
    <w:rsid w:val="00594127"/>
    <w:rsid w:val="005974AB"/>
    <w:rsid w:val="005A3450"/>
    <w:rsid w:val="005A4757"/>
    <w:rsid w:val="005A6D84"/>
    <w:rsid w:val="005B04CE"/>
    <w:rsid w:val="005B12BE"/>
    <w:rsid w:val="005C718A"/>
    <w:rsid w:val="005C7578"/>
    <w:rsid w:val="005D61E2"/>
    <w:rsid w:val="005D64E4"/>
    <w:rsid w:val="005E2C2C"/>
    <w:rsid w:val="005E5540"/>
    <w:rsid w:val="005E57C0"/>
    <w:rsid w:val="005E74EE"/>
    <w:rsid w:val="006003EF"/>
    <w:rsid w:val="00601698"/>
    <w:rsid w:val="00603F90"/>
    <w:rsid w:val="00615E7C"/>
    <w:rsid w:val="00621D57"/>
    <w:rsid w:val="00621D5C"/>
    <w:rsid w:val="006257AB"/>
    <w:rsid w:val="00627AB8"/>
    <w:rsid w:val="00636E23"/>
    <w:rsid w:val="00641309"/>
    <w:rsid w:val="00641FC7"/>
    <w:rsid w:val="0064513F"/>
    <w:rsid w:val="0064592E"/>
    <w:rsid w:val="006504E7"/>
    <w:rsid w:val="00652F3D"/>
    <w:rsid w:val="006552DD"/>
    <w:rsid w:val="00656085"/>
    <w:rsid w:val="00661980"/>
    <w:rsid w:val="006619B9"/>
    <w:rsid w:val="00661B40"/>
    <w:rsid w:val="00666B69"/>
    <w:rsid w:val="00666CC2"/>
    <w:rsid w:val="0067170D"/>
    <w:rsid w:val="006728F9"/>
    <w:rsid w:val="00675BA4"/>
    <w:rsid w:val="00675CE1"/>
    <w:rsid w:val="006832F8"/>
    <w:rsid w:val="00687651"/>
    <w:rsid w:val="00693CFF"/>
    <w:rsid w:val="00693DE5"/>
    <w:rsid w:val="006949FF"/>
    <w:rsid w:val="006C289B"/>
    <w:rsid w:val="006C2F33"/>
    <w:rsid w:val="006C5809"/>
    <w:rsid w:val="006C6AE1"/>
    <w:rsid w:val="006C7286"/>
    <w:rsid w:val="006C779F"/>
    <w:rsid w:val="006D116C"/>
    <w:rsid w:val="006E7900"/>
    <w:rsid w:val="006F1462"/>
    <w:rsid w:val="006F1ED9"/>
    <w:rsid w:val="007043BD"/>
    <w:rsid w:val="00705079"/>
    <w:rsid w:val="007068A5"/>
    <w:rsid w:val="007152CD"/>
    <w:rsid w:val="00717021"/>
    <w:rsid w:val="007330F2"/>
    <w:rsid w:val="00733E6B"/>
    <w:rsid w:val="007519E6"/>
    <w:rsid w:val="007548B6"/>
    <w:rsid w:val="00754D33"/>
    <w:rsid w:val="007557A7"/>
    <w:rsid w:val="00756CE4"/>
    <w:rsid w:val="007572F7"/>
    <w:rsid w:val="007745D5"/>
    <w:rsid w:val="00777729"/>
    <w:rsid w:val="00781877"/>
    <w:rsid w:val="007827FC"/>
    <w:rsid w:val="0079629D"/>
    <w:rsid w:val="00797ED0"/>
    <w:rsid w:val="007A06F8"/>
    <w:rsid w:val="007A12E5"/>
    <w:rsid w:val="007A250C"/>
    <w:rsid w:val="007A64E8"/>
    <w:rsid w:val="007B028C"/>
    <w:rsid w:val="007B57DB"/>
    <w:rsid w:val="007B582E"/>
    <w:rsid w:val="007C6188"/>
    <w:rsid w:val="007D04A6"/>
    <w:rsid w:val="007D340B"/>
    <w:rsid w:val="007D44ED"/>
    <w:rsid w:val="007D7C06"/>
    <w:rsid w:val="007D7EF3"/>
    <w:rsid w:val="007E05E3"/>
    <w:rsid w:val="007F0E36"/>
    <w:rsid w:val="007F3423"/>
    <w:rsid w:val="007F48A9"/>
    <w:rsid w:val="00800751"/>
    <w:rsid w:val="00803D77"/>
    <w:rsid w:val="00805B45"/>
    <w:rsid w:val="00810E99"/>
    <w:rsid w:val="0081249D"/>
    <w:rsid w:val="00820592"/>
    <w:rsid w:val="00822C86"/>
    <w:rsid w:val="008244A8"/>
    <w:rsid w:val="00824F6C"/>
    <w:rsid w:val="00825280"/>
    <w:rsid w:val="00831BD3"/>
    <w:rsid w:val="00831FFC"/>
    <w:rsid w:val="008331E9"/>
    <w:rsid w:val="00840D6C"/>
    <w:rsid w:val="00845812"/>
    <w:rsid w:val="00846EEF"/>
    <w:rsid w:val="008706C5"/>
    <w:rsid w:val="00875096"/>
    <w:rsid w:val="00875C5B"/>
    <w:rsid w:val="008774C5"/>
    <w:rsid w:val="00877CB1"/>
    <w:rsid w:val="008800F8"/>
    <w:rsid w:val="00891633"/>
    <w:rsid w:val="00893B99"/>
    <w:rsid w:val="00896EC7"/>
    <w:rsid w:val="00897029"/>
    <w:rsid w:val="008A75FD"/>
    <w:rsid w:val="008C0609"/>
    <w:rsid w:val="008C26BA"/>
    <w:rsid w:val="008D6861"/>
    <w:rsid w:val="008E2016"/>
    <w:rsid w:val="008E323E"/>
    <w:rsid w:val="008E3E54"/>
    <w:rsid w:val="008E4539"/>
    <w:rsid w:val="008E531D"/>
    <w:rsid w:val="008F3069"/>
    <w:rsid w:val="008F459E"/>
    <w:rsid w:val="008F4908"/>
    <w:rsid w:val="008F590D"/>
    <w:rsid w:val="009051BC"/>
    <w:rsid w:val="00911D43"/>
    <w:rsid w:val="00914259"/>
    <w:rsid w:val="0091710E"/>
    <w:rsid w:val="00924B20"/>
    <w:rsid w:val="0093336C"/>
    <w:rsid w:val="009439DD"/>
    <w:rsid w:val="0094796A"/>
    <w:rsid w:val="00947E5A"/>
    <w:rsid w:val="00950D4E"/>
    <w:rsid w:val="00953315"/>
    <w:rsid w:val="00954CA8"/>
    <w:rsid w:val="009551FE"/>
    <w:rsid w:val="00964C7D"/>
    <w:rsid w:val="00970FF9"/>
    <w:rsid w:val="00972194"/>
    <w:rsid w:val="0097481C"/>
    <w:rsid w:val="00976340"/>
    <w:rsid w:val="00983E14"/>
    <w:rsid w:val="009857EC"/>
    <w:rsid w:val="00991E97"/>
    <w:rsid w:val="00994A3E"/>
    <w:rsid w:val="009A08C2"/>
    <w:rsid w:val="009A6F17"/>
    <w:rsid w:val="009B5D2A"/>
    <w:rsid w:val="009C3D3A"/>
    <w:rsid w:val="009C6350"/>
    <w:rsid w:val="009D1F03"/>
    <w:rsid w:val="009D2E38"/>
    <w:rsid w:val="009E2B92"/>
    <w:rsid w:val="009E633A"/>
    <w:rsid w:val="009F396F"/>
    <w:rsid w:val="009F5B69"/>
    <w:rsid w:val="00A01070"/>
    <w:rsid w:val="00A01783"/>
    <w:rsid w:val="00A16DFC"/>
    <w:rsid w:val="00A31F04"/>
    <w:rsid w:val="00A4405E"/>
    <w:rsid w:val="00A463F7"/>
    <w:rsid w:val="00A60F8B"/>
    <w:rsid w:val="00A60FC2"/>
    <w:rsid w:val="00A6447B"/>
    <w:rsid w:val="00A72D0E"/>
    <w:rsid w:val="00A72FC8"/>
    <w:rsid w:val="00A7469D"/>
    <w:rsid w:val="00A80713"/>
    <w:rsid w:val="00A84EE1"/>
    <w:rsid w:val="00A84F71"/>
    <w:rsid w:val="00A86F27"/>
    <w:rsid w:val="00A97997"/>
    <w:rsid w:val="00AB3100"/>
    <w:rsid w:val="00AB44F5"/>
    <w:rsid w:val="00AB4727"/>
    <w:rsid w:val="00AB60E3"/>
    <w:rsid w:val="00AC0B1E"/>
    <w:rsid w:val="00AC1980"/>
    <w:rsid w:val="00AD2163"/>
    <w:rsid w:val="00AD3B47"/>
    <w:rsid w:val="00AD4E4D"/>
    <w:rsid w:val="00AE4099"/>
    <w:rsid w:val="00AE47A8"/>
    <w:rsid w:val="00AE50A1"/>
    <w:rsid w:val="00AE718A"/>
    <w:rsid w:val="00AF0020"/>
    <w:rsid w:val="00AF43DD"/>
    <w:rsid w:val="00AF6CF5"/>
    <w:rsid w:val="00B03DD6"/>
    <w:rsid w:val="00B06EDC"/>
    <w:rsid w:val="00B075E1"/>
    <w:rsid w:val="00B11A93"/>
    <w:rsid w:val="00B140E1"/>
    <w:rsid w:val="00B142F9"/>
    <w:rsid w:val="00B3029A"/>
    <w:rsid w:val="00B3455F"/>
    <w:rsid w:val="00B3555D"/>
    <w:rsid w:val="00B367B2"/>
    <w:rsid w:val="00B40B2B"/>
    <w:rsid w:val="00B421CC"/>
    <w:rsid w:val="00B47C3D"/>
    <w:rsid w:val="00B545D9"/>
    <w:rsid w:val="00B546F6"/>
    <w:rsid w:val="00B56285"/>
    <w:rsid w:val="00B61710"/>
    <w:rsid w:val="00B61788"/>
    <w:rsid w:val="00B66E36"/>
    <w:rsid w:val="00B74374"/>
    <w:rsid w:val="00B809BC"/>
    <w:rsid w:val="00B82073"/>
    <w:rsid w:val="00B85343"/>
    <w:rsid w:val="00B85FED"/>
    <w:rsid w:val="00B9716C"/>
    <w:rsid w:val="00BA1C78"/>
    <w:rsid w:val="00BA28BD"/>
    <w:rsid w:val="00BA44C7"/>
    <w:rsid w:val="00BA747A"/>
    <w:rsid w:val="00BB22DC"/>
    <w:rsid w:val="00BC1EEE"/>
    <w:rsid w:val="00BC39F4"/>
    <w:rsid w:val="00BC6BA6"/>
    <w:rsid w:val="00BD7939"/>
    <w:rsid w:val="00BE070F"/>
    <w:rsid w:val="00BE2989"/>
    <w:rsid w:val="00BF1816"/>
    <w:rsid w:val="00BF181B"/>
    <w:rsid w:val="00BF1973"/>
    <w:rsid w:val="00BF1AE7"/>
    <w:rsid w:val="00BF5E25"/>
    <w:rsid w:val="00C15120"/>
    <w:rsid w:val="00C1700F"/>
    <w:rsid w:val="00C17C76"/>
    <w:rsid w:val="00C20940"/>
    <w:rsid w:val="00C25FDE"/>
    <w:rsid w:val="00C26CF2"/>
    <w:rsid w:val="00C34B44"/>
    <w:rsid w:val="00C42FAC"/>
    <w:rsid w:val="00C44AFA"/>
    <w:rsid w:val="00C46238"/>
    <w:rsid w:val="00C46F98"/>
    <w:rsid w:val="00C46FC8"/>
    <w:rsid w:val="00C5436F"/>
    <w:rsid w:val="00C553CA"/>
    <w:rsid w:val="00C6091F"/>
    <w:rsid w:val="00C63410"/>
    <w:rsid w:val="00C72D06"/>
    <w:rsid w:val="00C7420C"/>
    <w:rsid w:val="00C74468"/>
    <w:rsid w:val="00C92E0B"/>
    <w:rsid w:val="00C9710C"/>
    <w:rsid w:val="00CA143B"/>
    <w:rsid w:val="00CA3F8D"/>
    <w:rsid w:val="00CA5588"/>
    <w:rsid w:val="00CA55A2"/>
    <w:rsid w:val="00CA5F0C"/>
    <w:rsid w:val="00CA752C"/>
    <w:rsid w:val="00CB103A"/>
    <w:rsid w:val="00CC0C8C"/>
    <w:rsid w:val="00CD2680"/>
    <w:rsid w:val="00CD3DFF"/>
    <w:rsid w:val="00CE3FDD"/>
    <w:rsid w:val="00CE4880"/>
    <w:rsid w:val="00CE6CAB"/>
    <w:rsid w:val="00CF0703"/>
    <w:rsid w:val="00CF5700"/>
    <w:rsid w:val="00CF6A90"/>
    <w:rsid w:val="00D07CE7"/>
    <w:rsid w:val="00D15856"/>
    <w:rsid w:val="00D204FB"/>
    <w:rsid w:val="00D2076B"/>
    <w:rsid w:val="00D271E6"/>
    <w:rsid w:val="00D30FAC"/>
    <w:rsid w:val="00D33843"/>
    <w:rsid w:val="00D37FED"/>
    <w:rsid w:val="00D400CB"/>
    <w:rsid w:val="00D44FD8"/>
    <w:rsid w:val="00D50BE5"/>
    <w:rsid w:val="00D54CB3"/>
    <w:rsid w:val="00D55DE7"/>
    <w:rsid w:val="00D56CC5"/>
    <w:rsid w:val="00D648A7"/>
    <w:rsid w:val="00D70FFB"/>
    <w:rsid w:val="00D72F42"/>
    <w:rsid w:val="00D81510"/>
    <w:rsid w:val="00D82E6D"/>
    <w:rsid w:val="00DA32D0"/>
    <w:rsid w:val="00DA7736"/>
    <w:rsid w:val="00DB06D1"/>
    <w:rsid w:val="00DB2CEA"/>
    <w:rsid w:val="00DB4BD4"/>
    <w:rsid w:val="00DC0C41"/>
    <w:rsid w:val="00DC21A4"/>
    <w:rsid w:val="00DC2991"/>
    <w:rsid w:val="00DE0AD8"/>
    <w:rsid w:val="00DE298A"/>
    <w:rsid w:val="00DE4E41"/>
    <w:rsid w:val="00DF2A3E"/>
    <w:rsid w:val="00DF3E0D"/>
    <w:rsid w:val="00E05715"/>
    <w:rsid w:val="00E1313F"/>
    <w:rsid w:val="00E1730B"/>
    <w:rsid w:val="00E220F1"/>
    <w:rsid w:val="00E31D1B"/>
    <w:rsid w:val="00E351B6"/>
    <w:rsid w:val="00E3535C"/>
    <w:rsid w:val="00E3654A"/>
    <w:rsid w:val="00E36AC8"/>
    <w:rsid w:val="00E37CDA"/>
    <w:rsid w:val="00E41AE6"/>
    <w:rsid w:val="00E427DC"/>
    <w:rsid w:val="00E444AF"/>
    <w:rsid w:val="00E4570F"/>
    <w:rsid w:val="00E45F34"/>
    <w:rsid w:val="00E46A33"/>
    <w:rsid w:val="00E55368"/>
    <w:rsid w:val="00E61795"/>
    <w:rsid w:val="00E655B0"/>
    <w:rsid w:val="00E75DCD"/>
    <w:rsid w:val="00E76F06"/>
    <w:rsid w:val="00E810A9"/>
    <w:rsid w:val="00E84438"/>
    <w:rsid w:val="00E848E0"/>
    <w:rsid w:val="00E85676"/>
    <w:rsid w:val="00E946B2"/>
    <w:rsid w:val="00EA38A8"/>
    <w:rsid w:val="00EA5063"/>
    <w:rsid w:val="00EB015B"/>
    <w:rsid w:val="00EB7700"/>
    <w:rsid w:val="00EC364D"/>
    <w:rsid w:val="00EC3D58"/>
    <w:rsid w:val="00ED2CDE"/>
    <w:rsid w:val="00EE524E"/>
    <w:rsid w:val="00EF0755"/>
    <w:rsid w:val="00F000AB"/>
    <w:rsid w:val="00F05A57"/>
    <w:rsid w:val="00F211DE"/>
    <w:rsid w:val="00F214D1"/>
    <w:rsid w:val="00F21808"/>
    <w:rsid w:val="00F2747F"/>
    <w:rsid w:val="00F30CE9"/>
    <w:rsid w:val="00F3660D"/>
    <w:rsid w:val="00F54DF1"/>
    <w:rsid w:val="00F61322"/>
    <w:rsid w:val="00F718A3"/>
    <w:rsid w:val="00F87E8E"/>
    <w:rsid w:val="00F912E2"/>
    <w:rsid w:val="00FA19F6"/>
    <w:rsid w:val="00FA2399"/>
    <w:rsid w:val="00FA355B"/>
    <w:rsid w:val="00FA549E"/>
    <w:rsid w:val="00FA552C"/>
    <w:rsid w:val="00FB5253"/>
    <w:rsid w:val="00FB5B9D"/>
    <w:rsid w:val="00FB5D31"/>
    <w:rsid w:val="00FB7148"/>
    <w:rsid w:val="00FC503E"/>
    <w:rsid w:val="00FC6447"/>
    <w:rsid w:val="00FD1F5C"/>
    <w:rsid w:val="00FD3C68"/>
    <w:rsid w:val="00FE1217"/>
    <w:rsid w:val="00FE5EEA"/>
    <w:rsid w:val="00FF2800"/>
    <w:rsid w:val="00FF4234"/>
    <w:rsid w:val="00FF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paragraph" w:customStyle="1" w:styleId="TableParagraph">
    <w:name w:val="Table Paragraph"/>
    <w:basedOn w:val="Normal"/>
    <w:uiPriority w:val="1"/>
    <w:qFormat/>
    <w:rsid w:val="00BF1AE7"/>
    <w:pPr>
      <w:widowControl w:val="0"/>
      <w:spacing w:after="0" w:line="240" w:lineRule="auto"/>
      <w:ind w:left="0" w:firstLine="0"/>
    </w:pPr>
    <w:rPr>
      <w:rFonts w:asciiTheme="minorHAnsi" w:eastAsiaTheme="minorHAnsi" w:hAnsiTheme="minorHAnsi"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paragraph" w:customStyle="1" w:styleId="TableParagraph">
    <w:name w:val="Table Paragraph"/>
    <w:basedOn w:val="Normal"/>
    <w:uiPriority w:val="1"/>
    <w:qFormat/>
    <w:rsid w:val="00BF1AE7"/>
    <w:pPr>
      <w:widowControl w:val="0"/>
      <w:spacing w:after="0" w:line="240" w:lineRule="auto"/>
      <w:ind w:left="0" w:firstLine="0"/>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budgetform_2018.pdf" TargetMode="External"/><Relationship Id="rId21" Type="http://schemas.openxmlformats.org/officeDocument/2006/relationships/hyperlink" Target="https://www.imls.gov/sites/default/files/programinfo.pdf" TargetMode="External"/><Relationship Id="rId42" Type="http://schemas.openxmlformats.org/officeDocument/2006/relationships/hyperlink" Target="https://www.imls.gov/news-events/events" TargetMode="External"/><Relationship Id="rId47" Type="http://schemas.openxmlformats.org/officeDocument/2006/relationships/hyperlink" Target="https://www.imls.gov/grants/grant-recipients/grantee-communications-kit" TargetMode="External"/><Relationship Id="rId63" Type="http://schemas.openxmlformats.org/officeDocument/2006/relationships/hyperlink" Target="http://www.grants.gov/web/grants/applicants/organization-registration.html" TargetMode="External"/><Relationship Id="rId68" Type="http://schemas.openxmlformats.org/officeDocument/2006/relationships/hyperlink" Target="https://www.grants.gov/web/grants/applicants/adobe-software-compatibility.html" TargetMode="External"/><Relationship Id="rId84" Type="http://schemas.openxmlformats.org/officeDocument/2006/relationships/hyperlink" Target="https://www.imls.gov/sites/default/files/budgetform_2018.pdf" TargetMode="External"/><Relationship Id="rId89" Type="http://schemas.openxmlformats.org/officeDocument/2006/relationships/hyperlink" Target="https://www.imls.gov/sites/default/files/digitalproduct.docx" TargetMode="External"/><Relationship Id="rId1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imls.gov/grants/awarded-grants" TargetMode="External"/><Relationship Id="rId29" Type="http://schemas.openxmlformats.org/officeDocument/2006/relationships/hyperlink" Target="https://www.imls.gov/sites/default/files/gtc-after-march-012017.pdf" TargetMode="External"/><Relationship Id="rId107" Type="http://schemas.openxmlformats.org/officeDocument/2006/relationships/footer" Target="footer2.xml"/><Relationship Id="rId11" Type="http://schemas.openxmlformats.org/officeDocument/2006/relationships/endnotes" Target="endnotes.xml"/><Relationship Id="rId24" Type="http://schemas.openxmlformats.org/officeDocument/2006/relationships/hyperlink" Target="https://www.imls.gov/sites/default/files/budgetform_2018.pdf" TargetMode="External"/><Relationship Id="rId32" Type="http://schemas.openxmlformats.org/officeDocument/2006/relationships/hyperlink" Target="https://www.imls.gov/sites/default/files/gtc-after-march-012017.pdf" TargetMode="External"/><Relationship Id="rId37" Type="http://schemas.openxmlformats.org/officeDocument/2006/relationships/hyperlink" Target="https://www.imls.gov/grants/available/national-leadership-grants-libraries" TargetMode="External"/><Relationship Id="rId40" Type="http://schemas.openxmlformats.org/officeDocument/2006/relationships/hyperlink" Target="https://www.imls.gov/news-events/events" TargetMode="External"/><Relationship Id="rId45" Type="http://schemas.openxmlformats.org/officeDocument/2006/relationships/hyperlink" Target="https://www.imls.gov/grants/grant-recipients/grantee-communications-kit" TargetMode="External"/><Relationship Id="rId53" Type="http://schemas.openxmlformats.org/officeDocument/2006/relationships/hyperlink" Target="http://www.dnb.com/duns-number.html" TargetMode="External"/><Relationship Id="rId58" Type="http://schemas.openxmlformats.org/officeDocument/2006/relationships/hyperlink" Target="https://www.sam.gov/" TargetMode="External"/><Relationship Id="rId66" Type="http://schemas.openxmlformats.org/officeDocument/2006/relationships/hyperlink" Target="http://www.grants.gov/web/grants/applicants/applicant-faqs.html" TargetMode="External"/><Relationship Id="rId74" Type="http://schemas.openxmlformats.org/officeDocument/2006/relationships/hyperlink" Target="mailto:Grants.gov%20at%20support@grants.gov%20or%20call%20the%20help%20line" TargetMode="External"/><Relationship Id="rId79" Type="http://schemas.openxmlformats.org/officeDocument/2006/relationships/hyperlink" Target="http://www.house.gov/" TargetMode="External"/><Relationship Id="rId87" Type="http://schemas.openxmlformats.org/officeDocument/2006/relationships/hyperlink" Target="https://www.imls.gov/sites/default/files/digitalproduct.pdf" TargetMode="External"/><Relationship Id="rId102" Type="http://schemas.openxmlformats.org/officeDocument/2006/relationships/hyperlink" Target="https://www.imls.gov/sites/default/files/digitalproduct.pdf"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grants.gov/web/grants/applicants/organization-registration.html" TargetMode="External"/><Relationship Id="rId82" Type="http://schemas.openxmlformats.org/officeDocument/2006/relationships/hyperlink" Target="http://www.house.gov/" TargetMode="External"/><Relationship Id="rId90" Type="http://schemas.openxmlformats.org/officeDocument/2006/relationships/hyperlink" Target="http://www.digitizationguidelines.gov/" TargetMode="External"/><Relationship Id="rId95" Type="http://schemas.openxmlformats.org/officeDocument/2006/relationships/hyperlink" Target="https://www.imls.gov/sites/default/files/digitalproduct.pdf" TargetMode="External"/><Relationship Id="rId1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hyperlink" Target="https://www.imls.gov/about-us/strategic-plan" TargetMode="External"/><Relationship Id="rId22" Type="http://schemas.openxmlformats.org/officeDocument/2006/relationships/hyperlink" Target="https://www.imls.gov/sites/default/files/programinfo.pdf" TargetMode="External"/><Relationship Id="rId27" Type="http://schemas.openxmlformats.org/officeDocument/2006/relationships/hyperlink" Target="http://www.grants.gov/web/grants/support.html" TargetMode="External"/><Relationship Id="rId30" Type="http://schemas.openxmlformats.org/officeDocument/2006/relationships/hyperlink" Target="https://www.imls.gov/sites/default/files/gtc-after-march-012017.pdf" TargetMode="External"/><Relationship Id="rId35" Type="http://schemas.openxmlformats.org/officeDocument/2006/relationships/hyperlink" Target="https://www.imls.gov/grants/manage-your-award" TargetMode="External"/><Relationship Id="rId43" Type="http://schemas.openxmlformats.org/officeDocument/2006/relationships/hyperlink" Target="https://www.imls.gov/news-events/events" TargetMode="External"/><Relationship Id="rId48" Type="http://schemas.openxmlformats.org/officeDocument/2006/relationships/hyperlink" Target="http://www.imls.gov/" TargetMode="External"/><Relationship Id="rId56" Type="http://schemas.openxmlformats.org/officeDocument/2006/relationships/hyperlink" Target="https://www.sam.gov/" TargetMode="External"/><Relationship Id="rId64" Type="http://schemas.openxmlformats.org/officeDocument/2006/relationships/hyperlink" Target="https://www.grants.gov/web/grants/applicants/registration/authorize-roles.html" TargetMode="External"/><Relationship Id="rId69" Type="http://schemas.openxmlformats.org/officeDocument/2006/relationships/hyperlink" Target="https://www.grants.gov/web/grants/applicants/adobe-software-compatibility.html" TargetMode="External"/><Relationship Id="rId77" Type="http://schemas.openxmlformats.org/officeDocument/2006/relationships/hyperlink" Target="https://www.imls.gov/sites/default/files/publications/documents/strategicplan2012-16_brochure.pdf" TargetMode="External"/><Relationship Id="rId100" Type="http://schemas.openxmlformats.org/officeDocument/2006/relationships/hyperlink" Target="https://www.imls.gov/sites/default/files/digitalproduct.pdf" TargetMode="External"/><Relationship Id="rId105" Type="http://schemas.openxmlformats.org/officeDocument/2006/relationships/header" Target="header2.xml"/><Relationship Id="rId113"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imls.gov/grants/become-reviewer" TargetMode="External"/><Relationship Id="rId72" Type="http://schemas.openxmlformats.org/officeDocument/2006/relationships/hyperlink" Target="http://www.grants.gov/web/grants/grantors/grantor-faqs.html" TargetMode="External"/><Relationship Id="rId80" Type="http://schemas.openxmlformats.org/officeDocument/2006/relationships/hyperlink" Target="http://www.house.gov/" TargetMode="External"/><Relationship Id="rId85" Type="http://schemas.openxmlformats.org/officeDocument/2006/relationships/hyperlink" Target="https://www.imls.gov/sites/default/files/budgetform_2018.pdf" TargetMode="External"/><Relationship Id="rId93" Type="http://schemas.openxmlformats.org/officeDocument/2006/relationships/hyperlink" Target="https://www.imls.gov/sites/default/files/digitalproduct.pdf" TargetMode="External"/><Relationship Id="rId98" Type="http://schemas.openxmlformats.org/officeDocument/2006/relationships/hyperlink" Target="https://www.imls.gov/sites/default/files/digitalproduct.pdf" TargetMode="External"/><Relationship Id="rId3" Type="http://schemas.openxmlformats.org/officeDocument/2006/relationships/customXml" Target="../customXml/item3.xml"/><Relationship Id="rId12" Type="http://schemas.openxmlformats.org/officeDocument/2006/relationships/hyperlink" Target="https://www.imls.gov/about-us/strategic-plan" TargetMode="External"/><Relationship Id="rId17" Type="http://schemas.openxmlformats.org/officeDocument/2006/relationships/comments" Target="comments.xml"/><Relationship Id="rId25" Type="http://schemas.openxmlformats.org/officeDocument/2006/relationships/hyperlink" Target="https://www.imls.gov/sites/default/files/budgetform_2018.pdf" TargetMode="External"/><Relationship Id="rId33" Type="http://schemas.openxmlformats.org/officeDocument/2006/relationships/hyperlink" Target="https://www.imls.gov/grants/manage-your-award" TargetMode="External"/><Relationship Id="rId38" Type="http://schemas.openxmlformats.org/officeDocument/2006/relationships/hyperlink" Target="http://www.grants.gov/web/grants/support.html" TargetMode="External"/><Relationship Id="rId46" Type="http://schemas.openxmlformats.org/officeDocument/2006/relationships/hyperlink" Target="https://www.imls.gov/grants/grant-recipients/grantee-communications-kit" TargetMode="External"/><Relationship Id="rId59" Type="http://schemas.openxmlformats.org/officeDocument/2006/relationships/hyperlink" Target="https://www.gsa.gov/about-us/organization/federal-acquisition-service/office-of-systems-management/integrated-award-environment-iae/sam-update" TargetMode="External"/><Relationship Id="rId67" Type="http://schemas.openxmlformats.org/officeDocument/2006/relationships/hyperlink" Target="https://www.grants.gov/web/grants/applicants/workspace-overview.html" TargetMode="External"/><Relationship Id="rId103" Type="http://schemas.openxmlformats.org/officeDocument/2006/relationships/hyperlink" Target="https://www.imls.gov/sites/default/files/digitalproduct.docx" TargetMode="External"/><Relationship Id="rId108" Type="http://schemas.openxmlformats.org/officeDocument/2006/relationships/header" Target="header3.xml"/><Relationship Id="rId20" Type="http://schemas.openxmlformats.org/officeDocument/2006/relationships/hyperlink" Target="https://www.imls.gov/sites/default/files/programinfo.pdf" TargetMode="External"/><Relationship Id="rId41" Type="http://schemas.openxmlformats.org/officeDocument/2006/relationships/hyperlink" Target="https://www.imls.gov/news-events/events" TargetMode="External"/><Relationship Id="rId54" Type="http://schemas.openxmlformats.org/officeDocument/2006/relationships/hyperlink" Target="http://www.dnb.com/duns-number.html" TargetMode="External"/><Relationship Id="rId62" Type="http://schemas.openxmlformats.org/officeDocument/2006/relationships/hyperlink" Target="http://www.grants.gov/web/grants/applicants/organization-registration.html" TargetMode="External"/><Relationship Id="rId70" Type="http://schemas.openxmlformats.org/officeDocument/2006/relationships/hyperlink" Target="https://www.grants.gov/web/grants/applicants/adobe-software-compatibility.html" TargetMode="External"/><Relationship Id="rId75" Type="http://schemas.openxmlformats.org/officeDocument/2006/relationships/hyperlink" Target="http://www.grants.gov/web/grants/support.html"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digitalproduct.pdf" TargetMode="External"/><Relationship Id="rId91" Type="http://schemas.openxmlformats.org/officeDocument/2006/relationships/hyperlink" Target="http://www.digitizationguidelines.gov/" TargetMode="External"/><Relationship Id="rId96" Type="http://schemas.openxmlformats.org/officeDocument/2006/relationships/hyperlink" Target="https://www.imls.gov/sites/default/files/digitalproduct.pdf"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grants/awarded-grants" TargetMode="External"/><Relationship Id="rId23" Type="http://schemas.openxmlformats.org/officeDocument/2006/relationships/image" Target="media/image1.jpeg"/><Relationship Id="rId28" Type="http://schemas.openxmlformats.org/officeDocument/2006/relationships/hyperlink" Target="http://www.grants.gov/web/grants/support.html" TargetMode="External"/><Relationship Id="rId36" Type="http://schemas.openxmlformats.org/officeDocument/2006/relationships/hyperlink" Target="https://www.imls.gov/grants/available/national-leadership-grants-libraries" TargetMode="External"/><Relationship Id="rId49" Type="http://schemas.openxmlformats.org/officeDocument/2006/relationships/hyperlink" Target="http://www.imls.gov/" TargetMode="External"/><Relationship Id="rId57" Type="http://schemas.openxmlformats.org/officeDocument/2006/relationships/hyperlink" Target="https://www.sam.gov/" TargetMode="External"/><Relationship Id="rId106"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imls.gov/sites/default/files/gtc-after-march-012017.pdf" TargetMode="External"/><Relationship Id="rId44" Type="http://schemas.openxmlformats.org/officeDocument/2006/relationships/hyperlink" Target="https://www.imls.gov/news-events/events" TargetMode="External"/><Relationship Id="rId52" Type="http://schemas.openxmlformats.org/officeDocument/2006/relationships/hyperlink" Target="https://www.imls.gov/grants/become-reviewer" TargetMode="External"/><Relationship Id="rId60" Type="http://schemas.openxmlformats.org/officeDocument/2006/relationships/hyperlink" Target="http://www.grants.gov/web/grants/applicants/organization-registration.html" TargetMode="External"/><Relationship Id="rId65" Type="http://schemas.openxmlformats.org/officeDocument/2006/relationships/hyperlink" Target="http://www.grants.gov/web/grants/applicants/applicant-faqs.html" TargetMode="External"/><Relationship Id="rId73" Type="http://schemas.openxmlformats.org/officeDocument/2006/relationships/hyperlink" Target="http://www.grants.gov/web/grants/grantors/grantor-faqs.html" TargetMode="External"/><Relationship Id="rId78" Type="http://schemas.openxmlformats.org/officeDocument/2006/relationships/hyperlink" Target="https://www.imls.gov/sites/default/files/publications/documents/strategicplan2012-16_brochure.pdf" TargetMode="External"/><Relationship Id="rId81" Type="http://schemas.openxmlformats.org/officeDocument/2006/relationships/hyperlink" Target="http://www.house.gov/" TargetMode="External"/><Relationship Id="rId86" Type="http://schemas.openxmlformats.org/officeDocument/2006/relationships/hyperlink" Target="https://www.imls.gov/sites/default/files/budgetform_2018.pdf" TargetMode="External"/><Relationship Id="rId94" Type="http://schemas.openxmlformats.org/officeDocument/2006/relationships/hyperlink" Target="https://www.imls.gov/sites/default/files/digitalproduct.pdf" TargetMode="External"/><Relationship Id="rId99" Type="http://schemas.openxmlformats.org/officeDocument/2006/relationships/hyperlink" Target="https://www.imls.gov/sites/default/files/digitalproduct.pdf" TargetMode="External"/><Relationship Id="rId101" Type="http://schemas.openxmlformats.org/officeDocument/2006/relationships/hyperlink" Target="https://www.imls.gov/sites/default/files/digitalproduct.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mls.gov/about-us/strategic-plan" TargetMode="External"/><Relationship Id="rId18"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www.grants.gov/web/grants/support.html" TargetMode="External"/><Relationship Id="rId109" Type="http://schemas.openxmlformats.org/officeDocument/2006/relationships/footer" Target="footer3.xml"/><Relationship Id="rId34" Type="http://schemas.openxmlformats.org/officeDocument/2006/relationships/hyperlink" Target="https://www.imls.gov/grants/manage-your-award" TargetMode="External"/><Relationship Id="rId50" Type="http://schemas.openxmlformats.org/officeDocument/2006/relationships/hyperlink" Target="http://www.imls.gov/" TargetMode="External"/><Relationship Id="rId55" Type="http://schemas.openxmlformats.org/officeDocument/2006/relationships/hyperlink" Target="http://www.dnb.com/duns-number.html" TargetMode="External"/><Relationship Id="rId76" Type="http://schemas.openxmlformats.org/officeDocument/2006/relationships/hyperlink" Target="https://www.imls.gov/sites/default/files/publications/documents/strategicplan2012-16_brochure.pdf" TargetMode="External"/><Relationship Id="rId97" Type="http://schemas.openxmlformats.org/officeDocument/2006/relationships/hyperlink" Target="https://www.imls.gov/sites/default/files/digitalproduct.pdf" TargetMode="External"/><Relationship Id="rId104" Type="http://schemas.openxmlformats.org/officeDocument/2006/relationships/header" Target="header1.xml"/><Relationship Id="rId7" Type="http://schemas.microsoft.com/office/2007/relationships/stylesWithEffects" Target="stylesWithEffects.xml"/><Relationship Id="rId71" Type="http://schemas.openxmlformats.org/officeDocument/2006/relationships/hyperlink" Target="http://www.grants.gov/web/grants/grantors/grantor-faqs.html" TargetMode="External"/><Relationship Id="rId92" Type="http://schemas.openxmlformats.org/officeDocument/2006/relationships/hyperlink" Target="http://www.digitizationguidelines.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6" ma:contentTypeDescription="Create a new document." ma:contentTypeScope="" ma:versionID="a7c600ea33deaace2054b7f21f6713e4">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07efeada3eb4f20946c0346e88fcbfd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1A21E-28C4-4BD1-89F2-52B3E6B8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3.xml><?xml version="1.0" encoding="utf-8"?>
<ds:datastoreItem xmlns:ds="http://schemas.openxmlformats.org/officeDocument/2006/customXml" ds:itemID="{6E2B845E-62AB-4B93-AD8D-D65FC08927C4}">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b85e2308-2bf5-4d47-8233-6453746f06ee"/>
    <ds:schemaRef ds:uri="http://purl.org/dc/terms/"/>
    <ds:schemaRef ds:uri="http://schemas.openxmlformats.org/package/2006/metadata/core-properties"/>
    <ds:schemaRef ds:uri="02e8a08d-4f45-48e0-bc54-3858867d3c17"/>
    <ds:schemaRef ds:uri="http://www.w3.org/XML/1998/namespace"/>
    <ds:schemaRef ds:uri="http://purl.org/dc/elements/1.1/"/>
  </ds:schemaRefs>
</ds:datastoreItem>
</file>

<file path=customXml/itemProps4.xml><?xml version="1.0" encoding="utf-8"?>
<ds:datastoreItem xmlns:ds="http://schemas.openxmlformats.org/officeDocument/2006/customXml" ds:itemID="{0B9666D9-03EB-4002-93FD-0176A8F4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18477</Words>
  <Characters>105324</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123554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SYSTEM</cp:lastModifiedBy>
  <cp:revision>2</cp:revision>
  <cp:lastPrinted>2018-06-05T21:58:00Z</cp:lastPrinted>
  <dcterms:created xsi:type="dcterms:W3CDTF">2018-06-29T12:09:00Z</dcterms:created>
  <dcterms:modified xsi:type="dcterms:W3CDTF">2018-06-29T12:09:00Z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