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848E9" w14:textId="77777777" w:rsidR="00CE1A48" w:rsidRDefault="00817E1F">
      <w:pPr>
        <w:pStyle w:val="BodyText"/>
        <w:spacing w:before="77"/>
        <w:ind w:left="2752" w:right="2731"/>
        <w:jc w:val="center"/>
      </w:pPr>
      <w:bookmarkStart w:id="0" w:name="_GoBack"/>
      <w:bookmarkEnd w:id="0"/>
      <w:r>
        <w:t>FINAL OMB SUPPORTING STATEMENT FOR</w:t>
      </w:r>
    </w:p>
    <w:p w14:paraId="5F31CA77" w14:textId="77777777" w:rsidR="00CE1A48" w:rsidRDefault="00817E1F">
      <w:pPr>
        <w:pStyle w:val="BodyText"/>
        <w:ind w:left="2923" w:right="2902" w:firstLine="1021"/>
      </w:pPr>
      <w:r>
        <w:t>10 CFR PART 32 SPECIFIC DOMESTIC LICENSES</w:t>
      </w:r>
      <w:r>
        <w:rPr>
          <w:spacing w:val="-5"/>
        </w:rPr>
        <w:t xml:space="preserve"> </w:t>
      </w:r>
      <w:r>
        <w:t>TO</w:t>
      </w:r>
    </w:p>
    <w:p w14:paraId="143128F0" w14:textId="77777777" w:rsidR="00CE1A48" w:rsidRDefault="00817E1F">
      <w:pPr>
        <w:pStyle w:val="BodyText"/>
        <w:ind w:left="2440" w:right="2418" w:hanging="3"/>
        <w:jc w:val="center"/>
      </w:pPr>
      <w:r>
        <w:t>MANUFACTURE OR TRANSFER CERTAIN ITEMS CONTAINING BYPRODUCT MATERIAL AND NRC FORM 653, 653A AND 653B,</w:t>
      </w:r>
    </w:p>
    <w:p w14:paraId="3CFC37FC" w14:textId="77777777" w:rsidR="00CE1A48" w:rsidRDefault="00817E1F">
      <w:pPr>
        <w:pStyle w:val="BodyText"/>
        <w:ind w:left="2189" w:right="2169"/>
        <w:jc w:val="center"/>
      </w:pPr>
      <w:r>
        <w:t>“TRANSFERS OF INDUSTRIAL DEVICES REPORT” (3150-0001)</w:t>
      </w:r>
    </w:p>
    <w:p w14:paraId="32FC8C40" w14:textId="77777777" w:rsidR="00CE1A48" w:rsidRDefault="00817E1F">
      <w:pPr>
        <w:pStyle w:val="BodyText"/>
        <w:ind w:left="4195" w:right="4112" w:hanging="63"/>
        <w:jc w:val="center"/>
      </w:pPr>
      <w:r>
        <w:t xml:space="preserve">---      </w:t>
      </w:r>
      <w:r>
        <w:rPr>
          <w:w w:val="95"/>
        </w:rPr>
        <w:t>EXTENSION</w:t>
      </w:r>
    </w:p>
    <w:p w14:paraId="1D9D3497" w14:textId="77777777" w:rsidR="00CE1A48" w:rsidRDefault="00CE1A48">
      <w:pPr>
        <w:pStyle w:val="BodyText"/>
        <w:spacing w:before="1"/>
      </w:pPr>
    </w:p>
    <w:p w14:paraId="32F74751" w14:textId="77777777" w:rsidR="00CE1A48" w:rsidRDefault="00817E1F">
      <w:pPr>
        <w:pStyle w:val="BodyText"/>
        <w:ind w:left="119"/>
      </w:pPr>
      <w:r>
        <w:rPr>
          <w:u w:val="single"/>
        </w:rPr>
        <w:t>Description of the Information Collection</w:t>
      </w:r>
    </w:p>
    <w:p w14:paraId="5377CCAF" w14:textId="77777777" w:rsidR="00CE1A48" w:rsidRDefault="00CE1A48">
      <w:pPr>
        <w:pStyle w:val="BodyText"/>
        <w:spacing w:before="10"/>
        <w:rPr>
          <w:sz w:val="13"/>
        </w:rPr>
      </w:pPr>
    </w:p>
    <w:p w14:paraId="35F442BF" w14:textId="77777777" w:rsidR="00CE1A48" w:rsidRDefault="00817E1F">
      <w:pPr>
        <w:pStyle w:val="BodyText"/>
        <w:spacing w:before="92"/>
        <w:ind w:left="120" w:right="239"/>
      </w:pPr>
      <w:r>
        <w:t>The Nuclear Regulatory Commission (NRC) regulations in 10 CFR Part 32 provide requirements for the manufacture and distribution of a wide range of materials and products containing radioactive material. Part 32 also provides requirements governing holders of certificates of registration for certain products and materials. The requirements in Part 32 specify: information that must be submitted in an application for a license to manufacture and distribute materials and products; records that must be kept; reports that must be submitted; labeling and marking products; and information that must be forwarded to users of these products and materials.</w:t>
      </w:r>
    </w:p>
    <w:p w14:paraId="76B165D0" w14:textId="77777777" w:rsidR="00CE1A48" w:rsidRDefault="00CE1A48">
      <w:pPr>
        <w:pStyle w:val="BodyText"/>
        <w:spacing w:before="11"/>
        <w:rPr>
          <w:sz w:val="21"/>
        </w:rPr>
      </w:pPr>
    </w:p>
    <w:p w14:paraId="0E9BC0E5" w14:textId="77777777" w:rsidR="00CE1A48" w:rsidRDefault="00817E1F">
      <w:pPr>
        <w:pStyle w:val="BodyText"/>
        <w:ind w:left="120" w:right="189"/>
        <w:jc w:val="both"/>
      </w:pPr>
      <w:r>
        <w:t>Note: The regulations in the following sections of 10 CFR Part 32 require certain information to be submitted as part of a license applications for a materials license: 32.11, 32.14(b), 32.18(d), 32.21(a), 32.22(a)(2), 32.26(b), 32.30(b), 32.51(a)(2), 32.51(b), 32.51(c), 32.53(b), 32.57(b),</w:t>
      </w:r>
    </w:p>
    <w:p w14:paraId="0843CD10" w14:textId="77777777" w:rsidR="00CE1A48" w:rsidRDefault="00817E1F">
      <w:pPr>
        <w:pStyle w:val="BodyText"/>
        <w:ind w:left="120" w:right="102"/>
      </w:pPr>
      <w:r>
        <w:t>32.61(b), 32.72(a)(2), 32.72(a)(3), 32.74(a)(2), and 32.74(b).  License applications are submitted on NRC Form 313, which is approved under OMB clearance number 3150-0120. Because the burden for materials license applications is included in the clearance for NRC Form 313, these sections are not included in this Part 32 clearance</w:t>
      </w:r>
      <w:r>
        <w:rPr>
          <w:spacing w:val="-15"/>
        </w:rPr>
        <w:t xml:space="preserve"> </w:t>
      </w:r>
      <w:r>
        <w:t>package.</w:t>
      </w:r>
    </w:p>
    <w:p w14:paraId="2C1E974F" w14:textId="77777777" w:rsidR="00CE1A48" w:rsidRDefault="00CE1A48">
      <w:pPr>
        <w:pStyle w:val="BodyText"/>
        <w:spacing w:before="10"/>
        <w:rPr>
          <w:sz w:val="21"/>
        </w:rPr>
      </w:pPr>
    </w:p>
    <w:p w14:paraId="2C9F89E4" w14:textId="77777777" w:rsidR="00CE1A48" w:rsidRDefault="00817E1F">
      <w:pPr>
        <w:pStyle w:val="ListParagraph"/>
        <w:numPr>
          <w:ilvl w:val="0"/>
          <w:numId w:val="4"/>
        </w:numPr>
        <w:tabs>
          <w:tab w:val="left" w:pos="481"/>
        </w:tabs>
        <w:ind w:hanging="360"/>
      </w:pPr>
      <w:r>
        <w:rPr>
          <w:u w:val="single"/>
        </w:rPr>
        <w:t>Justification</w:t>
      </w:r>
    </w:p>
    <w:p w14:paraId="7F79C1A5" w14:textId="77777777" w:rsidR="00CE1A48" w:rsidRDefault="00CE1A48">
      <w:pPr>
        <w:pStyle w:val="BodyText"/>
        <w:spacing w:before="10"/>
        <w:rPr>
          <w:sz w:val="13"/>
        </w:rPr>
      </w:pPr>
    </w:p>
    <w:p w14:paraId="7D06E4A1" w14:textId="77777777" w:rsidR="00CE1A48" w:rsidRDefault="00817E1F">
      <w:pPr>
        <w:pStyle w:val="ListParagraph"/>
        <w:numPr>
          <w:ilvl w:val="1"/>
          <w:numId w:val="4"/>
        </w:numPr>
        <w:tabs>
          <w:tab w:val="left" w:pos="480"/>
        </w:tabs>
        <w:spacing w:before="93"/>
        <w:ind w:hanging="340"/>
      </w:pPr>
      <w:r>
        <w:rPr>
          <w:u w:val="single"/>
        </w:rPr>
        <w:t>Need for and Practical Utility of the Collection of</w:t>
      </w:r>
      <w:r>
        <w:rPr>
          <w:spacing w:val="-14"/>
          <w:u w:val="single"/>
        </w:rPr>
        <w:t xml:space="preserve"> </w:t>
      </w:r>
      <w:r>
        <w:rPr>
          <w:u w:val="single"/>
        </w:rPr>
        <w:t>Information</w:t>
      </w:r>
    </w:p>
    <w:p w14:paraId="0C7DE0EA" w14:textId="77777777" w:rsidR="00CE1A48" w:rsidRDefault="00CE1A48">
      <w:pPr>
        <w:pStyle w:val="BodyText"/>
        <w:spacing w:before="11"/>
        <w:rPr>
          <w:sz w:val="13"/>
        </w:rPr>
      </w:pPr>
    </w:p>
    <w:p w14:paraId="542A1E30" w14:textId="77777777" w:rsidR="00CE1A48" w:rsidRDefault="00817E1F">
      <w:pPr>
        <w:pStyle w:val="BodyText"/>
        <w:spacing w:before="92"/>
        <w:ind w:left="479" w:right="117"/>
      </w:pPr>
      <w:r>
        <w:t>This information is necessary to determine the kind of products and materials into which byproduct material will be incorporated and provides NRC with information concerning those persons who would produce and transfer the products or materials. The information is also needed so that the NRC may determine that the product has an adequate margin of safety. The NRC determines that use of the product or materials, and performance of any operations associated with the product or materials, can be safely performed by individuals untrained in radiological protection or can be distributed for medical uses by medical use licensees. Specific requirements for exempt license distribution, general license distribution, medical license distribution, and for obtaining certificates of registration for sealed sources and devices can be found in Part 32.</w:t>
      </w:r>
    </w:p>
    <w:p w14:paraId="6ED50594" w14:textId="77777777" w:rsidR="00CE1A48" w:rsidRDefault="00CE1A48">
      <w:pPr>
        <w:pStyle w:val="BodyText"/>
        <w:spacing w:before="11"/>
        <w:rPr>
          <w:sz w:val="21"/>
        </w:rPr>
      </w:pPr>
    </w:p>
    <w:p w14:paraId="7D43FF6A" w14:textId="77777777" w:rsidR="00CE1A48" w:rsidRDefault="00817E1F">
      <w:pPr>
        <w:pStyle w:val="BodyText"/>
        <w:ind w:left="479" w:right="239"/>
      </w:pPr>
      <w:r>
        <w:t>The records and reports described in this information collection are necessary for products distributed to general licensees and persons exempt from licensing so that the NRC will be aware of what types and quantities of byproduct materials are introduced into materials which could enter the environment and/or be used by persons not subject to any regulatory requirements.  The NRC must be aware of the location of devices and products in the</w:t>
      </w:r>
    </w:p>
    <w:p w14:paraId="34AA8111" w14:textId="77777777" w:rsidR="00CE1A48" w:rsidRDefault="00CE1A48">
      <w:pPr>
        <w:sectPr w:rsidR="00CE1A48">
          <w:type w:val="continuous"/>
          <w:pgSz w:w="12240" w:h="15840"/>
          <w:pgMar w:top="1360" w:right="1340" w:bottom="280" w:left="1320" w:header="720" w:footer="720" w:gutter="0"/>
          <w:cols w:space="720"/>
        </w:sectPr>
      </w:pPr>
    </w:p>
    <w:p w14:paraId="0C2630E3" w14:textId="77777777" w:rsidR="00CE1A48" w:rsidRDefault="00817E1F">
      <w:pPr>
        <w:pStyle w:val="BodyText"/>
        <w:spacing w:before="77"/>
        <w:ind w:left="480" w:right="157"/>
      </w:pPr>
      <w:r>
        <w:lastRenderedPageBreak/>
        <w:t>possession of general licensees and distribution trends of exempt products. These reports are the only means the Commission has to keep track of the location of the generally licensed radioactive devices and perform trend analysis of exempt distribution products.</w:t>
      </w:r>
    </w:p>
    <w:p w14:paraId="302E216C" w14:textId="77777777" w:rsidR="00CE1A48" w:rsidRDefault="00817E1F">
      <w:pPr>
        <w:pStyle w:val="BodyText"/>
        <w:ind w:left="480" w:right="157"/>
      </w:pPr>
      <w:r>
        <w:t>Also, information in reports allows NRC to contact the general licensees and to provide information to those actually knowledgeable of the device and the regulations for possession, to ensure compliance with the terms and conditions of the general license in Section 31.5 by these general licensees.  Specifically, licensed vendors of generally licensed devices are required to provide reports quarterly describing all transfers of generally licensed devices. The information may be reported on NRC Form 653 or in a report containing all the information required by NRC Form 653. These reports are required quarterly because of the frequent transfers of these devices by both vendors and general licensees and the need to maintain current information about the general licensee and the device(s) locations. In the case of medical use products, the NRC must be certain that products used by medical use licensees are received, acquired, possessed, and used only by authorized personnel for the purposes described in the regulations. Certificates of registration for sealed sources and devices are necessary so that sufficient information about such things as design and potential hazards, provide reasonable assurance that the radiation safety properties of the source or device are adequate to protect health and minimize danger to life and property.  This information is necessary for the NRC to determine the adequacy of the radiation safety properties of the source or device under the expected conditions of use.</w:t>
      </w:r>
    </w:p>
    <w:p w14:paraId="74C50579" w14:textId="77777777" w:rsidR="00CE1A48" w:rsidRDefault="00CE1A48">
      <w:pPr>
        <w:pStyle w:val="BodyText"/>
        <w:spacing w:before="2"/>
      </w:pPr>
    </w:p>
    <w:p w14:paraId="456FD99C" w14:textId="77777777" w:rsidR="00CE1A48" w:rsidRDefault="00817E1F">
      <w:pPr>
        <w:pStyle w:val="BodyText"/>
        <w:ind w:left="479" w:right="101"/>
      </w:pPr>
      <w:r>
        <w:t>The labeling requirements are needed to inform the person exempt from the regulations that the product contains radioactive material and so consumers may then make a choice as to whether they want a radioactive or non-radioactive product in their home, if a choice is available. Also, in the event of a recall or problem with the item, the public and the NRC can readily determine who the initial distributor is from all the non-licensed distributors in the marketing chain. Labeling is also necessary so that individuals who handle these packages will know they contain radioactive material and in the event of an accident will know the type of isotope involved and the amount. In addition, appropriate additional radiation safety precautions and instructions relating to the handling, use, storage, and disposal of the radioactive material will be available to the user. The general licensee must be informed of their specific responsibilities by means of labels and product information requirements, which would include the specific importance of proper disposal and the potential</w:t>
      </w:r>
      <w:r>
        <w:rPr>
          <w:spacing w:val="-20"/>
        </w:rPr>
        <w:t xml:space="preserve"> </w:t>
      </w:r>
      <w:r>
        <w:t>costs.</w:t>
      </w:r>
    </w:p>
    <w:p w14:paraId="6EFC09D0" w14:textId="77777777" w:rsidR="00CE1A48" w:rsidRDefault="00817E1F">
      <w:pPr>
        <w:pStyle w:val="BodyText"/>
        <w:ind w:left="479" w:right="587"/>
      </w:pPr>
      <w:r>
        <w:t>Certain medical use licensees must also be informed of their specific responsibilities by means of labels.</w:t>
      </w:r>
    </w:p>
    <w:p w14:paraId="56117017" w14:textId="77777777" w:rsidR="00CE1A48" w:rsidRDefault="00CE1A48">
      <w:pPr>
        <w:pStyle w:val="BodyText"/>
        <w:spacing w:before="10"/>
        <w:rPr>
          <w:sz w:val="21"/>
        </w:rPr>
      </w:pPr>
    </w:p>
    <w:p w14:paraId="76060230" w14:textId="77777777" w:rsidR="00CE1A48" w:rsidRDefault="00817E1F">
      <w:pPr>
        <w:pStyle w:val="BodyText"/>
        <w:ind w:left="479" w:right="599" w:firstLine="61"/>
      </w:pPr>
      <w:r>
        <w:t>For more specific information regarding why each information collection requirement is needed, see Appendix A of this document.</w:t>
      </w:r>
    </w:p>
    <w:p w14:paraId="5F8ED17D" w14:textId="77777777" w:rsidR="00CE1A48" w:rsidRDefault="00CE1A48">
      <w:pPr>
        <w:pStyle w:val="BodyText"/>
        <w:spacing w:before="11"/>
        <w:rPr>
          <w:sz w:val="21"/>
        </w:rPr>
      </w:pPr>
    </w:p>
    <w:p w14:paraId="0507918A" w14:textId="77777777" w:rsidR="00CE1A48" w:rsidRDefault="00817E1F">
      <w:pPr>
        <w:pStyle w:val="ListParagraph"/>
        <w:numPr>
          <w:ilvl w:val="1"/>
          <w:numId w:val="4"/>
        </w:numPr>
        <w:tabs>
          <w:tab w:val="left" w:pos="480"/>
        </w:tabs>
        <w:ind w:left="479" w:hanging="359"/>
      </w:pPr>
      <w:r>
        <w:rPr>
          <w:u w:val="single"/>
        </w:rPr>
        <w:t>Agency Use of</w:t>
      </w:r>
      <w:r>
        <w:rPr>
          <w:spacing w:val="-6"/>
          <w:u w:val="single"/>
        </w:rPr>
        <w:t xml:space="preserve"> </w:t>
      </w:r>
      <w:r>
        <w:rPr>
          <w:u w:val="single"/>
        </w:rPr>
        <w:t>Information</w:t>
      </w:r>
    </w:p>
    <w:p w14:paraId="0E67088B" w14:textId="77777777" w:rsidR="00CE1A48" w:rsidRDefault="00CE1A48">
      <w:pPr>
        <w:pStyle w:val="BodyText"/>
        <w:spacing w:before="10"/>
        <w:rPr>
          <w:sz w:val="13"/>
        </w:rPr>
      </w:pPr>
    </w:p>
    <w:p w14:paraId="21BF72D2" w14:textId="77777777" w:rsidR="00CE1A48" w:rsidRDefault="00817E1F">
      <w:pPr>
        <w:pStyle w:val="BodyText"/>
        <w:spacing w:before="92"/>
        <w:ind w:left="480" w:right="157"/>
      </w:pPr>
      <w:r>
        <w:t>The records that 10 CFR Part 32 requires the licensees to maintain are reviewed during inspections to evaluate compliance with NRC radiation safety requirements for manufacture or transfer of certain items containing byproduct material.</w:t>
      </w:r>
    </w:p>
    <w:p w14:paraId="48A4B037" w14:textId="77777777" w:rsidR="00CE1A48" w:rsidRDefault="00CE1A48">
      <w:pPr>
        <w:pStyle w:val="BodyText"/>
        <w:spacing w:before="11"/>
        <w:rPr>
          <w:sz w:val="21"/>
        </w:rPr>
      </w:pPr>
    </w:p>
    <w:p w14:paraId="71090438" w14:textId="77777777" w:rsidR="00CE1A48" w:rsidRDefault="00817E1F">
      <w:pPr>
        <w:pStyle w:val="BodyText"/>
        <w:ind w:left="480" w:right="170"/>
      </w:pPr>
      <w:r>
        <w:t>The records of transfer of byproduct material are reviewed by the NRC inspectors to determine compliance with regulatory requirements and the reports are used by the NRC to keep track of the type and quantity of products and the amount of radioactivity that have been introduced into materials that could enter the environment and/or have been</w:t>
      </w:r>
    </w:p>
    <w:p w14:paraId="01F3DB2C" w14:textId="77777777" w:rsidR="00CE1A48" w:rsidRDefault="00CE1A48">
      <w:pPr>
        <w:sectPr w:rsidR="00CE1A48">
          <w:footerReference w:type="default" r:id="rId12"/>
          <w:pgSz w:w="12240" w:h="15840"/>
          <w:pgMar w:top="1360" w:right="1360" w:bottom="1120" w:left="1320" w:header="0" w:footer="935" w:gutter="0"/>
          <w:pgNumType w:start="2"/>
          <w:cols w:space="720"/>
        </w:sectPr>
      </w:pPr>
    </w:p>
    <w:p w14:paraId="032BE029" w14:textId="77777777" w:rsidR="00CE1A48" w:rsidRDefault="00817E1F">
      <w:pPr>
        <w:pStyle w:val="BodyText"/>
        <w:spacing w:before="77"/>
        <w:ind w:left="460" w:right="1058"/>
      </w:pPr>
      <w:r>
        <w:lastRenderedPageBreak/>
        <w:t>distributed to persons exempt from licensing requirements or distributed to general licensees.</w:t>
      </w:r>
    </w:p>
    <w:p w14:paraId="454328B6" w14:textId="77777777" w:rsidR="00CE1A48" w:rsidRDefault="00CE1A48">
      <w:pPr>
        <w:pStyle w:val="BodyText"/>
        <w:spacing w:before="10"/>
        <w:rPr>
          <w:sz w:val="21"/>
        </w:rPr>
      </w:pPr>
    </w:p>
    <w:p w14:paraId="3C7DB836" w14:textId="77777777" w:rsidR="00CE1A48" w:rsidRDefault="00817E1F">
      <w:pPr>
        <w:pStyle w:val="BodyText"/>
        <w:ind w:left="460" w:right="293"/>
        <w:jc w:val="both"/>
      </w:pPr>
      <w:r>
        <w:t>The records needed to generate the transfer reports must be kept long enough for NRC to receive and process the information, identify and resolve any discrepancies, or require any needed clarifications.</w:t>
      </w:r>
    </w:p>
    <w:p w14:paraId="3E10C99B" w14:textId="77777777" w:rsidR="00CE1A48" w:rsidRDefault="00CE1A48">
      <w:pPr>
        <w:pStyle w:val="BodyText"/>
      </w:pPr>
    </w:p>
    <w:p w14:paraId="25131EEB" w14:textId="77777777" w:rsidR="00CE1A48" w:rsidRDefault="00817E1F">
      <w:pPr>
        <w:pStyle w:val="ListParagraph"/>
        <w:numPr>
          <w:ilvl w:val="1"/>
          <w:numId w:val="4"/>
        </w:numPr>
        <w:tabs>
          <w:tab w:val="left" w:pos="461"/>
        </w:tabs>
      </w:pPr>
      <w:r>
        <w:rPr>
          <w:u w:val="single"/>
        </w:rPr>
        <w:t>Reduction of Burden through Information</w:t>
      </w:r>
      <w:r>
        <w:rPr>
          <w:spacing w:val="-13"/>
          <w:u w:val="single"/>
        </w:rPr>
        <w:t xml:space="preserve"> </w:t>
      </w:r>
      <w:r>
        <w:rPr>
          <w:u w:val="single"/>
        </w:rPr>
        <w:t>Technology</w:t>
      </w:r>
    </w:p>
    <w:p w14:paraId="6995EE84" w14:textId="77777777" w:rsidR="00CE1A48" w:rsidRDefault="00CE1A48">
      <w:pPr>
        <w:pStyle w:val="BodyText"/>
        <w:spacing w:before="9"/>
        <w:rPr>
          <w:sz w:val="13"/>
        </w:rPr>
      </w:pPr>
    </w:p>
    <w:p w14:paraId="37EC334B" w14:textId="77777777" w:rsidR="00CE1A48" w:rsidRDefault="00817E1F">
      <w:pPr>
        <w:pStyle w:val="BodyText"/>
        <w:spacing w:before="93"/>
        <w:ind w:left="460" w:right="157"/>
      </w:pPr>
      <w:r>
        <w:t xml:space="preserve">The NRC has issued </w:t>
      </w:r>
      <w:r>
        <w:rPr>
          <w:i/>
          <w:color w:val="0000FF"/>
          <w:u w:val="single" w:color="0000FF"/>
        </w:rPr>
        <w:t xml:space="preserve">Guidance for Electronic Submissions to the NRC </w:t>
      </w:r>
      <w: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80% of the responses are filed electronically.</w:t>
      </w:r>
    </w:p>
    <w:p w14:paraId="7B7888F4" w14:textId="77777777" w:rsidR="00CE1A48" w:rsidRDefault="00CE1A48">
      <w:pPr>
        <w:pStyle w:val="BodyText"/>
      </w:pPr>
    </w:p>
    <w:p w14:paraId="5A2AE822" w14:textId="77777777" w:rsidR="00CE1A48" w:rsidRDefault="00817E1F">
      <w:pPr>
        <w:pStyle w:val="ListParagraph"/>
        <w:numPr>
          <w:ilvl w:val="1"/>
          <w:numId w:val="4"/>
        </w:numPr>
        <w:tabs>
          <w:tab w:val="left" w:pos="460"/>
        </w:tabs>
        <w:ind w:left="459" w:hanging="359"/>
      </w:pPr>
      <w:r>
        <w:rPr>
          <w:u w:val="single"/>
        </w:rPr>
        <w:t>Effort to Identify Duplication and Use Similar</w:t>
      </w:r>
      <w:r>
        <w:rPr>
          <w:spacing w:val="-11"/>
          <w:u w:val="single"/>
        </w:rPr>
        <w:t xml:space="preserve"> </w:t>
      </w:r>
      <w:r>
        <w:rPr>
          <w:u w:val="single"/>
        </w:rPr>
        <w:t>Information</w:t>
      </w:r>
    </w:p>
    <w:p w14:paraId="3B1844FB" w14:textId="77777777" w:rsidR="00CE1A48" w:rsidRDefault="00CE1A48">
      <w:pPr>
        <w:pStyle w:val="BodyText"/>
        <w:spacing w:before="10"/>
        <w:rPr>
          <w:sz w:val="13"/>
        </w:rPr>
      </w:pPr>
    </w:p>
    <w:p w14:paraId="2D1B28DA" w14:textId="77777777" w:rsidR="00CE1A48" w:rsidRDefault="00817E1F">
      <w:pPr>
        <w:pStyle w:val="BodyText"/>
        <w:spacing w:before="92"/>
        <w:ind w:left="460"/>
      </w:pPr>
      <w:r>
        <w:t>No sources of similar information are available.  There is no duplication of requirements.</w:t>
      </w:r>
    </w:p>
    <w:p w14:paraId="05FAFA9B" w14:textId="77777777" w:rsidR="00CE1A48" w:rsidRDefault="00CE1A48">
      <w:pPr>
        <w:pStyle w:val="BodyText"/>
        <w:spacing w:before="11"/>
        <w:rPr>
          <w:sz w:val="21"/>
        </w:rPr>
      </w:pPr>
    </w:p>
    <w:p w14:paraId="086CC3C2" w14:textId="77777777" w:rsidR="00CE1A48" w:rsidRDefault="00817E1F">
      <w:pPr>
        <w:pStyle w:val="ListParagraph"/>
        <w:numPr>
          <w:ilvl w:val="1"/>
          <w:numId w:val="4"/>
        </w:numPr>
        <w:tabs>
          <w:tab w:val="left" w:pos="461"/>
        </w:tabs>
      </w:pPr>
      <w:r>
        <w:rPr>
          <w:u w:val="single"/>
        </w:rPr>
        <w:t>Effort to Reduce Small Business</w:t>
      </w:r>
      <w:r>
        <w:rPr>
          <w:spacing w:val="-10"/>
          <w:u w:val="single"/>
        </w:rPr>
        <w:t xml:space="preserve"> </w:t>
      </w:r>
      <w:r>
        <w:rPr>
          <w:u w:val="single"/>
        </w:rPr>
        <w:t>Burden</w:t>
      </w:r>
    </w:p>
    <w:p w14:paraId="4F9EACD6" w14:textId="77777777" w:rsidR="00CE1A48" w:rsidRDefault="00CE1A48">
      <w:pPr>
        <w:pStyle w:val="BodyText"/>
        <w:spacing w:before="11"/>
        <w:rPr>
          <w:sz w:val="13"/>
        </w:rPr>
      </w:pPr>
    </w:p>
    <w:p w14:paraId="155972E6" w14:textId="77777777" w:rsidR="00CE1A48" w:rsidRDefault="00817E1F">
      <w:pPr>
        <w:pStyle w:val="BodyText"/>
        <w:spacing w:before="92"/>
        <w:ind w:left="460" w:right="91"/>
      </w:pPr>
      <w:r>
        <w:t>Most licensees who use byproduct material are small businesses. Since the health and safety consequences of improper handling or use of radioactive byproduct material are the same for large and small entities, it is not possible to reduce the burden on small businesses by less frequent or less complete reporting, recordkeeping, or accounting and control procedures.</w:t>
      </w:r>
    </w:p>
    <w:p w14:paraId="23999D46" w14:textId="77777777" w:rsidR="00CE1A48" w:rsidRDefault="00CE1A48">
      <w:pPr>
        <w:pStyle w:val="BodyText"/>
        <w:spacing w:before="11"/>
        <w:rPr>
          <w:sz w:val="21"/>
        </w:rPr>
      </w:pPr>
    </w:p>
    <w:p w14:paraId="5733575A" w14:textId="77777777" w:rsidR="00CE1A48" w:rsidRDefault="00817E1F">
      <w:pPr>
        <w:pStyle w:val="ListParagraph"/>
        <w:numPr>
          <w:ilvl w:val="1"/>
          <w:numId w:val="4"/>
        </w:numPr>
        <w:tabs>
          <w:tab w:val="left" w:pos="461"/>
        </w:tabs>
        <w:ind w:right="255"/>
      </w:pPr>
      <w:r>
        <w:rPr>
          <w:u w:val="single"/>
        </w:rPr>
        <w:t>Consequences to Federal Program or Policy Activities if the Collection Is Not Conducted or Is Conducted Less</w:t>
      </w:r>
      <w:r>
        <w:rPr>
          <w:spacing w:val="-8"/>
          <w:u w:val="single"/>
        </w:rPr>
        <w:t xml:space="preserve"> </w:t>
      </w:r>
      <w:r>
        <w:rPr>
          <w:u w:val="single"/>
        </w:rPr>
        <w:t>Frequently</w:t>
      </w:r>
    </w:p>
    <w:p w14:paraId="67AAF820" w14:textId="77777777" w:rsidR="00CE1A48" w:rsidRDefault="00CE1A48">
      <w:pPr>
        <w:pStyle w:val="BodyText"/>
        <w:spacing w:before="11"/>
        <w:rPr>
          <w:sz w:val="13"/>
        </w:rPr>
      </w:pPr>
    </w:p>
    <w:p w14:paraId="24FDDB10" w14:textId="77777777" w:rsidR="00CE1A48" w:rsidRDefault="00817E1F">
      <w:pPr>
        <w:pStyle w:val="BodyText"/>
        <w:spacing w:before="92"/>
        <w:ind w:left="460" w:right="238"/>
      </w:pPr>
      <w:r>
        <w:t>If the information is not collected, NRC will have no way to assess whether this category of licensee is operating within the radiation safety requirements applicable to the manufacture or transfer of certain items containing byproduct material. The schedule for collecting the information is the minimum frequency necessary to assure that licensees will continue to conduct programs in a manner that will assure adequate protection of public health and safety.</w:t>
      </w:r>
    </w:p>
    <w:p w14:paraId="39C9BCD2" w14:textId="77777777" w:rsidR="00CE1A48" w:rsidRDefault="00CE1A48">
      <w:pPr>
        <w:pStyle w:val="BodyText"/>
        <w:spacing w:before="11"/>
        <w:rPr>
          <w:sz w:val="21"/>
        </w:rPr>
      </w:pPr>
    </w:p>
    <w:p w14:paraId="0B5D8D1F" w14:textId="77777777" w:rsidR="00CE1A48" w:rsidRDefault="00817E1F">
      <w:pPr>
        <w:pStyle w:val="ListParagraph"/>
        <w:numPr>
          <w:ilvl w:val="1"/>
          <w:numId w:val="4"/>
        </w:numPr>
        <w:tabs>
          <w:tab w:val="left" w:pos="461"/>
        </w:tabs>
      </w:pPr>
      <w:r>
        <w:rPr>
          <w:u w:val="single"/>
        </w:rPr>
        <w:t>Circumstances Which Justify Variation from OMB</w:t>
      </w:r>
      <w:r>
        <w:rPr>
          <w:spacing w:val="-15"/>
          <w:u w:val="single"/>
        </w:rPr>
        <w:t xml:space="preserve"> </w:t>
      </w:r>
      <w:r>
        <w:rPr>
          <w:u w:val="single"/>
        </w:rPr>
        <w:t>Guidelines</w:t>
      </w:r>
    </w:p>
    <w:p w14:paraId="1EFBA705" w14:textId="77777777" w:rsidR="00CE1A48" w:rsidRDefault="00CE1A48">
      <w:pPr>
        <w:pStyle w:val="BodyText"/>
        <w:spacing w:before="10"/>
        <w:rPr>
          <w:sz w:val="13"/>
        </w:rPr>
      </w:pPr>
    </w:p>
    <w:p w14:paraId="37432C9B" w14:textId="77777777" w:rsidR="00CE1A48" w:rsidRDefault="00817E1F">
      <w:pPr>
        <w:pStyle w:val="BodyText"/>
        <w:spacing w:before="92"/>
        <w:ind w:left="460" w:right="317"/>
      </w:pPr>
      <w:r>
        <w:t>Contrary to the OMB Guidelines in 5 CFR 1320.6(f), Sections 32.25(b), 32.29(b), 32.32(b), 32.51(a)(3)-(5) &amp; 32.51a(d), 32.54(a) &amp; (b), 32.71(c)-(e), 32.72(a)(4), 32.201, and 32.210</w:t>
      </w:r>
    </w:p>
    <w:p w14:paraId="2712FC38" w14:textId="77777777" w:rsidR="00CE1A48" w:rsidRDefault="00817E1F">
      <w:pPr>
        <w:pStyle w:val="BodyText"/>
        <w:ind w:left="460" w:right="152"/>
      </w:pPr>
      <w:r>
        <w:t>require that the licensee commit to labeling requirements for the life of the product.  This is to ensure that the labels are maintained on the product as originally stated in the application and they will be inspected periodically by NRC.</w:t>
      </w:r>
    </w:p>
    <w:p w14:paraId="1E62B5E1" w14:textId="77777777" w:rsidR="00CE1A48" w:rsidRDefault="00CE1A48">
      <w:pPr>
        <w:pStyle w:val="BodyText"/>
        <w:spacing w:before="11"/>
        <w:rPr>
          <w:sz w:val="21"/>
        </w:rPr>
      </w:pPr>
    </w:p>
    <w:p w14:paraId="4BE841CB" w14:textId="77777777" w:rsidR="00CE1A48" w:rsidRDefault="00817E1F">
      <w:pPr>
        <w:pStyle w:val="BodyText"/>
        <w:ind w:left="460" w:right="165"/>
      </w:pPr>
      <w:r>
        <w:t>Contrary to the OMB Guidelines in 5 CFR 1320.6(f) 32.72(c) requires that the licensee have procedures for use of the instrumentation to measure the radioactivity of radioactive drugs, pursuant to Section 32.72, as long as the instrumentation is used, which may exceed 3</w:t>
      </w:r>
    </w:p>
    <w:p w14:paraId="2830E669" w14:textId="77777777" w:rsidR="00CE1A48" w:rsidRDefault="00CE1A48">
      <w:pPr>
        <w:sectPr w:rsidR="00CE1A48">
          <w:pgSz w:w="12240" w:h="15840"/>
          <w:pgMar w:top="1360" w:right="1340" w:bottom="1120" w:left="1340" w:header="0" w:footer="935" w:gutter="0"/>
          <w:cols w:space="720"/>
        </w:sectPr>
      </w:pPr>
    </w:p>
    <w:p w14:paraId="7703FF91" w14:textId="77777777" w:rsidR="00CE1A48" w:rsidRDefault="00817E1F">
      <w:pPr>
        <w:pStyle w:val="BodyText"/>
        <w:spacing w:before="77"/>
        <w:ind w:left="460" w:right="149"/>
      </w:pPr>
      <w:r>
        <w:t>years. Retention of the procedures for as long as the instrument is used to measure radioactivity, pursuant to Section 32.72, is necessary to ensure that licensees use the instrumentation correctly to measure the amount of radioactivity in drugs being prepared for administration to patients.</w:t>
      </w:r>
    </w:p>
    <w:p w14:paraId="6F704B12" w14:textId="77777777" w:rsidR="00CE1A48" w:rsidRDefault="00CE1A48">
      <w:pPr>
        <w:pStyle w:val="BodyText"/>
        <w:spacing w:before="11"/>
        <w:rPr>
          <w:sz w:val="21"/>
        </w:rPr>
      </w:pPr>
    </w:p>
    <w:p w14:paraId="41FCD2DF" w14:textId="77777777" w:rsidR="00CE1A48" w:rsidRDefault="00817E1F">
      <w:pPr>
        <w:pStyle w:val="ListParagraph"/>
        <w:numPr>
          <w:ilvl w:val="1"/>
          <w:numId w:val="4"/>
        </w:numPr>
        <w:tabs>
          <w:tab w:val="left" w:pos="460"/>
        </w:tabs>
        <w:ind w:left="459" w:hanging="359"/>
      </w:pPr>
      <w:r>
        <w:rPr>
          <w:u w:val="single"/>
        </w:rPr>
        <w:t>Consultations outside the</w:t>
      </w:r>
      <w:r>
        <w:rPr>
          <w:spacing w:val="-7"/>
          <w:u w:val="single"/>
        </w:rPr>
        <w:t xml:space="preserve"> </w:t>
      </w:r>
      <w:r>
        <w:rPr>
          <w:u w:val="single"/>
        </w:rPr>
        <w:t>NRC</w:t>
      </w:r>
    </w:p>
    <w:p w14:paraId="1B328D0E" w14:textId="77777777" w:rsidR="00CE1A48" w:rsidRDefault="00CE1A48">
      <w:pPr>
        <w:pStyle w:val="BodyText"/>
        <w:spacing w:before="11"/>
        <w:rPr>
          <w:sz w:val="13"/>
        </w:rPr>
      </w:pPr>
    </w:p>
    <w:p w14:paraId="7D5A15F8" w14:textId="77777777" w:rsidR="00CE1A48" w:rsidRDefault="00817E1F">
      <w:pPr>
        <w:pStyle w:val="BodyText"/>
        <w:spacing w:before="92"/>
        <w:ind w:left="459" w:right="95" w:firstLine="7"/>
      </w:pPr>
      <w:r>
        <w:t>Opportunity for public comment on the information collection requirements for this clearance package was published in the Federal Register on April 2, 2019 (84 FR 12643). Four licensees, Varian Medical Services; Owlstone, Inc.; Elekta, Inc.; and Advanced Combat Solutions Inc.; were contacted via email to obtain feedback on the information collection for the public consultations. The NRC received one comment from one of the four consultants that were contacted by email. Comment: The commenter agreed that the collection of information is important for the NRC.  The commenter did not have any additional comments. NRC Response: The NRC appreciates the commenter’s input and agrees with their comments.</w:t>
      </w:r>
    </w:p>
    <w:p w14:paraId="0409BAAA" w14:textId="77777777" w:rsidR="00CE1A48" w:rsidRDefault="00CE1A48">
      <w:pPr>
        <w:pStyle w:val="BodyText"/>
        <w:spacing w:before="11"/>
        <w:rPr>
          <w:sz w:val="21"/>
        </w:rPr>
      </w:pPr>
    </w:p>
    <w:p w14:paraId="044AD112" w14:textId="77777777" w:rsidR="00CE1A48" w:rsidRDefault="00817E1F">
      <w:pPr>
        <w:pStyle w:val="ListParagraph"/>
        <w:numPr>
          <w:ilvl w:val="1"/>
          <w:numId w:val="4"/>
        </w:numPr>
        <w:tabs>
          <w:tab w:val="left" w:pos="460"/>
        </w:tabs>
        <w:ind w:left="459" w:hanging="359"/>
      </w:pPr>
      <w:r>
        <w:rPr>
          <w:u w:val="single"/>
        </w:rPr>
        <w:t>Payment or Gift to</w:t>
      </w:r>
      <w:r>
        <w:rPr>
          <w:spacing w:val="-7"/>
          <w:u w:val="single"/>
        </w:rPr>
        <w:t xml:space="preserve"> </w:t>
      </w:r>
      <w:r>
        <w:rPr>
          <w:u w:val="single"/>
        </w:rPr>
        <w:t>Respondents</w:t>
      </w:r>
    </w:p>
    <w:p w14:paraId="454353B0" w14:textId="77777777" w:rsidR="00CE1A48" w:rsidRDefault="00CE1A48">
      <w:pPr>
        <w:pStyle w:val="BodyText"/>
        <w:spacing w:before="10"/>
        <w:rPr>
          <w:sz w:val="13"/>
        </w:rPr>
      </w:pPr>
    </w:p>
    <w:p w14:paraId="42EE70F6" w14:textId="77777777" w:rsidR="00CE1A48" w:rsidRDefault="00817E1F">
      <w:pPr>
        <w:pStyle w:val="BodyText"/>
        <w:spacing w:before="92"/>
        <w:ind w:left="460"/>
      </w:pPr>
      <w:r>
        <w:t>Not applicable.</w:t>
      </w:r>
    </w:p>
    <w:p w14:paraId="50706808" w14:textId="77777777" w:rsidR="00CE1A48" w:rsidRDefault="00CE1A48">
      <w:pPr>
        <w:pStyle w:val="BodyText"/>
        <w:spacing w:before="11"/>
        <w:rPr>
          <w:sz w:val="21"/>
        </w:rPr>
      </w:pPr>
    </w:p>
    <w:p w14:paraId="0353CC82" w14:textId="77777777" w:rsidR="00CE1A48" w:rsidRDefault="00817E1F">
      <w:pPr>
        <w:pStyle w:val="ListParagraph"/>
        <w:numPr>
          <w:ilvl w:val="1"/>
          <w:numId w:val="4"/>
        </w:numPr>
        <w:tabs>
          <w:tab w:val="left" w:pos="460"/>
        </w:tabs>
        <w:ind w:left="459" w:hanging="359"/>
      </w:pPr>
      <w:r>
        <w:rPr>
          <w:u w:val="single"/>
        </w:rPr>
        <w:t>Confidentiality of the</w:t>
      </w:r>
      <w:r>
        <w:rPr>
          <w:spacing w:val="-7"/>
          <w:u w:val="single"/>
        </w:rPr>
        <w:t xml:space="preserve"> </w:t>
      </w:r>
      <w:r>
        <w:rPr>
          <w:u w:val="single"/>
        </w:rPr>
        <w:t>Information</w:t>
      </w:r>
    </w:p>
    <w:p w14:paraId="40D94349" w14:textId="77777777" w:rsidR="00CE1A48" w:rsidRDefault="00CE1A48">
      <w:pPr>
        <w:pStyle w:val="BodyText"/>
        <w:spacing w:before="11"/>
        <w:rPr>
          <w:sz w:val="13"/>
        </w:rPr>
      </w:pPr>
    </w:p>
    <w:p w14:paraId="69F719DE" w14:textId="77777777" w:rsidR="00CE1A48" w:rsidRDefault="00817E1F">
      <w:pPr>
        <w:pStyle w:val="BodyText"/>
        <w:spacing w:before="92"/>
        <w:ind w:left="460" w:right="186"/>
      </w:pPr>
      <w:r>
        <w:t>Confidential and proprietary information is protected in accordance with NRC regulations at 10 CFR 9.17(a) and 10 CFR 2.390(b).</w:t>
      </w:r>
    </w:p>
    <w:p w14:paraId="47A83C07" w14:textId="77777777" w:rsidR="00CE1A48" w:rsidRDefault="00CE1A48">
      <w:pPr>
        <w:pStyle w:val="BodyText"/>
        <w:spacing w:before="10"/>
        <w:rPr>
          <w:sz w:val="21"/>
        </w:rPr>
      </w:pPr>
    </w:p>
    <w:p w14:paraId="1C13C557" w14:textId="77777777" w:rsidR="00CE1A48" w:rsidRDefault="00817E1F">
      <w:pPr>
        <w:pStyle w:val="BodyText"/>
        <w:ind w:left="460"/>
      </w:pPr>
      <w:r>
        <w:t>However, no information normally considered confidential is requested.</w:t>
      </w:r>
    </w:p>
    <w:p w14:paraId="3D866A8E" w14:textId="77777777" w:rsidR="00CE1A48" w:rsidRDefault="00CE1A48">
      <w:pPr>
        <w:pStyle w:val="BodyText"/>
      </w:pPr>
    </w:p>
    <w:p w14:paraId="68B29C28" w14:textId="77777777" w:rsidR="00CE1A48" w:rsidRDefault="00817E1F">
      <w:pPr>
        <w:pStyle w:val="ListParagraph"/>
        <w:numPr>
          <w:ilvl w:val="1"/>
          <w:numId w:val="4"/>
        </w:numPr>
        <w:tabs>
          <w:tab w:val="left" w:pos="460"/>
        </w:tabs>
        <w:ind w:left="459" w:hanging="359"/>
      </w:pPr>
      <w:r>
        <w:rPr>
          <w:u w:val="single"/>
        </w:rPr>
        <w:t>Justification for Sensitive</w:t>
      </w:r>
      <w:r>
        <w:rPr>
          <w:spacing w:val="-8"/>
          <w:u w:val="single"/>
        </w:rPr>
        <w:t xml:space="preserve"> </w:t>
      </w:r>
      <w:r>
        <w:rPr>
          <w:u w:val="single"/>
        </w:rPr>
        <w:t>Questions</w:t>
      </w:r>
    </w:p>
    <w:p w14:paraId="271D8AD1" w14:textId="77777777" w:rsidR="00CE1A48" w:rsidRDefault="00CE1A48">
      <w:pPr>
        <w:pStyle w:val="BodyText"/>
        <w:spacing w:before="10"/>
        <w:rPr>
          <w:sz w:val="13"/>
        </w:rPr>
      </w:pPr>
    </w:p>
    <w:p w14:paraId="33633710" w14:textId="77777777" w:rsidR="00CE1A48" w:rsidRDefault="00817E1F">
      <w:pPr>
        <w:pStyle w:val="BodyText"/>
        <w:spacing w:before="92"/>
        <w:ind w:left="460"/>
      </w:pPr>
      <w:r>
        <w:t>This information collection does not involve sensitive questions.</w:t>
      </w:r>
    </w:p>
    <w:p w14:paraId="00443111" w14:textId="77777777" w:rsidR="00CE1A48" w:rsidRDefault="00CE1A48">
      <w:pPr>
        <w:pStyle w:val="BodyText"/>
        <w:spacing w:before="11"/>
        <w:rPr>
          <w:sz w:val="21"/>
        </w:rPr>
      </w:pPr>
    </w:p>
    <w:p w14:paraId="531AFAE5" w14:textId="77777777" w:rsidR="00CE1A48" w:rsidRDefault="00817E1F">
      <w:pPr>
        <w:pStyle w:val="ListParagraph"/>
        <w:numPr>
          <w:ilvl w:val="1"/>
          <w:numId w:val="4"/>
        </w:numPr>
        <w:tabs>
          <w:tab w:val="left" w:pos="460"/>
        </w:tabs>
        <w:ind w:left="459" w:hanging="359"/>
      </w:pPr>
      <w:r>
        <w:rPr>
          <w:u w:val="single"/>
        </w:rPr>
        <w:t>Estimate of Burden and Burden Hour</w:t>
      </w:r>
      <w:r>
        <w:rPr>
          <w:spacing w:val="-9"/>
          <w:u w:val="single"/>
        </w:rPr>
        <w:t xml:space="preserve"> </w:t>
      </w:r>
      <w:r>
        <w:rPr>
          <w:u w:val="single"/>
        </w:rPr>
        <w:t>Cost</w:t>
      </w:r>
    </w:p>
    <w:p w14:paraId="4D17F2FE" w14:textId="77777777" w:rsidR="00CE1A48" w:rsidRDefault="00CE1A48">
      <w:pPr>
        <w:pStyle w:val="BodyText"/>
        <w:spacing w:before="11"/>
        <w:rPr>
          <w:sz w:val="13"/>
        </w:rPr>
      </w:pPr>
    </w:p>
    <w:p w14:paraId="2AD1CD4C" w14:textId="77777777" w:rsidR="00CE1A48" w:rsidRDefault="00817E1F">
      <w:pPr>
        <w:pStyle w:val="BodyText"/>
        <w:spacing w:before="92"/>
        <w:ind w:left="460" w:right="137"/>
      </w:pPr>
      <w:r>
        <w:t>The burden estimates are based on the numbers of various types of licenses that are affected by applicable regulations and estimates of the time necessary to comply with these regulations. These estimates are based on information that was gathered in 2018. The numbers of licensees and the time necessary to comply with reporting and recordkeeping requirements are not expected to change significantly in the next three years. The cost to licensees and applicants is calculated at a rate of $275 per hour for professional staff that prepare the technical information submitted in response to the additional cost for the information collection requirements.</w:t>
      </w:r>
    </w:p>
    <w:p w14:paraId="4DBD99FA" w14:textId="77777777" w:rsidR="00CE1A48" w:rsidRDefault="00CE1A48">
      <w:pPr>
        <w:pStyle w:val="BodyText"/>
        <w:spacing w:before="11"/>
        <w:rPr>
          <w:sz w:val="21"/>
        </w:rPr>
      </w:pPr>
    </w:p>
    <w:p w14:paraId="7DC8DC97" w14:textId="77777777" w:rsidR="00CE1A48" w:rsidRDefault="00817E1F">
      <w:pPr>
        <w:pStyle w:val="BodyText"/>
        <w:ind w:left="460"/>
      </w:pPr>
      <w:r>
        <w:rPr>
          <w:u w:val="single"/>
        </w:rPr>
        <w:t>NRC Licensees</w:t>
      </w:r>
      <w:r>
        <w:t>:</w:t>
      </w:r>
    </w:p>
    <w:p w14:paraId="1DC385B8" w14:textId="77777777" w:rsidR="00CE1A48" w:rsidRDefault="00CE1A48">
      <w:pPr>
        <w:pStyle w:val="BodyText"/>
        <w:spacing w:before="11"/>
        <w:rPr>
          <w:sz w:val="13"/>
        </w:rPr>
      </w:pPr>
    </w:p>
    <w:p w14:paraId="70ED96DE" w14:textId="77777777" w:rsidR="00CE1A48" w:rsidRDefault="00817E1F">
      <w:pPr>
        <w:pStyle w:val="BodyText"/>
        <w:spacing w:before="92"/>
        <w:ind w:left="460" w:right="88"/>
      </w:pPr>
      <w:r>
        <w:t xml:space="preserve">The total annual burden is estimated to be </w:t>
      </w:r>
      <w:r w:rsidR="00C97E08">
        <w:t>26,946</w:t>
      </w:r>
      <w:r>
        <w:t xml:space="preserve"> hours per year for the </w:t>
      </w:r>
      <w:r w:rsidR="00187573">
        <w:t>204</w:t>
      </w:r>
      <w:r>
        <w:t xml:space="preserve"> NRC licensees and manufacturers or original distributors that requested new, or revisions to existing, registration certificates (of which </w:t>
      </w:r>
      <w:r w:rsidR="00B774BC">
        <w:t>78</w:t>
      </w:r>
      <w:r>
        <w:t xml:space="preserve"> are maintaining records) that are expected to report and keep records annually plus 1</w:t>
      </w:r>
      <w:r w:rsidR="00B26A2E">
        <w:t>59</w:t>
      </w:r>
      <w:r>
        <w:t xml:space="preserve"> third-party disclosure recordkeepers for NRC covered</w:t>
      </w:r>
    </w:p>
    <w:p w14:paraId="65C1B73C" w14:textId="77777777" w:rsidR="00CE1A48" w:rsidRDefault="00CE1A48">
      <w:pPr>
        <w:sectPr w:rsidR="00CE1A48">
          <w:pgSz w:w="12240" w:h="15840"/>
          <w:pgMar w:top="1360" w:right="1380" w:bottom="1120" w:left="1340" w:header="0" w:footer="935" w:gutter="0"/>
          <w:cols w:space="720"/>
        </w:sectPr>
      </w:pPr>
    </w:p>
    <w:p w14:paraId="539F6AE9" w14:textId="77777777" w:rsidR="00CE1A48" w:rsidRDefault="00817E1F">
      <w:pPr>
        <w:pStyle w:val="BodyText"/>
        <w:spacing w:before="77"/>
        <w:ind w:left="100"/>
      </w:pPr>
      <w:r>
        <w:t>by 10 CFR Part 32. The details are shown in Tables 1, 3, and 5. The total cost for the NRC licensees would be $</w:t>
      </w:r>
      <w:r w:rsidR="00D57ED0">
        <w:t>7,4</w:t>
      </w:r>
      <w:r w:rsidR="00FD5965">
        <w:t>10,150</w:t>
      </w:r>
      <w:r w:rsidR="00B56B60">
        <w:t xml:space="preserve"> </w:t>
      </w:r>
      <w:r>
        <w:t>(</w:t>
      </w:r>
      <w:r w:rsidR="008D3F22">
        <w:t>26,946</w:t>
      </w:r>
      <w:r>
        <w:t xml:space="preserve"> hours x $275/ hour).</w:t>
      </w:r>
    </w:p>
    <w:p w14:paraId="25D55EFD" w14:textId="77777777" w:rsidR="00CE1A48" w:rsidRDefault="00CE1A48">
      <w:pPr>
        <w:pStyle w:val="BodyText"/>
        <w:spacing w:before="10"/>
        <w:rPr>
          <w:sz w:val="21"/>
        </w:rPr>
      </w:pPr>
    </w:p>
    <w:p w14:paraId="05A9CA6F" w14:textId="77777777" w:rsidR="00CE1A48" w:rsidRDefault="00817E1F">
      <w:pPr>
        <w:pStyle w:val="BodyText"/>
        <w:ind w:left="100"/>
      </w:pPr>
      <w:r>
        <w:rPr>
          <w:u w:val="single"/>
        </w:rPr>
        <w:t>Agreement State Licensees:</w:t>
      </w:r>
    </w:p>
    <w:p w14:paraId="5DC7B27B" w14:textId="77777777" w:rsidR="00CE1A48" w:rsidRDefault="00CE1A48">
      <w:pPr>
        <w:pStyle w:val="BodyText"/>
        <w:spacing w:before="11"/>
        <w:rPr>
          <w:sz w:val="13"/>
        </w:rPr>
      </w:pPr>
    </w:p>
    <w:p w14:paraId="5116EE53" w14:textId="77777777" w:rsidR="00CE1A48" w:rsidRDefault="00817E1F">
      <w:pPr>
        <w:pStyle w:val="BodyText"/>
        <w:spacing w:before="93"/>
        <w:ind w:left="100" w:right="104"/>
      </w:pPr>
      <w:r>
        <w:t xml:space="preserve">Section 274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states is located on NRC’s website at </w:t>
      </w:r>
      <w:hyperlink r:id="rId13">
        <w:r>
          <w:rPr>
            <w:color w:val="0000FF"/>
            <w:u w:val="single" w:color="0000FF"/>
          </w:rPr>
          <w:t>http://nrc-stp.ornl.gov/rulemaking.html</w:t>
        </w:r>
        <w:r>
          <w:t>.</w:t>
        </w:r>
      </w:hyperlink>
      <w:r>
        <w:t xml:space="preserve"> The NRC has established compatibility requirements for Agreement states to implement their own regulations in a manner consistent with NRC regulations.</w:t>
      </w:r>
    </w:p>
    <w:p w14:paraId="77C1D797" w14:textId="77777777" w:rsidR="00CE1A48" w:rsidRDefault="00CE1A48">
      <w:pPr>
        <w:pStyle w:val="BodyText"/>
      </w:pPr>
    </w:p>
    <w:p w14:paraId="6278BC35" w14:textId="77777777" w:rsidR="00CE1A48" w:rsidRDefault="00817E1F">
      <w:pPr>
        <w:pStyle w:val="BodyText"/>
        <w:ind w:left="100" w:right="592"/>
      </w:pPr>
      <w:r>
        <w:t>The recordkeeping, reporting and third-party disclosure burden on the Agreement State licensees is based on several assumptions, including:</w:t>
      </w:r>
    </w:p>
    <w:p w14:paraId="4CD91CF0" w14:textId="77777777" w:rsidR="00CE1A48" w:rsidRDefault="00CE1A48">
      <w:pPr>
        <w:pStyle w:val="BodyText"/>
        <w:spacing w:before="10"/>
        <w:rPr>
          <w:sz w:val="21"/>
        </w:rPr>
      </w:pPr>
    </w:p>
    <w:p w14:paraId="4037FB4E" w14:textId="77777777" w:rsidR="00CE1A48" w:rsidRDefault="00817E1F">
      <w:pPr>
        <w:pStyle w:val="ListParagraph"/>
        <w:numPr>
          <w:ilvl w:val="0"/>
          <w:numId w:val="3"/>
        </w:numPr>
        <w:tabs>
          <w:tab w:val="left" w:pos="460"/>
        </w:tabs>
        <w:ind w:right="862"/>
      </w:pPr>
      <w:r>
        <w:t>The majority of the Agreement States implement 10 CFR Part 32 Section 32.51 through Section 32.210 in a manner that is essentially identical to that of the NRC. The reporting frequency for Agreement State licensees is no different than that of the NRC</w:t>
      </w:r>
      <w:r>
        <w:rPr>
          <w:spacing w:val="-5"/>
        </w:rPr>
        <w:t xml:space="preserve"> </w:t>
      </w:r>
      <w:r>
        <w:t>licensees.</w:t>
      </w:r>
    </w:p>
    <w:p w14:paraId="3EB0AA31" w14:textId="77777777" w:rsidR="00CE1A48" w:rsidRDefault="00CE1A48">
      <w:pPr>
        <w:pStyle w:val="BodyText"/>
        <w:spacing w:before="10"/>
        <w:rPr>
          <w:sz w:val="21"/>
        </w:rPr>
      </w:pPr>
    </w:p>
    <w:p w14:paraId="1A7DDEE3" w14:textId="77777777" w:rsidR="00CE1A48" w:rsidRDefault="00817E1F">
      <w:pPr>
        <w:pStyle w:val="ListParagraph"/>
        <w:numPr>
          <w:ilvl w:val="0"/>
          <w:numId w:val="3"/>
        </w:numPr>
        <w:tabs>
          <w:tab w:val="left" w:pos="460"/>
        </w:tabs>
        <w:ind w:right="166"/>
      </w:pPr>
      <w:r>
        <w:t>The Agreement State licensees are estimated to be approximately 6.6 times the</w:t>
      </w:r>
      <w:r>
        <w:rPr>
          <w:spacing w:val="-15"/>
        </w:rPr>
        <w:t xml:space="preserve"> </w:t>
      </w:r>
      <w:r>
        <w:t>number of NRC Licensees for Sections 32.51 through Section 32.74. The Agreement States reviews of new, or revisions to existing, registration certificates are estimated to be approximately 4.8 times the corresponding number of reviews conducted by the NRC under Section 32.210. This is based on historical information provided to the NRC regarding the number of NRC licensees and new and amended registration certificates issued by the NRC compared to the corresponding licensees and new and amended registration certificates under Agreement States jurisdiction and taking into account that the State of Georgia no longer performs Section 32.210 source and device</w:t>
      </w:r>
      <w:r>
        <w:rPr>
          <w:spacing w:val="-20"/>
        </w:rPr>
        <w:t xml:space="preserve"> </w:t>
      </w:r>
      <w:r>
        <w:t>evaluations.</w:t>
      </w:r>
    </w:p>
    <w:p w14:paraId="69DC7012" w14:textId="77777777" w:rsidR="00CE1A48" w:rsidRDefault="00CE1A48">
      <w:pPr>
        <w:pStyle w:val="BodyText"/>
        <w:spacing w:before="11"/>
        <w:rPr>
          <w:sz w:val="21"/>
        </w:rPr>
      </w:pPr>
    </w:p>
    <w:p w14:paraId="48C458ED" w14:textId="77777777" w:rsidR="00CE1A48" w:rsidRDefault="00817E1F">
      <w:pPr>
        <w:pStyle w:val="BodyText"/>
        <w:ind w:left="460"/>
      </w:pPr>
      <w:r>
        <w:t>In addition to this information, exceptions to the above assumptions are:</w:t>
      </w:r>
    </w:p>
    <w:p w14:paraId="2F9455A3" w14:textId="77777777" w:rsidR="00CE1A48" w:rsidRDefault="00CE1A48">
      <w:pPr>
        <w:pStyle w:val="BodyText"/>
        <w:spacing w:before="10"/>
        <w:rPr>
          <w:sz w:val="21"/>
        </w:rPr>
      </w:pPr>
    </w:p>
    <w:p w14:paraId="68A62A60" w14:textId="77777777" w:rsidR="00CE1A48" w:rsidRDefault="00817E1F">
      <w:pPr>
        <w:pStyle w:val="ListParagraph"/>
        <w:numPr>
          <w:ilvl w:val="0"/>
          <w:numId w:val="2"/>
        </w:numPr>
        <w:tabs>
          <w:tab w:val="left" w:pos="460"/>
        </w:tabs>
        <w:ind w:right="153"/>
      </w:pPr>
      <w:r>
        <w:t>Fourteen Agreement States elected not to perform implementation of 10 CFR 32.210, and delegated this function to the NRC. The States that delegated the function to the NRC are:  Arkansas, Georgia, Iowa, Minnesota, New Jersey, New Mexico, North Dakota, Oklahoma, Oregon, Pennsylvania, Rhode Island, Utah, Virginia, and</w:t>
      </w:r>
      <w:r>
        <w:rPr>
          <w:spacing w:val="-18"/>
        </w:rPr>
        <w:t xml:space="preserve"> </w:t>
      </w:r>
      <w:r>
        <w:t>Wisconsin.</w:t>
      </w:r>
    </w:p>
    <w:p w14:paraId="49B48EC0" w14:textId="77777777" w:rsidR="00CE1A48" w:rsidRDefault="00CE1A48">
      <w:pPr>
        <w:pStyle w:val="BodyText"/>
        <w:spacing w:before="10"/>
        <w:rPr>
          <w:sz w:val="21"/>
        </w:rPr>
      </w:pPr>
    </w:p>
    <w:p w14:paraId="2ED5287A" w14:textId="77777777" w:rsidR="00CE1A48" w:rsidRDefault="00817E1F">
      <w:pPr>
        <w:pStyle w:val="ListParagraph"/>
        <w:numPr>
          <w:ilvl w:val="0"/>
          <w:numId w:val="2"/>
        </w:numPr>
        <w:tabs>
          <w:tab w:val="left" w:pos="461"/>
        </w:tabs>
        <w:ind w:right="510"/>
      </w:pPr>
      <w:r>
        <w:t>Not all of the Part 32 licenses in the Agreement States are issued by the Agreement States. Exempt Distribution Licenses, under Subpart A, and their certificates of registration, if required, for byproduct material and devices, are issued exclusively</w:t>
      </w:r>
      <w:r>
        <w:rPr>
          <w:spacing w:val="-20"/>
        </w:rPr>
        <w:t xml:space="preserve"> </w:t>
      </w:r>
      <w:r>
        <w:t>by NRC.</w:t>
      </w:r>
    </w:p>
    <w:p w14:paraId="427EAA29" w14:textId="77777777" w:rsidR="00CE1A48" w:rsidRDefault="00CE1A48">
      <w:pPr>
        <w:pStyle w:val="BodyText"/>
        <w:spacing w:before="10"/>
        <w:rPr>
          <w:sz w:val="21"/>
        </w:rPr>
      </w:pPr>
    </w:p>
    <w:p w14:paraId="1052B892" w14:textId="77777777" w:rsidR="00CE1A48" w:rsidRDefault="00817E1F">
      <w:pPr>
        <w:pStyle w:val="BodyText"/>
        <w:ind w:left="100" w:right="140"/>
      </w:pPr>
      <w:r>
        <w:t xml:space="preserve">The total annual burden is estimated to be </w:t>
      </w:r>
      <w:r w:rsidR="004B1259">
        <w:t>110,</w:t>
      </w:r>
      <w:r w:rsidR="000F2321">
        <w:t>625</w:t>
      </w:r>
      <w:r>
        <w:t xml:space="preserve"> hours per year for approximately </w:t>
      </w:r>
      <w:r w:rsidR="006C0C7B">
        <w:t xml:space="preserve">595 </w:t>
      </w:r>
      <w:r>
        <w:t xml:space="preserve">Agreement State licensees and manufacturers or original distributors that requested new, or revisions to existing, registration certificates and </w:t>
      </w:r>
      <w:r w:rsidR="00684C3E">
        <w:t>331</w:t>
      </w:r>
      <w:r>
        <w:t xml:space="preserve"> Agreement State third-party disclosure</w:t>
      </w:r>
    </w:p>
    <w:p w14:paraId="507F6C11" w14:textId="77777777" w:rsidR="00CE1A48" w:rsidRDefault="00817E1F" w:rsidP="00B56B60">
      <w:pPr>
        <w:pStyle w:val="BodyText"/>
        <w:spacing w:before="77"/>
        <w:ind w:left="100" w:right="157"/>
      </w:pPr>
      <w:r>
        <w:t>participants that are expected to report and keep records annually. The total cost for the Agreement State licensees is expected to be $</w:t>
      </w:r>
      <w:r w:rsidR="009145EA">
        <w:t>30,</w:t>
      </w:r>
      <w:r w:rsidR="006A0312">
        <w:t>421,875</w:t>
      </w:r>
      <w:r>
        <w:t xml:space="preserve"> (</w:t>
      </w:r>
      <w:r w:rsidR="009145EA">
        <w:t>110,</w:t>
      </w:r>
      <w:r w:rsidR="006A0312">
        <w:t>625</w:t>
      </w:r>
      <w:r>
        <w:t xml:space="preserve"> hours x $275/hour). The details are shown in Tables 2, 4, and 6.</w:t>
      </w:r>
    </w:p>
    <w:p w14:paraId="43619667" w14:textId="77777777" w:rsidR="00CE1A48" w:rsidRDefault="00817E1F">
      <w:pPr>
        <w:pStyle w:val="BodyText"/>
        <w:spacing w:line="252" w:lineRule="exact"/>
        <w:ind w:left="460"/>
      </w:pPr>
      <w:r>
        <w:t>TOTALS:</w:t>
      </w:r>
    </w:p>
    <w:p w14:paraId="11D3B92C" w14:textId="77777777" w:rsidR="00CE1A48" w:rsidRDefault="00817E1F">
      <w:pPr>
        <w:pStyle w:val="BodyText"/>
        <w:spacing w:before="1" w:after="8"/>
        <w:ind w:left="820"/>
      </w:pPr>
      <w:r>
        <w:t>Number of NRC licensees and new or amended</w:t>
      </w:r>
    </w:p>
    <w:tbl>
      <w:tblPr>
        <w:tblW w:w="0" w:type="auto"/>
        <w:tblInd w:w="76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906"/>
        <w:gridCol w:w="1155"/>
      </w:tblGrid>
      <w:tr w:rsidR="00CE1A48" w14:paraId="0A56C9C6" w14:textId="77777777" w:rsidTr="00B56B60">
        <w:trPr>
          <w:trHeight w:hRule="exact" w:val="249"/>
        </w:trPr>
        <w:tc>
          <w:tcPr>
            <w:tcW w:w="5906" w:type="dxa"/>
          </w:tcPr>
          <w:p w14:paraId="027398F7" w14:textId="77777777" w:rsidR="00CE1A48" w:rsidRDefault="00817E1F">
            <w:pPr>
              <w:pStyle w:val="TableParagraph"/>
              <w:spacing w:line="245" w:lineRule="exact"/>
              <w:ind w:left="770"/>
            </w:pPr>
            <w:r>
              <w:t>registration certificates annually:</w:t>
            </w:r>
          </w:p>
        </w:tc>
        <w:tc>
          <w:tcPr>
            <w:tcW w:w="1155" w:type="dxa"/>
          </w:tcPr>
          <w:p w14:paraId="27BFF640" w14:textId="77777777" w:rsidR="00CE1A48" w:rsidRDefault="00C35B87">
            <w:pPr>
              <w:pStyle w:val="TableParagraph"/>
              <w:spacing w:line="245" w:lineRule="exact"/>
              <w:ind w:right="48"/>
              <w:jc w:val="right"/>
            </w:pPr>
            <w:r>
              <w:rPr>
                <w:w w:val="95"/>
              </w:rPr>
              <w:t>204</w:t>
            </w:r>
          </w:p>
        </w:tc>
      </w:tr>
      <w:tr w:rsidR="00CE1A48" w14:paraId="32CE1487" w14:textId="77777777" w:rsidTr="00B56B60">
        <w:trPr>
          <w:trHeight w:hRule="exact" w:val="506"/>
        </w:trPr>
        <w:tc>
          <w:tcPr>
            <w:tcW w:w="5906" w:type="dxa"/>
          </w:tcPr>
          <w:p w14:paraId="3E877736" w14:textId="77777777" w:rsidR="00CE1A48" w:rsidRDefault="00817E1F">
            <w:pPr>
              <w:pStyle w:val="TableParagraph"/>
              <w:ind w:left="770" w:right="1287" w:hanging="721"/>
            </w:pPr>
            <w:r>
              <w:t>Number of A/S licensees and new or amended registration certificates annually:</w:t>
            </w:r>
          </w:p>
        </w:tc>
        <w:tc>
          <w:tcPr>
            <w:tcW w:w="1155" w:type="dxa"/>
          </w:tcPr>
          <w:p w14:paraId="6DF53AFD" w14:textId="77777777" w:rsidR="00CE1A48" w:rsidRDefault="00CE1A48">
            <w:pPr>
              <w:pStyle w:val="TableParagraph"/>
              <w:spacing w:before="8"/>
              <w:rPr>
                <w:sz w:val="21"/>
              </w:rPr>
            </w:pPr>
          </w:p>
          <w:p w14:paraId="73E4FD15" w14:textId="77777777" w:rsidR="00CE1A48" w:rsidRDefault="00C35B87">
            <w:pPr>
              <w:pStyle w:val="TableParagraph"/>
              <w:ind w:right="48"/>
              <w:jc w:val="right"/>
            </w:pPr>
            <w:r>
              <w:rPr>
                <w:w w:val="95"/>
              </w:rPr>
              <w:t>595</w:t>
            </w:r>
          </w:p>
        </w:tc>
      </w:tr>
      <w:tr w:rsidR="00CE1A48" w14:paraId="6E47270F" w14:textId="77777777" w:rsidTr="00B56B60">
        <w:trPr>
          <w:trHeight w:hRule="exact" w:val="253"/>
        </w:trPr>
        <w:tc>
          <w:tcPr>
            <w:tcW w:w="5906" w:type="dxa"/>
          </w:tcPr>
          <w:p w14:paraId="26F6494C" w14:textId="77777777" w:rsidR="00CE1A48" w:rsidRDefault="00817E1F">
            <w:pPr>
              <w:pStyle w:val="TableParagraph"/>
              <w:spacing w:line="249" w:lineRule="exact"/>
              <w:ind w:left="50"/>
            </w:pPr>
            <w:r>
              <w:t>Number of NRC third-party:</w:t>
            </w:r>
          </w:p>
        </w:tc>
        <w:tc>
          <w:tcPr>
            <w:tcW w:w="1155" w:type="dxa"/>
          </w:tcPr>
          <w:p w14:paraId="5166C2AC" w14:textId="77777777" w:rsidR="00CE1A48" w:rsidRDefault="002E2D6D">
            <w:pPr>
              <w:pStyle w:val="TableParagraph"/>
              <w:spacing w:line="249" w:lineRule="exact"/>
              <w:ind w:right="48"/>
              <w:jc w:val="right"/>
            </w:pPr>
            <w:r>
              <w:rPr>
                <w:w w:val="95"/>
              </w:rPr>
              <w:t>159</w:t>
            </w:r>
          </w:p>
        </w:tc>
      </w:tr>
      <w:tr w:rsidR="00CE1A48" w14:paraId="5137D9B1" w14:textId="77777777" w:rsidTr="00B56B60">
        <w:trPr>
          <w:trHeight w:hRule="exact" w:val="379"/>
        </w:trPr>
        <w:tc>
          <w:tcPr>
            <w:tcW w:w="5906" w:type="dxa"/>
          </w:tcPr>
          <w:p w14:paraId="3AB25DD7" w14:textId="77777777" w:rsidR="00CE1A48" w:rsidRDefault="00817E1F">
            <w:pPr>
              <w:pStyle w:val="TableParagraph"/>
              <w:spacing w:line="249" w:lineRule="exact"/>
              <w:ind w:left="50"/>
            </w:pPr>
            <w:r>
              <w:t>Number of A/S third-party:</w:t>
            </w:r>
          </w:p>
        </w:tc>
        <w:tc>
          <w:tcPr>
            <w:tcW w:w="1155" w:type="dxa"/>
          </w:tcPr>
          <w:p w14:paraId="67C6D074" w14:textId="77777777" w:rsidR="00CE1A48" w:rsidRDefault="002E2D6D">
            <w:pPr>
              <w:pStyle w:val="TableParagraph"/>
              <w:spacing w:line="249" w:lineRule="exact"/>
              <w:ind w:right="48"/>
              <w:jc w:val="right"/>
            </w:pPr>
            <w:r>
              <w:rPr>
                <w:w w:val="95"/>
                <w:u w:val="single"/>
              </w:rPr>
              <w:t>331</w:t>
            </w:r>
          </w:p>
        </w:tc>
      </w:tr>
      <w:tr w:rsidR="00CE1A48" w14:paraId="2883F442" w14:textId="77777777" w:rsidTr="00B56B60">
        <w:trPr>
          <w:trHeight w:hRule="exact" w:val="629"/>
        </w:trPr>
        <w:tc>
          <w:tcPr>
            <w:tcW w:w="5906" w:type="dxa"/>
          </w:tcPr>
          <w:p w14:paraId="66A73630" w14:textId="77777777" w:rsidR="00CE1A48" w:rsidRDefault="00817E1F">
            <w:pPr>
              <w:pStyle w:val="TableParagraph"/>
              <w:spacing w:before="123"/>
              <w:ind w:left="50"/>
            </w:pPr>
            <w:r>
              <w:t>Total licensees and new or amended</w:t>
            </w:r>
          </w:p>
          <w:p w14:paraId="37D6B5F1" w14:textId="77777777" w:rsidR="00CE1A48" w:rsidRDefault="00817E1F">
            <w:pPr>
              <w:pStyle w:val="TableParagraph"/>
              <w:ind w:left="770"/>
            </w:pPr>
            <w:r>
              <w:t>registration certificates and third-party annually:</w:t>
            </w:r>
          </w:p>
        </w:tc>
        <w:tc>
          <w:tcPr>
            <w:tcW w:w="1155" w:type="dxa"/>
          </w:tcPr>
          <w:p w14:paraId="430EA49C" w14:textId="77777777" w:rsidR="00CE1A48" w:rsidRDefault="00CE1A48">
            <w:pPr>
              <w:pStyle w:val="TableParagraph"/>
              <w:spacing w:before="8"/>
              <w:rPr>
                <w:sz w:val="32"/>
              </w:rPr>
            </w:pPr>
          </w:p>
          <w:p w14:paraId="23CDC825" w14:textId="77777777" w:rsidR="00CE1A48" w:rsidRDefault="00222319">
            <w:pPr>
              <w:pStyle w:val="TableParagraph"/>
              <w:ind w:left="515"/>
            </w:pPr>
            <w:r>
              <w:t>1,28</w:t>
            </w:r>
            <w:r w:rsidR="00A11994">
              <w:t>9</w:t>
            </w:r>
            <w:r>
              <w:t>99</w:t>
            </w:r>
          </w:p>
        </w:tc>
      </w:tr>
    </w:tbl>
    <w:p w14:paraId="693E4005" w14:textId="77777777" w:rsidR="00CE1A48" w:rsidRDefault="00CE1A48">
      <w:pPr>
        <w:pStyle w:val="BodyText"/>
        <w:spacing w:before="10"/>
        <w:rPr>
          <w:sz w:val="21"/>
        </w:rPr>
      </w:pPr>
    </w:p>
    <w:p w14:paraId="142AFAED" w14:textId="77777777" w:rsidR="00CE1A48" w:rsidRDefault="00817E1F">
      <w:pPr>
        <w:pStyle w:val="BodyText"/>
        <w:tabs>
          <w:tab w:val="left" w:pos="4433"/>
          <w:tab w:val="left" w:pos="4540"/>
          <w:tab w:val="left" w:pos="5919"/>
        </w:tabs>
        <w:spacing w:before="1"/>
        <w:ind w:left="819" w:right="686"/>
      </w:pPr>
      <w:r>
        <w:t>Total</w:t>
      </w:r>
      <w:r>
        <w:rPr>
          <w:spacing w:val="-2"/>
        </w:rPr>
        <w:t xml:space="preserve"> </w:t>
      </w:r>
      <w:r>
        <w:t>reporting</w:t>
      </w:r>
      <w:r>
        <w:rPr>
          <w:spacing w:val="-2"/>
        </w:rPr>
        <w:t xml:space="preserve"> </w:t>
      </w:r>
      <w:r>
        <w:t>burden:</w:t>
      </w:r>
      <w:r>
        <w:tab/>
      </w:r>
      <w:r w:rsidR="00EB0F42">
        <w:t>18,496</w:t>
      </w:r>
      <w:r>
        <w:t xml:space="preserve"> hrs (</w:t>
      </w:r>
      <w:r w:rsidR="00A66B4A">
        <w:t>3,165</w:t>
      </w:r>
      <w:r>
        <w:t>hrs/NRC +</w:t>
      </w:r>
      <w:r>
        <w:rPr>
          <w:spacing w:val="-7"/>
        </w:rPr>
        <w:t xml:space="preserve"> </w:t>
      </w:r>
      <w:r w:rsidR="00EB0F42">
        <w:t>15,331</w:t>
      </w:r>
      <w:r>
        <w:rPr>
          <w:spacing w:val="-2"/>
        </w:rPr>
        <w:t xml:space="preserve"> </w:t>
      </w:r>
      <w:r>
        <w:t>hrs/AS)</w:t>
      </w:r>
      <w:r>
        <w:rPr>
          <w:w w:val="99"/>
        </w:rPr>
        <w:t xml:space="preserve"> </w:t>
      </w:r>
      <w:r>
        <w:t>Total</w:t>
      </w:r>
      <w:r>
        <w:rPr>
          <w:spacing w:val="-2"/>
        </w:rPr>
        <w:t xml:space="preserve"> </w:t>
      </w:r>
      <w:r>
        <w:t>recordkeeping</w:t>
      </w:r>
      <w:r>
        <w:rPr>
          <w:spacing w:val="-2"/>
        </w:rPr>
        <w:t xml:space="preserve"> </w:t>
      </w:r>
      <w:r>
        <w:t>burden:</w:t>
      </w:r>
      <w:r>
        <w:tab/>
      </w:r>
      <w:r>
        <w:tab/>
        <w:t>1,1</w:t>
      </w:r>
      <w:r w:rsidR="00D321F6">
        <w:t>06</w:t>
      </w:r>
      <w:r>
        <w:rPr>
          <w:spacing w:val="-1"/>
        </w:rPr>
        <w:t xml:space="preserve"> </w:t>
      </w:r>
      <w:r>
        <w:t>hrs</w:t>
      </w:r>
      <w:r>
        <w:tab/>
        <w:t>(1</w:t>
      </w:r>
      <w:r w:rsidR="00E17F43">
        <w:t>51</w:t>
      </w:r>
      <w:r>
        <w:t xml:space="preserve"> hrs/NRC +</w:t>
      </w:r>
      <w:r>
        <w:rPr>
          <w:spacing w:val="-3"/>
        </w:rPr>
        <w:t xml:space="preserve"> </w:t>
      </w:r>
      <w:r>
        <w:t>9</w:t>
      </w:r>
      <w:r w:rsidR="00D321F6">
        <w:t>55</w:t>
      </w:r>
      <w:r>
        <w:rPr>
          <w:spacing w:val="-1"/>
        </w:rPr>
        <w:t xml:space="preserve"> </w:t>
      </w:r>
      <w:r>
        <w:t>hrs/AS)</w:t>
      </w:r>
      <w:r>
        <w:rPr>
          <w:w w:val="99"/>
        </w:rPr>
        <w:t xml:space="preserve"> </w:t>
      </w:r>
      <w:r>
        <w:t xml:space="preserve">Total third-party disclosure burden:   </w:t>
      </w:r>
      <w:r w:rsidR="00B3423D">
        <w:rPr>
          <w:u w:val="single"/>
        </w:rPr>
        <w:t>118,048</w:t>
      </w:r>
      <w:r>
        <w:rPr>
          <w:u w:val="single"/>
        </w:rPr>
        <w:t xml:space="preserve"> hrs </w:t>
      </w:r>
      <w:r>
        <w:t>(</w:t>
      </w:r>
      <w:r w:rsidR="00E17F43">
        <w:t>23,630</w:t>
      </w:r>
      <w:r>
        <w:t xml:space="preserve"> hrs/NRC + </w:t>
      </w:r>
      <w:r w:rsidR="00B3423D">
        <w:t>94,418</w:t>
      </w:r>
      <w:r>
        <w:rPr>
          <w:spacing w:val="-20"/>
        </w:rPr>
        <w:t xml:space="preserve"> </w:t>
      </w:r>
      <w:r>
        <w:t>hrs/AS)</w:t>
      </w:r>
    </w:p>
    <w:p w14:paraId="4FE91A48" w14:textId="77777777" w:rsidR="00CE1A48" w:rsidRDefault="00CE1A48">
      <w:pPr>
        <w:pStyle w:val="BodyText"/>
        <w:rPr>
          <w:sz w:val="14"/>
        </w:rPr>
      </w:pPr>
    </w:p>
    <w:p w14:paraId="3CA2213C" w14:textId="77777777" w:rsidR="00CE1A48" w:rsidRDefault="00817E1F">
      <w:pPr>
        <w:pStyle w:val="BodyText"/>
        <w:tabs>
          <w:tab w:val="left" w:pos="4435"/>
        </w:tabs>
        <w:spacing w:before="92"/>
        <w:ind w:left="820"/>
      </w:pPr>
      <w:r>
        <w:t>Total</w:t>
      </w:r>
      <w:r>
        <w:rPr>
          <w:spacing w:val="-1"/>
        </w:rPr>
        <w:t xml:space="preserve"> </w:t>
      </w:r>
      <w:r>
        <w:t>Burden:</w:t>
      </w:r>
      <w:r>
        <w:tab/>
      </w:r>
      <w:r w:rsidR="00000B8A">
        <w:t>137,6</w:t>
      </w:r>
      <w:r w:rsidR="00D321F6">
        <w:t>50</w:t>
      </w:r>
      <w:r>
        <w:rPr>
          <w:spacing w:val="-3"/>
        </w:rPr>
        <w:t xml:space="preserve"> </w:t>
      </w:r>
      <w:r>
        <w:t>hrs</w:t>
      </w:r>
    </w:p>
    <w:p w14:paraId="32E1D5E9" w14:textId="77777777" w:rsidR="00CE1A48" w:rsidRDefault="00CE1A48">
      <w:pPr>
        <w:pStyle w:val="BodyText"/>
        <w:spacing w:before="10"/>
        <w:rPr>
          <w:sz w:val="21"/>
        </w:rPr>
      </w:pPr>
    </w:p>
    <w:p w14:paraId="1CD820B1" w14:textId="77777777" w:rsidR="00CE1A48" w:rsidRDefault="00817E1F">
      <w:pPr>
        <w:pStyle w:val="BodyText"/>
        <w:ind w:left="460" w:right="99"/>
      </w:pPr>
      <w: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2A6ADFFF" w14:textId="77777777" w:rsidR="00CE1A48" w:rsidRDefault="00CE1A48">
      <w:pPr>
        <w:pStyle w:val="BodyText"/>
        <w:spacing w:before="10"/>
        <w:rPr>
          <w:sz w:val="21"/>
        </w:rPr>
      </w:pPr>
    </w:p>
    <w:p w14:paraId="61200E3B" w14:textId="77777777" w:rsidR="00CE1A48" w:rsidRDefault="00817E1F">
      <w:pPr>
        <w:pStyle w:val="ListParagraph"/>
        <w:numPr>
          <w:ilvl w:val="0"/>
          <w:numId w:val="1"/>
        </w:numPr>
        <w:tabs>
          <w:tab w:val="left" w:pos="460"/>
        </w:tabs>
        <w:ind w:hanging="359"/>
      </w:pPr>
      <w:r>
        <w:rPr>
          <w:u w:val="single"/>
        </w:rPr>
        <w:t>Estimate of Other Additional</w:t>
      </w:r>
      <w:r>
        <w:rPr>
          <w:spacing w:val="-7"/>
          <w:u w:val="single"/>
        </w:rPr>
        <w:t xml:space="preserve"> </w:t>
      </w:r>
      <w:r>
        <w:rPr>
          <w:u w:val="single"/>
        </w:rPr>
        <w:t>Costs</w:t>
      </w:r>
    </w:p>
    <w:p w14:paraId="25CECA0C" w14:textId="77777777" w:rsidR="00CE1A48" w:rsidRDefault="00CE1A48">
      <w:pPr>
        <w:pStyle w:val="BodyText"/>
        <w:spacing w:before="10"/>
        <w:rPr>
          <w:sz w:val="13"/>
        </w:rPr>
      </w:pPr>
    </w:p>
    <w:p w14:paraId="0929F552" w14:textId="77777777" w:rsidR="00CE1A48" w:rsidRDefault="00817E1F">
      <w:pPr>
        <w:pStyle w:val="BodyText"/>
        <w:spacing w:before="93"/>
        <w:ind w:left="460" w:right="587"/>
      </w:pPr>
      <w:r>
        <w:t>NRC has determined that the records storage cost is roughly proportional to the recordkeeping burden cost. Based on a typical clearance, the records storage cost has been determined to be equal to 0.0004 percent of the recordkeeping burden cost.</w:t>
      </w:r>
    </w:p>
    <w:p w14:paraId="29B4FECA" w14:textId="77777777" w:rsidR="00CE1A48" w:rsidRDefault="00817E1F">
      <w:pPr>
        <w:pStyle w:val="BodyText"/>
        <w:ind w:left="460" w:right="226"/>
      </w:pPr>
      <w:r>
        <w:t>Therefore, the records storage cost for this clearance is $12</w:t>
      </w:r>
      <w:r w:rsidR="001A3E56">
        <w:t>2</w:t>
      </w:r>
      <w:r>
        <w:t xml:space="preserve"> [1,</w:t>
      </w:r>
      <w:r w:rsidR="001A3E56">
        <w:t xml:space="preserve">106 </w:t>
      </w:r>
      <w:r>
        <w:t>recordkeeping hours x 0.0004 x $275/hour].</w:t>
      </w:r>
    </w:p>
    <w:p w14:paraId="1F9F6779" w14:textId="77777777" w:rsidR="00CE1A48" w:rsidRDefault="00CE1A48">
      <w:pPr>
        <w:pStyle w:val="BodyText"/>
        <w:spacing w:before="1"/>
      </w:pPr>
    </w:p>
    <w:p w14:paraId="41514980" w14:textId="77777777" w:rsidR="00CE1A48" w:rsidRDefault="00817E1F">
      <w:pPr>
        <w:pStyle w:val="BodyText"/>
        <w:ind w:left="460" w:right="409"/>
      </w:pPr>
      <w:r>
        <w:t>In addition, approximately $545,000 in contract costs is budgeted for activities associated with the database on Section 31.5 general licensees and 32.51 specific licensees.</w:t>
      </w:r>
    </w:p>
    <w:p w14:paraId="667D8458" w14:textId="77777777" w:rsidR="00CE1A48" w:rsidRDefault="00817E1F">
      <w:pPr>
        <w:pStyle w:val="BodyText"/>
        <w:ind w:left="460" w:right="214"/>
      </w:pPr>
      <w:r>
        <w:t>Therefore, the total estimated annualized cost for the 10 CFR Part 32 information collection requirements is $545,12</w:t>
      </w:r>
      <w:r w:rsidR="00BA3B34">
        <w:t>2</w:t>
      </w:r>
      <w:r>
        <w:t xml:space="preserve"> ($12</w:t>
      </w:r>
      <w:r w:rsidR="00BA3B34">
        <w:t>2</w:t>
      </w:r>
      <w:r>
        <w:t xml:space="preserve"> + $545,000).</w:t>
      </w:r>
    </w:p>
    <w:p w14:paraId="784B23CB" w14:textId="77777777" w:rsidR="00CE1A48" w:rsidRDefault="00CE1A48">
      <w:pPr>
        <w:pStyle w:val="BodyText"/>
      </w:pPr>
    </w:p>
    <w:p w14:paraId="75A91E4D" w14:textId="77777777" w:rsidR="00CE1A48" w:rsidRDefault="00817E1F">
      <w:pPr>
        <w:pStyle w:val="ListParagraph"/>
        <w:numPr>
          <w:ilvl w:val="0"/>
          <w:numId w:val="1"/>
        </w:numPr>
        <w:tabs>
          <w:tab w:val="left" w:pos="460"/>
        </w:tabs>
        <w:spacing w:before="1"/>
        <w:ind w:hanging="359"/>
      </w:pPr>
      <w:r>
        <w:rPr>
          <w:u w:val="single"/>
        </w:rPr>
        <w:t>Estimated Annualized Cost to the Federal</w:t>
      </w:r>
      <w:r>
        <w:rPr>
          <w:spacing w:val="-14"/>
          <w:u w:val="single"/>
        </w:rPr>
        <w:t xml:space="preserve"> </w:t>
      </w:r>
      <w:r>
        <w:rPr>
          <w:u w:val="single"/>
        </w:rPr>
        <w:t>Government</w:t>
      </w:r>
    </w:p>
    <w:p w14:paraId="73FC5E0A" w14:textId="77777777" w:rsidR="00CE1A48" w:rsidRDefault="00CE1A48">
      <w:pPr>
        <w:pStyle w:val="BodyText"/>
        <w:rPr>
          <w:sz w:val="14"/>
        </w:rPr>
      </w:pPr>
    </w:p>
    <w:p w14:paraId="33B09F64" w14:textId="77777777" w:rsidR="00CE1A48" w:rsidRDefault="00817E1F">
      <w:pPr>
        <w:pStyle w:val="BodyText"/>
        <w:spacing w:before="92"/>
        <w:ind w:left="460" w:right="133"/>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w:t>
      </w:r>
      <w:r>
        <w:rPr>
          <w:spacing w:val="-16"/>
        </w:rPr>
        <w:t xml:space="preserve"> </w:t>
      </w:r>
      <w:r>
        <w:t>expenses.</w:t>
      </w:r>
    </w:p>
    <w:p w14:paraId="19DF9F9D" w14:textId="77777777" w:rsidR="00CE1A48" w:rsidRDefault="00CE1A48">
      <w:pPr>
        <w:pStyle w:val="BodyText"/>
        <w:spacing w:before="11"/>
        <w:rPr>
          <w:sz w:val="21"/>
        </w:rPr>
      </w:pPr>
    </w:p>
    <w:p w14:paraId="32FB0D2C" w14:textId="77777777" w:rsidR="00CE1A48" w:rsidRDefault="00817E1F">
      <w:pPr>
        <w:pStyle w:val="BodyText"/>
        <w:ind w:left="460" w:right="1376"/>
      </w:pPr>
      <w:r>
        <w:t>The annual cost for the NRC staff to review the records and reports required by 10 CFR Part 32 is estimated to be 2,959 hours at $275/hr or $813,725.</w:t>
      </w:r>
    </w:p>
    <w:p w14:paraId="6435213B" w14:textId="77777777" w:rsidR="00CE1A48" w:rsidRPr="00F45DB6" w:rsidRDefault="00CE1A48" w:rsidP="00F45DB6">
      <w:pPr>
        <w:sectPr w:rsidR="00CE1A48" w:rsidRPr="00F45DB6">
          <w:pgSz w:w="12240" w:h="15840"/>
          <w:pgMar w:top="1360" w:right="1340" w:bottom="1120" w:left="1340" w:header="0" w:footer="935" w:gutter="0"/>
          <w:cols w:space="720"/>
        </w:sectPr>
      </w:pPr>
    </w:p>
    <w:p w14:paraId="6548C2E0" w14:textId="77777777" w:rsidR="00CE1A48" w:rsidRDefault="00817E1F">
      <w:pPr>
        <w:pStyle w:val="ListParagraph"/>
        <w:numPr>
          <w:ilvl w:val="0"/>
          <w:numId w:val="1"/>
        </w:numPr>
        <w:tabs>
          <w:tab w:val="left" w:pos="480"/>
        </w:tabs>
        <w:spacing w:before="77"/>
        <w:ind w:left="480"/>
      </w:pPr>
      <w:r>
        <w:rPr>
          <w:u w:val="single"/>
        </w:rPr>
        <w:t>Reasons for Changes in Burden or</w:t>
      </w:r>
      <w:r>
        <w:rPr>
          <w:spacing w:val="-11"/>
          <w:u w:val="single"/>
        </w:rPr>
        <w:t xml:space="preserve"> </w:t>
      </w:r>
      <w:r>
        <w:rPr>
          <w:u w:val="single"/>
        </w:rPr>
        <w:t>Cost</w:t>
      </w:r>
    </w:p>
    <w:p w14:paraId="3369018A" w14:textId="77777777" w:rsidR="00CE1A48" w:rsidRDefault="00CE1A48">
      <w:pPr>
        <w:pStyle w:val="BodyText"/>
        <w:spacing w:before="10"/>
        <w:rPr>
          <w:sz w:val="13"/>
        </w:rPr>
      </w:pPr>
    </w:p>
    <w:p w14:paraId="5E6CCFC4" w14:textId="77777777" w:rsidR="00CE1A48" w:rsidRDefault="00817E1F">
      <w:pPr>
        <w:pStyle w:val="BodyText"/>
        <w:spacing w:before="93"/>
        <w:ind w:left="480" w:right="235"/>
        <w:jc w:val="both"/>
      </w:pPr>
      <w:r>
        <w:t>The overall burden has decreased from the previous reporting (i.e., the previous estimated burden was 164,608 and the current burden is</w:t>
      </w:r>
      <w:r w:rsidR="00524C79">
        <w:t xml:space="preserve"> </w:t>
      </w:r>
      <w:r w:rsidR="004C1572">
        <w:t>137,650)</w:t>
      </w:r>
      <w:r>
        <w:t>; the various elements that comprise this estimate have changed and the most significant are noted here:</w:t>
      </w:r>
    </w:p>
    <w:p w14:paraId="0F6B7ABB" w14:textId="77777777" w:rsidR="00CE1A48" w:rsidRDefault="00CE1A48">
      <w:pPr>
        <w:pStyle w:val="BodyText"/>
      </w:pPr>
    </w:p>
    <w:p w14:paraId="29501A52" w14:textId="77777777" w:rsidR="00CE1A48" w:rsidRDefault="00817E1F">
      <w:pPr>
        <w:pStyle w:val="ListParagraph"/>
        <w:numPr>
          <w:ilvl w:val="1"/>
          <w:numId w:val="1"/>
        </w:numPr>
        <w:tabs>
          <w:tab w:val="left" w:pos="840"/>
        </w:tabs>
        <w:ind w:right="134"/>
        <w:jc w:val="left"/>
      </w:pPr>
      <w:r>
        <w:t>For Section 32.29(b), there was a decrease in the number of third-party disclosure recordkeepers by 3 from 17 to 14 and the corresponding burden by 810 hours from 4,590 to 3,780 hours. The current estimate is based on the number of NRC licensees to which the requirements in this section</w:t>
      </w:r>
      <w:r>
        <w:rPr>
          <w:spacing w:val="-11"/>
        </w:rPr>
        <w:t xml:space="preserve"> </w:t>
      </w:r>
      <w:r>
        <w:t>apply.</w:t>
      </w:r>
    </w:p>
    <w:p w14:paraId="010E9316" w14:textId="77777777" w:rsidR="00CE1A48" w:rsidRDefault="00CE1A48">
      <w:pPr>
        <w:pStyle w:val="BodyText"/>
      </w:pPr>
    </w:p>
    <w:p w14:paraId="272D578F" w14:textId="77777777" w:rsidR="00CE1A48" w:rsidRDefault="00817E1F">
      <w:pPr>
        <w:pStyle w:val="ListParagraph"/>
        <w:numPr>
          <w:ilvl w:val="1"/>
          <w:numId w:val="1"/>
        </w:numPr>
        <w:tabs>
          <w:tab w:val="left" w:pos="841"/>
        </w:tabs>
        <w:ind w:right="183"/>
        <w:jc w:val="left"/>
      </w:pPr>
      <w:r>
        <w:t>For Section 32.32(b), there is a decrease in the number of third-party disclosure recordkeepers by 1 from 3 to 2 and the corresponding burden by 100 hours from 300 to 200 hours. The current estimate is based on the number of NRC licensees to which the requirements in this section</w:t>
      </w:r>
      <w:r>
        <w:rPr>
          <w:spacing w:val="-8"/>
        </w:rPr>
        <w:t xml:space="preserve"> </w:t>
      </w:r>
      <w:r>
        <w:t>apply.</w:t>
      </w:r>
    </w:p>
    <w:p w14:paraId="1184D501" w14:textId="77777777" w:rsidR="00CE1A48" w:rsidRDefault="00CE1A48">
      <w:pPr>
        <w:pStyle w:val="BodyText"/>
      </w:pPr>
    </w:p>
    <w:p w14:paraId="2FEC545A" w14:textId="77777777" w:rsidR="00CE1A48" w:rsidRDefault="00817E1F">
      <w:pPr>
        <w:pStyle w:val="ListParagraph"/>
        <w:numPr>
          <w:ilvl w:val="1"/>
          <w:numId w:val="1"/>
        </w:numPr>
        <w:tabs>
          <w:tab w:val="left" w:pos="840"/>
        </w:tabs>
        <w:ind w:left="839" w:right="158"/>
        <w:jc w:val="left"/>
      </w:pPr>
      <w:r>
        <w:t>For Section 32.51(a)(3)-(5) and 32.51a(d), there is a decrease in the number of third- party disclosure recordkeepers by 7 from 53 to 46 and the corresponding burden by 440 hours from 2,671 to 2,231 hours. The current estimate is based on the number of NRC licensees to which the requirements in this section apply. A ratio of 6.6 (A/S to NRC licensees) was used to estimate the burden for A/S</w:t>
      </w:r>
      <w:r>
        <w:rPr>
          <w:spacing w:val="-14"/>
        </w:rPr>
        <w:t xml:space="preserve"> </w:t>
      </w:r>
      <w:r>
        <w:t>licensees.</w:t>
      </w:r>
    </w:p>
    <w:p w14:paraId="186CDFBF" w14:textId="77777777" w:rsidR="00CE1A48" w:rsidRDefault="00CE1A48">
      <w:pPr>
        <w:pStyle w:val="BodyText"/>
      </w:pPr>
    </w:p>
    <w:p w14:paraId="23D05275" w14:textId="77777777" w:rsidR="001A54F9" w:rsidRPr="001A54F9" w:rsidRDefault="001A54F9" w:rsidP="001A54F9">
      <w:pPr>
        <w:pStyle w:val="ListParagraph"/>
        <w:numPr>
          <w:ilvl w:val="1"/>
          <w:numId w:val="1"/>
        </w:numPr>
        <w:tabs>
          <w:tab w:val="left" w:pos="841"/>
        </w:tabs>
        <w:ind w:left="839"/>
        <w:jc w:val="left"/>
      </w:pPr>
      <w:r w:rsidRPr="001A54F9">
        <w:t xml:space="preserve">For Section 32.72(a)(4), there was a decrease in the number of respondents to this third-party disclosure (labeling) requirement.  The current estimate is based on an updated number of active NRC licenses to which the requirements in Section 32.72(a)(4) apply.  The NRC staff queried the Web-based Licensing system (WBL) to determine the number of current NRC licensees.  Data from the WBL indicates that since the last renewal cycle, the number of licensees to whom this requirement applies decreased from 45 licensees to 35 licensees.  Because obtaining and holding a license is a voluntary activity, the number of licensees may fluctuate over time based on financial and other business considerations that are not reported to, or controlled by, the NRC.  The NRC staff uses data on the number of current licensees, in conjunction with any information available regarding the current state of the industry and any available projections, to estimate burden for the clearance period.  An estimated ratio of 6.6 (AS to NRC licensees) was used to estimate the number of AS licensees; therefore, NRC staff estimated a total of 231 Agreement State licensees subject to this requirement (35 NRC licensees x 6.6 = 231).  As a result, the total number of licensees since the last renewal decreased by 76 from 342 (45 NRC licensees and 297 AS licensees) to 266 (35 NRC licensees and 231 AS licenses).  Because the burden associated with this labeling requirement is relatively high (390 hours per respondent), the corresponding burden </w:t>
      </w:r>
      <w:r>
        <w:t>de</w:t>
      </w:r>
      <w:r w:rsidRPr="001A54F9">
        <w:t xml:space="preserve">creased by 29,640 hours from 133,380 to 103,740 hours. </w:t>
      </w:r>
    </w:p>
    <w:p w14:paraId="09F806D8" w14:textId="77777777" w:rsidR="00CE1A48" w:rsidRDefault="00CE1A48">
      <w:pPr>
        <w:pStyle w:val="BodyText"/>
      </w:pPr>
    </w:p>
    <w:p w14:paraId="0B2B4E5F" w14:textId="77777777" w:rsidR="00CE1A48" w:rsidRDefault="00817E1F">
      <w:pPr>
        <w:pStyle w:val="ListParagraph"/>
        <w:numPr>
          <w:ilvl w:val="1"/>
          <w:numId w:val="1"/>
        </w:numPr>
        <w:tabs>
          <w:tab w:val="left" w:pos="855"/>
        </w:tabs>
        <w:ind w:left="839" w:right="108" w:hanging="291"/>
        <w:jc w:val="left"/>
      </w:pPr>
      <w:r>
        <w:t>For Section 32.210, there was an increase in the 1.) number of reporting respondents</w:t>
      </w:r>
      <w:r>
        <w:rPr>
          <w:spacing w:val="-21"/>
        </w:rPr>
        <w:t xml:space="preserve"> </w:t>
      </w:r>
      <w:r>
        <w:t>by 104 from 232 to 336; 2.) number of responses by 260 from 580 to 840; and 3.) burden by 5,460 hours from 12,180 hours to 17,640. The current estimate is based on the average number of 32.210 cases processed by the NRC from 2016 to 2018.  A ratio</w:t>
      </w:r>
      <w:r>
        <w:rPr>
          <w:spacing w:val="-17"/>
        </w:rPr>
        <w:t xml:space="preserve"> </w:t>
      </w:r>
      <w:r>
        <w:t>of</w:t>
      </w:r>
    </w:p>
    <w:p w14:paraId="176A4FB2" w14:textId="77777777" w:rsidR="00CE1A48" w:rsidRDefault="00817E1F">
      <w:pPr>
        <w:pStyle w:val="BodyText"/>
        <w:ind w:left="839" w:right="1033"/>
      </w:pPr>
      <w:r>
        <w:t>4.8 (A/S to NRC cases) was used to estimate the burden for A/S licensees and registration certificate holders.</w:t>
      </w:r>
    </w:p>
    <w:p w14:paraId="64800BD5" w14:textId="77777777" w:rsidR="00CE1A48" w:rsidRDefault="00CE1A48">
      <w:pPr>
        <w:pStyle w:val="BodyText"/>
        <w:spacing w:before="10"/>
        <w:rPr>
          <w:sz w:val="21"/>
        </w:rPr>
      </w:pPr>
    </w:p>
    <w:p w14:paraId="1F52DA5D" w14:textId="77777777" w:rsidR="00CE1A48" w:rsidRDefault="00817E1F">
      <w:pPr>
        <w:pStyle w:val="BodyText"/>
        <w:ind w:left="479" w:right="463"/>
      </w:pPr>
      <w:r>
        <w:t>It should be noted that there was a change in the cost because the hourly rate increased from $268 to $275.</w:t>
      </w:r>
    </w:p>
    <w:p w14:paraId="488FD3D6" w14:textId="77777777" w:rsidR="00CE1A48" w:rsidRDefault="00CE1A48">
      <w:pPr>
        <w:pStyle w:val="BodyText"/>
        <w:spacing w:before="11"/>
        <w:rPr>
          <w:sz w:val="21"/>
        </w:rPr>
      </w:pPr>
    </w:p>
    <w:p w14:paraId="50BE9F78" w14:textId="77777777" w:rsidR="00CE1A48" w:rsidRDefault="00817E1F">
      <w:pPr>
        <w:pStyle w:val="ListParagraph"/>
        <w:numPr>
          <w:ilvl w:val="0"/>
          <w:numId w:val="1"/>
        </w:numPr>
        <w:tabs>
          <w:tab w:val="left" w:pos="481"/>
        </w:tabs>
        <w:ind w:left="480"/>
      </w:pPr>
      <w:r>
        <w:rPr>
          <w:u w:val="single"/>
        </w:rPr>
        <w:t>Publication for Statistical</w:t>
      </w:r>
      <w:r>
        <w:rPr>
          <w:spacing w:val="-9"/>
          <w:u w:val="single"/>
        </w:rPr>
        <w:t xml:space="preserve"> </w:t>
      </w:r>
      <w:r>
        <w:rPr>
          <w:u w:val="single"/>
        </w:rPr>
        <w:t>Use</w:t>
      </w:r>
    </w:p>
    <w:p w14:paraId="3BF8998F" w14:textId="77777777" w:rsidR="00CE1A48" w:rsidRDefault="00CE1A48">
      <w:pPr>
        <w:pStyle w:val="BodyText"/>
        <w:spacing w:before="10"/>
        <w:rPr>
          <w:sz w:val="13"/>
        </w:rPr>
      </w:pPr>
    </w:p>
    <w:p w14:paraId="4B27CA0E" w14:textId="77777777" w:rsidR="00CE1A48" w:rsidRDefault="00817E1F">
      <w:pPr>
        <w:pStyle w:val="BodyText"/>
        <w:spacing w:before="92"/>
        <w:ind w:left="480" w:right="157"/>
      </w:pPr>
      <w:r>
        <w:t>There is no application to statistics in the information collected. There are no plans for publication of this information.</w:t>
      </w:r>
    </w:p>
    <w:p w14:paraId="507F6363" w14:textId="77777777" w:rsidR="00CE1A48" w:rsidRDefault="00CE1A48">
      <w:pPr>
        <w:pStyle w:val="BodyText"/>
        <w:spacing w:before="11"/>
        <w:rPr>
          <w:sz w:val="21"/>
        </w:rPr>
      </w:pPr>
    </w:p>
    <w:p w14:paraId="4214A0CF" w14:textId="77777777" w:rsidR="00CE1A48" w:rsidRDefault="00817E1F">
      <w:pPr>
        <w:pStyle w:val="ListParagraph"/>
        <w:numPr>
          <w:ilvl w:val="0"/>
          <w:numId w:val="1"/>
        </w:numPr>
        <w:tabs>
          <w:tab w:val="left" w:pos="480"/>
        </w:tabs>
        <w:ind w:left="479" w:hanging="359"/>
      </w:pPr>
      <w:r>
        <w:rPr>
          <w:u w:val="single"/>
        </w:rPr>
        <w:t>Reasons for Not Displaying the Expiration</w:t>
      </w:r>
      <w:r>
        <w:rPr>
          <w:spacing w:val="-11"/>
          <w:u w:val="single"/>
        </w:rPr>
        <w:t xml:space="preserve"> </w:t>
      </w:r>
      <w:r>
        <w:rPr>
          <w:u w:val="single"/>
        </w:rPr>
        <w:t>Date</w:t>
      </w:r>
    </w:p>
    <w:p w14:paraId="2C6A08DB" w14:textId="77777777" w:rsidR="00CE1A48" w:rsidRDefault="00CE1A48">
      <w:pPr>
        <w:pStyle w:val="BodyText"/>
        <w:spacing w:before="11"/>
        <w:rPr>
          <w:sz w:val="13"/>
        </w:rPr>
      </w:pPr>
    </w:p>
    <w:p w14:paraId="7AE2835C" w14:textId="00F5C0AB" w:rsidR="00CE1A48" w:rsidRDefault="00817E1F">
      <w:pPr>
        <w:pStyle w:val="BodyText"/>
        <w:spacing w:before="92"/>
        <w:ind w:left="487"/>
      </w:pPr>
      <w:r>
        <w:t>The requirement is contained in a regulation. Amending the Code of Federal Regulations to display information that, in an annual publication, could become obsolete would be unduly burdensome and too difficult to keep current.</w:t>
      </w:r>
    </w:p>
    <w:p w14:paraId="6EED19BD" w14:textId="77777777" w:rsidR="00611BA2" w:rsidRDefault="00611BA2">
      <w:pPr>
        <w:pStyle w:val="BodyText"/>
        <w:spacing w:before="92"/>
        <w:ind w:left="487"/>
      </w:pPr>
    </w:p>
    <w:p w14:paraId="60CA115B" w14:textId="77777777" w:rsidR="00CE1A48" w:rsidRDefault="00817E1F">
      <w:pPr>
        <w:pStyle w:val="ListParagraph"/>
        <w:numPr>
          <w:ilvl w:val="0"/>
          <w:numId w:val="1"/>
        </w:numPr>
        <w:tabs>
          <w:tab w:val="left" w:pos="460"/>
        </w:tabs>
        <w:spacing w:before="77"/>
        <w:ind w:hanging="359"/>
      </w:pPr>
      <w:r>
        <w:rPr>
          <w:u w:val="single"/>
        </w:rPr>
        <w:t>Exception to the Certification</w:t>
      </w:r>
      <w:r>
        <w:rPr>
          <w:spacing w:val="-8"/>
          <w:u w:val="single"/>
        </w:rPr>
        <w:t xml:space="preserve"> </w:t>
      </w:r>
      <w:r>
        <w:rPr>
          <w:u w:val="single"/>
        </w:rPr>
        <w:t>Statement</w:t>
      </w:r>
    </w:p>
    <w:p w14:paraId="4308C133" w14:textId="77777777" w:rsidR="00CE1A48" w:rsidRDefault="00CE1A48">
      <w:pPr>
        <w:pStyle w:val="BodyText"/>
        <w:spacing w:before="10"/>
        <w:rPr>
          <w:sz w:val="13"/>
        </w:rPr>
      </w:pPr>
    </w:p>
    <w:p w14:paraId="41E8A602" w14:textId="77777777" w:rsidR="00CE1A48" w:rsidRDefault="00817E1F">
      <w:pPr>
        <w:pStyle w:val="BodyText"/>
        <w:spacing w:before="93"/>
        <w:ind w:left="460"/>
      </w:pPr>
      <w:r>
        <w:t>There are no exceptions.</w:t>
      </w:r>
    </w:p>
    <w:p w14:paraId="15356475" w14:textId="77777777" w:rsidR="00CE1A48" w:rsidRDefault="00CE1A48">
      <w:pPr>
        <w:pStyle w:val="BodyText"/>
        <w:spacing w:before="10"/>
        <w:rPr>
          <w:sz w:val="21"/>
        </w:rPr>
      </w:pPr>
    </w:p>
    <w:p w14:paraId="3C5BAC27" w14:textId="77777777" w:rsidR="00CE1A48" w:rsidRDefault="00817E1F">
      <w:pPr>
        <w:pStyle w:val="ListParagraph"/>
        <w:numPr>
          <w:ilvl w:val="0"/>
          <w:numId w:val="4"/>
        </w:numPr>
        <w:tabs>
          <w:tab w:val="left" w:pos="461"/>
        </w:tabs>
        <w:ind w:left="460" w:hanging="360"/>
      </w:pPr>
      <w:r>
        <w:rPr>
          <w:u w:val="single"/>
        </w:rPr>
        <w:t>COLLECTIONS OF INFORMATION EMPLOYING STATISTICAL</w:t>
      </w:r>
      <w:r>
        <w:rPr>
          <w:spacing w:val="-12"/>
          <w:u w:val="single"/>
        </w:rPr>
        <w:t xml:space="preserve"> </w:t>
      </w:r>
      <w:r>
        <w:rPr>
          <w:u w:val="single"/>
        </w:rPr>
        <w:t>METHODS</w:t>
      </w:r>
    </w:p>
    <w:p w14:paraId="23E8313B" w14:textId="77777777" w:rsidR="00CE1A48" w:rsidRDefault="00CE1A48">
      <w:pPr>
        <w:pStyle w:val="BodyText"/>
        <w:spacing w:before="11"/>
        <w:rPr>
          <w:sz w:val="13"/>
        </w:rPr>
      </w:pPr>
    </w:p>
    <w:p w14:paraId="1DB56ED7" w14:textId="77777777" w:rsidR="00CE1A48" w:rsidRDefault="00817E1F">
      <w:pPr>
        <w:pStyle w:val="BodyText"/>
        <w:spacing w:before="92"/>
        <w:ind w:left="460"/>
      </w:pPr>
      <w:r>
        <w:t>Not Applicable.</w:t>
      </w:r>
    </w:p>
    <w:p w14:paraId="5469EFBE" w14:textId="77777777" w:rsidR="00CE1A48" w:rsidRDefault="00CE1A48">
      <w:pPr>
        <w:sectPr w:rsidR="00CE1A48">
          <w:pgSz w:w="12240" w:h="15840"/>
          <w:pgMar w:top="1360" w:right="1720" w:bottom="1120" w:left="1340" w:header="0" w:footer="935" w:gutter="0"/>
          <w:cols w:space="720"/>
        </w:sectPr>
      </w:pPr>
    </w:p>
    <w:p w14:paraId="7F1F2A5B" w14:textId="77777777" w:rsidR="00CE1A48" w:rsidRDefault="00CE1A48">
      <w:pPr>
        <w:pStyle w:val="BodyText"/>
        <w:spacing w:before="2"/>
        <w:rPr>
          <w:sz w:val="24"/>
        </w:rPr>
      </w:pPr>
    </w:p>
    <w:p w14:paraId="69A8D932" w14:textId="77777777" w:rsidR="00CE1A48" w:rsidRDefault="00817E1F">
      <w:pPr>
        <w:pStyle w:val="Heading2"/>
        <w:spacing w:before="93"/>
        <w:ind w:left="1271"/>
        <w:rPr>
          <w:u w:val="none"/>
        </w:rPr>
      </w:pPr>
      <w:r>
        <w:rPr>
          <w:u w:val="thick"/>
        </w:rPr>
        <w:t xml:space="preserve">TABLE 1 </w:t>
      </w:r>
      <w:r>
        <w:rPr>
          <w:u w:val="none"/>
        </w:rPr>
        <w:t>- Part 32 Reporting Burden for NRC Licensees</w:t>
      </w:r>
    </w:p>
    <w:p w14:paraId="0DA141FD" w14:textId="77777777" w:rsidR="00CE1A48" w:rsidRDefault="00CE1A48">
      <w:pPr>
        <w:pStyle w:val="BodyText"/>
        <w:rPr>
          <w:b/>
          <w:sz w:val="20"/>
        </w:rPr>
      </w:pPr>
    </w:p>
    <w:p w14:paraId="7E6D2CD2" w14:textId="77777777" w:rsidR="00CE1A48" w:rsidRDefault="00CE1A48">
      <w:pPr>
        <w:pStyle w:val="BodyText"/>
        <w:spacing w:before="6" w:after="1"/>
        <w:rPr>
          <w:b/>
          <w:sz w:val="17"/>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7"/>
        <w:gridCol w:w="1572"/>
        <w:gridCol w:w="1151"/>
        <w:gridCol w:w="1084"/>
        <w:gridCol w:w="986"/>
        <w:gridCol w:w="902"/>
        <w:gridCol w:w="898"/>
        <w:gridCol w:w="1070"/>
      </w:tblGrid>
      <w:tr w:rsidR="00CE1A48" w14:paraId="208ED24E" w14:textId="77777777">
        <w:trPr>
          <w:trHeight w:hRule="exact" w:val="1112"/>
        </w:trPr>
        <w:tc>
          <w:tcPr>
            <w:tcW w:w="1697" w:type="dxa"/>
          </w:tcPr>
          <w:p w14:paraId="3D5D710C" w14:textId="77777777" w:rsidR="00CE1A48" w:rsidRDefault="00CE1A48">
            <w:pPr>
              <w:pStyle w:val="TableParagraph"/>
              <w:rPr>
                <w:b/>
                <w:sz w:val="18"/>
              </w:rPr>
            </w:pPr>
          </w:p>
          <w:p w14:paraId="44C69D78" w14:textId="77777777" w:rsidR="00CE1A48" w:rsidRDefault="00CE1A48">
            <w:pPr>
              <w:pStyle w:val="TableParagraph"/>
              <w:spacing w:before="3"/>
              <w:rPr>
                <w:b/>
                <w:sz w:val="21"/>
              </w:rPr>
            </w:pPr>
          </w:p>
          <w:p w14:paraId="1293E2B5" w14:textId="77777777" w:rsidR="00CE1A48" w:rsidRDefault="00817E1F">
            <w:pPr>
              <w:pStyle w:val="TableParagraph"/>
              <w:spacing w:before="1"/>
              <w:ind w:left="551" w:right="552"/>
              <w:jc w:val="center"/>
              <w:rPr>
                <w:sz w:val="16"/>
              </w:rPr>
            </w:pPr>
            <w:r>
              <w:rPr>
                <w:sz w:val="16"/>
              </w:rPr>
              <w:t>Section</w:t>
            </w:r>
          </w:p>
        </w:tc>
        <w:tc>
          <w:tcPr>
            <w:tcW w:w="1572" w:type="dxa"/>
          </w:tcPr>
          <w:p w14:paraId="4E6CF2A0" w14:textId="77777777" w:rsidR="00CE1A48" w:rsidRDefault="00CE1A48">
            <w:pPr>
              <w:pStyle w:val="TableParagraph"/>
              <w:rPr>
                <w:b/>
                <w:sz w:val="18"/>
              </w:rPr>
            </w:pPr>
          </w:p>
          <w:p w14:paraId="44A4B8CB" w14:textId="77777777" w:rsidR="00CE1A48" w:rsidRDefault="00CE1A48">
            <w:pPr>
              <w:pStyle w:val="TableParagraph"/>
              <w:rPr>
                <w:b/>
                <w:sz w:val="18"/>
              </w:rPr>
            </w:pPr>
          </w:p>
          <w:p w14:paraId="7E522753" w14:textId="77777777" w:rsidR="00CE1A48" w:rsidRDefault="00817E1F">
            <w:pPr>
              <w:pStyle w:val="TableParagraph"/>
              <w:spacing w:before="130"/>
              <w:ind w:left="55" w:right="54"/>
              <w:jc w:val="center"/>
              <w:rPr>
                <w:sz w:val="16"/>
              </w:rPr>
            </w:pPr>
            <w:r>
              <w:rPr>
                <w:sz w:val="16"/>
              </w:rPr>
              <w:t>Description</w:t>
            </w:r>
          </w:p>
        </w:tc>
        <w:tc>
          <w:tcPr>
            <w:tcW w:w="1151" w:type="dxa"/>
          </w:tcPr>
          <w:p w14:paraId="30BB845A" w14:textId="77777777" w:rsidR="00CE1A48" w:rsidRDefault="00CE1A48">
            <w:pPr>
              <w:pStyle w:val="TableParagraph"/>
              <w:rPr>
                <w:b/>
                <w:sz w:val="18"/>
              </w:rPr>
            </w:pPr>
          </w:p>
          <w:p w14:paraId="24D14B6F" w14:textId="77777777" w:rsidR="00CE1A48" w:rsidRDefault="00817E1F">
            <w:pPr>
              <w:pStyle w:val="TableParagraph"/>
              <w:spacing w:before="154"/>
              <w:ind w:left="93" w:right="75" w:firstLine="98"/>
              <w:rPr>
                <w:sz w:val="16"/>
              </w:rPr>
            </w:pPr>
            <w:r>
              <w:rPr>
                <w:sz w:val="16"/>
              </w:rPr>
              <w:t>Number of Respondents</w:t>
            </w:r>
          </w:p>
        </w:tc>
        <w:tc>
          <w:tcPr>
            <w:tcW w:w="1084" w:type="dxa"/>
          </w:tcPr>
          <w:p w14:paraId="0C47B9E5" w14:textId="77777777" w:rsidR="00CE1A48" w:rsidRDefault="00CE1A48">
            <w:pPr>
              <w:pStyle w:val="TableParagraph"/>
              <w:spacing w:before="3"/>
              <w:rPr>
                <w:b/>
                <w:sz w:val="15"/>
              </w:rPr>
            </w:pPr>
          </w:p>
          <w:p w14:paraId="36B32E21" w14:textId="77777777" w:rsidR="00CE1A48" w:rsidRDefault="00817E1F">
            <w:pPr>
              <w:pStyle w:val="TableParagraph"/>
              <w:spacing w:before="1"/>
              <w:ind w:left="100" w:right="100" w:firstLine="1"/>
              <w:jc w:val="center"/>
              <w:rPr>
                <w:sz w:val="16"/>
              </w:rPr>
            </w:pPr>
            <w:r>
              <w:rPr>
                <w:sz w:val="16"/>
              </w:rPr>
              <w:t xml:space="preserve">Number of Responses Per  </w:t>
            </w:r>
            <w:r>
              <w:rPr>
                <w:w w:val="95"/>
                <w:sz w:val="16"/>
              </w:rPr>
              <w:t>Respondent</w:t>
            </w:r>
          </w:p>
        </w:tc>
        <w:tc>
          <w:tcPr>
            <w:tcW w:w="986" w:type="dxa"/>
          </w:tcPr>
          <w:p w14:paraId="12FD7AB6" w14:textId="77777777" w:rsidR="00CE1A48" w:rsidRDefault="00CE1A48">
            <w:pPr>
              <w:pStyle w:val="TableParagraph"/>
              <w:spacing w:before="4"/>
              <w:rPr>
                <w:b/>
                <w:sz w:val="23"/>
              </w:rPr>
            </w:pPr>
          </w:p>
          <w:p w14:paraId="21595FFA" w14:textId="77777777" w:rsidR="00CE1A48" w:rsidRDefault="00817E1F">
            <w:pPr>
              <w:pStyle w:val="TableParagraph"/>
              <w:ind w:left="83" w:right="83"/>
              <w:jc w:val="center"/>
              <w:rPr>
                <w:sz w:val="16"/>
              </w:rPr>
            </w:pPr>
            <w:r>
              <w:rPr>
                <w:sz w:val="16"/>
              </w:rPr>
              <w:t xml:space="preserve">Total Annual </w:t>
            </w:r>
            <w:r>
              <w:rPr>
                <w:w w:val="95"/>
                <w:sz w:val="16"/>
              </w:rPr>
              <w:t>Responses</w:t>
            </w:r>
          </w:p>
        </w:tc>
        <w:tc>
          <w:tcPr>
            <w:tcW w:w="902" w:type="dxa"/>
          </w:tcPr>
          <w:p w14:paraId="7CC3B4B6" w14:textId="77777777" w:rsidR="00CE1A48" w:rsidRDefault="00CE1A48">
            <w:pPr>
              <w:pStyle w:val="TableParagraph"/>
              <w:spacing w:before="4"/>
              <w:rPr>
                <w:b/>
                <w:sz w:val="23"/>
              </w:rPr>
            </w:pPr>
          </w:p>
          <w:p w14:paraId="7AF8A17A" w14:textId="77777777" w:rsidR="00CE1A48" w:rsidRDefault="00817E1F">
            <w:pPr>
              <w:pStyle w:val="TableParagraph"/>
              <w:ind w:left="81" w:right="79" w:firstLine="103"/>
              <w:jc w:val="both"/>
              <w:rPr>
                <w:sz w:val="16"/>
              </w:rPr>
            </w:pPr>
            <w:r>
              <w:rPr>
                <w:sz w:val="16"/>
              </w:rPr>
              <w:t>Burden Hrs Per Response</w:t>
            </w:r>
          </w:p>
        </w:tc>
        <w:tc>
          <w:tcPr>
            <w:tcW w:w="898" w:type="dxa"/>
          </w:tcPr>
          <w:p w14:paraId="2F57ACCC" w14:textId="77777777" w:rsidR="00CE1A48" w:rsidRDefault="00CE1A48">
            <w:pPr>
              <w:pStyle w:val="TableParagraph"/>
              <w:spacing w:before="3"/>
              <w:rPr>
                <w:b/>
                <w:sz w:val="15"/>
              </w:rPr>
            </w:pPr>
          </w:p>
          <w:p w14:paraId="518CE21A" w14:textId="77777777" w:rsidR="00CE1A48" w:rsidRDefault="00817E1F">
            <w:pPr>
              <w:pStyle w:val="TableParagraph"/>
              <w:spacing w:before="1"/>
              <w:ind w:left="181" w:right="180" w:hanging="2"/>
              <w:jc w:val="center"/>
              <w:rPr>
                <w:sz w:val="16"/>
              </w:rPr>
            </w:pPr>
            <w:r>
              <w:rPr>
                <w:sz w:val="16"/>
              </w:rPr>
              <w:t xml:space="preserve">Total Annual </w:t>
            </w:r>
            <w:r>
              <w:rPr>
                <w:w w:val="95"/>
                <w:sz w:val="16"/>
              </w:rPr>
              <w:t xml:space="preserve">Burden </w:t>
            </w:r>
            <w:r>
              <w:rPr>
                <w:sz w:val="16"/>
              </w:rPr>
              <w:t>(Hrs)</w:t>
            </w:r>
          </w:p>
        </w:tc>
        <w:tc>
          <w:tcPr>
            <w:tcW w:w="1070" w:type="dxa"/>
          </w:tcPr>
          <w:p w14:paraId="24CAF10A" w14:textId="77777777" w:rsidR="00CE1A48" w:rsidRDefault="00CE1A48">
            <w:pPr>
              <w:pStyle w:val="TableParagraph"/>
              <w:rPr>
                <w:b/>
                <w:sz w:val="18"/>
              </w:rPr>
            </w:pPr>
          </w:p>
          <w:p w14:paraId="188DCE33" w14:textId="77777777" w:rsidR="00CE1A48" w:rsidRDefault="00817E1F">
            <w:pPr>
              <w:pStyle w:val="TableParagraph"/>
              <w:spacing w:before="154" w:line="184" w:lineRule="exact"/>
              <w:ind w:left="258"/>
              <w:rPr>
                <w:sz w:val="16"/>
              </w:rPr>
            </w:pPr>
            <w:r>
              <w:rPr>
                <w:sz w:val="16"/>
              </w:rPr>
              <w:t>Cost @</w:t>
            </w:r>
          </w:p>
          <w:p w14:paraId="132C2B89" w14:textId="77777777" w:rsidR="00CE1A48" w:rsidRDefault="00817E1F">
            <w:pPr>
              <w:pStyle w:val="TableParagraph"/>
              <w:ind w:left="241"/>
              <w:rPr>
                <w:sz w:val="16"/>
              </w:rPr>
            </w:pPr>
            <w:r>
              <w:rPr>
                <w:sz w:val="16"/>
              </w:rPr>
              <w:t>$275/Hr</w:t>
            </w:r>
          </w:p>
        </w:tc>
      </w:tr>
      <w:tr w:rsidR="00CE1A48" w14:paraId="0107D84E" w14:textId="77777777">
        <w:trPr>
          <w:trHeight w:hRule="exact" w:val="700"/>
        </w:trPr>
        <w:tc>
          <w:tcPr>
            <w:tcW w:w="1697" w:type="dxa"/>
          </w:tcPr>
          <w:p w14:paraId="2226C245" w14:textId="77777777" w:rsidR="00CE1A48" w:rsidRDefault="00CE1A48">
            <w:pPr>
              <w:pStyle w:val="TableParagraph"/>
              <w:spacing w:before="5"/>
              <w:rPr>
                <w:b/>
                <w:sz w:val="20"/>
              </w:rPr>
            </w:pPr>
          </w:p>
          <w:p w14:paraId="43F792EE" w14:textId="77777777" w:rsidR="00CE1A48" w:rsidRDefault="00817E1F">
            <w:pPr>
              <w:pStyle w:val="TableParagraph"/>
              <w:ind w:left="47"/>
              <w:rPr>
                <w:sz w:val="18"/>
              </w:rPr>
            </w:pPr>
            <w:r>
              <w:rPr>
                <w:sz w:val="18"/>
              </w:rPr>
              <w:t>32.12</w:t>
            </w:r>
          </w:p>
        </w:tc>
        <w:tc>
          <w:tcPr>
            <w:tcW w:w="1572" w:type="dxa"/>
          </w:tcPr>
          <w:p w14:paraId="0BCC8157" w14:textId="77777777" w:rsidR="00CE1A48" w:rsidRDefault="00817E1F">
            <w:pPr>
              <w:pStyle w:val="TableParagraph"/>
              <w:spacing w:before="28"/>
              <w:ind w:left="127" w:right="124" w:hanging="1"/>
              <w:jc w:val="center"/>
              <w:rPr>
                <w:sz w:val="18"/>
              </w:rPr>
            </w:pPr>
            <w:r>
              <w:rPr>
                <w:sz w:val="18"/>
              </w:rPr>
              <w:t>Records and material transfer reports</w:t>
            </w:r>
          </w:p>
        </w:tc>
        <w:tc>
          <w:tcPr>
            <w:tcW w:w="1151" w:type="dxa"/>
          </w:tcPr>
          <w:p w14:paraId="3F8AA805" w14:textId="77777777" w:rsidR="00CE1A48" w:rsidRDefault="00CE1A48">
            <w:pPr>
              <w:pStyle w:val="TableParagraph"/>
              <w:spacing w:before="5"/>
              <w:rPr>
                <w:b/>
                <w:sz w:val="20"/>
              </w:rPr>
            </w:pPr>
          </w:p>
          <w:p w14:paraId="455C913F" w14:textId="77777777" w:rsidR="00CE1A48" w:rsidRDefault="00817E1F">
            <w:pPr>
              <w:pStyle w:val="TableParagraph"/>
              <w:ind w:right="45"/>
              <w:jc w:val="right"/>
              <w:rPr>
                <w:sz w:val="18"/>
              </w:rPr>
            </w:pPr>
            <w:r>
              <w:rPr>
                <w:w w:val="99"/>
                <w:sz w:val="18"/>
              </w:rPr>
              <w:t>5</w:t>
            </w:r>
          </w:p>
        </w:tc>
        <w:tc>
          <w:tcPr>
            <w:tcW w:w="1084" w:type="dxa"/>
          </w:tcPr>
          <w:p w14:paraId="0B3CF807" w14:textId="77777777" w:rsidR="00CE1A48" w:rsidRDefault="00CE1A48">
            <w:pPr>
              <w:pStyle w:val="TableParagraph"/>
              <w:spacing w:before="5"/>
              <w:rPr>
                <w:b/>
                <w:sz w:val="20"/>
              </w:rPr>
            </w:pPr>
          </w:p>
          <w:p w14:paraId="3D03EBBA" w14:textId="77777777" w:rsidR="00CE1A48" w:rsidRDefault="00817E1F">
            <w:pPr>
              <w:pStyle w:val="TableParagraph"/>
              <w:ind w:right="45"/>
              <w:jc w:val="right"/>
              <w:rPr>
                <w:sz w:val="18"/>
              </w:rPr>
            </w:pPr>
            <w:r>
              <w:rPr>
                <w:w w:val="99"/>
                <w:sz w:val="18"/>
              </w:rPr>
              <w:t>1</w:t>
            </w:r>
          </w:p>
        </w:tc>
        <w:tc>
          <w:tcPr>
            <w:tcW w:w="986" w:type="dxa"/>
          </w:tcPr>
          <w:p w14:paraId="5A770779" w14:textId="77777777" w:rsidR="00CE1A48" w:rsidRDefault="00CE1A48">
            <w:pPr>
              <w:pStyle w:val="TableParagraph"/>
              <w:spacing w:before="5"/>
              <w:rPr>
                <w:b/>
                <w:sz w:val="20"/>
              </w:rPr>
            </w:pPr>
          </w:p>
          <w:p w14:paraId="2366A30C" w14:textId="77777777" w:rsidR="00CE1A48" w:rsidRDefault="00817E1F">
            <w:pPr>
              <w:pStyle w:val="TableParagraph"/>
              <w:ind w:right="45"/>
              <w:jc w:val="right"/>
              <w:rPr>
                <w:sz w:val="18"/>
              </w:rPr>
            </w:pPr>
            <w:r>
              <w:rPr>
                <w:w w:val="99"/>
                <w:sz w:val="18"/>
              </w:rPr>
              <w:t>5</w:t>
            </w:r>
          </w:p>
        </w:tc>
        <w:tc>
          <w:tcPr>
            <w:tcW w:w="902" w:type="dxa"/>
          </w:tcPr>
          <w:p w14:paraId="3389C107" w14:textId="77777777" w:rsidR="00CE1A48" w:rsidRDefault="00CE1A48">
            <w:pPr>
              <w:pStyle w:val="TableParagraph"/>
              <w:spacing w:before="5"/>
              <w:rPr>
                <w:b/>
                <w:sz w:val="20"/>
              </w:rPr>
            </w:pPr>
          </w:p>
          <w:p w14:paraId="46BEEFD3" w14:textId="77777777" w:rsidR="00CE1A48" w:rsidRDefault="00817E1F">
            <w:pPr>
              <w:pStyle w:val="TableParagraph"/>
              <w:ind w:right="46"/>
              <w:jc w:val="right"/>
              <w:rPr>
                <w:sz w:val="18"/>
              </w:rPr>
            </w:pPr>
            <w:r>
              <w:rPr>
                <w:sz w:val="18"/>
              </w:rPr>
              <w:t>0.3</w:t>
            </w:r>
          </w:p>
        </w:tc>
        <w:tc>
          <w:tcPr>
            <w:tcW w:w="898" w:type="dxa"/>
          </w:tcPr>
          <w:p w14:paraId="26035A08" w14:textId="77777777" w:rsidR="00CE1A48" w:rsidRDefault="00CE1A48">
            <w:pPr>
              <w:pStyle w:val="TableParagraph"/>
              <w:spacing w:before="5"/>
              <w:rPr>
                <w:b/>
                <w:sz w:val="20"/>
              </w:rPr>
            </w:pPr>
          </w:p>
          <w:p w14:paraId="69A1995B" w14:textId="77777777" w:rsidR="00CE1A48" w:rsidRDefault="00817E1F">
            <w:pPr>
              <w:pStyle w:val="TableParagraph"/>
              <w:ind w:right="47"/>
              <w:jc w:val="right"/>
              <w:rPr>
                <w:sz w:val="18"/>
              </w:rPr>
            </w:pPr>
            <w:r>
              <w:rPr>
                <w:sz w:val="18"/>
              </w:rPr>
              <w:t>1.5</w:t>
            </w:r>
          </w:p>
        </w:tc>
        <w:tc>
          <w:tcPr>
            <w:tcW w:w="1070" w:type="dxa"/>
          </w:tcPr>
          <w:p w14:paraId="77851797" w14:textId="77777777" w:rsidR="00CE1A48" w:rsidRDefault="00CE1A48">
            <w:pPr>
              <w:pStyle w:val="TableParagraph"/>
              <w:spacing w:before="5"/>
              <w:rPr>
                <w:b/>
                <w:sz w:val="20"/>
              </w:rPr>
            </w:pPr>
          </w:p>
          <w:p w14:paraId="47E6EC66" w14:textId="77777777" w:rsidR="00CE1A48" w:rsidRDefault="00817E1F">
            <w:pPr>
              <w:pStyle w:val="TableParagraph"/>
              <w:ind w:right="46"/>
              <w:jc w:val="right"/>
              <w:rPr>
                <w:sz w:val="18"/>
              </w:rPr>
            </w:pPr>
            <w:r>
              <w:rPr>
                <w:sz w:val="18"/>
              </w:rPr>
              <w:t>$413</w:t>
            </w:r>
          </w:p>
        </w:tc>
      </w:tr>
      <w:tr w:rsidR="00CE1A48" w14:paraId="7E0E6754" w14:textId="77777777">
        <w:trPr>
          <w:trHeight w:hRule="exact" w:val="698"/>
        </w:trPr>
        <w:tc>
          <w:tcPr>
            <w:tcW w:w="1697" w:type="dxa"/>
          </w:tcPr>
          <w:p w14:paraId="2501D43F" w14:textId="77777777" w:rsidR="00CE1A48" w:rsidRDefault="00CE1A48">
            <w:pPr>
              <w:pStyle w:val="TableParagraph"/>
              <w:spacing w:before="4"/>
              <w:rPr>
                <w:b/>
                <w:sz w:val="20"/>
              </w:rPr>
            </w:pPr>
          </w:p>
          <w:p w14:paraId="5238394C" w14:textId="77777777" w:rsidR="00CE1A48" w:rsidRDefault="00817E1F">
            <w:pPr>
              <w:pStyle w:val="TableParagraph"/>
              <w:ind w:left="47"/>
              <w:rPr>
                <w:sz w:val="18"/>
              </w:rPr>
            </w:pPr>
            <w:r>
              <w:rPr>
                <w:sz w:val="18"/>
              </w:rPr>
              <w:t>32.16</w:t>
            </w:r>
          </w:p>
        </w:tc>
        <w:tc>
          <w:tcPr>
            <w:tcW w:w="1572" w:type="dxa"/>
          </w:tcPr>
          <w:p w14:paraId="51FAF7BB" w14:textId="77777777" w:rsidR="00CE1A48" w:rsidRDefault="00817E1F">
            <w:pPr>
              <w:pStyle w:val="TableParagraph"/>
              <w:spacing w:before="28"/>
              <w:ind w:left="127" w:right="124" w:hanging="1"/>
              <w:jc w:val="center"/>
              <w:rPr>
                <w:sz w:val="18"/>
              </w:rPr>
            </w:pPr>
            <w:r>
              <w:rPr>
                <w:sz w:val="18"/>
              </w:rPr>
              <w:t>Records and material transfer reports</w:t>
            </w:r>
          </w:p>
        </w:tc>
        <w:tc>
          <w:tcPr>
            <w:tcW w:w="1151" w:type="dxa"/>
          </w:tcPr>
          <w:p w14:paraId="23FE9E4C" w14:textId="77777777" w:rsidR="00CE1A48" w:rsidRDefault="00CE1A48">
            <w:pPr>
              <w:pStyle w:val="TableParagraph"/>
              <w:spacing w:before="4"/>
              <w:rPr>
                <w:b/>
                <w:sz w:val="20"/>
              </w:rPr>
            </w:pPr>
          </w:p>
          <w:p w14:paraId="7A0B8985" w14:textId="77777777" w:rsidR="00CE1A48" w:rsidRDefault="00817E1F">
            <w:pPr>
              <w:pStyle w:val="TableParagraph"/>
              <w:ind w:right="48"/>
              <w:jc w:val="right"/>
              <w:rPr>
                <w:sz w:val="18"/>
              </w:rPr>
            </w:pPr>
            <w:r>
              <w:rPr>
                <w:sz w:val="18"/>
              </w:rPr>
              <w:t>49</w:t>
            </w:r>
          </w:p>
        </w:tc>
        <w:tc>
          <w:tcPr>
            <w:tcW w:w="1084" w:type="dxa"/>
          </w:tcPr>
          <w:p w14:paraId="27A7B133" w14:textId="77777777" w:rsidR="00CE1A48" w:rsidRDefault="00CE1A48">
            <w:pPr>
              <w:pStyle w:val="TableParagraph"/>
              <w:spacing w:before="4"/>
              <w:rPr>
                <w:b/>
                <w:sz w:val="20"/>
              </w:rPr>
            </w:pPr>
          </w:p>
          <w:p w14:paraId="6745AAFF" w14:textId="77777777" w:rsidR="00CE1A48" w:rsidRDefault="00817E1F">
            <w:pPr>
              <w:pStyle w:val="TableParagraph"/>
              <w:ind w:right="45"/>
              <w:jc w:val="right"/>
              <w:rPr>
                <w:sz w:val="18"/>
              </w:rPr>
            </w:pPr>
            <w:r>
              <w:rPr>
                <w:w w:val="99"/>
                <w:sz w:val="18"/>
              </w:rPr>
              <w:t>1</w:t>
            </w:r>
          </w:p>
        </w:tc>
        <w:tc>
          <w:tcPr>
            <w:tcW w:w="986" w:type="dxa"/>
          </w:tcPr>
          <w:p w14:paraId="76BDDEB0" w14:textId="77777777" w:rsidR="00CE1A48" w:rsidRDefault="00CE1A48">
            <w:pPr>
              <w:pStyle w:val="TableParagraph"/>
              <w:spacing w:before="4"/>
              <w:rPr>
                <w:b/>
                <w:sz w:val="20"/>
              </w:rPr>
            </w:pPr>
          </w:p>
          <w:p w14:paraId="6D14EEE9" w14:textId="77777777" w:rsidR="00CE1A48" w:rsidRDefault="00817E1F">
            <w:pPr>
              <w:pStyle w:val="TableParagraph"/>
              <w:ind w:right="46"/>
              <w:jc w:val="right"/>
              <w:rPr>
                <w:sz w:val="18"/>
              </w:rPr>
            </w:pPr>
            <w:r>
              <w:rPr>
                <w:sz w:val="18"/>
              </w:rPr>
              <w:t>49</w:t>
            </w:r>
          </w:p>
        </w:tc>
        <w:tc>
          <w:tcPr>
            <w:tcW w:w="902" w:type="dxa"/>
          </w:tcPr>
          <w:p w14:paraId="571E4CEA" w14:textId="77777777" w:rsidR="00CE1A48" w:rsidRDefault="00CE1A48">
            <w:pPr>
              <w:pStyle w:val="TableParagraph"/>
              <w:spacing w:before="4"/>
              <w:rPr>
                <w:b/>
                <w:sz w:val="20"/>
              </w:rPr>
            </w:pPr>
          </w:p>
          <w:p w14:paraId="407998FB" w14:textId="77777777" w:rsidR="00CE1A48" w:rsidRDefault="00817E1F">
            <w:pPr>
              <w:pStyle w:val="TableParagraph"/>
              <w:ind w:right="47"/>
              <w:jc w:val="right"/>
              <w:rPr>
                <w:sz w:val="18"/>
              </w:rPr>
            </w:pPr>
            <w:r>
              <w:rPr>
                <w:sz w:val="18"/>
              </w:rPr>
              <w:t>0.3</w:t>
            </w:r>
          </w:p>
        </w:tc>
        <w:tc>
          <w:tcPr>
            <w:tcW w:w="898" w:type="dxa"/>
          </w:tcPr>
          <w:p w14:paraId="13EEA536" w14:textId="77777777" w:rsidR="00CE1A48" w:rsidRDefault="00CE1A48">
            <w:pPr>
              <w:pStyle w:val="TableParagraph"/>
              <w:spacing w:before="4"/>
              <w:rPr>
                <w:b/>
                <w:sz w:val="20"/>
              </w:rPr>
            </w:pPr>
          </w:p>
          <w:p w14:paraId="4544BBCB" w14:textId="77777777" w:rsidR="00CE1A48" w:rsidRDefault="00817E1F">
            <w:pPr>
              <w:pStyle w:val="TableParagraph"/>
              <w:ind w:right="48"/>
              <w:jc w:val="right"/>
              <w:rPr>
                <w:sz w:val="18"/>
              </w:rPr>
            </w:pPr>
            <w:r>
              <w:rPr>
                <w:sz w:val="18"/>
              </w:rPr>
              <w:t>14.7</w:t>
            </w:r>
          </w:p>
        </w:tc>
        <w:tc>
          <w:tcPr>
            <w:tcW w:w="1070" w:type="dxa"/>
          </w:tcPr>
          <w:p w14:paraId="78E536E8" w14:textId="77777777" w:rsidR="00CE1A48" w:rsidRDefault="00CE1A48">
            <w:pPr>
              <w:pStyle w:val="TableParagraph"/>
              <w:spacing w:before="4"/>
              <w:rPr>
                <w:b/>
                <w:sz w:val="20"/>
              </w:rPr>
            </w:pPr>
          </w:p>
          <w:p w14:paraId="0C784C29" w14:textId="77777777" w:rsidR="00CE1A48" w:rsidRDefault="00817E1F">
            <w:pPr>
              <w:pStyle w:val="TableParagraph"/>
              <w:ind w:right="47"/>
              <w:jc w:val="right"/>
              <w:rPr>
                <w:sz w:val="18"/>
              </w:rPr>
            </w:pPr>
            <w:r>
              <w:rPr>
                <w:sz w:val="18"/>
              </w:rPr>
              <w:t>$4,043</w:t>
            </w:r>
          </w:p>
        </w:tc>
      </w:tr>
      <w:tr w:rsidR="00CE1A48" w14:paraId="0DBD1BB6" w14:textId="77777777">
        <w:trPr>
          <w:trHeight w:hRule="exact" w:val="700"/>
        </w:trPr>
        <w:tc>
          <w:tcPr>
            <w:tcW w:w="1697" w:type="dxa"/>
          </w:tcPr>
          <w:p w14:paraId="099F08B1" w14:textId="77777777" w:rsidR="00CE1A48" w:rsidRDefault="00CE1A48">
            <w:pPr>
              <w:pStyle w:val="TableParagraph"/>
              <w:spacing w:before="5"/>
              <w:rPr>
                <w:b/>
                <w:sz w:val="20"/>
              </w:rPr>
            </w:pPr>
          </w:p>
          <w:p w14:paraId="351D157D" w14:textId="77777777" w:rsidR="00CE1A48" w:rsidRDefault="00817E1F">
            <w:pPr>
              <w:pStyle w:val="TableParagraph"/>
              <w:ind w:left="47"/>
              <w:rPr>
                <w:sz w:val="18"/>
              </w:rPr>
            </w:pPr>
            <w:r>
              <w:rPr>
                <w:sz w:val="18"/>
              </w:rPr>
              <w:t>32.20</w:t>
            </w:r>
          </w:p>
        </w:tc>
        <w:tc>
          <w:tcPr>
            <w:tcW w:w="1572" w:type="dxa"/>
          </w:tcPr>
          <w:p w14:paraId="37CE362D" w14:textId="77777777" w:rsidR="00CE1A48" w:rsidRDefault="00817E1F">
            <w:pPr>
              <w:pStyle w:val="TableParagraph"/>
              <w:spacing w:before="28"/>
              <w:ind w:left="127" w:right="124" w:hanging="1"/>
              <w:jc w:val="center"/>
              <w:rPr>
                <w:sz w:val="18"/>
              </w:rPr>
            </w:pPr>
            <w:r>
              <w:rPr>
                <w:sz w:val="18"/>
              </w:rPr>
              <w:t>Records and material transfer reports</w:t>
            </w:r>
          </w:p>
        </w:tc>
        <w:tc>
          <w:tcPr>
            <w:tcW w:w="1151" w:type="dxa"/>
          </w:tcPr>
          <w:p w14:paraId="7D01270C" w14:textId="77777777" w:rsidR="00CE1A48" w:rsidRDefault="00CE1A48">
            <w:pPr>
              <w:pStyle w:val="TableParagraph"/>
              <w:spacing w:before="5"/>
              <w:rPr>
                <w:b/>
                <w:sz w:val="20"/>
              </w:rPr>
            </w:pPr>
          </w:p>
          <w:p w14:paraId="3043FB3C" w14:textId="77777777" w:rsidR="00CE1A48" w:rsidRDefault="00817E1F">
            <w:pPr>
              <w:pStyle w:val="TableParagraph"/>
              <w:ind w:right="47"/>
              <w:jc w:val="right"/>
              <w:rPr>
                <w:sz w:val="18"/>
              </w:rPr>
            </w:pPr>
            <w:r>
              <w:rPr>
                <w:sz w:val="18"/>
              </w:rPr>
              <w:t>18</w:t>
            </w:r>
          </w:p>
        </w:tc>
        <w:tc>
          <w:tcPr>
            <w:tcW w:w="1084" w:type="dxa"/>
          </w:tcPr>
          <w:p w14:paraId="3B09FAA6" w14:textId="77777777" w:rsidR="00CE1A48" w:rsidRDefault="00CE1A48">
            <w:pPr>
              <w:pStyle w:val="TableParagraph"/>
              <w:spacing w:before="5"/>
              <w:rPr>
                <w:b/>
                <w:sz w:val="20"/>
              </w:rPr>
            </w:pPr>
          </w:p>
          <w:p w14:paraId="08E18195" w14:textId="77777777" w:rsidR="00CE1A48" w:rsidRDefault="00817E1F">
            <w:pPr>
              <w:pStyle w:val="TableParagraph"/>
              <w:ind w:right="45"/>
              <w:jc w:val="right"/>
              <w:rPr>
                <w:sz w:val="18"/>
              </w:rPr>
            </w:pPr>
            <w:r>
              <w:rPr>
                <w:w w:val="99"/>
                <w:sz w:val="18"/>
              </w:rPr>
              <w:t>1</w:t>
            </w:r>
          </w:p>
        </w:tc>
        <w:tc>
          <w:tcPr>
            <w:tcW w:w="986" w:type="dxa"/>
          </w:tcPr>
          <w:p w14:paraId="4E34EB59" w14:textId="77777777" w:rsidR="00CE1A48" w:rsidRDefault="00CE1A48">
            <w:pPr>
              <w:pStyle w:val="TableParagraph"/>
              <w:spacing w:before="5"/>
              <w:rPr>
                <w:b/>
                <w:sz w:val="20"/>
              </w:rPr>
            </w:pPr>
          </w:p>
          <w:p w14:paraId="5F359457" w14:textId="77777777" w:rsidR="00CE1A48" w:rsidRDefault="00817E1F">
            <w:pPr>
              <w:pStyle w:val="TableParagraph"/>
              <w:ind w:right="46"/>
              <w:jc w:val="right"/>
              <w:rPr>
                <w:sz w:val="18"/>
              </w:rPr>
            </w:pPr>
            <w:r>
              <w:rPr>
                <w:sz w:val="18"/>
              </w:rPr>
              <w:t>18</w:t>
            </w:r>
          </w:p>
        </w:tc>
        <w:tc>
          <w:tcPr>
            <w:tcW w:w="902" w:type="dxa"/>
          </w:tcPr>
          <w:p w14:paraId="2588B3BC" w14:textId="77777777" w:rsidR="00CE1A48" w:rsidRDefault="00CE1A48">
            <w:pPr>
              <w:pStyle w:val="TableParagraph"/>
              <w:spacing w:before="5"/>
              <w:rPr>
                <w:b/>
                <w:sz w:val="20"/>
              </w:rPr>
            </w:pPr>
          </w:p>
          <w:p w14:paraId="0863FCE1" w14:textId="77777777" w:rsidR="00CE1A48" w:rsidRDefault="00817E1F">
            <w:pPr>
              <w:pStyle w:val="TableParagraph"/>
              <w:ind w:right="47"/>
              <w:jc w:val="right"/>
              <w:rPr>
                <w:sz w:val="18"/>
              </w:rPr>
            </w:pPr>
            <w:r>
              <w:rPr>
                <w:sz w:val="18"/>
              </w:rPr>
              <w:t>0.3</w:t>
            </w:r>
          </w:p>
        </w:tc>
        <w:tc>
          <w:tcPr>
            <w:tcW w:w="898" w:type="dxa"/>
          </w:tcPr>
          <w:p w14:paraId="7EE90572" w14:textId="77777777" w:rsidR="00CE1A48" w:rsidRDefault="00CE1A48">
            <w:pPr>
              <w:pStyle w:val="TableParagraph"/>
              <w:spacing w:before="5"/>
              <w:rPr>
                <w:b/>
                <w:sz w:val="20"/>
              </w:rPr>
            </w:pPr>
          </w:p>
          <w:p w14:paraId="4C82F214" w14:textId="77777777" w:rsidR="00CE1A48" w:rsidRDefault="00817E1F">
            <w:pPr>
              <w:pStyle w:val="TableParagraph"/>
              <w:ind w:right="48"/>
              <w:jc w:val="right"/>
              <w:rPr>
                <w:sz w:val="18"/>
              </w:rPr>
            </w:pPr>
            <w:r>
              <w:rPr>
                <w:sz w:val="18"/>
              </w:rPr>
              <w:t>5.4</w:t>
            </w:r>
          </w:p>
        </w:tc>
        <w:tc>
          <w:tcPr>
            <w:tcW w:w="1070" w:type="dxa"/>
          </w:tcPr>
          <w:p w14:paraId="568DD948" w14:textId="77777777" w:rsidR="00CE1A48" w:rsidRDefault="00CE1A48">
            <w:pPr>
              <w:pStyle w:val="TableParagraph"/>
              <w:spacing w:before="5"/>
              <w:rPr>
                <w:b/>
                <w:sz w:val="20"/>
              </w:rPr>
            </w:pPr>
          </w:p>
          <w:p w14:paraId="1AD58E34" w14:textId="77777777" w:rsidR="00CE1A48" w:rsidRDefault="00817E1F">
            <w:pPr>
              <w:pStyle w:val="TableParagraph"/>
              <w:ind w:right="47"/>
              <w:jc w:val="right"/>
              <w:rPr>
                <w:sz w:val="18"/>
              </w:rPr>
            </w:pPr>
            <w:r>
              <w:rPr>
                <w:sz w:val="18"/>
              </w:rPr>
              <w:t>$1,485</w:t>
            </w:r>
          </w:p>
        </w:tc>
      </w:tr>
      <w:tr w:rsidR="00CE1A48" w14:paraId="7F3633BF" w14:textId="77777777">
        <w:trPr>
          <w:trHeight w:hRule="exact" w:val="684"/>
        </w:trPr>
        <w:tc>
          <w:tcPr>
            <w:tcW w:w="1697" w:type="dxa"/>
          </w:tcPr>
          <w:p w14:paraId="2ADCDF26" w14:textId="77777777" w:rsidR="00CE1A48" w:rsidRDefault="00817E1F">
            <w:pPr>
              <w:pStyle w:val="TableParagraph"/>
              <w:spacing w:before="7"/>
              <w:ind w:left="47"/>
              <w:rPr>
                <w:sz w:val="18"/>
              </w:rPr>
            </w:pPr>
            <w:r>
              <w:rPr>
                <w:sz w:val="18"/>
              </w:rPr>
              <w:t>32.22(a)(3)</w:t>
            </w:r>
          </w:p>
        </w:tc>
        <w:tc>
          <w:tcPr>
            <w:tcW w:w="1572" w:type="dxa"/>
          </w:tcPr>
          <w:p w14:paraId="766979F6" w14:textId="77777777" w:rsidR="00CE1A48" w:rsidRDefault="00817E1F">
            <w:pPr>
              <w:pStyle w:val="TableParagraph"/>
              <w:spacing w:before="10"/>
              <w:ind w:left="332" w:right="329" w:hanging="1"/>
              <w:jc w:val="center"/>
              <w:rPr>
                <w:sz w:val="18"/>
              </w:rPr>
            </w:pPr>
            <w:r>
              <w:rPr>
                <w:sz w:val="18"/>
              </w:rPr>
              <w:t>Device registration required</w:t>
            </w:r>
          </w:p>
        </w:tc>
        <w:tc>
          <w:tcPr>
            <w:tcW w:w="6091" w:type="dxa"/>
            <w:gridSpan w:val="6"/>
          </w:tcPr>
          <w:p w14:paraId="4778C54F" w14:textId="77777777" w:rsidR="00CE1A48" w:rsidRDefault="00817E1F">
            <w:pPr>
              <w:pStyle w:val="TableParagraph"/>
              <w:spacing w:before="10"/>
              <w:ind w:left="3700"/>
              <w:rPr>
                <w:sz w:val="18"/>
              </w:rPr>
            </w:pPr>
            <w:r>
              <w:rPr>
                <w:sz w:val="18"/>
              </w:rPr>
              <w:t>Burden is included in 32.210</w:t>
            </w:r>
          </w:p>
        </w:tc>
      </w:tr>
      <w:tr w:rsidR="00CE1A48" w14:paraId="4F305E3F" w14:textId="77777777">
        <w:trPr>
          <w:trHeight w:hRule="exact" w:val="418"/>
        </w:trPr>
        <w:tc>
          <w:tcPr>
            <w:tcW w:w="1697" w:type="dxa"/>
          </w:tcPr>
          <w:p w14:paraId="5D6C3499" w14:textId="77777777" w:rsidR="00CE1A48" w:rsidRDefault="00817E1F">
            <w:pPr>
              <w:pStyle w:val="TableParagraph"/>
              <w:spacing w:before="7"/>
              <w:ind w:left="47"/>
              <w:rPr>
                <w:sz w:val="18"/>
              </w:rPr>
            </w:pPr>
            <w:r>
              <w:rPr>
                <w:sz w:val="18"/>
              </w:rPr>
              <w:t>32.23</w:t>
            </w:r>
          </w:p>
        </w:tc>
        <w:tc>
          <w:tcPr>
            <w:tcW w:w="1572" w:type="dxa"/>
          </w:tcPr>
          <w:p w14:paraId="1B2AC87F" w14:textId="77777777" w:rsidR="00CE1A48" w:rsidRDefault="00817E1F">
            <w:pPr>
              <w:pStyle w:val="TableParagraph"/>
              <w:spacing w:before="84"/>
              <w:ind w:left="55" w:right="54"/>
              <w:jc w:val="center"/>
              <w:rPr>
                <w:sz w:val="18"/>
              </w:rPr>
            </w:pPr>
            <w:r>
              <w:rPr>
                <w:sz w:val="18"/>
              </w:rPr>
              <w:t>Safety criteria</w:t>
            </w:r>
          </w:p>
        </w:tc>
        <w:tc>
          <w:tcPr>
            <w:tcW w:w="6091" w:type="dxa"/>
            <w:gridSpan w:val="6"/>
          </w:tcPr>
          <w:p w14:paraId="535A6DBA" w14:textId="77777777" w:rsidR="00CE1A48" w:rsidRDefault="00817E1F">
            <w:pPr>
              <w:pStyle w:val="TableParagraph"/>
              <w:spacing w:before="7"/>
              <w:ind w:left="3700"/>
              <w:rPr>
                <w:sz w:val="18"/>
              </w:rPr>
            </w:pPr>
            <w:r>
              <w:rPr>
                <w:sz w:val="18"/>
              </w:rPr>
              <w:t>Burden is included in 32.210</w:t>
            </w:r>
          </w:p>
        </w:tc>
      </w:tr>
      <w:tr w:rsidR="00CE1A48" w14:paraId="023871E2" w14:textId="77777777">
        <w:trPr>
          <w:trHeight w:hRule="exact" w:val="839"/>
        </w:trPr>
        <w:tc>
          <w:tcPr>
            <w:tcW w:w="1697" w:type="dxa"/>
          </w:tcPr>
          <w:p w14:paraId="0D9C8363" w14:textId="77777777" w:rsidR="00CE1A48" w:rsidRDefault="00CE1A48">
            <w:pPr>
              <w:pStyle w:val="TableParagraph"/>
              <w:spacing w:before="6"/>
              <w:rPr>
                <w:b/>
                <w:sz w:val="26"/>
              </w:rPr>
            </w:pPr>
          </w:p>
          <w:p w14:paraId="4869210A" w14:textId="77777777" w:rsidR="00CE1A48" w:rsidRDefault="00817E1F">
            <w:pPr>
              <w:pStyle w:val="TableParagraph"/>
              <w:ind w:left="47"/>
              <w:rPr>
                <w:sz w:val="18"/>
              </w:rPr>
            </w:pPr>
            <w:r>
              <w:rPr>
                <w:sz w:val="18"/>
              </w:rPr>
              <w:t>32.25(c)</w:t>
            </w:r>
          </w:p>
        </w:tc>
        <w:tc>
          <w:tcPr>
            <w:tcW w:w="1572" w:type="dxa"/>
          </w:tcPr>
          <w:p w14:paraId="04255FB1" w14:textId="77777777" w:rsidR="00CE1A48" w:rsidRDefault="00817E1F">
            <w:pPr>
              <w:pStyle w:val="TableParagraph"/>
              <w:spacing w:before="97"/>
              <w:ind w:left="127" w:right="124" w:hanging="1"/>
              <w:jc w:val="center"/>
              <w:rPr>
                <w:sz w:val="18"/>
              </w:rPr>
            </w:pPr>
            <w:r>
              <w:rPr>
                <w:sz w:val="18"/>
              </w:rPr>
              <w:t>Records and material transfer reports</w:t>
            </w:r>
          </w:p>
        </w:tc>
        <w:tc>
          <w:tcPr>
            <w:tcW w:w="1151" w:type="dxa"/>
          </w:tcPr>
          <w:p w14:paraId="28D4C1B9" w14:textId="77777777" w:rsidR="00CE1A48" w:rsidRDefault="00CE1A48">
            <w:pPr>
              <w:pStyle w:val="TableParagraph"/>
              <w:spacing w:before="6"/>
              <w:rPr>
                <w:b/>
                <w:sz w:val="26"/>
              </w:rPr>
            </w:pPr>
          </w:p>
          <w:p w14:paraId="0518A76F" w14:textId="77777777" w:rsidR="00CE1A48" w:rsidRDefault="00817E1F">
            <w:pPr>
              <w:pStyle w:val="TableParagraph"/>
              <w:ind w:right="48"/>
              <w:jc w:val="right"/>
              <w:rPr>
                <w:sz w:val="18"/>
              </w:rPr>
            </w:pPr>
            <w:r>
              <w:rPr>
                <w:sz w:val="18"/>
              </w:rPr>
              <w:t>11</w:t>
            </w:r>
          </w:p>
        </w:tc>
        <w:tc>
          <w:tcPr>
            <w:tcW w:w="1084" w:type="dxa"/>
          </w:tcPr>
          <w:p w14:paraId="1DDBFCE8" w14:textId="77777777" w:rsidR="00CE1A48" w:rsidRDefault="00CE1A48">
            <w:pPr>
              <w:pStyle w:val="TableParagraph"/>
              <w:spacing w:before="6"/>
              <w:rPr>
                <w:b/>
                <w:sz w:val="26"/>
              </w:rPr>
            </w:pPr>
          </w:p>
          <w:p w14:paraId="1B8210DF" w14:textId="77777777" w:rsidR="00CE1A48" w:rsidRDefault="00817E1F">
            <w:pPr>
              <w:pStyle w:val="TableParagraph"/>
              <w:ind w:right="45"/>
              <w:jc w:val="right"/>
              <w:rPr>
                <w:sz w:val="18"/>
              </w:rPr>
            </w:pPr>
            <w:r>
              <w:rPr>
                <w:w w:val="99"/>
                <w:sz w:val="18"/>
              </w:rPr>
              <w:t>1</w:t>
            </w:r>
          </w:p>
        </w:tc>
        <w:tc>
          <w:tcPr>
            <w:tcW w:w="986" w:type="dxa"/>
          </w:tcPr>
          <w:p w14:paraId="67CE0484" w14:textId="77777777" w:rsidR="00CE1A48" w:rsidRDefault="00CE1A48">
            <w:pPr>
              <w:pStyle w:val="TableParagraph"/>
              <w:spacing w:before="6"/>
              <w:rPr>
                <w:b/>
                <w:sz w:val="26"/>
              </w:rPr>
            </w:pPr>
          </w:p>
          <w:p w14:paraId="65901D0F" w14:textId="77777777" w:rsidR="00CE1A48" w:rsidRDefault="00817E1F">
            <w:pPr>
              <w:pStyle w:val="TableParagraph"/>
              <w:ind w:right="46"/>
              <w:jc w:val="right"/>
              <w:rPr>
                <w:sz w:val="18"/>
              </w:rPr>
            </w:pPr>
            <w:r>
              <w:rPr>
                <w:sz w:val="18"/>
              </w:rPr>
              <w:t>11</w:t>
            </w:r>
          </w:p>
        </w:tc>
        <w:tc>
          <w:tcPr>
            <w:tcW w:w="902" w:type="dxa"/>
          </w:tcPr>
          <w:p w14:paraId="64B7B1DF" w14:textId="77777777" w:rsidR="00CE1A48" w:rsidRDefault="00CE1A48">
            <w:pPr>
              <w:pStyle w:val="TableParagraph"/>
              <w:spacing w:before="6"/>
              <w:rPr>
                <w:b/>
                <w:sz w:val="26"/>
              </w:rPr>
            </w:pPr>
          </w:p>
          <w:p w14:paraId="762FA7A7" w14:textId="77777777" w:rsidR="00CE1A48" w:rsidRDefault="00817E1F">
            <w:pPr>
              <w:pStyle w:val="TableParagraph"/>
              <w:ind w:right="47"/>
              <w:jc w:val="right"/>
              <w:rPr>
                <w:sz w:val="18"/>
              </w:rPr>
            </w:pPr>
            <w:r>
              <w:rPr>
                <w:sz w:val="18"/>
              </w:rPr>
              <w:t>0.3</w:t>
            </w:r>
          </w:p>
        </w:tc>
        <w:tc>
          <w:tcPr>
            <w:tcW w:w="898" w:type="dxa"/>
          </w:tcPr>
          <w:p w14:paraId="1D3FA43C" w14:textId="77777777" w:rsidR="00CE1A48" w:rsidRDefault="00CE1A48">
            <w:pPr>
              <w:pStyle w:val="TableParagraph"/>
              <w:spacing w:before="6"/>
              <w:rPr>
                <w:b/>
                <w:sz w:val="26"/>
              </w:rPr>
            </w:pPr>
          </w:p>
          <w:p w14:paraId="2D8C614C" w14:textId="77777777" w:rsidR="00CE1A48" w:rsidRDefault="00817E1F">
            <w:pPr>
              <w:pStyle w:val="TableParagraph"/>
              <w:ind w:right="49"/>
              <w:jc w:val="right"/>
              <w:rPr>
                <w:sz w:val="18"/>
              </w:rPr>
            </w:pPr>
            <w:r>
              <w:rPr>
                <w:sz w:val="18"/>
              </w:rPr>
              <w:t>3.3</w:t>
            </w:r>
          </w:p>
        </w:tc>
        <w:tc>
          <w:tcPr>
            <w:tcW w:w="1070" w:type="dxa"/>
          </w:tcPr>
          <w:p w14:paraId="7D7D6FBB" w14:textId="77777777" w:rsidR="00CE1A48" w:rsidRDefault="00CE1A48">
            <w:pPr>
              <w:pStyle w:val="TableParagraph"/>
              <w:spacing w:before="6"/>
              <w:rPr>
                <w:b/>
                <w:sz w:val="26"/>
              </w:rPr>
            </w:pPr>
          </w:p>
          <w:p w14:paraId="503451F1" w14:textId="77777777" w:rsidR="00CE1A48" w:rsidRDefault="00817E1F">
            <w:pPr>
              <w:pStyle w:val="TableParagraph"/>
              <w:ind w:right="47"/>
              <w:jc w:val="right"/>
              <w:rPr>
                <w:sz w:val="18"/>
              </w:rPr>
            </w:pPr>
            <w:r>
              <w:rPr>
                <w:sz w:val="18"/>
              </w:rPr>
              <w:t>$908</w:t>
            </w:r>
          </w:p>
        </w:tc>
      </w:tr>
      <w:tr w:rsidR="00CE1A48" w14:paraId="6BCC670D" w14:textId="77777777">
        <w:trPr>
          <w:trHeight w:hRule="exact" w:val="419"/>
        </w:trPr>
        <w:tc>
          <w:tcPr>
            <w:tcW w:w="1697" w:type="dxa"/>
          </w:tcPr>
          <w:p w14:paraId="4A758AB9" w14:textId="77777777" w:rsidR="00CE1A48" w:rsidRDefault="00817E1F">
            <w:pPr>
              <w:pStyle w:val="TableParagraph"/>
              <w:spacing w:before="8"/>
              <w:ind w:left="47"/>
              <w:rPr>
                <w:sz w:val="18"/>
              </w:rPr>
            </w:pPr>
            <w:r>
              <w:rPr>
                <w:sz w:val="18"/>
              </w:rPr>
              <w:t>32.27</w:t>
            </w:r>
          </w:p>
        </w:tc>
        <w:tc>
          <w:tcPr>
            <w:tcW w:w="1572" w:type="dxa"/>
          </w:tcPr>
          <w:p w14:paraId="1A57A7B7" w14:textId="77777777" w:rsidR="00CE1A48" w:rsidRDefault="00817E1F">
            <w:pPr>
              <w:pStyle w:val="TableParagraph"/>
              <w:spacing w:before="84"/>
              <w:ind w:left="55" w:right="54"/>
              <w:jc w:val="center"/>
              <w:rPr>
                <w:sz w:val="18"/>
              </w:rPr>
            </w:pPr>
            <w:r>
              <w:rPr>
                <w:sz w:val="18"/>
              </w:rPr>
              <w:t>Safety criteria</w:t>
            </w:r>
          </w:p>
        </w:tc>
        <w:tc>
          <w:tcPr>
            <w:tcW w:w="6091" w:type="dxa"/>
            <w:gridSpan w:val="6"/>
          </w:tcPr>
          <w:p w14:paraId="2FC9CD0E" w14:textId="77777777" w:rsidR="00CE1A48" w:rsidRDefault="00817E1F">
            <w:pPr>
              <w:pStyle w:val="TableParagraph"/>
              <w:spacing w:before="8"/>
              <w:ind w:left="3700"/>
              <w:rPr>
                <w:sz w:val="18"/>
              </w:rPr>
            </w:pPr>
            <w:r>
              <w:rPr>
                <w:sz w:val="18"/>
              </w:rPr>
              <w:t>Burden is included in 32.210</w:t>
            </w:r>
          </w:p>
        </w:tc>
      </w:tr>
      <w:tr w:rsidR="00CE1A48" w14:paraId="1A944750" w14:textId="77777777">
        <w:trPr>
          <w:trHeight w:hRule="exact" w:val="731"/>
        </w:trPr>
        <w:tc>
          <w:tcPr>
            <w:tcW w:w="1697" w:type="dxa"/>
          </w:tcPr>
          <w:p w14:paraId="1B9A5D2E" w14:textId="77777777" w:rsidR="00CE1A48" w:rsidRDefault="00CE1A48">
            <w:pPr>
              <w:pStyle w:val="TableParagraph"/>
              <w:spacing w:before="8"/>
              <w:rPr>
                <w:b/>
                <w:sz w:val="21"/>
              </w:rPr>
            </w:pPr>
          </w:p>
          <w:p w14:paraId="0BF56024" w14:textId="77777777" w:rsidR="00CE1A48" w:rsidRDefault="00817E1F">
            <w:pPr>
              <w:pStyle w:val="TableParagraph"/>
              <w:ind w:left="47"/>
              <w:rPr>
                <w:sz w:val="18"/>
              </w:rPr>
            </w:pPr>
            <w:r>
              <w:rPr>
                <w:sz w:val="18"/>
              </w:rPr>
              <w:t>32.29(c)</w:t>
            </w:r>
          </w:p>
        </w:tc>
        <w:tc>
          <w:tcPr>
            <w:tcW w:w="1572" w:type="dxa"/>
          </w:tcPr>
          <w:p w14:paraId="5F7601EB" w14:textId="77777777" w:rsidR="00CE1A48" w:rsidRDefault="00817E1F">
            <w:pPr>
              <w:pStyle w:val="TableParagraph"/>
              <w:spacing w:before="43"/>
              <w:ind w:left="127" w:right="124" w:hanging="1"/>
              <w:jc w:val="center"/>
              <w:rPr>
                <w:sz w:val="18"/>
              </w:rPr>
            </w:pPr>
            <w:r>
              <w:rPr>
                <w:sz w:val="18"/>
              </w:rPr>
              <w:t>Records and material transfer reports</w:t>
            </w:r>
          </w:p>
        </w:tc>
        <w:tc>
          <w:tcPr>
            <w:tcW w:w="1151" w:type="dxa"/>
          </w:tcPr>
          <w:p w14:paraId="4D348117" w14:textId="77777777" w:rsidR="00CE1A48" w:rsidRDefault="00CE1A48">
            <w:pPr>
              <w:pStyle w:val="TableParagraph"/>
              <w:spacing w:before="8"/>
              <w:rPr>
                <w:b/>
                <w:sz w:val="21"/>
              </w:rPr>
            </w:pPr>
          </w:p>
          <w:p w14:paraId="72493EB2" w14:textId="77777777" w:rsidR="00CE1A48" w:rsidRDefault="00817E1F">
            <w:pPr>
              <w:pStyle w:val="TableParagraph"/>
              <w:ind w:right="47"/>
              <w:jc w:val="right"/>
              <w:rPr>
                <w:sz w:val="18"/>
              </w:rPr>
            </w:pPr>
            <w:r>
              <w:rPr>
                <w:sz w:val="18"/>
              </w:rPr>
              <w:t>14</w:t>
            </w:r>
          </w:p>
        </w:tc>
        <w:tc>
          <w:tcPr>
            <w:tcW w:w="1084" w:type="dxa"/>
          </w:tcPr>
          <w:p w14:paraId="7EF72FB7" w14:textId="77777777" w:rsidR="00CE1A48" w:rsidRDefault="00CE1A48">
            <w:pPr>
              <w:pStyle w:val="TableParagraph"/>
              <w:spacing w:before="8"/>
              <w:rPr>
                <w:b/>
                <w:sz w:val="21"/>
              </w:rPr>
            </w:pPr>
          </w:p>
          <w:p w14:paraId="6BEE85D3" w14:textId="77777777" w:rsidR="00CE1A48" w:rsidRDefault="00817E1F">
            <w:pPr>
              <w:pStyle w:val="TableParagraph"/>
              <w:ind w:right="45"/>
              <w:jc w:val="right"/>
              <w:rPr>
                <w:sz w:val="18"/>
              </w:rPr>
            </w:pPr>
            <w:r>
              <w:rPr>
                <w:w w:val="99"/>
                <w:sz w:val="18"/>
              </w:rPr>
              <w:t>1</w:t>
            </w:r>
          </w:p>
        </w:tc>
        <w:tc>
          <w:tcPr>
            <w:tcW w:w="986" w:type="dxa"/>
          </w:tcPr>
          <w:p w14:paraId="3890E3B8" w14:textId="77777777" w:rsidR="00CE1A48" w:rsidRDefault="00CE1A48">
            <w:pPr>
              <w:pStyle w:val="TableParagraph"/>
              <w:spacing w:before="8"/>
              <w:rPr>
                <w:b/>
                <w:sz w:val="21"/>
              </w:rPr>
            </w:pPr>
          </w:p>
          <w:p w14:paraId="297CCB42" w14:textId="77777777" w:rsidR="00CE1A48" w:rsidRDefault="00817E1F">
            <w:pPr>
              <w:pStyle w:val="TableParagraph"/>
              <w:ind w:right="46"/>
              <w:jc w:val="right"/>
              <w:rPr>
                <w:sz w:val="18"/>
              </w:rPr>
            </w:pPr>
            <w:r>
              <w:rPr>
                <w:sz w:val="18"/>
              </w:rPr>
              <w:t>14</w:t>
            </w:r>
          </w:p>
        </w:tc>
        <w:tc>
          <w:tcPr>
            <w:tcW w:w="902" w:type="dxa"/>
          </w:tcPr>
          <w:p w14:paraId="338E6C68" w14:textId="77777777" w:rsidR="00CE1A48" w:rsidRDefault="00CE1A48">
            <w:pPr>
              <w:pStyle w:val="TableParagraph"/>
              <w:spacing w:before="8"/>
              <w:rPr>
                <w:b/>
                <w:sz w:val="21"/>
              </w:rPr>
            </w:pPr>
          </w:p>
          <w:p w14:paraId="79E1ABEB" w14:textId="77777777" w:rsidR="00CE1A48" w:rsidRDefault="00817E1F">
            <w:pPr>
              <w:pStyle w:val="TableParagraph"/>
              <w:ind w:right="47"/>
              <w:jc w:val="right"/>
              <w:rPr>
                <w:sz w:val="18"/>
              </w:rPr>
            </w:pPr>
            <w:r>
              <w:rPr>
                <w:sz w:val="18"/>
              </w:rPr>
              <w:t>0.3</w:t>
            </w:r>
          </w:p>
        </w:tc>
        <w:tc>
          <w:tcPr>
            <w:tcW w:w="898" w:type="dxa"/>
          </w:tcPr>
          <w:p w14:paraId="618D43EA" w14:textId="77777777" w:rsidR="00CE1A48" w:rsidRDefault="00CE1A48">
            <w:pPr>
              <w:pStyle w:val="TableParagraph"/>
              <w:spacing w:before="8"/>
              <w:rPr>
                <w:b/>
                <w:sz w:val="21"/>
              </w:rPr>
            </w:pPr>
          </w:p>
          <w:p w14:paraId="0373576E" w14:textId="77777777" w:rsidR="00CE1A48" w:rsidRDefault="00817E1F">
            <w:pPr>
              <w:pStyle w:val="TableParagraph"/>
              <w:ind w:right="48"/>
              <w:jc w:val="right"/>
              <w:rPr>
                <w:sz w:val="18"/>
              </w:rPr>
            </w:pPr>
            <w:r>
              <w:rPr>
                <w:sz w:val="18"/>
              </w:rPr>
              <w:t>4.2</w:t>
            </w:r>
          </w:p>
        </w:tc>
        <w:tc>
          <w:tcPr>
            <w:tcW w:w="1070" w:type="dxa"/>
          </w:tcPr>
          <w:p w14:paraId="7AEDCE41" w14:textId="77777777" w:rsidR="00CE1A48" w:rsidRDefault="00CE1A48">
            <w:pPr>
              <w:pStyle w:val="TableParagraph"/>
              <w:spacing w:before="8"/>
              <w:rPr>
                <w:b/>
                <w:sz w:val="21"/>
              </w:rPr>
            </w:pPr>
          </w:p>
          <w:p w14:paraId="100E95C4" w14:textId="77777777" w:rsidR="00CE1A48" w:rsidRDefault="00817E1F">
            <w:pPr>
              <w:pStyle w:val="TableParagraph"/>
              <w:ind w:right="47"/>
              <w:jc w:val="right"/>
              <w:rPr>
                <w:sz w:val="18"/>
              </w:rPr>
            </w:pPr>
            <w:r>
              <w:rPr>
                <w:sz w:val="18"/>
              </w:rPr>
              <w:t>$1,155</w:t>
            </w:r>
          </w:p>
        </w:tc>
      </w:tr>
      <w:tr w:rsidR="00CE1A48" w14:paraId="5979EC94" w14:textId="77777777">
        <w:trPr>
          <w:trHeight w:hRule="exact" w:val="418"/>
        </w:trPr>
        <w:tc>
          <w:tcPr>
            <w:tcW w:w="1697" w:type="dxa"/>
          </w:tcPr>
          <w:p w14:paraId="45808A00" w14:textId="77777777" w:rsidR="00CE1A48" w:rsidRDefault="00817E1F">
            <w:pPr>
              <w:pStyle w:val="TableParagraph"/>
              <w:spacing w:before="7"/>
              <w:ind w:left="47"/>
              <w:rPr>
                <w:sz w:val="18"/>
              </w:rPr>
            </w:pPr>
            <w:r>
              <w:rPr>
                <w:sz w:val="18"/>
              </w:rPr>
              <w:t>32.31</w:t>
            </w:r>
          </w:p>
        </w:tc>
        <w:tc>
          <w:tcPr>
            <w:tcW w:w="1572" w:type="dxa"/>
          </w:tcPr>
          <w:p w14:paraId="6F3AF5D8" w14:textId="77777777" w:rsidR="00CE1A48" w:rsidRDefault="00817E1F">
            <w:pPr>
              <w:pStyle w:val="TableParagraph"/>
              <w:spacing w:before="84"/>
              <w:ind w:left="55" w:right="54"/>
              <w:jc w:val="center"/>
              <w:rPr>
                <w:sz w:val="18"/>
              </w:rPr>
            </w:pPr>
            <w:r>
              <w:rPr>
                <w:sz w:val="18"/>
              </w:rPr>
              <w:t>Safety criteria</w:t>
            </w:r>
          </w:p>
        </w:tc>
        <w:tc>
          <w:tcPr>
            <w:tcW w:w="6091" w:type="dxa"/>
            <w:gridSpan w:val="6"/>
          </w:tcPr>
          <w:p w14:paraId="43F64320" w14:textId="77777777" w:rsidR="00CE1A48" w:rsidRDefault="00817E1F">
            <w:pPr>
              <w:pStyle w:val="TableParagraph"/>
              <w:spacing w:before="7"/>
              <w:ind w:left="3700"/>
              <w:rPr>
                <w:sz w:val="18"/>
              </w:rPr>
            </w:pPr>
            <w:r>
              <w:rPr>
                <w:sz w:val="18"/>
              </w:rPr>
              <w:t>Burden is included in 32.210</w:t>
            </w:r>
          </w:p>
        </w:tc>
      </w:tr>
      <w:tr w:rsidR="00CE1A48" w14:paraId="61993CC7" w14:textId="77777777">
        <w:trPr>
          <w:trHeight w:hRule="exact" w:val="700"/>
        </w:trPr>
        <w:tc>
          <w:tcPr>
            <w:tcW w:w="1697" w:type="dxa"/>
          </w:tcPr>
          <w:p w14:paraId="3575CE52" w14:textId="77777777" w:rsidR="00CE1A48" w:rsidRDefault="00CE1A48">
            <w:pPr>
              <w:pStyle w:val="TableParagraph"/>
              <w:spacing w:before="5"/>
              <w:rPr>
                <w:b/>
                <w:sz w:val="20"/>
              </w:rPr>
            </w:pPr>
          </w:p>
          <w:p w14:paraId="0378F07E" w14:textId="77777777" w:rsidR="00CE1A48" w:rsidRDefault="00817E1F">
            <w:pPr>
              <w:pStyle w:val="TableParagraph"/>
              <w:ind w:left="47"/>
              <w:rPr>
                <w:sz w:val="18"/>
              </w:rPr>
            </w:pPr>
            <w:r>
              <w:rPr>
                <w:sz w:val="18"/>
              </w:rPr>
              <w:t>32.32(c)</w:t>
            </w:r>
          </w:p>
        </w:tc>
        <w:tc>
          <w:tcPr>
            <w:tcW w:w="1572" w:type="dxa"/>
          </w:tcPr>
          <w:p w14:paraId="51AEB6F0" w14:textId="77777777" w:rsidR="00CE1A48" w:rsidRDefault="00817E1F">
            <w:pPr>
              <w:pStyle w:val="TableParagraph"/>
              <w:spacing w:before="28"/>
              <w:ind w:left="127" w:right="124" w:hanging="1"/>
              <w:jc w:val="center"/>
              <w:rPr>
                <w:sz w:val="18"/>
              </w:rPr>
            </w:pPr>
            <w:r>
              <w:rPr>
                <w:sz w:val="18"/>
              </w:rPr>
              <w:t>Records and material transfer reports</w:t>
            </w:r>
          </w:p>
        </w:tc>
        <w:tc>
          <w:tcPr>
            <w:tcW w:w="1151" w:type="dxa"/>
          </w:tcPr>
          <w:p w14:paraId="36ACF2A0" w14:textId="77777777" w:rsidR="00CE1A48" w:rsidRDefault="00CE1A48">
            <w:pPr>
              <w:pStyle w:val="TableParagraph"/>
              <w:spacing w:before="5"/>
              <w:rPr>
                <w:b/>
                <w:sz w:val="20"/>
              </w:rPr>
            </w:pPr>
          </w:p>
          <w:p w14:paraId="23E4AB02" w14:textId="77777777" w:rsidR="00CE1A48" w:rsidRDefault="00817E1F">
            <w:pPr>
              <w:pStyle w:val="TableParagraph"/>
              <w:ind w:right="46"/>
              <w:jc w:val="right"/>
              <w:rPr>
                <w:sz w:val="18"/>
              </w:rPr>
            </w:pPr>
            <w:r>
              <w:rPr>
                <w:w w:val="99"/>
                <w:sz w:val="18"/>
              </w:rPr>
              <w:t>2</w:t>
            </w:r>
          </w:p>
        </w:tc>
        <w:tc>
          <w:tcPr>
            <w:tcW w:w="1084" w:type="dxa"/>
          </w:tcPr>
          <w:p w14:paraId="16813F20" w14:textId="77777777" w:rsidR="00CE1A48" w:rsidRDefault="00CE1A48">
            <w:pPr>
              <w:pStyle w:val="TableParagraph"/>
              <w:spacing w:before="5"/>
              <w:rPr>
                <w:b/>
                <w:sz w:val="20"/>
              </w:rPr>
            </w:pPr>
          </w:p>
          <w:p w14:paraId="775F6877" w14:textId="77777777" w:rsidR="00CE1A48" w:rsidRDefault="00817E1F">
            <w:pPr>
              <w:pStyle w:val="TableParagraph"/>
              <w:ind w:right="45"/>
              <w:jc w:val="right"/>
              <w:rPr>
                <w:sz w:val="18"/>
              </w:rPr>
            </w:pPr>
            <w:r>
              <w:rPr>
                <w:w w:val="99"/>
                <w:sz w:val="18"/>
              </w:rPr>
              <w:t>1</w:t>
            </w:r>
          </w:p>
        </w:tc>
        <w:tc>
          <w:tcPr>
            <w:tcW w:w="986" w:type="dxa"/>
          </w:tcPr>
          <w:p w14:paraId="2237A620" w14:textId="77777777" w:rsidR="00CE1A48" w:rsidRDefault="00CE1A48">
            <w:pPr>
              <w:pStyle w:val="TableParagraph"/>
              <w:spacing w:before="5"/>
              <w:rPr>
                <w:b/>
                <w:sz w:val="20"/>
              </w:rPr>
            </w:pPr>
          </w:p>
          <w:p w14:paraId="4BECEE12" w14:textId="77777777" w:rsidR="00CE1A48" w:rsidRDefault="00817E1F">
            <w:pPr>
              <w:pStyle w:val="TableParagraph"/>
              <w:ind w:right="45"/>
              <w:jc w:val="right"/>
              <w:rPr>
                <w:sz w:val="18"/>
              </w:rPr>
            </w:pPr>
            <w:r>
              <w:rPr>
                <w:w w:val="99"/>
                <w:sz w:val="18"/>
              </w:rPr>
              <w:t>2</w:t>
            </w:r>
          </w:p>
        </w:tc>
        <w:tc>
          <w:tcPr>
            <w:tcW w:w="902" w:type="dxa"/>
          </w:tcPr>
          <w:p w14:paraId="5B75F736" w14:textId="77777777" w:rsidR="00CE1A48" w:rsidRDefault="00CE1A48">
            <w:pPr>
              <w:pStyle w:val="TableParagraph"/>
              <w:spacing w:before="5"/>
              <w:rPr>
                <w:b/>
                <w:sz w:val="20"/>
              </w:rPr>
            </w:pPr>
          </w:p>
          <w:p w14:paraId="5799C82E" w14:textId="77777777" w:rsidR="00CE1A48" w:rsidRDefault="00817E1F">
            <w:pPr>
              <w:pStyle w:val="TableParagraph"/>
              <w:ind w:right="47"/>
              <w:jc w:val="right"/>
              <w:rPr>
                <w:sz w:val="18"/>
              </w:rPr>
            </w:pPr>
            <w:r>
              <w:rPr>
                <w:sz w:val="18"/>
              </w:rPr>
              <w:t>0.5</w:t>
            </w:r>
          </w:p>
        </w:tc>
        <w:tc>
          <w:tcPr>
            <w:tcW w:w="898" w:type="dxa"/>
          </w:tcPr>
          <w:p w14:paraId="41A16653" w14:textId="77777777" w:rsidR="00CE1A48" w:rsidRDefault="00CE1A48">
            <w:pPr>
              <w:pStyle w:val="TableParagraph"/>
              <w:spacing w:before="5"/>
              <w:rPr>
                <w:b/>
                <w:sz w:val="20"/>
              </w:rPr>
            </w:pPr>
          </w:p>
          <w:p w14:paraId="67DF6148" w14:textId="77777777" w:rsidR="00CE1A48" w:rsidRDefault="00817E1F">
            <w:pPr>
              <w:pStyle w:val="TableParagraph"/>
              <w:ind w:right="47"/>
              <w:jc w:val="right"/>
              <w:rPr>
                <w:sz w:val="18"/>
              </w:rPr>
            </w:pPr>
            <w:r>
              <w:rPr>
                <w:w w:val="99"/>
                <w:sz w:val="18"/>
              </w:rPr>
              <w:t>1</w:t>
            </w:r>
          </w:p>
        </w:tc>
        <w:tc>
          <w:tcPr>
            <w:tcW w:w="1070" w:type="dxa"/>
          </w:tcPr>
          <w:p w14:paraId="7FA3ECE8" w14:textId="77777777" w:rsidR="00CE1A48" w:rsidRDefault="00CE1A48">
            <w:pPr>
              <w:pStyle w:val="TableParagraph"/>
              <w:spacing w:before="5"/>
              <w:rPr>
                <w:b/>
                <w:sz w:val="20"/>
              </w:rPr>
            </w:pPr>
          </w:p>
          <w:p w14:paraId="4EC473BF" w14:textId="77777777" w:rsidR="00CE1A48" w:rsidRDefault="00817E1F">
            <w:pPr>
              <w:pStyle w:val="TableParagraph"/>
              <w:ind w:right="47"/>
              <w:jc w:val="right"/>
              <w:rPr>
                <w:sz w:val="18"/>
              </w:rPr>
            </w:pPr>
            <w:r>
              <w:rPr>
                <w:sz w:val="18"/>
              </w:rPr>
              <w:t>$275</w:t>
            </w:r>
          </w:p>
        </w:tc>
      </w:tr>
      <w:tr w:rsidR="00CE1A48" w14:paraId="71807D3E" w14:textId="77777777">
        <w:trPr>
          <w:trHeight w:hRule="exact" w:val="886"/>
        </w:trPr>
        <w:tc>
          <w:tcPr>
            <w:tcW w:w="1697" w:type="dxa"/>
          </w:tcPr>
          <w:p w14:paraId="4EBD88B1" w14:textId="77777777" w:rsidR="00CE1A48" w:rsidRDefault="00CE1A48">
            <w:pPr>
              <w:pStyle w:val="TableParagraph"/>
              <w:spacing w:before="7"/>
              <w:rPr>
                <w:b/>
                <w:sz w:val="27"/>
              </w:rPr>
            </w:pPr>
          </w:p>
          <w:p w14:paraId="5831C571" w14:textId="77777777" w:rsidR="00CE1A48" w:rsidRDefault="00817E1F">
            <w:pPr>
              <w:pStyle w:val="TableParagraph"/>
              <w:spacing w:before="1"/>
              <w:ind w:left="47"/>
              <w:rPr>
                <w:sz w:val="18"/>
              </w:rPr>
            </w:pPr>
            <w:r>
              <w:rPr>
                <w:sz w:val="18"/>
              </w:rPr>
              <w:t>32.51a(c)</w:t>
            </w:r>
          </w:p>
        </w:tc>
        <w:tc>
          <w:tcPr>
            <w:tcW w:w="1572" w:type="dxa"/>
          </w:tcPr>
          <w:p w14:paraId="08706369" w14:textId="77777777" w:rsidR="00CE1A48" w:rsidRDefault="00817E1F">
            <w:pPr>
              <w:pStyle w:val="TableParagraph"/>
              <w:spacing w:before="7"/>
              <w:ind w:left="302" w:right="299" w:hanging="2"/>
              <w:jc w:val="center"/>
              <w:rPr>
                <w:sz w:val="18"/>
              </w:rPr>
            </w:pPr>
            <w:r>
              <w:rPr>
                <w:sz w:val="18"/>
              </w:rPr>
              <w:t>Alternative approach to informing customers</w:t>
            </w:r>
          </w:p>
        </w:tc>
        <w:tc>
          <w:tcPr>
            <w:tcW w:w="1151" w:type="dxa"/>
          </w:tcPr>
          <w:p w14:paraId="5AA26113" w14:textId="77777777" w:rsidR="00CE1A48" w:rsidRDefault="00CE1A48">
            <w:pPr>
              <w:pStyle w:val="TableParagraph"/>
              <w:spacing w:before="7"/>
              <w:rPr>
                <w:b/>
                <w:sz w:val="27"/>
              </w:rPr>
            </w:pPr>
          </w:p>
          <w:p w14:paraId="2272FD01" w14:textId="77777777" w:rsidR="00CE1A48" w:rsidRDefault="00817E1F">
            <w:pPr>
              <w:pStyle w:val="TableParagraph"/>
              <w:spacing w:before="1"/>
              <w:ind w:right="46"/>
              <w:jc w:val="right"/>
              <w:rPr>
                <w:sz w:val="18"/>
              </w:rPr>
            </w:pPr>
            <w:r>
              <w:rPr>
                <w:w w:val="99"/>
                <w:sz w:val="18"/>
              </w:rPr>
              <w:t>0</w:t>
            </w:r>
          </w:p>
        </w:tc>
        <w:tc>
          <w:tcPr>
            <w:tcW w:w="1084" w:type="dxa"/>
          </w:tcPr>
          <w:p w14:paraId="3060E6CE" w14:textId="77777777" w:rsidR="00CE1A48" w:rsidRDefault="00CE1A48">
            <w:pPr>
              <w:pStyle w:val="TableParagraph"/>
              <w:spacing w:before="7"/>
              <w:rPr>
                <w:b/>
                <w:sz w:val="27"/>
              </w:rPr>
            </w:pPr>
          </w:p>
          <w:p w14:paraId="108345B4" w14:textId="77777777" w:rsidR="00CE1A48" w:rsidRDefault="00817E1F">
            <w:pPr>
              <w:pStyle w:val="TableParagraph"/>
              <w:spacing w:before="1"/>
              <w:ind w:right="45"/>
              <w:jc w:val="right"/>
              <w:rPr>
                <w:sz w:val="18"/>
              </w:rPr>
            </w:pPr>
            <w:r>
              <w:rPr>
                <w:w w:val="99"/>
                <w:sz w:val="18"/>
              </w:rPr>
              <w:t>0</w:t>
            </w:r>
          </w:p>
        </w:tc>
        <w:tc>
          <w:tcPr>
            <w:tcW w:w="986" w:type="dxa"/>
          </w:tcPr>
          <w:p w14:paraId="1715CE34" w14:textId="77777777" w:rsidR="00CE1A48" w:rsidRDefault="00CE1A48">
            <w:pPr>
              <w:pStyle w:val="TableParagraph"/>
              <w:spacing w:before="7"/>
              <w:rPr>
                <w:b/>
                <w:sz w:val="27"/>
              </w:rPr>
            </w:pPr>
          </w:p>
          <w:p w14:paraId="3A946321" w14:textId="77777777" w:rsidR="00CE1A48" w:rsidRDefault="00817E1F">
            <w:pPr>
              <w:pStyle w:val="TableParagraph"/>
              <w:spacing w:before="1"/>
              <w:ind w:right="45"/>
              <w:jc w:val="right"/>
              <w:rPr>
                <w:sz w:val="18"/>
              </w:rPr>
            </w:pPr>
            <w:r>
              <w:rPr>
                <w:w w:val="99"/>
                <w:sz w:val="18"/>
              </w:rPr>
              <w:t>0</w:t>
            </w:r>
          </w:p>
        </w:tc>
        <w:tc>
          <w:tcPr>
            <w:tcW w:w="902" w:type="dxa"/>
          </w:tcPr>
          <w:p w14:paraId="69ABB257" w14:textId="77777777" w:rsidR="00CE1A48" w:rsidRDefault="00CE1A48">
            <w:pPr>
              <w:pStyle w:val="TableParagraph"/>
              <w:spacing w:before="7"/>
              <w:rPr>
                <w:b/>
                <w:sz w:val="27"/>
              </w:rPr>
            </w:pPr>
          </w:p>
          <w:p w14:paraId="7AE5AD23" w14:textId="77777777" w:rsidR="00CE1A48" w:rsidRDefault="00817E1F">
            <w:pPr>
              <w:pStyle w:val="TableParagraph"/>
              <w:spacing w:before="1"/>
              <w:ind w:right="47"/>
              <w:jc w:val="right"/>
              <w:rPr>
                <w:sz w:val="18"/>
              </w:rPr>
            </w:pPr>
            <w:r>
              <w:rPr>
                <w:sz w:val="18"/>
              </w:rPr>
              <w:t>1.5</w:t>
            </w:r>
          </w:p>
        </w:tc>
        <w:tc>
          <w:tcPr>
            <w:tcW w:w="898" w:type="dxa"/>
          </w:tcPr>
          <w:p w14:paraId="58300961" w14:textId="77777777" w:rsidR="00CE1A48" w:rsidRDefault="00CE1A48">
            <w:pPr>
              <w:pStyle w:val="TableParagraph"/>
              <w:spacing w:before="7"/>
              <w:rPr>
                <w:b/>
                <w:sz w:val="27"/>
              </w:rPr>
            </w:pPr>
          </w:p>
          <w:p w14:paraId="45E4BD35" w14:textId="77777777" w:rsidR="00CE1A48" w:rsidRDefault="00817E1F">
            <w:pPr>
              <w:pStyle w:val="TableParagraph"/>
              <w:spacing w:before="1"/>
              <w:ind w:right="47"/>
              <w:jc w:val="right"/>
              <w:rPr>
                <w:sz w:val="18"/>
              </w:rPr>
            </w:pPr>
            <w:r>
              <w:rPr>
                <w:w w:val="99"/>
                <w:sz w:val="18"/>
              </w:rPr>
              <w:t>0</w:t>
            </w:r>
          </w:p>
        </w:tc>
        <w:tc>
          <w:tcPr>
            <w:tcW w:w="1070" w:type="dxa"/>
          </w:tcPr>
          <w:p w14:paraId="733B7477" w14:textId="77777777" w:rsidR="00CE1A48" w:rsidRDefault="00CE1A48">
            <w:pPr>
              <w:pStyle w:val="TableParagraph"/>
              <w:spacing w:before="7"/>
              <w:rPr>
                <w:b/>
                <w:sz w:val="27"/>
              </w:rPr>
            </w:pPr>
          </w:p>
          <w:p w14:paraId="4AEFEDBE" w14:textId="77777777" w:rsidR="00CE1A48" w:rsidRDefault="00817E1F">
            <w:pPr>
              <w:pStyle w:val="TableParagraph"/>
              <w:spacing w:before="1"/>
              <w:ind w:right="46"/>
              <w:jc w:val="right"/>
              <w:rPr>
                <w:sz w:val="18"/>
              </w:rPr>
            </w:pPr>
            <w:r>
              <w:rPr>
                <w:sz w:val="18"/>
              </w:rPr>
              <w:t>$0</w:t>
            </w:r>
          </w:p>
        </w:tc>
      </w:tr>
      <w:tr w:rsidR="00CE1A48" w14:paraId="43D305F2" w14:textId="77777777">
        <w:trPr>
          <w:trHeight w:hRule="exact" w:val="472"/>
        </w:trPr>
        <w:tc>
          <w:tcPr>
            <w:tcW w:w="1697" w:type="dxa"/>
          </w:tcPr>
          <w:p w14:paraId="6951B0F4" w14:textId="77777777" w:rsidR="00CE1A48" w:rsidRDefault="00817E1F">
            <w:pPr>
              <w:pStyle w:val="TableParagraph"/>
              <w:spacing w:before="110"/>
              <w:ind w:left="47"/>
              <w:rPr>
                <w:sz w:val="18"/>
              </w:rPr>
            </w:pPr>
            <w:r>
              <w:rPr>
                <w:sz w:val="18"/>
              </w:rPr>
              <w:t>32.51a(e)</w:t>
            </w:r>
          </w:p>
        </w:tc>
        <w:tc>
          <w:tcPr>
            <w:tcW w:w="1572" w:type="dxa"/>
          </w:tcPr>
          <w:p w14:paraId="7DFE5D2C" w14:textId="77777777" w:rsidR="00CE1A48" w:rsidRDefault="00817E1F">
            <w:pPr>
              <w:pStyle w:val="TableParagraph"/>
              <w:spacing w:before="7"/>
              <w:ind w:left="252" w:right="230" w:firstLine="75"/>
              <w:rPr>
                <w:sz w:val="18"/>
              </w:rPr>
            </w:pPr>
            <w:r>
              <w:rPr>
                <w:sz w:val="18"/>
              </w:rPr>
              <w:t>Bankruptcy requirements</w:t>
            </w:r>
          </w:p>
        </w:tc>
        <w:tc>
          <w:tcPr>
            <w:tcW w:w="1151" w:type="dxa"/>
          </w:tcPr>
          <w:p w14:paraId="22496DB4" w14:textId="77777777" w:rsidR="00CE1A48" w:rsidRDefault="00817E1F">
            <w:pPr>
              <w:pStyle w:val="TableParagraph"/>
              <w:spacing w:before="110"/>
              <w:ind w:right="46"/>
              <w:jc w:val="right"/>
              <w:rPr>
                <w:sz w:val="18"/>
              </w:rPr>
            </w:pPr>
            <w:r>
              <w:rPr>
                <w:w w:val="99"/>
                <w:sz w:val="18"/>
              </w:rPr>
              <w:t>0</w:t>
            </w:r>
          </w:p>
        </w:tc>
        <w:tc>
          <w:tcPr>
            <w:tcW w:w="1084" w:type="dxa"/>
          </w:tcPr>
          <w:p w14:paraId="76024AA9" w14:textId="77777777" w:rsidR="00CE1A48" w:rsidRDefault="00817E1F">
            <w:pPr>
              <w:pStyle w:val="TableParagraph"/>
              <w:spacing w:before="110"/>
              <w:ind w:right="45"/>
              <w:jc w:val="right"/>
              <w:rPr>
                <w:sz w:val="18"/>
              </w:rPr>
            </w:pPr>
            <w:r>
              <w:rPr>
                <w:w w:val="99"/>
                <w:sz w:val="18"/>
              </w:rPr>
              <w:t>0</w:t>
            </w:r>
          </w:p>
        </w:tc>
        <w:tc>
          <w:tcPr>
            <w:tcW w:w="986" w:type="dxa"/>
          </w:tcPr>
          <w:p w14:paraId="50F71F0B" w14:textId="77777777" w:rsidR="00CE1A48" w:rsidRDefault="00817E1F">
            <w:pPr>
              <w:pStyle w:val="TableParagraph"/>
              <w:spacing w:before="110"/>
              <w:ind w:right="45"/>
              <w:jc w:val="right"/>
              <w:rPr>
                <w:sz w:val="18"/>
              </w:rPr>
            </w:pPr>
            <w:r>
              <w:rPr>
                <w:w w:val="99"/>
                <w:sz w:val="18"/>
              </w:rPr>
              <w:t>0</w:t>
            </w:r>
          </w:p>
        </w:tc>
        <w:tc>
          <w:tcPr>
            <w:tcW w:w="902" w:type="dxa"/>
          </w:tcPr>
          <w:p w14:paraId="336EC755" w14:textId="77777777" w:rsidR="00CE1A48" w:rsidRDefault="00817E1F">
            <w:pPr>
              <w:pStyle w:val="TableParagraph"/>
              <w:spacing w:before="110"/>
              <w:ind w:right="47"/>
              <w:jc w:val="right"/>
              <w:rPr>
                <w:sz w:val="18"/>
              </w:rPr>
            </w:pPr>
            <w:r>
              <w:rPr>
                <w:sz w:val="18"/>
              </w:rPr>
              <w:t>1.5</w:t>
            </w:r>
          </w:p>
        </w:tc>
        <w:tc>
          <w:tcPr>
            <w:tcW w:w="898" w:type="dxa"/>
          </w:tcPr>
          <w:p w14:paraId="3BE1D5A8" w14:textId="77777777" w:rsidR="00CE1A48" w:rsidRDefault="00817E1F">
            <w:pPr>
              <w:pStyle w:val="TableParagraph"/>
              <w:spacing w:before="110"/>
              <w:ind w:right="47"/>
              <w:jc w:val="right"/>
              <w:rPr>
                <w:sz w:val="18"/>
              </w:rPr>
            </w:pPr>
            <w:r>
              <w:rPr>
                <w:w w:val="99"/>
                <w:sz w:val="18"/>
              </w:rPr>
              <w:t>0</w:t>
            </w:r>
          </w:p>
        </w:tc>
        <w:tc>
          <w:tcPr>
            <w:tcW w:w="1070" w:type="dxa"/>
          </w:tcPr>
          <w:p w14:paraId="61CE5656" w14:textId="77777777" w:rsidR="00CE1A48" w:rsidRDefault="00817E1F">
            <w:pPr>
              <w:pStyle w:val="TableParagraph"/>
              <w:spacing w:before="110"/>
              <w:ind w:right="46"/>
              <w:jc w:val="right"/>
              <w:rPr>
                <w:sz w:val="18"/>
              </w:rPr>
            </w:pPr>
            <w:r>
              <w:rPr>
                <w:sz w:val="18"/>
              </w:rPr>
              <w:t>$0</w:t>
            </w:r>
          </w:p>
        </w:tc>
      </w:tr>
      <w:tr w:rsidR="00CE1A48" w14:paraId="25186E43" w14:textId="77777777">
        <w:trPr>
          <w:trHeight w:hRule="exact" w:val="887"/>
        </w:trPr>
        <w:tc>
          <w:tcPr>
            <w:tcW w:w="1697" w:type="dxa"/>
          </w:tcPr>
          <w:p w14:paraId="1197F38D" w14:textId="77777777" w:rsidR="00CE1A48" w:rsidRDefault="00817E1F">
            <w:pPr>
              <w:pStyle w:val="TableParagraph"/>
              <w:spacing w:before="112" w:line="207" w:lineRule="exact"/>
              <w:ind w:left="47"/>
              <w:rPr>
                <w:sz w:val="18"/>
              </w:rPr>
            </w:pPr>
            <w:r>
              <w:rPr>
                <w:sz w:val="18"/>
              </w:rPr>
              <w:t>32.52(a); NRC</w:t>
            </w:r>
          </w:p>
          <w:p w14:paraId="0D672B83" w14:textId="77777777" w:rsidR="00CE1A48" w:rsidRDefault="00817E1F">
            <w:pPr>
              <w:pStyle w:val="TableParagraph"/>
              <w:ind w:left="47" w:right="69"/>
              <w:rPr>
                <w:sz w:val="18"/>
              </w:rPr>
            </w:pPr>
            <w:r>
              <w:rPr>
                <w:sz w:val="18"/>
              </w:rPr>
              <w:t>Form 653 Responses to NRC</w:t>
            </w:r>
          </w:p>
        </w:tc>
        <w:tc>
          <w:tcPr>
            <w:tcW w:w="1572" w:type="dxa"/>
          </w:tcPr>
          <w:p w14:paraId="49FCF869" w14:textId="77777777" w:rsidR="00CE1A48" w:rsidRDefault="00817E1F">
            <w:pPr>
              <w:pStyle w:val="TableParagraph"/>
              <w:spacing w:before="7"/>
              <w:ind w:left="56" w:right="54"/>
              <w:jc w:val="center"/>
              <w:rPr>
                <w:sz w:val="18"/>
              </w:rPr>
            </w:pPr>
            <w:r>
              <w:rPr>
                <w:sz w:val="18"/>
              </w:rPr>
              <w:t>Reports to NRC of transfers of generally</w:t>
            </w:r>
            <w:r>
              <w:rPr>
                <w:spacing w:val="-11"/>
                <w:sz w:val="18"/>
              </w:rPr>
              <w:t xml:space="preserve"> </w:t>
            </w:r>
            <w:r>
              <w:rPr>
                <w:sz w:val="18"/>
              </w:rPr>
              <w:t>licensed material</w:t>
            </w:r>
          </w:p>
        </w:tc>
        <w:tc>
          <w:tcPr>
            <w:tcW w:w="1151" w:type="dxa"/>
          </w:tcPr>
          <w:p w14:paraId="08D2BA5A" w14:textId="77777777" w:rsidR="00CE1A48" w:rsidRDefault="00CE1A48">
            <w:pPr>
              <w:pStyle w:val="TableParagraph"/>
              <w:spacing w:before="7"/>
              <w:rPr>
                <w:b/>
                <w:sz w:val="27"/>
              </w:rPr>
            </w:pPr>
          </w:p>
          <w:p w14:paraId="1743B8E2" w14:textId="77777777" w:rsidR="00CE1A48" w:rsidRDefault="00817E1F">
            <w:pPr>
              <w:pStyle w:val="TableParagraph"/>
              <w:spacing w:before="1"/>
              <w:ind w:right="46"/>
              <w:jc w:val="right"/>
              <w:rPr>
                <w:sz w:val="18"/>
              </w:rPr>
            </w:pPr>
            <w:r>
              <w:rPr>
                <w:w w:val="99"/>
                <w:sz w:val="18"/>
              </w:rPr>
              <w:t>6</w:t>
            </w:r>
          </w:p>
        </w:tc>
        <w:tc>
          <w:tcPr>
            <w:tcW w:w="1084" w:type="dxa"/>
          </w:tcPr>
          <w:p w14:paraId="1C1873B2" w14:textId="77777777" w:rsidR="00CE1A48" w:rsidRDefault="00CE1A48">
            <w:pPr>
              <w:pStyle w:val="TableParagraph"/>
              <w:spacing w:before="7"/>
              <w:rPr>
                <w:b/>
                <w:sz w:val="27"/>
              </w:rPr>
            </w:pPr>
          </w:p>
          <w:p w14:paraId="711B32FA" w14:textId="77777777" w:rsidR="00CE1A48" w:rsidRDefault="00817E1F">
            <w:pPr>
              <w:pStyle w:val="TableParagraph"/>
              <w:spacing w:before="1"/>
              <w:ind w:right="45"/>
              <w:jc w:val="right"/>
              <w:rPr>
                <w:sz w:val="18"/>
              </w:rPr>
            </w:pPr>
            <w:r>
              <w:rPr>
                <w:w w:val="99"/>
                <w:sz w:val="18"/>
              </w:rPr>
              <w:t>4</w:t>
            </w:r>
          </w:p>
        </w:tc>
        <w:tc>
          <w:tcPr>
            <w:tcW w:w="986" w:type="dxa"/>
          </w:tcPr>
          <w:p w14:paraId="3B7F8D51" w14:textId="77777777" w:rsidR="00CE1A48" w:rsidRDefault="00CE1A48">
            <w:pPr>
              <w:pStyle w:val="TableParagraph"/>
              <w:spacing w:before="7"/>
              <w:rPr>
                <w:b/>
                <w:sz w:val="27"/>
              </w:rPr>
            </w:pPr>
          </w:p>
          <w:p w14:paraId="275D36DE" w14:textId="77777777" w:rsidR="00CE1A48" w:rsidRDefault="00817E1F">
            <w:pPr>
              <w:pStyle w:val="TableParagraph"/>
              <w:spacing w:before="1"/>
              <w:ind w:right="46"/>
              <w:jc w:val="right"/>
              <w:rPr>
                <w:sz w:val="18"/>
              </w:rPr>
            </w:pPr>
            <w:r>
              <w:rPr>
                <w:sz w:val="18"/>
              </w:rPr>
              <w:t>24</w:t>
            </w:r>
          </w:p>
        </w:tc>
        <w:tc>
          <w:tcPr>
            <w:tcW w:w="902" w:type="dxa"/>
          </w:tcPr>
          <w:p w14:paraId="3E0E9F57" w14:textId="77777777" w:rsidR="00CE1A48" w:rsidRDefault="00CE1A48">
            <w:pPr>
              <w:pStyle w:val="TableParagraph"/>
              <w:spacing w:before="7"/>
              <w:rPr>
                <w:b/>
                <w:sz w:val="27"/>
              </w:rPr>
            </w:pPr>
          </w:p>
          <w:p w14:paraId="5203AB64" w14:textId="77777777" w:rsidR="00CE1A48" w:rsidRDefault="00817E1F">
            <w:pPr>
              <w:pStyle w:val="TableParagraph"/>
              <w:spacing w:before="1"/>
              <w:ind w:right="47"/>
              <w:jc w:val="right"/>
              <w:rPr>
                <w:sz w:val="18"/>
              </w:rPr>
            </w:pPr>
            <w:r>
              <w:rPr>
                <w:sz w:val="18"/>
              </w:rPr>
              <w:t>0.6</w:t>
            </w:r>
          </w:p>
        </w:tc>
        <w:tc>
          <w:tcPr>
            <w:tcW w:w="898" w:type="dxa"/>
          </w:tcPr>
          <w:p w14:paraId="71D2EC8C" w14:textId="77777777" w:rsidR="00CE1A48" w:rsidRDefault="00CE1A48">
            <w:pPr>
              <w:pStyle w:val="TableParagraph"/>
              <w:spacing w:before="7"/>
              <w:rPr>
                <w:b/>
                <w:sz w:val="27"/>
              </w:rPr>
            </w:pPr>
          </w:p>
          <w:p w14:paraId="43C9B32A" w14:textId="77777777" w:rsidR="00CE1A48" w:rsidRDefault="00817E1F">
            <w:pPr>
              <w:pStyle w:val="TableParagraph"/>
              <w:spacing w:before="1"/>
              <w:ind w:right="48"/>
              <w:jc w:val="right"/>
              <w:rPr>
                <w:sz w:val="18"/>
              </w:rPr>
            </w:pPr>
            <w:r>
              <w:rPr>
                <w:sz w:val="18"/>
              </w:rPr>
              <w:t>14.4</w:t>
            </w:r>
          </w:p>
        </w:tc>
        <w:tc>
          <w:tcPr>
            <w:tcW w:w="1070" w:type="dxa"/>
          </w:tcPr>
          <w:p w14:paraId="2BEB3949" w14:textId="77777777" w:rsidR="00CE1A48" w:rsidRDefault="00CE1A48">
            <w:pPr>
              <w:pStyle w:val="TableParagraph"/>
              <w:spacing w:before="7"/>
              <w:rPr>
                <w:b/>
                <w:sz w:val="27"/>
              </w:rPr>
            </w:pPr>
          </w:p>
          <w:p w14:paraId="7A0175FD" w14:textId="77777777" w:rsidR="00CE1A48" w:rsidRDefault="00817E1F">
            <w:pPr>
              <w:pStyle w:val="TableParagraph"/>
              <w:spacing w:before="1"/>
              <w:ind w:right="47"/>
              <w:jc w:val="right"/>
              <w:rPr>
                <w:sz w:val="18"/>
              </w:rPr>
            </w:pPr>
            <w:r>
              <w:rPr>
                <w:sz w:val="18"/>
              </w:rPr>
              <w:t>$3,960</w:t>
            </w:r>
          </w:p>
        </w:tc>
      </w:tr>
    </w:tbl>
    <w:p w14:paraId="354AC3DA" w14:textId="77777777" w:rsidR="00CE1A48" w:rsidRDefault="00CE1A48">
      <w:pPr>
        <w:jc w:val="right"/>
        <w:rPr>
          <w:sz w:val="18"/>
        </w:rPr>
        <w:sectPr w:rsidR="00CE1A48">
          <w:pgSz w:w="12240" w:h="15840"/>
          <w:pgMar w:top="1500" w:right="1320" w:bottom="1120" w:left="1320" w:header="0" w:footer="935" w:gutter="0"/>
          <w:cols w:space="720"/>
        </w:sectPr>
      </w:pPr>
    </w:p>
    <w:p w14:paraId="10484EED" w14:textId="77777777" w:rsidR="00CE1A48" w:rsidRDefault="00817E1F">
      <w:pPr>
        <w:spacing w:before="67"/>
        <w:ind w:left="1264"/>
        <w:rPr>
          <w:b/>
        </w:rPr>
      </w:pPr>
      <w:r>
        <w:rPr>
          <w:b/>
          <w:u w:val="thick"/>
        </w:rPr>
        <w:t xml:space="preserve">TABLE </w:t>
      </w:r>
      <w:r>
        <w:rPr>
          <w:b/>
        </w:rPr>
        <w:t>1 - Part 32 Reporting Burden for NRC Licensees—Continued</w:t>
      </w:r>
    </w:p>
    <w:p w14:paraId="41088D93" w14:textId="77777777" w:rsidR="00CE1A48" w:rsidRDefault="00CE1A48">
      <w:pPr>
        <w:pStyle w:val="BodyText"/>
        <w:spacing w:before="7"/>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5"/>
        <w:gridCol w:w="1576"/>
        <w:gridCol w:w="1121"/>
        <w:gridCol w:w="1085"/>
        <w:gridCol w:w="995"/>
        <w:gridCol w:w="906"/>
        <w:gridCol w:w="895"/>
        <w:gridCol w:w="1080"/>
      </w:tblGrid>
      <w:tr w:rsidR="00CE1A48" w14:paraId="05681379" w14:textId="77777777">
        <w:trPr>
          <w:trHeight w:hRule="exact" w:val="1112"/>
        </w:trPr>
        <w:tc>
          <w:tcPr>
            <w:tcW w:w="1705" w:type="dxa"/>
          </w:tcPr>
          <w:p w14:paraId="002C1214" w14:textId="77777777" w:rsidR="00CE1A48" w:rsidRDefault="00CE1A48">
            <w:pPr>
              <w:pStyle w:val="TableParagraph"/>
              <w:rPr>
                <w:b/>
                <w:sz w:val="18"/>
              </w:rPr>
            </w:pPr>
          </w:p>
          <w:p w14:paraId="35BE3C4B" w14:textId="77777777" w:rsidR="00CE1A48" w:rsidRDefault="00CE1A48">
            <w:pPr>
              <w:pStyle w:val="TableParagraph"/>
              <w:spacing w:before="3"/>
              <w:rPr>
                <w:b/>
                <w:sz w:val="21"/>
              </w:rPr>
            </w:pPr>
          </w:p>
          <w:p w14:paraId="5E1BD779" w14:textId="77777777" w:rsidR="00CE1A48" w:rsidRDefault="00817E1F">
            <w:pPr>
              <w:pStyle w:val="TableParagraph"/>
              <w:spacing w:before="1"/>
              <w:ind w:left="556" w:right="556"/>
              <w:jc w:val="center"/>
              <w:rPr>
                <w:sz w:val="16"/>
              </w:rPr>
            </w:pPr>
            <w:r>
              <w:rPr>
                <w:sz w:val="16"/>
              </w:rPr>
              <w:t>Section</w:t>
            </w:r>
          </w:p>
        </w:tc>
        <w:tc>
          <w:tcPr>
            <w:tcW w:w="1576" w:type="dxa"/>
          </w:tcPr>
          <w:p w14:paraId="6D261718" w14:textId="77777777" w:rsidR="00CE1A48" w:rsidRDefault="00CE1A48">
            <w:pPr>
              <w:pStyle w:val="TableParagraph"/>
              <w:rPr>
                <w:b/>
                <w:sz w:val="18"/>
              </w:rPr>
            </w:pPr>
          </w:p>
          <w:p w14:paraId="6950E143" w14:textId="77777777" w:rsidR="00CE1A48" w:rsidRDefault="00CE1A48">
            <w:pPr>
              <w:pStyle w:val="TableParagraph"/>
              <w:rPr>
                <w:b/>
                <w:sz w:val="18"/>
              </w:rPr>
            </w:pPr>
          </w:p>
          <w:p w14:paraId="5EDEB6C2" w14:textId="77777777" w:rsidR="00CE1A48" w:rsidRDefault="00817E1F">
            <w:pPr>
              <w:pStyle w:val="TableParagraph"/>
              <w:spacing w:before="130"/>
              <w:ind w:left="377"/>
              <w:rPr>
                <w:sz w:val="16"/>
              </w:rPr>
            </w:pPr>
            <w:r>
              <w:rPr>
                <w:sz w:val="16"/>
              </w:rPr>
              <w:t>Description</w:t>
            </w:r>
          </w:p>
        </w:tc>
        <w:tc>
          <w:tcPr>
            <w:tcW w:w="1121" w:type="dxa"/>
          </w:tcPr>
          <w:p w14:paraId="21160E24" w14:textId="77777777" w:rsidR="00CE1A48" w:rsidRDefault="00CE1A48">
            <w:pPr>
              <w:pStyle w:val="TableParagraph"/>
              <w:rPr>
                <w:b/>
                <w:sz w:val="18"/>
              </w:rPr>
            </w:pPr>
          </w:p>
          <w:p w14:paraId="66293080" w14:textId="77777777" w:rsidR="00CE1A48" w:rsidRDefault="00817E1F">
            <w:pPr>
              <w:pStyle w:val="TableParagraph"/>
              <w:spacing w:before="153"/>
              <w:ind w:left="77" w:right="61" w:firstLine="99"/>
              <w:rPr>
                <w:sz w:val="16"/>
              </w:rPr>
            </w:pPr>
            <w:r>
              <w:rPr>
                <w:sz w:val="16"/>
              </w:rPr>
              <w:t>Number of Respondents</w:t>
            </w:r>
          </w:p>
        </w:tc>
        <w:tc>
          <w:tcPr>
            <w:tcW w:w="1085" w:type="dxa"/>
          </w:tcPr>
          <w:p w14:paraId="55368BE5" w14:textId="77777777" w:rsidR="00CE1A48" w:rsidRDefault="00CE1A48">
            <w:pPr>
              <w:pStyle w:val="TableParagraph"/>
              <w:spacing w:before="3"/>
              <w:rPr>
                <w:b/>
                <w:sz w:val="15"/>
              </w:rPr>
            </w:pPr>
          </w:p>
          <w:p w14:paraId="28A1B186" w14:textId="77777777" w:rsidR="00CE1A48" w:rsidRDefault="00817E1F">
            <w:pPr>
              <w:pStyle w:val="TableParagraph"/>
              <w:spacing w:before="1"/>
              <w:ind w:left="100" w:right="101" w:firstLine="1"/>
              <w:jc w:val="center"/>
              <w:rPr>
                <w:sz w:val="16"/>
              </w:rPr>
            </w:pPr>
            <w:r>
              <w:rPr>
                <w:sz w:val="16"/>
              </w:rPr>
              <w:t xml:space="preserve">Number of Responses Per  </w:t>
            </w:r>
            <w:r>
              <w:rPr>
                <w:w w:val="95"/>
                <w:sz w:val="16"/>
              </w:rPr>
              <w:t>Respondent</w:t>
            </w:r>
          </w:p>
        </w:tc>
        <w:tc>
          <w:tcPr>
            <w:tcW w:w="995" w:type="dxa"/>
          </w:tcPr>
          <w:p w14:paraId="5E2439A5" w14:textId="77777777" w:rsidR="00CE1A48" w:rsidRDefault="00CE1A48">
            <w:pPr>
              <w:pStyle w:val="TableParagraph"/>
              <w:spacing w:before="4"/>
              <w:rPr>
                <w:b/>
                <w:sz w:val="23"/>
              </w:rPr>
            </w:pPr>
          </w:p>
          <w:p w14:paraId="2EC45239" w14:textId="77777777" w:rsidR="00CE1A48" w:rsidRDefault="00817E1F">
            <w:pPr>
              <w:pStyle w:val="TableParagraph"/>
              <w:ind w:left="87" w:right="88"/>
              <w:jc w:val="center"/>
              <w:rPr>
                <w:sz w:val="16"/>
              </w:rPr>
            </w:pPr>
            <w:r>
              <w:rPr>
                <w:sz w:val="16"/>
              </w:rPr>
              <w:t xml:space="preserve">Total Annual </w:t>
            </w:r>
            <w:r>
              <w:rPr>
                <w:w w:val="95"/>
                <w:sz w:val="16"/>
              </w:rPr>
              <w:t>Responses</w:t>
            </w:r>
          </w:p>
        </w:tc>
        <w:tc>
          <w:tcPr>
            <w:tcW w:w="906" w:type="dxa"/>
          </w:tcPr>
          <w:p w14:paraId="3C932209" w14:textId="77777777" w:rsidR="00CE1A48" w:rsidRDefault="00CE1A48">
            <w:pPr>
              <w:pStyle w:val="TableParagraph"/>
              <w:spacing w:before="4"/>
              <w:rPr>
                <w:b/>
                <w:sz w:val="23"/>
              </w:rPr>
            </w:pPr>
          </w:p>
          <w:p w14:paraId="738D7820" w14:textId="77777777" w:rsidR="00CE1A48" w:rsidRDefault="00817E1F">
            <w:pPr>
              <w:pStyle w:val="TableParagraph"/>
              <w:ind w:left="82" w:right="82" w:firstLine="102"/>
              <w:jc w:val="both"/>
              <w:rPr>
                <w:sz w:val="16"/>
              </w:rPr>
            </w:pPr>
            <w:r>
              <w:rPr>
                <w:sz w:val="16"/>
              </w:rPr>
              <w:t xml:space="preserve">Burden </w:t>
            </w:r>
            <w:r w:rsidR="006878F6">
              <w:rPr>
                <w:sz w:val="16"/>
              </w:rPr>
              <w:t xml:space="preserve">  </w:t>
            </w:r>
            <w:r>
              <w:rPr>
                <w:sz w:val="16"/>
              </w:rPr>
              <w:t>Hrs</w:t>
            </w:r>
            <w:r w:rsidR="006878F6">
              <w:rPr>
                <w:sz w:val="16"/>
              </w:rPr>
              <w:t xml:space="preserve"> </w:t>
            </w:r>
            <w:r>
              <w:rPr>
                <w:sz w:val="16"/>
              </w:rPr>
              <w:t>Per Response</w:t>
            </w:r>
          </w:p>
        </w:tc>
        <w:tc>
          <w:tcPr>
            <w:tcW w:w="895" w:type="dxa"/>
          </w:tcPr>
          <w:p w14:paraId="1546610F" w14:textId="77777777" w:rsidR="00CE1A48" w:rsidRDefault="00CE1A48">
            <w:pPr>
              <w:pStyle w:val="TableParagraph"/>
              <w:spacing w:before="3"/>
              <w:rPr>
                <w:b/>
                <w:sz w:val="15"/>
              </w:rPr>
            </w:pPr>
          </w:p>
          <w:p w14:paraId="4806329F" w14:textId="77777777" w:rsidR="00CE1A48" w:rsidRDefault="00817E1F">
            <w:pPr>
              <w:pStyle w:val="TableParagraph"/>
              <w:spacing w:before="1"/>
              <w:ind w:left="180" w:right="179" w:hanging="2"/>
              <w:jc w:val="center"/>
              <w:rPr>
                <w:sz w:val="16"/>
              </w:rPr>
            </w:pPr>
            <w:r>
              <w:rPr>
                <w:sz w:val="16"/>
              </w:rPr>
              <w:t xml:space="preserve">Total Annual </w:t>
            </w:r>
            <w:r>
              <w:rPr>
                <w:w w:val="95"/>
                <w:sz w:val="16"/>
              </w:rPr>
              <w:t xml:space="preserve">Burden </w:t>
            </w:r>
            <w:r>
              <w:rPr>
                <w:sz w:val="16"/>
              </w:rPr>
              <w:t>(Hrs)</w:t>
            </w:r>
          </w:p>
        </w:tc>
        <w:tc>
          <w:tcPr>
            <w:tcW w:w="1080" w:type="dxa"/>
          </w:tcPr>
          <w:p w14:paraId="30D0E41D" w14:textId="77777777" w:rsidR="00CE1A48" w:rsidRDefault="00CE1A48">
            <w:pPr>
              <w:pStyle w:val="TableParagraph"/>
              <w:rPr>
                <w:b/>
                <w:sz w:val="18"/>
              </w:rPr>
            </w:pPr>
          </w:p>
          <w:p w14:paraId="58CC0B05" w14:textId="77777777" w:rsidR="00CE1A48" w:rsidRDefault="00817E1F">
            <w:pPr>
              <w:pStyle w:val="TableParagraph"/>
              <w:spacing w:before="153"/>
              <w:ind w:left="261"/>
              <w:rPr>
                <w:sz w:val="16"/>
              </w:rPr>
            </w:pPr>
            <w:r>
              <w:rPr>
                <w:sz w:val="16"/>
              </w:rPr>
              <w:t>Cost @</w:t>
            </w:r>
          </w:p>
          <w:p w14:paraId="26CF9A88" w14:textId="77777777" w:rsidR="00CE1A48" w:rsidRDefault="00817E1F">
            <w:pPr>
              <w:pStyle w:val="TableParagraph"/>
              <w:spacing w:before="1"/>
              <w:ind w:left="244"/>
              <w:rPr>
                <w:sz w:val="16"/>
              </w:rPr>
            </w:pPr>
            <w:r>
              <w:rPr>
                <w:sz w:val="16"/>
              </w:rPr>
              <w:t>$275/Hr</w:t>
            </w:r>
          </w:p>
        </w:tc>
      </w:tr>
      <w:tr w:rsidR="00CE1A48" w14:paraId="341BF422" w14:textId="77777777">
        <w:trPr>
          <w:trHeight w:hRule="exact" w:val="1114"/>
        </w:trPr>
        <w:tc>
          <w:tcPr>
            <w:tcW w:w="1705" w:type="dxa"/>
          </w:tcPr>
          <w:p w14:paraId="04BFC80D" w14:textId="77777777" w:rsidR="00CE1A48" w:rsidRDefault="00817E1F">
            <w:pPr>
              <w:pStyle w:val="TableParagraph"/>
              <w:spacing w:before="131"/>
              <w:ind w:left="47"/>
              <w:rPr>
                <w:sz w:val="18"/>
              </w:rPr>
            </w:pPr>
            <w:r>
              <w:rPr>
                <w:sz w:val="18"/>
              </w:rPr>
              <w:t>32.52(b); NRC</w:t>
            </w:r>
          </w:p>
          <w:p w14:paraId="4C6A4BF3" w14:textId="77777777" w:rsidR="00CE1A48" w:rsidRDefault="00817E1F">
            <w:pPr>
              <w:pStyle w:val="TableParagraph"/>
              <w:ind w:left="47" w:right="188"/>
              <w:rPr>
                <w:sz w:val="18"/>
              </w:rPr>
            </w:pPr>
            <w:r>
              <w:rPr>
                <w:sz w:val="18"/>
              </w:rPr>
              <w:t>Form 653 Distributor reports to A/S</w:t>
            </w:r>
          </w:p>
        </w:tc>
        <w:tc>
          <w:tcPr>
            <w:tcW w:w="1576" w:type="dxa"/>
          </w:tcPr>
          <w:p w14:paraId="24F09015" w14:textId="77777777" w:rsidR="00CE1A48" w:rsidRDefault="00817E1F">
            <w:pPr>
              <w:pStyle w:val="TableParagraph"/>
              <w:spacing w:before="28"/>
              <w:ind w:left="57" w:right="55" w:hanging="2"/>
              <w:jc w:val="center"/>
              <w:rPr>
                <w:sz w:val="18"/>
              </w:rPr>
            </w:pPr>
            <w:r>
              <w:rPr>
                <w:sz w:val="18"/>
              </w:rPr>
              <w:t>Reports to Agreement States of transfers of generally licensed material</w:t>
            </w:r>
          </w:p>
        </w:tc>
        <w:tc>
          <w:tcPr>
            <w:tcW w:w="1121" w:type="dxa"/>
          </w:tcPr>
          <w:p w14:paraId="3BD43133" w14:textId="77777777" w:rsidR="00CE1A48" w:rsidRDefault="00CE1A48">
            <w:pPr>
              <w:pStyle w:val="TableParagraph"/>
              <w:rPr>
                <w:b/>
                <w:sz w:val="20"/>
              </w:rPr>
            </w:pPr>
          </w:p>
          <w:p w14:paraId="56703483" w14:textId="77777777" w:rsidR="00CE1A48" w:rsidRDefault="00CE1A48">
            <w:pPr>
              <w:pStyle w:val="TableParagraph"/>
              <w:spacing w:before="5"/>
              <w:rPr>
                <w:b/>
                <w:sz w:val="18"/>
              </w:rPr>
            </w:pPr>
          </w:p>
          <w:p w14:paraId="299B6E44" w14:textId="77777777" w:rsidR="00CE1A48" w:rsidRDefault="00817E1F">
            <w:pPr>
              <w:pStyle w:val="TableParagraph"/>
              <w:ind w:right="46"/>
              <w:jc w:val="right"/>
              <w:rPr>
                <w:sz w:val="18"/>
              </w:rPr>
            </w:pPr>
            <w:r>
              <w:rPr>
                <w:w w:val="99"/>
                <w:sz w:val="18"/>
              </w:rPr>
              <w:t>6</w:t>
            </w:r>
          </w:p>
        </w:tc>
        <w:tc>
          <w:tcPr>
            <w:tcW w:w="1085" w:type="dxa"/>
          </w:tcPr>
          <w:p w14:paraId="4AE1F707" w14:textId="77777777" w:rsidR="00CE1A48" w:rsidRDefault="00CE1A48">
            <w:pPr>
              <w:pStyle w:val="TableParagraph"/>
              <w:rPr>
                <w:b/>
                <w:sz w:val="20"/>
              </w:rPr>
            </w:pPr>
          </w:p>
          <w:p w14:paraId="59CE9697" w14:textId="77777777" w:rsidR="00CE1A48" w:rsidRDefault="00CE1A48">
            <w:pPr>
              <w:pStyle w:val="TableParagraph"/>
              <w:spacing w:before="5"/>
              <w:rPr>
                <w:b/>
                <w:sz w:val="18"/>
              </w:rPr>
            </w:pPr>
          </w:p>
          <w:p w14:paraId="657410E5" w14:textId="77777777" w:rsidR="00CE1A48" w:rsidRDefault="00817E1F">
            <w:pPr>
              <w:pStyle w:val="TableParagraph"/>
              <w:ind w:right="47"/>
              <w:jc w:val="right"/>
              <w:rPr>
                <w:sz w:val="18"/>
              </w:rPr>
            </w:pPr>
            <w:r>
              <w:rPr>
                <w:sz w:val="18"/>
              </w:rPr>
              <w:t>24</w:t>
            </w:r>
          </w:p>
        </w:tc>
        <w:tc>
          <w:tcPr>
            <w:tcW w:w="995" w:type="dxa"/>
          </w:tcPr>
          <w:p w14:paraId="30B90C91" w14:textId="77777777" w:rsidR="00CE1A48" w:rsidRDefault="00CE1A48">
            <w:pPr>
              <w:pStyle w:val="TableParagraph"/>
              <w:rPr>
                <w:b/>
                <w:sz w:val="20"/>
              </w:rPr>
            </w:pPr>
          </w:p>
          <w:p w14:paraId="4623D551" w14:textId="77777777" w:rsidR="00CE1A48" w:rsidRDefault="00CE1A48">
            <w:pPr>
              <w:pStyle w:val="TableParagraph"/>
              <w:spacing w:before="5"/>
              <w:rPr>
                <w:b/>
                <w:sz w:val="18"/>
              </w:rPr>
            </w:pPr>
          </w:p>
          <w:p w14:paraId="67BB5891" w14:textId="77777777" w:rsidR="00CE1A48" w:rsidRDefault="00817E1F">
            <w:pPr>
              <w:pStyle w:val="TableParagraph"/>
              <w:ind w:right="47"/>
              <w:jc w:val="right"/>
              <w:rPr>
                <w:sz w:val="18"/>
              </w:rPr>
            </w:pPr>
            <w:r>
              <w:rPr>
                <w:sz w:val="18"/>
              </w:rPr>
              <w:t>144</w:t>
            </w:r>
          </w:p>
        </w:tc>
        <w:tc>
          <w:tcPr>
            <w:tcW w:w="906" w:type="dxa"/>
          </w:tcPr>
          <w:p w14:paraId="1941B235" w14:textId="77777777" w:rsidR="00CE1A48" w:rsidRDefault="00CE1A48">
            <w:pPr>
              <w:pStyle w:val="TableParagraph"/>
              <w:rPr>
                <w:b/>
                <w:sz w:val="20"/>
              </w:rPr>
            </w:pPr>
          </w:p>
          <w:p w14:paraId="085E5494" w14:textId="77777777" w:rsidR="00CE1A48" w:rsidRDefault="00CE1A48">
            <w:pPr>
              <w:pStyle w:val="TableParagraph"/>
              <w:spacing w:before="5"/>
              <w:rPr>
                <w:b/>
                <w:sz w:val="18"/>
              </w:rPr>
            </w:pPr>
          </w:p>
          <w:p w14:paraId="25DF6385" w14:textId="77777777" w:rsidR="00CE1A48" w:rsidRDefault="00817E1F">
            <w:pPr>
              <w:pStyle w:val="TableParagraph"/>
              <w:ind w:right="48"/>
              <w:jc w:val="right"/>
              <w:rPr>
                <w:sz w:val="18"/>
              </w:rPr>
            </w:pPr>
            <w:r>
              <w:rPr>
                <w:sz w:val="18"/>
              </w:rPr>
              <w:t>0.4</w:t>
            </w:r>
          </w:p>
        </w:tc>
        <w:tc>
          <w:tcPr>
            <w:tcW w:w="895" w:type="dxa"/>
          </w:tcPr>
          <w:p w14:paraId="05F9B02C" w14:textId="77777777" w:rsidR="00CE1A48" w:rsidRDefault="00CE1A48">
            <w:pPr>
              <w:pStyle w:val="TableParagraph"/>
              <w:rPr>
                <w:b/>
                <w:sz w:val="20"/>
              </w:rPr>
            </w:pPr>
          </w:p>
          <w:p w14:paraId="56E84D11" w14:textId="77777777" w:rsidR="00CE1A48" w:rsidRDefault="00CE1A48">
            <w:pPr>
              <w:pStyle w:val="TableParagraph"/>
              <w:spacing w:before="5"/>
              <w:rPr>
                <w:b/>
                <w:sz w:val="18"/>
              </w:rPr>
            </w:pPr>
          </w:p>
          <w:p w14:paraId="28E17126" w14:textId="77777777" w:rsidR="00CE1A48" w:rsidRDefault="00817E1F">
            <w:pPr>
              <w:pStyle w:val="TableParagraph"/>
              <w:ind w:right="48"/>
              <w:jc w:val="right"/>
              <w:rPr>
                <w:sz w:val="18"/>
              </w:rPr>
            </w:pPr>
            <w:r>
              <w:rPr>
                <w:sz w:val="18"/>
              </w:rPr>
              <w:t>57.6</w:t>
            </w:r>
          </w:p>
        </w:tc>
        <w:tc>
          <w:tcPr>
            <w:tcW w:w="1080" w:type="dxa"/>
          </w:tcPr>
          <w:p w14:paraId="6BBE8ED3" w14:textId="77777777" w:rsidR="00CE1A48" w:rsidRDefault="00CE1A48">
            <w:pPr>
              <w:pStyle w:val="TableParagraph"/>
              <w:rPr>
                <w:b/>
                <w:sz w:val="20"/>
              </w:rPr>
            </w:pPr>
          </w:p>
          <w:p w14:paraId="087A348F" w14:textId="77777777" w:rsidR="00CE1A48" w:rsidRDefault="00CE1A48">
            <w:pPr>
              <w:pStyle w:val="TableParagraph"/>
              <w:spacing w:before="5"/>
              <w:rPr>
                <w:b/>
                <w:sz w:val="18"/>
              </w:rPr>
            </w:pPr>
          </w:p>
          <w:p w14:paraId="533F07D2" w14:textId="77777777" w:rsidR="00CE1A48" w:rsidRDefault="00817E1F">
            <w:pPr>
              <w:pStyle w:val="TableParagraph"/>
              <w:ind w:right="48"/>
              <w:jc w:val="right"/>
              <w:rPr>
                <w:sz w:val="18"/>
              </w:rPr>
            </w:pPr>
            <w:r>
              <w:rPr>
                <w:sz w:val="18"/>
              </w:rPr>
              <w:t>$15,840</w:t>
            </w:r>
          </w:p>
        </w:tc>
      </w:tr>
      <w:tr w:rsidR="00CE1A48" w14:paraId="2B4B7C6E" w14:textId="77777777">
        <w:trPr>
          <w:trHeight w:hRule="exact" w:val="905"/>
        </w:trPr>
        <w:tc>
          <w:tcPr>
            <w:tcW w:w="1705" w:type="dxa"/>
          </w:tcPr>
          <w:p w14:paraId="2F7184F5" w14:textId="77777777" w:rsidR="00CE1A48" w:rsidRDefault="00CE1A48">
            <w:pPr>
              <w:pStyle w:val="TableParagraph"/>
              <w:spacing w:before="4"/>
              <w:rPr>
                <w:b/>
                <w:sz w:val="29"/>
              </w:rPr>
            </w:pPr>
          </w:p>
          <w:p w14:paraId="31068538" w14:textId="77777777" w:rsidR="00CE1A48" w:rsidRDefault="00817E1F">
            <w:pPr>
              <w:pStyle w:val="TableParagraph"/>
              <w:ind w:left="47"/>
              <w:rPr>
                <w:sz w:val="18"/>
              </w:rPr>
            </w:pPr>
            <w:r>
              <w:rPr>
                <w:sz w:val="18"/>
              </w:rPr>
              <w:t>32.56</w:t>
            </w:r>
          </w:p>
        </w:tc>
        <w:tc>
          <w:tcPr>
            <w:tcW w:w="1576" w:type="dxa"/>
          </w:tcPr>
          <w:p w14:paraId="6231837E" w14:textId="77777777" w:rsidR="00CE1A48" w:rsidRDefault="00817E1F">
            <w:pPr>
              <w:pStyle w:val="TableParagraph"/>
              <w:spacing w:before="26"/>
              <w:ind w:left="153" w:right="152" w:hanging="1"/>
              <w:jc w:val="center"/>
              <w:rPr>
                <w:sz w:val="18"/>
              </w:rPr>
            </w:pPr>
            <w:r>
              <w:rPr>
                <w:sz w:val="18"/>
              </w:rPr>
              <w:t>Reports of transfers of luminous safety devices</w:t>
            </w:r>
          </w:p>
        </w:tc>
        <w:tc>
          <w:tcPr>
            <w:tcW w:w="1121" w:type="dxa"/>
          </w:tcPr>
          <w:p w14:paraId="208E63EC" w14:textId="77777777" w:rsidR="00CE1A48" w:rsidRDefault="00CE1A48">
            <w:pPr>
              <w:pStyle w:val="TableParagraph"/>
              <w:spacing w:before="4"/>
              <w:rPr>
                <w:b/>
                <w:sz w:val="29"/>
              </w:rPr>
            </w:pPr>
          </w:p>
          <w:p w14:paraId="119C24D6" w14:textId="77777777" w:rsidR="00CE1A48" w:rsidRDefault="00817E1F">
            <w:pPr>
              <w:pStyle w:val="TableParagraph"/>
              <w:ind w:right="46"/>
              <w:jc w:val="right"/>
              <w:rPr>
                <w:sz w:val="18"/>
              </w:rPr>
            </w:pPr>
            <w:r>
              <w:rPr>
                <w:w w:val="99"/>
                <w:sz w:val="18"/>
              </w:rPr>
              <w:t>0</w:t>
            </w:r>
          </w:p>
        </w:tc>
        <w:tc>
          <w:tcPr>
            <w:tcW w:w="1085" w:type="dxa"/>
          </w:tcPr>
          <w:p w14:paraId="2E3DDFE3" w14:textId="77777777" w:rsidR="00CE1A48" w:rsidRDefault="00CE1A48">
            <w:pPr>
              <w:pStyle w:val="TableParagraph"/>
              <w:spacing w:before="4"/>
              <w:rPr>
                <w:b/>
                <w:sz w:val="29"/>
              </w:rPr>
            </w:pPr>
          </w:p>
          <w:p w14:paraId="16C2DF82" w14:textId="77777777" w:rsidR="00CE1A48" w:rsidRDefault="00817E1F">
            <w:pPr>
              <w:pStyle w:val="TableParagraph"/>
              <w:ind w:right="46"/>
              <w:jc w:val="right"/>
              <w:rPr>
                <w:sz w:val="18"/>
              </w:rPr>
            </w:pPr>
            <w:r>
              <w:rPr>
                <w:w w:val="99"/>
                <w:sz w:val="18"/>
              </w:rPr>
              <w:t>1</w:t>
            </w:r>
          </w:p>
        </w:tc>
        <w:tc>
          <w:tcPr>
            <w:tcW w:w="995" w:type="dxa"/>
          </w:tcPr>
          <w:p w14:paraId="4D05421C" w14:textId="77777777" w:rsidR="00CE1A48" w:rsidRDefault="00CE1A48">
            <w:pPr>
              <w:pStyle w:val="TableParagraph"/>
              <w:spacing w:before="4"/>
              <w:rPr>
                <w:b/>
                <w:sz w:val="29"/>
              </w:rPr>
            </w:pPr>
          </w:p>
          <w:p w14:paraId="5DC61BBD" w14:textId="77777777" w:rsidR="00CE1A48" w:rsidRDefault="00817E1F">
            <w:pPr>
              <w:pStyle w:val="TableParagraph"/>
              <w:ind w:right="46"/>
              <w:jc w:val="right"/>
              <w:rPr>
                <w:sz w:val="18"/>
              </w:rPr>
            </w:pPr>
            <w:r>
              <w:rPr>
                <w:w w:val="99"/>
                <w:sz w:val="18"/>
              </w:rPr>
              <w:t>0</w:t>
            </w:r>
          </w:p>
        </w:tc>
        <w:tc>
          <w:tcPr>
            <w:tcW w:w="906" w:type="dxa"/>
          </w:tcPr>
          <w:p w14:paraId="14230D43" w14:textId="77777777" w:rsidR="00CE1A48" w:rsidRDefault="00CE1A48">
            <w:pPr>
              <w:pStyle w:val="TableParagraph"/>
              <w:spacing w:before="4"/>
              <w:rPr>
                <w:b/>
                <w:sz w:val="29"/>
              </w:rPr>
            </w:pPr>
          </w:p>
          <w:p w14:paraId="1FC07086" w14:textId="77777777" w:rsidR="00CE1A48" w:rsidRDefault="00817E1F">
            <w:pPr>
              <w:pStyle w:val="TableParagraph"/>
              <w:ind w:right="46"/>
              <w:jc w:val="right"/>
              <w:rPr>
                <w:sz w:val="18"/>
              </w:rPr>
            </w:pPr>
            <w:r>
              <w:rPr>
                <w:w w:val="99"/>
                <w:sz w:val="18"/>
              </w:rPr>
              <w:t>2</w:t>
            </w:r>
          </w:p>
        </w:tc>
        <w:tc>
          <w:tcPr>
            <w:tcW w:w="895" w:type="dxa"/>
          </w:tcPr>
          <w:p w14:paraId="34A98C76" w14:textId="77777777" w:rsidR="00CE1A48" w:rsidRDefault="00CE1A48">
            <w:pPr>
              <w:pStyle w:val="TableParagraph"/>
              <w:spacing w:before="4"/>
              <w:rPr>
                <w:b/>
                <w:sz w:val="29"/>
              </w:rPr>
            </w:pPr>
          </w:p>
          <w:p w14:paraId="677E6527" w14:textId="77777777" w:rsidR="00CE1A48" w:rsidRDefault="00817E1F">
            <w:pPr>
              <w:pStyle w:val="TableParagraph"/>
              <w:ind w:right="46"/>
              <w:jc w:val="right"/>
              <w:rPr>
                <w:sz w:val="18"/>
              </w:rPr>
            </w:pPr>
            <w:r>
              <w:rPr>
                <w:w w:val="99"/>
                <w:sz w:val="18"/>
              </w:rPr>
              <w:t>0</w:t>
            </w:r>
          </w:p>
        </w:tc>
        <w:tc>
          <w:tcPr>
            <w:tcW w:w="1080" w:type="dxa"/>
          </w:tcPr>
          <w:p w14:paraId="76FB84A6" w14:textId="77777777" w:rsidR="00CE1A48" w:rsidRDefault="00CE1A48">
            <w:pPr>
              <w:pStyle w:val="TableParagraph"/>
              <w:spacing w:before="4"/>
              <w:rPr>
                <w:b/>
                <w:sz w:val="29"/>
              </w:rPr>
            </w:pPr>
          </w:p>
          <w:p w14:paraId="2A1CBB55" w14:textId="77777777" w:rsidR="00CE1A48" w:rsidRDefault="00817E1F">
            <w:pPr>
              <w:pStyle w:val="TableParagraph"/>
              <w:ind w:right="47"/>
              <w:jc w:val="right"/>
              <w:rPr>
                <w:sz w:val="18"/>
              </w:rPr>
            </w:pPr>
            <w:r>
              <w:rPr>
                <w:sz w:val="18"/>
              </w:rPr>
              <w:t>$0</w:t>
            </w:r>
          </w:p>
        </w:tc>
      </w:tr>
      <w:tr w:rsidR="00CE1A48" w14:paraId="2B159159" w14:textId="77777777">
        <w:trPr>
          <w:trHeight w:hRule="exact" w:val="906"/>
        </w:trPr>
        <w:tc>
          <w:tcPr>
            <w:tcW w:w="1705" w:type="dxa"/>
          </w:tcPr>
          <w:p w14:paraId="09F1458E" w14:textId="77777777" w:rsidR="00CE1A48" w:rsidRDefault="00CE1A48">
            <w:pPr>
              <w:pStyle w:val="TableParagraph"/>
              <w:spacing w:before="5"/>
              <w:rPr>
                <w:b/>
                <w:sz w:val="29"/>
              </w:rPr>
            </w:pPr>
          </w:p>
          <w:p w14:paraId="080617E7" w14:textId="77777777" w:rsidR="00CE1A48" w:rsidRDefault="00817E1F">
            <w:pPr>
              <w:pStyle w:val="TableParagraph"/>
              <w:ind w:left="47"/>
              <w:rPr>
                <w:sz w:val="18"/>
              </w:rPr>
            </w:pPr>
            <w:r>
              <w:rPr>
                <w:sz w:val="18"/>
              </w:rPr>
              <w:t>32.72(b)(5)</w:t>
            </w:r>
          </w:p>
        </w:tc>
        <w:tc>
          <w:tcPr>
            <w:tcW w:w="1576" w:type="dxa"/>
          </w:tcPr>
          <w:p w14:paraId="6CCFBF0C" w14:textId="77777777" w:rsidR="00CE1A48" w:rsidRDefault="00817E1F">
            <w:pPr>
              <w:pStyle w:val="TableParagraph"/>
              <w:spacing w:before="28"/>
              <w:ind w:left="72" w:right="71"/>
              <w:jc w:val="center"/>
              <w:rPr>
                <w:sz w:val="18"/>
              </w:rPr>
            </w:pPr>
            <w:r>
              <w:rPr>
                <w:sz w:val="18"/>
              </w:rPr>
              <w:t>Documentation of qualifications of nuclear pharmacists</w:t>
            </w:r>
          </w:p>
        </w:tc>
        <w:tc>
          <w:tcPr>
            <w:tcW w:w="1121" w:type="dxa"/>
          </w:tcPr>
          <w:p w14:paraId="78E13028" w14:textId="77777777" w:rsidR="00CE1A48" w:rsidRDefault="00CE1A48">
            <w:pPr>
              <w:pStyle w:val="TableParagraph"/>
              <w:spacing w:before="5"/>
              <w:rPr>
                <w:b/>
                <w:sz w:val="29"/>
              </w:rPr>
            </w:pPr>
          </w:p>
          <w:p w14:paraId="72017806" w14:textId="77777777" w:rsidR="00CE1A48" w:rsidRDefault="00817E1F">
            <w:pPr>
              <w:pStyle w:val="TableParagraph"/>
              <w:ind w:right="47"/>
              <w:jc w:val="right"/>
              <w:rPr>
                <w:sz w:val="18"/>
              </w:rPr>
            </w:pPr>
            <w:r>
              <w:rPr>
                <w:sz w:val="18"/>
              </w:rPr>
              <w:t>35</w:t>
            </w:r>
          </w:p>
        </w:tc>
        <w:tc>
          <w:tcPr>
            <w:tcW w:w="1085" w:type="dxa"/>
          </w:tcPr>
          <w:p w14:paraId="3D666402" w14:textId="77777777" w:rsidR="00CE1A48" w:rsidRDefault="00CE1A48">
            <w:pPr>
              <w:pStyle w:val="TableParagraph"/>
              <w:spacing w:before="5"/>
              <w:rPr>
                <w:b/>
                <w:sz w:val="29"/>
              </w:rPr>
            </w:pPr>
          </w:p>
          <w:p w14:paraId="1C1774E0" w14:textId="77777777" w:rsidR="00CE1A48" w:rsidRDefault="00817E1F">
            <w:pPr>
              <w:pStyle w:val="TableParagraph"/>
              <w:ind w:right="46"/>
              <w:jc w:val="right"/>
              <w:rPr>
                <w:sz w:val="18"/>
              </w:rPr>
            </w:pPr>
            <w:r>
              <w:rPr>
                <w:w w:val="99"/>
                <w:sz w:val="18"/>
              </w:rPr>
              <w:t>1</w:t>
            </w:r>
          </w:p>
        </w:tc>
        <w:tc>
          <w:tcPr>
            <w:tcW w:w="995" w:type="dxa"/>
          </w:tcPr>
          <w:p w14:paraId="4AEB682D" w14:textId="77777777" w:rsidR="00CE1A48" w:rsidRDefault="00CE1A48">
            <w:pPr>
              <w:pStyle w:val="TableParagraph"/>
              <w:spacing w:before="5"/>
              <w:rPr>
                <w:b/>
                <w:sz w:val="29"/>
              </w:rPr>
            </w:pPr>
          </w:p>
          <w:p w14:paraId="44086608" w14:textId="77777777" w:rsidR="00CE1A48" w:rsidRDefault="00807A0E">
            <w:pPr>
              <w:pStyle w:val="TableParagraph"/>
              <w:ind w:right="47"/>
              <w:jc w:val="right"/>
              <w:rPr>
                <w:sz w:val="18"/>
              </w:rPr>
            </w:pPr>
            <w:r>
              <w:rPr>
                <w:sz w:val="18"/>
              </w:rPr>
              <w:t>35</w:t>
            </w:r>
          </w:p>
        </w:tc>
        <w:tc>
          <w:tcPr>
            <w:tcW w:w="906" w:type="dxa"/>
          </w:tcPr>
          <w:p w14:paraId="113F1906" w14:textId="77777777" w:rsidR="00CE1A48" w:rsidRDefault="00CE1A48">
            <w:pPr>
              <w:pStyle w:val="TableParagraph"/>
              <w:spacing w:before="5"/>
              <w:rPr>
                <w:b/>
                <w:sz w:val="29"/>
              </w:rPr>
            </w:pPr>
          </w:p>
          <w:p w14:paraId="3CAFC609" w14:textId="77777777" w:rsidR="00CE1A48" w:rsidRDefault="00817E1F">
            <w:pPr>
              <w:pStyle w:val="TableParagraph"/>
              <w:ind w:right="48"/>
              <w:jc w:val="right"/>
              <w:rPr>
                <w:sz w:val="18"/>
              </w:rPr>
            </w:pPr>
            <w:r>
              <w:rPr>
                <w:sz w:val="18"/>
              </w:rPr>
              <w:t>0.5</w:t>
            </w:r>
          </w:p>
        </w:tc>
        <w:tc>
          <w:tcPr>
            <w:tcW w:w="895" w:type="dxa"/>
          </w:tcPr>
          <w:p w14:paraId="3E4D0C5B" w14:textId="77777777" w:rsidR="00CE1A48" w:rsidRDefault="00CE1A48">
            <w:pPr>
              <w:pStyle w:val="TableParagraph"/>
              <w:spacing w:before="5"/>
              <w:rPr>
                <w:b/>
                <w:sz w:val="29"/>
              </w:rPr>
            </w:pPr>
          </w:p>
          <w:p w14:paraId="2CDFC4AB" w14:textId="77777777" w:rsidR="00CE1A48" w:rsidRDefault="00807A0E">
            <w:pPr>
              <w:pStyle w:val="TableParagraph"/>
              <w:ind w:right="48"/>
              <w:jc w:val="right"/>
              <w:rPr>
                <w:sz w:val="18"/>
              </w:rPr>
            </w:pPr>
            <w:r>
              <w:rPr>
                <w:sz w:val="18"/>
              </w:rPr>
              <w:t>17.5</w:t>
            </w:r>
          </w:p>
        </w:tc>
        <w:tc>
          <w:tcPr>
            <w:tcW w:w="1080" w:type="dxa"/>
          </w:tcPr>
          <w:p w14:paraId="1F88A426" w14:textId="77777777" w:rsidR="00CE1A48" w:rsidRDefault="00CE1A48">
            <w:pPr>
              <w:pStyle w:val="TableParagraph"/>
              <w:spacing w:before="5"/>
              <w:rPr>
                <w:b/>
                <w:sz w:val="29"/>
              </w:rPr>
            </w:pPr>
          </w:p>
          <w:p w14:paraId="580DF8FB" w14:textId="77777777" w:rsidR="00CE1A48" w:rsidRDefault="00817E1F">
            <w:pPr>
              <w:pStyle w:val="TableParagraph"/>
              <w:ind w:right="48"/>
              <w:jc w:val="right"/>
              <w:rPr>
                <w:sz w:val="18"/>
              </w:rPr>
            </w:pPr>
            <w:r>
              <w:rPr>
                <w:sz w:val="18"/>
              </w:rPr>
              <w:t>$</w:t>
            </w:r>
            <w:r w:rsidR="00807A0E">
              <w:rPr>
                <w:sz w:val="18"/>
              </w:rPr>
              <w:t>4,81</w:t>
            </w:r>
            <w:r w:rsidR="00667FAD">
              <w:rPr>
                <w:sz w:val="18"/>
              </w:rPr>
              <w:t>3</w:t>
            </w:r>
          </w:p>
        </w:tc>
      </w:tr>
      <w:tr w:rsidR="00CE1A48" w14:paraId="6B0DFADC" w14:textId="77777777">
        <w:trPr>
          <w:trHeight w:hRule="exact" w:val="700"/>
        </w:trPr>
        <w:tc>
          <w:tcPr>
            <w:tcW w:w="1705" w:type="dxa"/>
          </w:tcPr>
          <w:p w14:paraId="7575C6D7" w14:textId="77777777" w:rsidR="00CE1A48" w:rsidRDefault="00CE1A48">
            <w:pPr>
              <w:pStyle w:val="TableParagraph"/>
              <w:spacing w:before="5"/>
              <w:rPr>
                <w:b/>
                <w:sz w:val="20"/>
              </w:rPr>
            </w:pPr>
          </w:p>
          <w:p w14:paraId="425A1932" w14:textId="77777777" w:rsidR="00CE1A48" w:rsidRDefault="00817E1F">
            <w:pPr>
              <w:pStyle w:val="TableParagraph"/>
              <w:ind w:left="47"/>
              <w:rPr>
                <w:sz w:val="18"/>
              </w:rPr>
            </w:pPr>
            <w:r>
              <w:rPr>
                <w:sz w:val="18"/>
              </w:rPr>
              <w:t>32.210</w:t>
            </w:r>
          </w:p>
        </w:tc>
        <w:tc>
          <w:tcPr>
            <w:tcW w:w="1576" w:type="dxa"/>
          </w:tcPr>
          <w:p w14:paraId="15856D02" w14:textId="77777777" w:rsidR="00CE1A48" w:rsidRDefault="00817E1F">
            <w:pPr>
              <w:pStyle w:val="TableParagraph"/>
              <w:spacing w:before="28"/>
              <w:ind w:left="72" w:right="71"/>
              <w:jc w:val="center"/>
              <w:rPr>
                <w:sz w:val="18"/>
              </w:rPr>
            </w:pPr>
            <w:r>
              <w:rPr>
                <w:sz w:val="18"/>
              </w:rPr>
              <w:t>Registration of product information</w:t>
            </w:r>
          </w:p>
        </w:tc>
        <w:tc>
          <w:tcPr>
            <w:tcW w:w="1121" w:type="dxa"/>
          </w:tcPr>
          <w:p w14:paraId="3AB39109" w14:textId="77777777" w:rsidR="00CE1A48" w:rsidRDefault="00CE1A48">
            <w:pPr>
              <w:pStyle w:val="TableParagraph"/>
              <w:spacing w:before="5"/>
              <w:rPr>
                <w:b/>
                <w:sz w:val="20"/>
              </w:rPr>
            </w:pPr>
          </w:p>
          <w:p w14:paraId="15CFDFA9" w14:textId="77777777" w:rsidR="00CE1A48" w:rsidRDefault="00817E1F">
            <w:pPr>
              <w:pStyle w:val="TableParagraph"/>
              <w:ind w:right="48"/>
              <w:jc w:val="right"/>
              <w:rPr>
                <w:sz w:val="18"/>
              </w:rPr>
            </w:pPr>
            <w:r>
              <w:rPr>
                <w:sz w:val="18"/>
              </w:rPr>
              <w:t>58</w:t>
            </w:r>
          </w:p>
        </w:tc>
        <w:tc>
          <w:tcPr>
            <w:tcW w:w="1085" w:type="dxa"/>
          </w:tcPr>
          <w:p w14:paraId="62C4249E" w14:textId="77777777" w:rsidR="00CE1A48" w:rsidRDefault="00CE1A48">
            <w:pPr>
              <w:pStyle w:val="TableParagraph"/>
              <w:spacing w:before="5"/>
              <w:rPr>
                <w:b/>
                <w:sz w:val="20"/>
              </w:rPr>
            </w:pPr>
          </w:p>
          <w:p w14:paraId="19BDB384" w14:textId="77777777" w:rsidR="00CE1A48" w:rsidRDefault="00817E1F">
            <w:pPr>
              <w:pStyle w:val="TableParagraph"/>
              <w:ind w:right="48"/>
              <w:jc w:val="right"/>
              <w:rPr>
                <w:sz w:val="18"/>
              </w:rPr>
            </w:pPr>
            <w:r>
              <w:rPr>
                <w:sz w:val="18"/>
              </w:rPr>
              <w:t>2.5</w:t>
            </w:r>
          </w:p>
        </w:tc>
        <w:tc>
          <w:tcPr>
            <w:tcW w:w="995" w:type="dxa"/>
          </w:tcPr>
          <w:p w14:paraId="1D9C9AEF" w14:textId="77777777" w:rsidR="00CE1A48" w:rsidRDefault="00CE1A48">
            <w:pPr>
              <w:pStyle w:val="TableParagraph"/>
              <w:spacing w:before="5"/>
              <w:rPr>
                <w:b/>
                <w:sz w:val="20"/>
              </w:rPr>
            </w:pPr>
          </w:p>
          <w:p w14:paraId="1BF07D59" w14:textId="77777777" w:rsidR="00CE1A48" w:rsidRDefault="00817E1F">
            <w:pPr>
              <w:pStyle w:val="TableParagraph"/>
              <w:ind w:right="48"/>
              <w:jc w:val="right"/>
              <w:rPr>
                <w:sz w:val="18"/>
              </w:rPr>
            </w:pPr>
            <w:r>
              <w:rPr>
                <w:sz w:val="18"/>
              </w:rPr>
              <w:t>145</w:t>
            </w:r>
          </w:p>
        </w:tc>
        <w:tc>
          <w:tcPr>
            <w:tcW w:w="906" w:type="dxa"/>
          </w:tcPr>
          <w:p w14:paraId="74056D7C" w14:textId="77777777" w:rsidR="00CE1A48" w:rsidRDefault="00CE1A48">
            <w:pPr>
              <w:pStyle w:val="TableParagraph"/>
              <w:spacing w:before="5"/>
              <w:rPr>
                <w:b/>
                <w:sz w:val="20"/>
              </w:rPr>
            </w:pPr>
          </w:p>
          <w:p w14:paraId="0F462A0E" w14:textId="77777777" w:rsidR="00CE1A48" w:rsidRDefault="00817E1F">
            <w:pPr>
              <w:pStyle w:val="TableParagraph"/>
              <w:ind w:right="48"/>
              <w:jc w:val="right"/>
              <w:rPr>
                <w:sz w:val="18"/>
              </w:rPr>
            </w:pPr>
            <w:r>
              <w:rPr>
                <w:sz w:val="18"/>
              </w:rPr>
              <w:t>21</w:t>
            </w:r>
          </w:p>
        </w:tc>
        <w:tc>
          <w:tcPr>
            <w:tcW w:w="895" w:type="dxa"/>
          </w:tcPr>
          <w:p w14:paraId="11C8263E" w14:textId="77777777" w:rsidR="00CE1A48" w:rsidRDefault="00CE1A48">
            <w:pPr>
              <w:pStyle w:val="TableParagraph"/>
              <w:spacing w:before="5"/>
              <w:rPr>
                <w:b/>
                <w:sz w:val="20"/>
              </w:rPr>
            </w:pPr>
          </w:p>
          <w:p w14:paraId="466FD31E" w14:textId="77777777" w:rsidR="00CE1A48" w:rsidRDefault="00817E1F">
            <w:pPr>
              <w:pStyle w:val="TableParagraph"/>
              <w:ind w:right="48"/>
              <w:jc w:val="right"/>
              <w:rPr>
                <w:sz w:val="18"/>
              </w:rPr>
            </w:pPr>
            <w:r>
              <w:rPr>
                <w:sz w:val="18"/>
              </w:rPr>
              <w:t>3,045</w:t>
            </w:r>
          </w:p>
        </w:tc>
        <w:tc>
          <w:tcPr>
            <w:tcW w:w="1080" w:type="dxa"/>
          </w:tcPr>
          <w:p w14:paraId="4B030163" w14:textId="77777777" w:rsidR="00CE1A48" w:rsidRDefault="00CE1A48">
            <w:pPr>
              <w:pStyle w:val="TableParagraph"/>
              <w:spacing w:before="5"/>
              <w:rPr>
                <w:b/>
                <w:sz w:val="20"/>
              </w:rPr>
            </w:pPr>
          </w:p>
          <w:p w14:paraId="4D59047D" w14:textId="77777777" w:rsidR="00CE1A48" w:rsidRDefault="00817E1F">
            <w:pPr>
              <w:pStyle w:val="TableParagraph"/>
              <w:ind w:right="47"/>
              <w:jc w:val="right"/>
              <w:rPr>
                <w:sz w:val="18"/>
              </w:rPr>
            </w:pPr>
            <w:r>
              <w:rPr>
                <w:sz w:val="18"/>
              </w:rPr>
              <w:t>$837,375</w:t>
            </w:r>
          </w:p>
        </w:tc>
      </w:tr>
      <w:tr w:rsidR="00CE1A48" w14:paraId="586DE8E1" w14:textId="77777777">
        <w:trPr>
          <w:trHeight w:hRule="exact" w:val="742"/>
        </w:trPr>
        <w:tc>
          <w:tcPr>
            <w:tcW w:w="1705" w:type="dxa"/>
          </w:tcPr>
          <w:p w14:paraId="125DC6C1" w14:textId="77777777" w:rsidR="00CE1A48" w:rsidRDefault="00817E1F">
            <w:pPr>
              <w:pStyle w:val="TableParagraph"/>
              <w:spacing w:before="7"/>
              <w:ind w:left="47"/>
              <w:rPr>
                <w:sz w:val="18"/>
              </w:rPr>
            </w:pPr>
            <w:r>
              <w:rPr>
                <w:sz w:val="18"/>
              </w:rPr>
              <w:t>32.211</w:t>
            </w:r>
          </w:p>
        </w:tc>
        <w:tc>
          <w:tcPr>
            <w:tcW w:w="1576" w:type="dxa"/>
          </w:tcPr>
          <w:p w14:paraId="329EA544" w14:textId="77777777" w:rsidR="00CE1A48" w:rsidRDefault="00817E1F">
            <w:pPr>
              <w:pStyle w:val="TableParagraph"/>
              <w:spacing w:before="38"/>
              <w:ind w:left="248" w:right="220" w:hanging="26"/>
              <w:jc w:val="both"/>
              <w:rPr>
                <w:sz w:val="18"/>
              </w:rPr>
            </w:pPr>
            <w:r>
              <w:rPr>
                <w:sz w:val="18"/>
              </w:rPr>
              <w:t>Inactivation of certificates of registration</w:t>
            </w:r>
          </w:p>
        </w:tc>
        <w:tc>
          <w:tcPr>
            <w:tcW w:w="6082" w:type="dxa"/>
            <w:gridSpan w:val="6"/>
          </w:tcPr>
          <w:p w14:paraId="0B3702AA" w14:textId="77777777" w:rsidR="00CE1A48" w:rsidRDefault="00817E1F">
            <w:pPr>
              <w:pStyle w:val="TableParagraph"/>
              <w:spacing w:before="38"/>
              <w:ind w:left="3691"/>
              <w:rPr>
                <w:sz w:val="18"/>
              </w:rPr>
            </w:pPr>
            <w:r>
              <w:rPr>
                <w:sz w:val="18"/>
              </w:rPr>
              <w:t>Burden is included in 32.210</w:t>
            </w:r>
          </w:p>
        </w:tc>
      </w:tr>
      <w:tr w:rsidR="00CE1A48" w14:paraId="6A8B6F6E" w14:textId="77777777">
        <w:trPr>
          <w:trHeight w:hRule="exact" w:val="480"/>
        </w:trPr>
        <w:tc>
          <w:tcPr>
            <w:tcW w:w="1705" w:type="dxa"/>
          </w:tcPr>
          <w:p w14:paraId="0B8BF7A1" w14:textId="77777777" w:rsidR="00CE1A48" w:rsidRDefault="00817E1F">
            <w:pPr>
              <w:pStyle w:val="TableParagraph"/>
              <w:spacing w:before="125"/>
              <w:ind w:left="47"/>
              <w:rPr>
                <w:sz w:val="18"/>
              </w:rPr>
            </w:pPr>
            <w:r>
              <w:rPr>
                <w:sz w:val="18"/>
              </w:rPr>
              <w:t>TOTALS</w:t>
            </w:r>
          </w:p>
        </w:tc>
        <w:tc>
          <w:tcPr>
            <w:tcW w:w="1576" w:type="dxa"/>
          </w:tcPr>
          <w:p w14:paraId="13A78095" w14:textId="77777777" w:rsidR="00CE1A48" w:rsidRDefault="00CE1A48"/>
        </w:tc>
        <w:tc>
          <w:tcPr>
            <w:tcW w:w="1121" w:type="dxa"/>
          </w:tcPr>
          <w:p w14:paraId="1BFC843C" w14:textId="77777777" w:rsidR="00CE1A48" w:rsidRDefault="00F82211">
            <w:pPr>
              <w:pStyle w:val="TableParagraph"/>
              <w:spacing w:before="125"/>
              <w:ind w:right="47"/>
              <w:jc w:val="right"/>
              <w:rPr>
                <w:sz w:val="18"/>
              </w:rPr>
            </w:pPr>
            <w:r>
              <w:rPr>
                <w:sz w:val="18"/>
              </w:rPr>
              <w:t>204</w:t>
            </w:r>
          </w:p>
        </w:tc>
        <w:tc>
          <w:tcPr>
            <w:tcW w:w="1085" w:type="dxa"/>
          </w:tcPr>
          <w:p w14:paraId="4169BCCD" w14:textId="77777777" w:rsidR="00CE1A48" w:rsidRDefault="00CE1A48"/>
        </w:tc>
        <w:tc>
          <w:tcPr>
            <w:tcW w:w="995" w:type="dxa"/>
          </w:tcPr>
          <w:p w14:paraId="107CD77F" w14:textId="77777777" w:rsidR="00CE1A48" w:rsidRDefault="00F82211">
            <w:pPr>
              <w:pStyle w:val="TableParagraph"/>
              <w:spacing w:before="125"/>
              <w:ind w:right="47"/>
              <w:jc w:val="right"/>
              <w:rPr>
                <w:sz w:val="18"/>
              </w:rPr>
            </w:pPr>
            <w:r>
              <w:rPr>
                <w:sz w:val="18"/>
              </w:rPr>
              <w:t>44</w:t>
            </w:r>
            <w:r w:rsidR="00667FAD">
              <w:rPr>
                <w:sz w:val="18"/>
              </w:rPr>
              <w:t>8</w:t>
            </w:r>
          </w:p>
        </w:tc>
        <w:tc>
          <w:tcPr>
            <w:tcW w:w="906" w:type="dxa"/>
          </w:tcPr>
          <w:p w14:paraId="2063E081" w14:textId="77777777" w:rsidR="00CE1A48" w:rsidRDefault="00CE1A48"/>
        </w:tc>
        <w:tc>
          <w:tcPr>
            <w:tcW w:w="895" w:type="dxa"/>
          </w:tcPr>
          <w:p w14:paraId="32A885A3" w14:textId="77777777" w:rsidR="00CE1A48" w:rsidRDefault="00F82211">
            <w:pPr>
              <w:pStyle w:val="TableParagraph"/>
              <w:spacing w:before="125"/>
              <w:ind w:right="47"/>
              <w:jc w:val="right"/>
              <w:rPr>
                <w:sz w:val="18"/>
              </w:rPr>
            </w:pPr>
            <w:r>
              <w:rPr>
                <w:sz w:val="18"/>
              </w:rPr>
              <w:t>3165</w:t>
            </w:r>
          </w:p>
        </w:tc>
        <w:tc>
          <w:tcPr>
            <w:tcW w:w="1080" w:type="dxa"/>
          </w:tcPr>
          <w:p w14:paraId="061B90B7" w14:textId="77777777" w:rsidR="00CE1A48" w:rsidRDefault="00817E1F">
            <w:pPr>
              <w:pStyle w:val="TableParagraph"/>
              <w:spacing w:before="125"/>
              <w:ind w:right="48"/>
              <w:jc w:val="right"/>
              <w:rPr>
                <w:sz w:val="18"/>
              </w:rPr>
            </w:pPr>
            <w:r>
              <w:rPr>
                <w:sz w:val="18"/>
              </w:rPr>
              <w:t>$</w:t>
            </w:r>
            <w:r w:rsidR="00F82211">
              <w:rPr>
                <w:sz w:val="18"/>
              </w:rPr>
              <w:t>870,</w:t>
            </w:r>
            <w:r w:rsidR="00742375">
              <w:rPr>
                <w:sz w:val="18"/>
              </w:rPr>
              <w:t>37</w:t>
            </w:r>
            <w:r w:rsidR="00667FAD">
              <w:rPr>
                <w:sz w:val="18"/>
              </w:rPr>
              <w:t>5</w:t>
            </w:r>
          </w:p>
        </w:tc>
      </w:tr>
    </w:tbl>
    <w:p w14:paraId="023EBC96" w14:textId="77777777" w:rsidR="00CE1A48" w:rsidRDefault="00CE1A48">
      <w:pPr>
        <w:jc w:val="right"/>
        <w:rPr>
          <w:sz w:val="18"/>
        </w:rPr>
        <w:sectPr w:rsidR="00CE1A48">
          <w:pgSz w:w="12240" w:h="15840"/>
          <w:pgMar w:top="1400" w:right="1300" w:bottom="1120" w:left="1320" w:header="0" w:footer="935" w:gutter="0"/>
          <w:cols w:space="720"/>
        </w:sectPr>
      </w:pPr>
    </w:p>
    <w:p w14:paraId="3BD57001" w14:textId="77777777" w:rsidR="00CE1A48" w:rsidRDefault="00817E1F">
      <w:pPr>
        <w:spacing w:before="67"/>
        <w:ind w:left="1732"/>
        <w:rPr>
          <w:b/>
        </w:rPr>
      </w:pPr>
      <w:r>
        <w:rPr>
          <w:b/>
          <w:u w:val="thick"/>
        </w:rPr>
        <w:t xml:space="preserve">TABLE 2 </w:t>
      </w:r>
      <w:r>
        <w:rPr>
          <w:b/>
        </w:rPr>
        <w:t>- Part 32 Reporting Burden for Agreement States Licensees</w:t>
      </w:r>
    </w:p>
    <w:p w14:paraId="0636A1F9" w14:textId="77777777" w:rsidR="00CE1A48" w:rsidRDefault="00CE1A48">
      <w:pPr>
        <w:pStyle w:val="BodyText"/>
        <w:rPr>
          <w:b/>
          <w:sz w:val="20"/>
        </w:rPr>
      </w:pPr>
    </w:p>
    <w:p w14:paraId="78F07C22" w14:textId="77777777" w:rsidR="00CE1A48" w:rsidRDefault="00CE1A48">
      <w:pPr>
        <w:pStyle w:val="BodyText"/>
        <w:rPr>
          <w:b/>
          <w:sz w:val="20"/>
        </w:rPr>
      </w:pPr>
    </w:p>
    <w:p w14:paraId="3CD72AC6" w14:textId="77777777" w:rsidR="00CE1A48" w:rsidRDefault="00CE1A48">
      <w:pPr>
        <w:pStyle w:val="BodyText"/>
        <w:rPr>
          <w:b/>
          <w:sz w:val="20"/>
        </w:rPr>
      </w:pPr>
    </w:p>
    <w:p w14:paraId="2590C2AD" w14:textId="77777777" w:rsidR="00CE1A48" w:rsidRDefault="00CE1A48">
      <w:pPr>
        <w:pStyle w:val="BodyText"/>
        <w:rPr>
          <w:b/>
          <w:sz w:val="20"/>
        </w:rPr>
      </w:pPr>
    </w:p>
    <w:p w14:paraId="3D892B08" w14:textId="77777777" w:rsidR="00CE1A48" w:rsidRDefault="00CE1A48">
      <w:pPr>
        <w:pStyle w:val="BodyText"/>
        <w:rPr>
          <w:b/>
          <w:sz w:val="23"/>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6"/>
        <w:gridCol w:w="1554"/>
        <w:gridCol w:w="1264"/>
        <w:gridCol w:w="1345"/>
        <w:gridCol w:w="1172"/>
        <w:gridCol w:w="1170"/>
        <w:gridCol w:w="1082"/>
        <w:gridCol w:w="1081"/>
      </w:tblGrid>
      <w:tr w:rsidR="00CE1A48" w14:paraId="4DBA5069" w14:textId="77777777">
        <w:trPr>
          <w:trHeight w:hRule="exact" w:val="1096"/>
        </w:trPr>
        <w:tc>
          <w:tcPr>
            <w:tcW w:w="1146" w:type="dxa"/>
          </w:tcPr>
          <w:p w14:paraId="5244B6FC" w14:textId="77777777" w:rsidR="00CE1A48" w:rsidRDefault="00CE1A48">
            <w:pPr>
              <w:pStyle w:val="TableParagraph"/>
              <w:rPr>
                <w:b/>
                <w:sz w:val="20"/>
              </w:rPr>
            </w:pPr>
          </w:p>
          <w:p w14:paraId="312CBCA9" w14:textId="77777777" w:rsidR="00CE1A48" w:rsidRDefault="00CE1A48">
            <w:pPr>
              <w:pStyle w:val="TableParagraph"/>
              <w:spacing w:before="8"/>
              <w:rPr>
                <w:b/>
                <w:sz w:val="17"/>
              </w:rPr>
            </w:pPr>
          </w:p>
          <w:p w14:paraId="1C4E7471" w14:textId="77777777" w:rsidR="00CE1A48" w:rsidRDefault="00817E1F">
            <w:pPr>
              <w:pStyle w:val="TableParagraph"/>
              <w:ind w:left="262"/>
              <w:rPr>
                <w:sz w:val="18"/>
              </w:rPr>
            </w:pPr>
            <w:r>
              <w:rPr>
                <w:sz w:val="18"/>
              </w:rPr>
              <w:t>Section</w:t>
            </w:r>
          </w:p>
        </w:tc>
        <w:tc>
          <w:tcPr>
            <w:tcW w:w="1554" w:type="dxa"/>
          </w:tcPr>
          <w:p w14:paraId="08D5CCC0" w14:textId="77777777" w:rsidR="00CE1A48" w:rsidRDefault="00CE1A48">
            <w:pPr>
              <w:pStyle w:val="TableParagraph"/>
              <w:rPr>
                <w:b/>
                <w:sz w:val="20"/>
              </w:rPr>
            </w:pPr>
          </w:p>
          <w:p w14:paraId="0D1C8FFC" w14:textId="77777777" w:rsidR="00CE1A48" w:rsidRDefault="00CE1A48">
            <w:pPr>
              <w:pStyle w:val="TableParagraph"/>
              <w:spacing w:before="8"/>
              <w:rPr>
                <w:b/>
                <w:sz w:val="17"/>
              </w:rPr>
            </w:pPr>
          </w:p>
          <w:p w14:paraId="1BCC6CCC" w14:textId="77777777" w:rsidR="00CE1A48" w:rsidRDefault="00817E1F">
            <w:pPr>
              <w:pStyle w:val="TableParagraph"/>
              <w:ind w:left="316"/>
              <w:rPr>
                <w:sz w:val="18"/>
              </w:rPr>
            </w:pPr>
            <w:r>
              <w:rPr>
                <w:sz w:val="18"/>
              </w:rPr>
              <w:t>Description</w:t>
            </w:r>
          </w:p>
        </w:tc>
        <w:tc>
          <w:tcPr>
            <w:tcW w:w="1264" w:type="dxa"/>
          </w:tcPr>
          <w:p w14:paraId="0C769512" w14:textId="77777777" w:rsidR="00CE1A48" w:rsidRDefault="00CE1A48">
            <w:pPr>
              <w:pStyle w:val="TableParagraph"/>
              <w:spacing w:before="8"/>
              <w:rPr>
                <w:b/>
                <w:sz w:val="28"/>
              </w:rPr>
            </w:pPr>
          </w:p>
          <w:p w14:paraId="3C41878A" w14:textId="77777777" w:rsidR="00CE1A48" w:rsidRDefault="00817E1F">
            <w:pPr>
              <w:pStyle w:val="TableParagraph"/>
              <w:ind w:left="91" w:right="72" w:firstLine="290"/>
              <w:rPr>
                <w:sz w:val="18"/>
              </w:rPr>
            </w:pPr>
            <w:r>
              <w:rPr>
                <w:sz w:val="18"/>
              </w:rPr>
              <w:t>No. of Respondents</w:t>
            </w:r>
          </w:p>
        </w:tc>
        <w:tc>
          <w:tcPr>
            <w:tcW w:w="1345" w:type="dxa"/>
          </w:tcPr>
          <w:p w14:paraId="38F99538" w14:textId="77777777" w:rsidR="00CE1A48" w:rsidRDefault="00817E1F">
            <w:pPr>
              <w:pStyle w:val="TableParagraph"/>
              <w:spacing w:before="122"/>
              <w:ind w:left="177" w:right="177" w:firstLine="1"/>
              <w:jc w:val="center"/>
              <w:rPr>
                <w:sz w:val="18"/>
              </w:rPr>
            </w:pPr>
            <w:r>
              <w:rPr>
                <w:sz w:val="18"/>
              </w:rPr>
              <w:t>No. of Responses Per  Respondent</w:t>
            </w:r>
          </w:p>
        </w:tc>
        <w:tc>
          <w:tcPr>
            <w:tcW w:w="1172" w:type="dxa"/>
          </w:tcPr>
          <w:p w14:paraId="59DE683F" w14:textId="77777777" w:rsidR="00CE1A48" w:rsidRDefault="00CE1A48">
            <w:pPr>
              <w:pStyle w:val="TableParagraph"/>
              <w:spacing w:before="8"/>
              <w:rPr>
                <w:b/>
                <w:sz w:val="28"/>
              </w:rPr>
            </w:pPr>
          </w:p>
          <w:p w14:paraId="44523019" w14:textId="77777777" w:rsidR="00CE1A48" w:rsidRDefault="00817E1F">
            <w:pPr>
              <w:pStyle w:val="TableParagraph"/>
              <w:ind w:left="126" w:right="52" w:hanging="56"/>
              <w:rPr>
                <w:sz w:val="18"/>
              </w:rPr>
            </w:pPr>
            <w:r>
              <w:rPr>
                <w:sz w:val="18"/>
              </w:rPr>
              <w:t>Total Annual Responses</w:t>
            </w:r>
          </w:p>
        </w:tc>
        <w:tc>
          <w:tcPr>
            <w:tcW w:w="1170" w:type="dxa"/>
          </w:tcPr>
          <w:p w14:paraId="200C088C" w14:textId="77777777" w:rsidR="00CE1A48" w:rsidRDefault="00CE1A48">
            <w:pPr>
              <w:pStyle w:val="TableParagraph"/>
              <w:spacing w:before="7"/>
              <w:rPr>
                <w:b/>
                <w:sz w:val="19"/>
              </w:rPr>
            </w:pPr>
          </w:p>
          <w:p w14:paraId="08B0B80E" w14:textId="77777777" w:rsidR="00CE1A48" w:rsidRDefault="00817E1F">
            <w:pPr>
              <w:pStyle w:val="TableParagraph"/>
              <w:ind w:left="120" w:right="119"/>
              <w:jc w:val="center"/>
              <w:rPr>
                <w:sz w:val="18"/>
              </w:rPr>
            </w:pPr>
            <w:r>
              <w:rPr>
                <w:sz w:val="18"/>
              </w:rPr>
              <w:t>Burden Hrs Per Response</w:t>
            </w:r>
          </w:p>
        </w:tc>
        <w:tc>
          <w:tcPr>
            <w:tcW w:w="1082" w:type="dxa"/>
          </w:tcPr>
          <w:p w14:paraId="7E91B8B7" w14:textId="77777777" w:rsidR="00CE1A48" w:rsidRDefault="00817E1F">
            <w:pPr>
              <w:pStyle w:val="TableParagraph"/>
              <w:spacing w:before="122"/>
              <w:ind w:left="241" w:right="240" w:firstLine="1"/>
              <w:jc w:val="center"/>
              <w:rPr>
                <w:sz w:val="18"/>
              </w:rPr>
            </w:pPr>
            <w:r>
              <w:rPr>
                <w:sz w:val="18"/>
              </w:rPr>
              <w:t>Total Annual Burden [hrs]</w:t>
            </w:r>
          </w:p>
        </w:tc>
        <w:tc>
          <w:tcPr>
            <w:tcW w:w="1081" w:type="dxa"/>
          </w:tcPr>
          <w:p w14:paraId="37683732" w14:textId="77777777" w:rsidR="00CE1A48" w:rsidRDefault="00CE1A48">
            <w:pPr>
              <w:pStyle w:val="TableParagraph"/>
              <w:spacing w:before="8"/>
              <w:rPr>
                <w:b/>
                <w:sz w:val="28"/>
              </w:rPr>
            </w:pPr>
          </w:p>
          <w:p w14:paraId="341A569A" w14:textId="77777777" w:rsidR="00CE1A48" w:rsidRDefault="00817E1F">
            <w:pPr>
              <w:pStyle w:val="TableParagraph"/>
              <w:spacing w:line="207" w:lineRule="exact"/>
              <w:ind w:left="230"/>
              <w:rPr>
                <w:sz w:val="18"/>
              </w:rPr>
            </w:pPr>
            <w:r>
              <w:rPr>
                <w:sz w:val="18"/>
              </w:rPr>
              <w:t>Cost @</w:t>
            </w:r>
          </w:p>
          <w:p w14:paraId="717918D3" w14:textId="77777777" w:rsidR="00CE1A48" w:rsidRDefault="00817E1F">
            <w:pPr>
              <w:pStyle w:val="TableParagraph"/>
              <w:spacing w:line="207" w:lineRule="exact"/>
              <w:ind w:left="225"/>
              <w:rPr>
                <w:sz w:val="18"/>
              </w:rPr>
            </w:pPr>
            <w:r>
              <w:rPr>
                <w:sz w:val="18"/>
              </w:rPr>
              <w:t>$275/hr</w:t>
            </w:r>
          </w:p>
        </w:tc>
      </w:tr>
      <w:tr w:rsidR="00CE1A48" w14:paraId="449DF15A" w14:textId="77777777">
        <w:trPr>
          <w:trHeight w:hRule="exact" w:val="906"/>
        </w:trPr>
        <w:tc>
          <w:tcPr>
            <w:tcW w:w="1146" w:type="dxa"/>
          </w:tcPr>
          <w:p w14:paraId="7FABAC6C" w14:textId="77777777" w:rsidR="00CE1A48" w:rsidRDefault="00CE1A48">
            <w:pPr>
              <w:pStyle w:val="TableParagraph"/>
              <w:spacing w:before="5"/>
              <w:rPr>
                <w:b/>
                <w:sz w:val="29"/>
              </w:rPr>
            </w:pPr>
          </w:p>
          <w:p w14:paraId="7802BB18" w14:textId="77777777" w:rsidR="00CE1A48" w:rsidRDefault="00817E1F">
            <w:pPr>
              <w:pStyle w:val="TableParagraph"/>
              <w:ind w:left="47"/>
              <w:rPr>
                <w:sz w:val="18"/>
              </w:rPr>
            </w:pPr>
            <w:r>
              <w:rPr>
                <w:sz w:val="18"/>
              </w:rPr>
              <w:t>32.51a(c)</w:t>
            </w:r>
          </w:p>
        </w:tc>
        <w:tc>
          <w:tcPr>
            <w:tcW w:w="1554" w:type="dxa"/>
            <w:tcBorders>
              <w:right w:val="single" w:sz="4" w:space="0" w:color="000000"/>
            </w:tcBorders>
          </w:tcPr>
          <w:p w14:paraId="1BD07E55" w14:textId="77777777" w:rsidR="00CE1A48" w:rsidRDefault="00817E1F">
            <w:pPr>
              <w:pStyle w:val="TableParagraph"/>
              <w:spacing w:before="28"/>
              <w:ind w:left="291" w:right="297" w:firstLine="1"/>
              <w:jc w:val="center"/>
              <w:rPr>
                <w:sz w:val="18"/>
              </w:rPr>
            </w:pPr>
            <w:r>
              <w:rPr>
                <w:sz w:val="18"/>
              </w:rPr>
              <w:t>Alternative approach to informing customers</w:t>
            </w:r>
          </w:p>
        </w:tc>
        <w:tc>
          <w:tcPr>
            <w:tcW w:w="1264" w:type="dxa"/>
            <w:tcBorders>
              <w:left w:val="single" w:sz="4" w:space="0" w:color="000000"/>
            </w:tcBorders>
          </w:tcPr>
          <w:p w14:paraId="288B4B09" w14:textId="77777777" w:rsidR="00CE1A48" w:rsidRDefault="00CE1A48">
            <w:pPr>
              <w:pStyle w:val="TableParagraph"/>
              <w:spacing w:before="5"/>
              <w:rPr>
                <w:b/>
                <w:sz w:val="29"/>
              </w:rPr>
            </w:pPr>
          </w:p>
          <w:p w14:paraId="02CA6F0A" w14:textId="77777777" w:rsidR="00CE1A48" w:rsidRDefault="00817E1F">
            <w:pPr>
              <w:pStyle w:val="TableParagraph"/>
              <w:ind w:right="46"/>
              <w:jc w:val="right"/>
              <w:rPr>
                <w:sz w:val="18"/>
              </w:rPr>
            </w:pPr>
            <w:r>
              <w:rPr>
                <w:w w:val="99"/>
                <w:sz w:val="18"/>
              </w:rPr>
              <w:t>0</w:t>
            </w:r>
          </w:p>
        </w:tc>
        <w:tc>
          <w:tcPr>
            <w:tcW w:w="1345" w:type="dxa"/>
          </w:tcPr>
          <w:p w14:paraId="2B129326" w14:textId="77777777" w:rsidR="00CE1A48" w:rsidRDefault="00CE1A48">
            <w:pPr>
              <w:pStyle w:val="TableParagraph"/>
              <w:spacing w:before="5"/>
              <w:rPr>
                <w:b/>
                <w:sz w:val="29"/>
              </w:rPr>
            </w:pPr>
          </w:p>
          <w:p w14:paraId="02A3DB59" w14:textId="77777777" w:rsidR="00CE1A48" w:rsidRDefault="00817E1F">
            <w:pPr>
              <w:pStyle w:val="TableParagraph"/>
              <w:ind w:right="45"/>
              <w:jc w:val="right"/>
              <w:rPr>
                <w:sz w:val="18"/>
              </w:rPr>
            </w:pPr>
            <w:r>
              <w:rPr>
                <w:w w:val="99"/>
                <w:sz w:val="18"/>
              </w:rPr>
              <w:t>0</w:t>
            </w:r>
          </w:p>
        </w:tc>
        <w:tc>
          <w:tcPr>
            <w:tcW w:w="1172" w:type="dxa"/>
          </w:tcPr>
          <w:p w14:paraId="632294D6" w14:textId="77777777" w:rsidR="00CE1A48" w:rsidRDefault="00CE1A48">
            <w:pPr>
              <w:pStyle w:val="TableParagraph"/>
              <w:spacing w:before="5"/>
              <w:rPr>
                <w:b/>
                <w:sz w:val="29"/>
              </w:rPr>
            </w:pPr>
          </w:p>
          <w:p w14:paraId="40B4B5BA" w14:textId="77777777" w:rsidR="00CE1A48" w:rsidRDefault="00817E1F">
            <w:pPr>
              <w:pStyle w:val="TableParagraph"/>
              <w:ind w:right="46"/>
              <w:jc w:val="right"/>
              <w:rPr>
                <w:sz w:val="18"/>
              </w:rPr>
            </w:pPr>
            <w:r>
              <w:rPr>
                <w:w w:val="99"/>
                <w:sz w:val="18"/>
              </w:rPr>
              <w:t>0</w:t>
            </w:r>
          </w:p>
        </w:tc>
        <w:tc>
          <w:tcPr>
            <w:tcW w:w="1170" w:type="dxa"/>
          </w:tcPr>
          <w:p w14:paraId="6FAC8532" w14:textId="77777777" w:rsidR="00CE1A48" w:rsidRDefault="00CE1A48">
            <w:pPr>
              <w:pStyle w:val="TableParagraph"/>
              <w:spacing w:before="5"/>
              <w:rPr>
                <w:b/>
                <w:sz w:val="29"/>
              </w:rPr>
            </w:pPr>
          </w:p>
          <w:p w14:paraId="487ECD31" w14:textId="77777777" w:rsidR="00CE1A48" w:rsidRDefault="00817E1F">
            <w:pPr>
              <w:pStyle w:val="TableParagraph"/>
              <w:ind w:right="48"/>
              <w:jc w:val="right"/>
              <w:rPr>
                <w:sz w:val="18"/>
              </w:rPr>
            </w:pPr>
            <w:r>
              <w:rPr>
                <w:sz w:val="18"/>
              </w:rPr>
              <w:t>1.5</w:t>
            </w:r>
          </w:p>
        </w:tc>
        <w:tc>
          <w:tcPr>
            <w:tcW w:w="1082" w:type="dxa"/>
          </w:tcPr>
          <w:p w14:paraId="4392BEB8" w14:textId="77777777" w:rsidR="00CE1A48" w:rsidRDefault="00CE1A48">
            <w:pPr>
              <w:pStyle w:val="TableParagraph"/>
              <w:spacing w:before="5"/>
              <w:rPr>
                <w:b/>
                <w:sz w:val="29"/>
              </w:rPr>
            </w:pPr>
          </w:p>
          <w:p w14:paraId="6FAB8497" w14:textId="77777777" w:rsidR="00CE1A48" w:rsidRDefault="00817E1F">
            <w:pPr>
              <w:pStyle w:val="TableParagraph"/>
              <w:ind w:right="46"/>
              <w:jc w:val="right"/>
              <w:rPr>
                <w:sz w:val="18"/>
              </w:rPr>
            </w:pPr>
            <w:r>
              <w:rPr>
                <w:w w:val="99"/>
                <w:sz w:val="18"/>
              </w:rPr>
              <w:t>0</w:t>
            </w:r>
          </w:p>
        </w:tc>
        <w:tc>
          <w:tcPr>
            <w:tcW w:w="1081" w:type="dxa"/>
          </w:tcPr>
          <w:p w14:paraId="220A7657" w14:textId="77777777" w:rsidR="00CE1A48" w:rsidRDefault="00CE1A48">
            <w:pPr>
              <w:pStyle w:val="TableParagraph"/>
              <w:spacing w:before="5"/>
              <w:rPr>
                <w:b/>
                <w:sz w:val="29"/>
              </w:rPr>
            </w:pPr>
          </w:p>
          <w:p w14:paraId="066AA739" w14:textId="77777777" w:rsidR="00CE1A48" w:rsidRDefault="00817E1F">
            <w:pPr>
              <w:pStyle w:val="TableParagraph"/>
              <w:ind w:right="46"/>
              <w:jc w:val="right"/>
              <w:rPr>
                <w:sz w:val="18"/>
              </w:rPr>
            </w:pPr>
            <w:r>
              <w:rPr>
                <w:sz w:val="18"/>
              </w:rPr>
              <w:t>$0</w:t>
            </w:r>
          </w:p>
        </w:tc>
      </w:tr>
      <w:tr w:rsidR="00CE1A48" w14:paraId="0BB1A8C2" w14:textId="77777777">
        <w:trPr>
          <w:trHeight w:hRule="exact" w:val="472"/>
        </w:trPr>
        <w:tc>
          <w:tcPr>
            <w:tcW w:w="1146" w:type="dxa"/>
          </w:tcPr>
          <w:p w14:paraId="7A40D3A5" w14:textId="77777777" w:rsidR="00CE1A48" w:rsidRDefault="00817E1F">
            <w:pPr>
              <w:pStyle w:val="TableParagraph"/>
              <w:spacing w:before="110"/>
              <w:ind w:left="47"/>
              <w:rPr>
                <w:sz w:val="18"/>
              </w:rPr>
            </w:pPr>
            <w:r>
              <w:rPr>
                <w:sz w:val="18"/>
              </w:rPr>
              <w:t>32.51a(e)</w:t>
            </w:r>
          </w:p>
        </w:tc>
        <w:tc>
          <w:tcPr>
            <w:tcW w:w="1554" w:type="dxa"/>
            <w:tcBorders>
              <w:right w:val="single" w:sz="4" w:space="0" w:color="000000"/>
            </w:tcBorders>
          </w:tcPr>
          <w:p w14:paraId="24046BDC" w14:textId="77777777" w:rsidR="00CE1A48" w:rsidRDefault="00817E1F">
            <w:pPr>
              <w:pStyle w:val="TableParagraph"/>
              <w:spacing w:before="7"/>
              <w:ind w:left="241" w:right="228" w:firstLine="75"/>
              <w:rPr>
                <w:sz w:val="18"/>
              </w:rPr>
            </w:pPr>
            <w:r>
              <w:rPr>
                <w:sz w:val="18"/>
              </w:rPr>
              <w:t>Bankruptcy requirements</w:t>
            </w:r>
          </w:p>
        </w:tc>
        <w:tc>
          <w:tcPr>
            <w:tcW w:w="1264" w:type="dxa"/>
            <w:tcBorders>
              <w:left w:val="single" w:sz="4" w:space="0" w:color="000000"/>
            </w:tcBorders>
          </w:tcPr>
          <w:p w14:paraId="58AAA7C5" w14:textId="77777777" w:rsidR="00CE1A48" w:rsidRDefault="00817E1F">
            <w:pPr>
              <w:pStyle w:val="TableParagraph"/>
              <w:spacing w:before="110"/>
              <w:ind w:right="46"/>
              <w:jc w:val="right"/>
              <w:rPr>
                <w:sz w:val="18"/>
              </w:rPr>
            </w:pPr>
            <w:r>
              <w:rPr>
                <w:w w:val="99"/>
                <w:sz w:val="18"/>
              </w:rPr>
              <w:t>0</w:t>
            </w:r>
          </w:p>
        </w:tc>
        <w:tc>
          <w:tcPr>
            <w:tcW w:w="1345" w:type="dxa"/>
          </w:tcPr>
          <w:p w14:paraId="25F30A08" w14:textId="77777777" w:rsidR="00CE1A48" w:rsidRDefault="00817E1F">
            <w:pPr>
              <w:pStyle w:val="TableParagraph"/>
              <w:spacing w:before="110"/>
              <w:ind w:right="45"/>
              <w:jc w:val="right"/>
              <w:rPr>
                <w:sz w:val="18"/>
              </w:rPr>
            </w:pPr>
            <w:r>
              <w:rPr>
                <w:w w:val="99"/>
                <w:sz w:val="18"/>
              </w:rPr>
              <w:t>0</w:t>
            </w:r>
          </w:p>
        </w:tc>
        <w:tc>
          <w:tcPr>
            <w:tcW w:w="1172" w:type="dxa"/>
          </w:tcPr>
          <w:p w14:paraId="77D4AA19" w14:textId="77777777" w:rsidR="00CE1A48" w:rsidRDefault="00817E1F">
            <w:pPr>
              <w:pStyle w:val="TableParagraph"/>
              <w:spacing w:before="110"/>
              <w:ind w:right="46"/>
              <w:jc w:val="right"/>
              <w:rPr>
                <w:sz w:val="18"/>
              </w:rPr>
            </w:pPr>
            <w:r>
              <w:rPr>
                <w:w w:val="99"/>
                <w:sz w:val="18"/>
              </w:rPr>
              <w:t>0</w:t>
            </w:r>
          </w:p>
        </w:tc>
        <w:tc>
          <w:tcPr>
            <w:tcW w:w="1170" w:type="dxa"/>
          </w:tcPr>
          <w:p w14:paraId="348E6F14" w14:textId="77777777" w:rsidR="00CE1A48" w:rsidRDefault="00817E1F">
            <w:pPr>
              <w:pStyle w:val="TableParagraph"/>
              <w:spacing w:before="110"/>
              <w:ind w:right="48"/>
              <w:jc w:val="right"/>
              <w:rPr>
                <w:sz w:val="18"/>
              </w:rPr>
            </w:pPr>
            <w:r>
              <w:rPr>
                <w:sz w:val="18"/>
              </w:rPr>
              <w:t>1.5</w:t>
            </w:r>
          </w:p>
        </w:tc>
        <w:tc>
          <w:tcPr>
            <w:tcW w:w="1082" w:type="dxa"/>
          </w:tcPr>
          <w:p w14:paraId="57481E9E" w14:textId="77777777" w:rsidR="00CE1A48" w:rsidRDefault="00817E1F">
            <w:pPr>
              <w:pStyle w:val="TableParagraph"/>
              <w:spacing w:before="110"/>
              <w:ind w:right="46"/>
              <w:jc w:val="right"/>
              <w:rPr>
                <w:sz w:val="18"/>
              </w:rPr>
            </w:pPr>
            <w:r>
              <w:rPr>
                <w:w w:val="99"/>
                <w:sz w:val="18"/>
              </w:rPr>
              <w:t>0</w:t>
            </w:r>
          </w:p>
        </w:tc>
        <w:tc>
          <w:tcPr>
            <w:tcW w:w="1081" w:type="dxa"/>
          </w:tcPr>
          <w:p w14:paraId="04CB70C3" w14:textId="77777777" w:rsidR="00CE1A48" w:rsidRDefault="00817E1F">
            <w:pPr>
              <w:pStyle w:val="TableParagraph"/>
              <w:spacing w:before="110"/>
              <w:ind w:right="46"/>
              <w:jc w:val="right"/>
              <w:rPr>
                <w:sz w:val="18"/>
              </w:rPr>
            </w:pPr>
            <w:r>
              <w:rPr>
                <w:sz w:val="18"/>
              </w:rPr>
              <w:t>$0</w:t>
            </w:r>
          </w:p>
        </w:tc>
      </w:tr>
      <w:tr w:rsidR="00CE1A48" w14:paraId="6172135C" w14:textId="77777777">
        <w:trPr>
          <w:trHeight w:hRule="exact" w:val="1288"/>
        </w:trPr>
        <w:tc>
          <w:tcPr>
            <w:tcW w:w="1146" w:type="dxa"/>
          </w:tcPr>
          <w:p w14:paraId="39A3CBA1" w14:textId="77777777" w:rsidR="00CE1A48" w:rsidRDefault="00817E1F">
            <w:pPr>
              <w:pStyle w:val="TableParagraph"/>
              <w:spacing w:before="58"/>
              <w:ind w:left="47"/>
              <w:rPr>
                <w:sz w:val="18"/>
              </w:rPr>
            </w:pPr>
            <w:r>
              <w:rPr>
                <w:sz w:val="18"/>
              </w:rPr>
              <w:t>32.52(a)</w:t>
            </w:r>
          </w:p>
          <w:p w14:paraId="5BC7BF52" w14:textId="77777777" w:rsidR="00CE1A48" w:rsidRDefault="00817E1F">
            <w:pPr>
              <w:pStyle w:val="TableParagraph"/>
              <w:spacing w:before="87"/>
              <w:ind w:left="47" w:right="199"/>
              <w:rPr>
                <w:sz w:val="18"/>
              </w:rPr>
            </w:pPr>
            <w:r>
              <w:rPr>
                <w:sz w:val="18"/>
              </w:rPr>
              <w:t>NRC Form 653</w:t>
            </w:r>
          </w:p>
          <w:p w14:paraId="190392D8" w14:textId="77777777" w:rsidR="00CE1A48" w:rsidRDefault="00817E1F">
            <w:pPr>
              <w:pStyle w:val="TableParagraph"/>
              <w:spacing w:before="57"/>
              <w:ind w:left="47" w:right="229"/>
              <w:rPr>
                <w:sz w:val="18"/>
              </w:rPr>
            </w:pPr>
            <w:r>
              <w:rPr>
                <w:sz w:val="18"/>
              </w:rPr>
              <w:t>Reports to NRC*</w:t>
            </w:r>
          </w:p>
        </w:tc>
        <w:tc>
          <w:tcPr>
            <w:tcW w:w="1554" w:type="dxa"/>
            <w:tcBorders>
              <w:right w:val="single" w:sz="4" w:space="0" w:color="000000"/>
            </w:tcBorders>
          </w:tcPr>
          <w:p w14:paraId="39252B15" w14:textId="77777777" w:rsidR="00CE1A48" w:rsidRDefault="00817E1F">
            <w:pPr>
              <w:pStyle w:val="TableParagraph"/>
              <w:spacing w:before="28"/>
              <w:ind w:left="91" w:right="97" w:firstLine="1"/>
              <w:jc w:val="center"/>
              <w:rPr>
                <w:sz w:val="18"/>
              </w:rPr>
            </w:pPr>
            <w:r>
              <w:rPr>
                <w:sz w:val="18"/>
              </w:rPr>
              <w:t>Reports to NRC of transfers of generally licensed material</w:t>
            </w:r>
          </w:p>
        </w:tc>
        <w:tc>
          <w:tcPr>
            <w:tcW w:w="1264" w:type="dxa"/>
            <w:tcBorders>
              <w:left w:val="single" w:sz="4" w:space="0" w:color="000000"/>
            </w:tcBorders>
          </w:tcPr>
          <w:p w14:paraId="61F28A76" w14:textId="77777777" w:rsidR="00CE1A48" w:rsidRDefault="00CE1A48">
            <w:pPr>
              <w:pStyle w:val="TableParagraph"/>
              <w:rPr>
                <w:b/>
                <w:sz w:val="20"/>
              </w:rPr>
            </w:pPr>
          </w:p>
          <w:p w14:paraId="30B6B5CC" w14:textId="77777777" w:rsidR="00CE1A48" w:rsidRDefault="00CE1A48">
            <w:pPr>
              <w:pStyle w:val="TableParagraph"/>
              <w:rPr>
                <w:b/>
                <w:sz w:val="26"/>
              </w:rPr>
            </w:pPr>
          </w:p>
          <w:p w14:paraId="6C692048" w14:textId="77777777" w:rsidR="00CE1A48" w:rsidRDefault="00817E1F">
            <w:pPr>
              <w:pStyle w:val="TableParagraph"/>
              <w:ind w:right="47"/>
              <w:jc w:val="right"/>
              <w:rPr>
                <w:sz w:val="18"/>
              </w:rPr>
            </w:pPr>
            <w:r>
              <w:rPr>
                <w:sz w:val="18"/>
              </w:rPr>
              <w:t>40</w:t>
            </w:r>
          </w:p>
        </w:tc>
        <w:tc>
          <w:tcPr>
            <w:tcW w:w="1345" w:type="dxa"/>
          </w:tcPr>
          <w:p w14:paraId="18086DCF" w14:textId="77777777" w:rsidR="00CE1A48" w:rsidRDefault="00CE1A48">
            <w:pPr>
              <w:pStyle w:val="TableParagraph"/>
              <w:rPr>
                <w:b/>
                <w:sz w:val="20"/>
              </w:rPr>
            </w:pPr>
          </w:p>
          <w:p w14:paraId="16695739" w14:textId="77777777" w:rsidR="00CE1A48" w:rsidRDefault="00CE1A48">
            <w:pPr>
              <w:pStyle w:val="TableParagraph"/>
              <w:rPr>
                <w:b/>
                <w:sz w:val="26"/>
              </w:rPr>
            </w:pPr>
          </w:p>
          <w:p w14:paraId="6243E1F3" w14:textId="77777777" w:rsidR="00CE1A48" w:rsidRDefault="00817E1F">
            <w:pPr>
              <w:pStyle w:val="TableParagraph"/>
              <w:ind w:right="45"/>
              <w:jc w:val="right"/>
              <w:rPr>
                <w:sz w:val="18"/>
              </w:rPr>
            </w:pPr>
            <w:r>
              <w:rPr>
                <w:w w:val="99"/>
                <w:sz w:val="18"/>
              </w:rPr>
              <w:t>4</w:t>
            </w:r>
          </w:p>
        </w:tc>
        <w:tc>
          <w:tcPr>
            <w:tcW w:w="1172" w:type="dxa"/>
          </w:tcPr>
          <w:p w14:paraId="6140029D" w14:textId="77777777" w:rsidR="00CE1A48" w:rsidRDefault="00CE1A48">
            <w:pPr>
              <w:pStyle w:val="TableParagraph"/>
              <w:rPr>
                <w:b/>
                <w:sz w:val="20"/>
              </w:rPr>
            </w:pPr>
          </w:p>
          <w:p w14:paraId="6FB12AFB" w14:textId="77777777" w:rsidR="00CE1A48" w:rsidRDefault="00CE1A48">
            <w:pPr>
              <w:pStyle w:val="TableParagraph"/>
              <w:rPr>
                <w:b/>
                <w:sz w:val="26"/>
              </w:rPr>
            </w:pPr>
          </w:p>
          <w:p w14:paraId="7ACAD93D" w14:textId="77777777" w:rsidR="00CE1A48" w:rsidRDefault="00817E1F">
            <w:pPr>
              <w:pStyle w:val="TableParagraph"/>
              <w:ind w:right="47"/>
              <w:jc w:val="right"/>
              <w:rPr>
                <w:sz w:val="18"/>
              </w:rPr>
            </w:pPr>
            <w:r>
              <w:rPr>
                <w:sz w:val="18"/>
              </w:rPr>
              <w:t>160</w:t>
            </w:r>
          </w:p>
        </w:tc>
        <w:tc>
          <w:tcPr>
            <w:tcW w:w="1170" w:type="dxa"/>
          </w:tcPr>
          <w:p w14:paraId="52FCF551" w14:textId="77777777" w:rsidR="00CE1A48" w:rsidRDefault="00CE1A48">
            <w:pPr>
              <w:pStyle w:val="TableParagraph"/>
              <w:rPr>
                <w:b/>
                <w:sz w:val="20"/>
              </w:rPr>
            </w:pPr>
          </w:p>
          <w:p w14:paraId="4D5BFD84" w14:textId="77777777" w:rsidR="00CE1A48" w:rsidRDefault="00CE1A48">
            <w:pPr>
              <w:pStyle w:val="TableParagraph"/>
              <w:rPr>
                <w:b/>
                <w:sz w:val="26"/>
              </w:rPr>
            </w:pPr>
          </w:p>
          <w:p w14:paraId="5D1989AB" w14:textId="77777777" w:rsidR="00CE1A48" w:rsidRDefault="00817E1F">
            <w:pPr>
              <w:pStyle w:val="TableParagraph"/>
              <w:ind w:right="48"/>
              <w:jc w:val="right"/>
              <w:rPr>
                <w:sz w:val="18"/>
              </w:rPr>
            </w:pPr>
            <w:r>
              <w:rPr>
                <w:sz w:val="18"/>
              </w:rPr>
              <w:t>0.6</w:t>
            </w:r>
          </w:p>
        </w:tc>
        <w:tc>
          <w:tcPr>
            <w:tcW w:w="1082" w:type="dxa"/>
          </w:tcPr>
          <w:p w14:paraId="37C3415C" w14:textId="77777777" w:rsidR="00CE1A48" w:rsidRDefault="00CE1A48">
            <w:pPr>
              <w:pStyle w:val="TableParagraph"/>
              <w:rPr>
                <w:b/>
                <w:sz w:val="20"/>
              </w:rPr>
            </w:pPr>
          </w:p>
          <w:p w14:paraId="58AF30E6" w14:textId="77777777" w:rsidR="00CE1A48" w:rsidRDefault="00CE1A48">
            <w:pPr>
              <w:pStyle w:val="TableParagraph"/>
              <w:rPr>
                <w:b/>
                <w:sz w:val="26"/>
              </w:rPr>
            </w:pPr>
          </w:p>
          <w:p w14:paraId="53F3D686" w14:textId="77777777" w:rsidR="00CE1A48" w:rsidRDefault="00817E1F">
            <w:pPr>
              <w:pStyle w:val="TableParagraph"/>
              <w:ind w:right="46"/>
              <w:jc w:val="right"/>
              <w:rPr>
                <w:sz w:val="18"/>
              </w:rPr>
            </w:pPr>
            <w:r>
              <w:rPr>
                <w:sz w:val="18"/>
              </w:rPr>
              <w:t>96</w:t>
            </w:r>
          </w:p>
        </w:tc>
        <w:tc>
          <w:tcPr>
            <w:tcW w:w="1081" w:type="dxa"/>
          </w:tcPr>
          <w:p w14:paraId="4C79ACE5" w14:textId="77777777" w:rsidR="00CE1A48" w:rsidRDefault="00CE1A48">
            <w:pPr>
              <w:pStyle w:val="TableParagraph"/>
              <w:rPr>
                <w:b/>
                <w:sz w:val="20"/>
              </w:rPr>
            </w:pPr>
          </w:p>
          <w:p w14:paraId="72EA9B57" w14:textId="77777777" w:rsidR="00CE1A48" w:rsidRDefault="00CE1A48">
            <w:pPr>
              <w:pStyle w:val="TableParagraph"/>
              <w:rPr>
                <w:b/>
                <w:sz w:val="26"/>
              </w:rPr>
            </w:pPr>
          </w:p>
          <w:p w14:paraId="2D5643C1" w14:textId="77777777" w:rsidR="00CE1A48" w:rsidRDefault="00817E1F">
            <w:pPr>
              <w:pStyle w:val="TableParagraph"/>
              <w:ind w:right="46"/>
              <w:jc w:val="right"/>
              <w:rPr>
                <w:sz w:val="18"/>
              </w:rPr>
            </w:pPr>
            <w:r>
              <w:rPr>
                <w:sz w:val="18"/>
              </w:rPr>
              <w:t>$26,400</w:t>
            </w:r>
          </w:p>
        </w:tc>
      </w:tr>
      <w:tr w:rsidR="00CE1A48" w14:paraId="68B1D05B" w14:textId="77777777">
        <w:trPr>
          <w:trHeight w:hRule="exact" w:val="1320"/>
        </w:trPr>
        <w:tc>
          <w:tcPr>
            <w:tcW w:w="1146" w:type="dxa"/>
          </w:tcPr>
          <w:p w14:paraId="705D9EDD" w14:textId="77777777" w:rsidR="00CE1A48" w:rsidRDefault="00817E1F">
            <w:pPr>
              <w:pStyle w:val="TableParagraph"/>
              <w:spacing w:before="58"/>
              <w:ind w:left="47"/>
              <w:rPr>
                <w:sz w:val="18"/>
              </w:rPr>
            </w:pPr>
            <w:r>
              <w:rPr>
                <w:sz w:val="18"/>
              </w:rPr>
              <w:t>32.52(b)</w:t>
            </w:r>
          </w:p>
          <w:p w14:paraId="52A47A72" w14:textId="77777777" w:rsidR="00CE1A48" w:rsidRDefault="00817E1F">
            <w:pPr>
              <w:pStyle w:val="TableParagraph"/>
              <w:spacing w:before="87"/>
              <w:ind w:left="47" w:right="199"/>
              <w:rPr>
                <w:sz w:val="18"/>
              </w:rPr>
            </w:pPr>
            <w:r>
              <w:rPr>
                <w:sz w:val="18"/>
              </w:rPr>
              <w:t>NRC Form 653</w:t>
            </w:r>
          </w:p>
          <w:p w14:paraId="0AFA527D" w14:textId="77777777" w:rsidR="00CE1A48" w:rsidRDefault="00817E1F">
            <w:pPr>
              <w:pStyle w:val="TableParagraph"/>
              <w:spacing w:before="73"/>
              <w:ind w:left="47" w:right="229"/>
              <w:rPr>
                <w:sz w:val="18"/>
              </w:rPr>
            </w:pPr>
            <w:r>
              <w:rPr>
                <w:sz w:val="18"/>
              </w:rPr>
              <w:t>Reports to A/S*</w:t>
            </w:r>
          </w:p>
        </w:tc>
        <w:tc>
          <w:tcPr>
            <w:tcW w:w="1554" w:type="dxa"/>
            <w:tcBorders>
              <w:right w:val="single" w:sz="4" w:space="0" w:color="000000"/>
            </w:tcBorders>
          </w:tcPr>
          <w:p w14:paraId="403B4E8A" w14:textId="77777777" w:rsidR="00CE1A48" w:rsidRDefault="00817E1F">
            <w:pPr>
              <w:pStyle w:val="TableParagraph"/>
              <w:spacing w:before="28"/>
              <w:ind w:left="91" w:right="97" w:firstLine="1"/>
              <w:jc w:val="center"/>
              <w:rPr>
                <w:sz w:val="18"/>
              </w:rPr>
            </w:pPr>
            <w:r>
              <w:rPr>
                <w:sz w:val="18"/>
              </w:rPr>
              <w:t>Reports to Agreement States of transfers of generally licensed material</w:t>
            </w:r>
          </w:p>
        </w:tc>
        <w:tc>
          <w:tcPr>
            <w:tcW w:w="1264" w:type="dxa"/>
            <w:tcBorders>
              <w:left w:val="single" w:sz="4" w:space="0" w:color="000000"/>
            </w:tcBorders>
          </w:tcPr>
          <w:p w14:paraId="3E40E8C3" w14:textId="77777777" w:rsidR="00CE1A48" w:rsidRDefault="00CE1A48">
            <w:pPr>
              <w:pStyle w:val="TableParagraph"/>
              <w:rPr>
                <w:b/>
                <w:sz w:val="20"/>
              </w:rPr>
            </w:pPr>
          </w:p>
          <w:p w14:paraId="5B2E5881" w14:textId="77777777" w:rsidR="00CE1A48" w:rsidRDefault="00CE1A48">
            <w:pPr>
              <w:pStyle w:val="TableParagraph"/>
              <w:spacing w:before="5"/>
              <w:rPr>
                <w:b/>
                <w:sz w:val="27"/>
              </w:rPr>
            </w:pPr>
          </w:p>
          <w:p w14:paraId="1C063AA3" w14:textId="77777777" w:rsidR="00CE1A48" w:rsidRDefault="00817E1F">
            <w:pPr>
              <w:pStyle w:val="TableParagraph"/>
              <w:spacing w:before="1"/>
              <w:ind w:right="48"/>
              <w:jc w:val="right"/>
              <w:rPr>
                <w:sz w:val="18"/>
              </w:rPr>
            </w:pPr>
            <w:r>
              <w:rPr>
                <w:sz w:val="18"/>
              </w:rPr>
              <w:t>40</w:t>
            </w:r>
          </w:p>
        </w:tc>
        <w:tc>
          <w:tcPr>
            <w:tcW w:w="1345" w:type="dxa"/>
          </w:tcPr>
          <w:p w14:paraId="360436AA" w14:textId="77777777" w:rsidR="00CE1A48" w:rsidRDefault="00CE1A48">
            <w:pPr>
              <w:pStyle w:val="TableParagraph"/>
              <w:rPr>
                <w:b/>
                <w:sz w:val="20"/>
              </w:rPr>
            </w:pPr>
          </w:p>
          <w:p w14:paraId="5AB1DB1E" w14:textId="77777777" w:rsidR="00CE1A48" w:rsidRDefault="00CE1A48">
            <w:pPr>
              <w:pStyle w:val="TableParagraph"/>
              <w:spacing w:before="5"/>
              <w:rPr>
                <w:b/>
                <w:sz w:val="27"/>
              </w:rPr>
            </w:pPr>
          </w:p>
          <w:p w14:paraId="742FF30C" w14:textId="77777777" w:rsidR="00CE1A48" w:rsidRDefault="00817E1F">
            <w:pPr>
              <w:pStyle w:val="TableParagraph"/>
              <w:spacing w:before="1"/>
              <w:ind w:right="46"/>
              <w:jc w:val="right"/>
              <w:rPr>
                <w:sz w:val="18"/>
              </w:rPr>
            </w:pPr>
            <w:r>
              <w:rPr>
                <w:sz w:val="18"/>
              </w:rPr>
              <w:t>32</w:t>
            </w:r>
          </w:p>
        </w:tc>
        <w:tc>
          <w:tcPr>
            <w:tcW w:w="1172" w:type="dxa"/>
          </w:tcPr>
          <w:p w14:paraId="6E8C1BCD" w14:textId="77777777" w:rsidR="00CE1A48" w:rsidRDefault="00CE1A48">
            <w:pPr>
              <w:pStyle w:val="TableParagraph"/>
              <w:rPr>
                <w:b/>
                <w:sz w:val="20"/>
              </w:rPr>
            </w:pPr>
          </w:p>
          <w:p w14:paraId="10137ED6" w14:textId="77777777" w:rsidR="00CE1A48" w:rsidRDefault="00CE1A48">
            <w:pPr>
              <w:pStyle w:val="TableParagraph"/>
              <w:spacing w:before="5"/>
              <w:rPr>
                <w:b/>
                <w:sz w:val="27"/>
              </w:rPr>
            </w:pPr>
          </w:p>
          <w:p w14:paraId="56F598DB" w14:textId="77777777" w:rsidR="00CE1A48" w:rsidRDefault="00817E1F">
            <w:pPr>
              <w:pStyle w:val="TableParagraph"/>
              <w:spacing w:before="1"/>
              <w:ind w:right="48"/>
              <w:jc w:val="right"/>
              <w:rPr>
                <w:sz w:val="18"/>
              </w:rPr>
            </w:pPr>
            <w:r>
              <w:rPr>
                <w:sz w:val="18"/>
              </w:rPr>
              <w:t>1,280</w:t>
            </w:r>
          </w:p>
        </w:tc>
        <w:tc>
          <w:tcPr>
            <w:tcW w:w="1170" w:type="dxa"/>
          </w:tcPr>
          <w:p w14:paraId="26F5DD7B" w14:textId="77777777" w:rsidR="00CE1A48" w:rsidRDefault="00CE1A48">
            <w:pPr>
              <w:pStyle w:val="TableParagraph"/>
              <w:rPr>
                <w:b/>
                <w:sz w:val="20"/>
              </w:rPr>
            </w:pPr>
          </w:p>
          <w:p w14:paraId="413E7BF2" w14:textId="77777777" w:rsidR="00CE1A48" w:rsidRDefault="00CE1A48">
            <w:pPr>
              <w:pStyle w:val="TableParagraph"/>
              <w:spacing w:before="5"/>
              <w:rPr>
                <w:b/>
                <w:sz w:val="27"/>
              </w:rPr>
            </w:pPr>
          </w:p>
          <w:p w14:paraId="1525B89A" w14:textId="77777777" w:rsidR="00CE1A48" w:rsidRDefault="00817E1F">
            <w:pPr>
              <w:pStyle w:val="TableParagraph"/>
              <w:spacing w:before="1"/>
              <w:ind w:right="50"/>
              <w:jc w:val="right"/>
              <w:rPr>
                <w:sz w:val="18"/>
              </w:rPr>
            </w:pPr>
            <w:r>
              <w:rPr>
                <w:sz w:val="18"/>
              </w:rPr>
              <w:t>0.4</w:t>
            </w:r>
          </w:p>
        </w:tc>
        <w:tc>
          <w:tcPr>
            <w:tcW w:w="1082" w:type="dxa"/>
          </w:tcPr>
          <w:p w14:paraId="63279C92" w14:textId="77777777" w:rsidR="00CE1A48" w:rsidRDefault="00CE1A48">
            <w:pPr>
              <w:pStyle w:val="TableParagraph"/>
              <w:rPr>
                <w:b/>
                <w:sz w:val="20"/>
              </w:rPr>
            </w:pPr>
          </w:p>
          <w:p w14:paraId="01AE88D3" w14:textId="77777777" w:rsidR="00CE1A48" w:rsidRDefault="00CE1A48">
            <w:pPr>
              <w:pStyle w:val="TableParagraph"/>
              <w:spacing w:before="5"/>
              <w:rPr>
                <w:b/>
                <w:sz w:val="27"/>
              </w:rPr>
            </w:pPr>
          </w:p>
          <w:p w14:paraId="1FC3BCD4" w14:textId="77777777" w:rsidR="00CE1A48" w:rsidRDefault="00817E1F">
            <w:pPr>
              <w:pStyle w:val="TableParagraph"/>
              <w:spacing w:before="1"/>
              <w:ind w:right="47"/>
              <w:jc w:val="right"/>
              <w:rPr>
                <w:sz w:val="18"/>
              </w:rPr>
            </w:pPr>
            <w:r>
              <w:rPr>
                <w:sz w:val="18"/>
              </w:rPr>
              <w:t>512</w:t>
            </w:r>
          </w:p>
        </w:tc>
        <w:tc>
          <w:tcPr>
            <w:tcW w:w="1081" w:type="dxa"/>
          </w:tcPr>
          <w:p w14:paraId="332FD102" w14:textId="77777777" w:rsidR="00CE1A48" w:rsidRDefault="00CE1A48">
            <w:pPr>
              <w:pStyle w:val="TableParagraph"/>
              <w:rPr>
                <w:b/>
                <w:sz w:val="20"/>
              </w:rPr>
            </w:pPr>
          </w:p>
          <w:p w14:paraId="4C7208DA" w14:textId="77777777" w:rsidR="00CE1A48" w:rsidRDefault="00CE1A48">
            <w:pPr>
              <w:pStyle w:val="TableParagraph"/>
              <w:spacing w:before="5"/>
              <w:rPr>
                <w:b/>
                <w:sz w:val="27"/>
              </w:rPr>
            </w:pPr>
          </w:p>
          <w:p w14:paraId="4DCA65D7" w14:textId="77777777" w:rsidR="00CE1A48" w:rsidRDefault="00817E1F">
            <w:pPr>
              <w:pStyle w:val="TableParagraph"/>
              <w:spacing w:before="1"/>
              <w:ind w:right="47"/>
              <w:jc w:val="right"/>
              <w:rPr>
                <w:sz w:val="18"/>
              </w:rPr>
            </w:pPr>
            <w:r>
              <w:rPr>
                <w:sz w:val="18"/>
              </w:rPr>
              <w:t>$140,800</w:t>
            </w:r>
          </w:p>
        </w:tc>
      </w:tr>
      <w:tr w:rsidR="00CE1A48" w14:paraId="54142452" w14:textId="77777777">
        <w:trPr>
          <w:trHeight w:hRule="exact" w:val="887"/>
        </w:trPr>
        <w:tc>
          <w:tcPr>
            <w:tcW w:w="1146" w:type="dxa"/>
          </w:tcPr>
          <w:p w14:paraId="08931871" w14:textId="77777777" w:rsidR="00CE1A48" w:rsidRDefault="00CE1A48">
            <w:pPr>
              <w:pStyle w:val="TableParagraph"/>
              <w:spacing w:before="7"/>
              <w:rPr>
                <w:b/>
                <w:sz w:val="27"/>
              </w:rPr>
            </w:pPr>
          </w:p>
          <w:p w14:paraId="0E1D5150" w14:textId="77777777" w:rsidR="00CE1A48" w:rsidRDefault="00817E1F">
            <w:pPr>
              <w:pStyle w:val="TableParagraph"/>
              <w:spacing w:before="1"/>
              <w:ind w:left="47"/>
              <w:rPr>
                <w:sz w:val="18"/>
              </w:rPr>
            </w:pPr>
            <w:r>
              <w:rPr>
                <w:sz w:val="18"/>
              </w:rPr>
              <w:t>32.56</w:t>
            </w:r>
          </w:p>
        </w:tc>
        <w:tc>
          <w:tcPr>
            <w:tcW w:w="1554" w:type="dxa"/>
            <w:tcBorders>
              <w:right w:val="single" w:sz="4" w:space="0" w:color="000000"/>
            </w:tcBorders>
          </w:tcPr>
          <w:p w14:paraId="15C52EA0" w14:textId="77777777" w:rsidR="00CE1A48" w:rsidRDefault="00817E1F">
            <w:pPr>
              <w:pStyle w:val="TableParagraph"/>
              <w:spacing w:before="8"/>
              <w:ind w:left="141" w:right="147" w:firstLine="1"/>
              <w:jc w:val="center"/>
              <w:rPr>
                <w:sz w:val="18"/>
              </w:rPr>
            </w:pPr>
            <w:r>
              <w:rPr>
                <w:sz w:val="18"/>
              </w:rPr>
              <w:t>Reports of transfers of luminous safety devices</w:t>
            </w:r>
          </w:p>
        </w:tc>
        <w:tc>
          <w:tcPr>
            <w:tcW w:w="1264" w:type="dxa"/>
            <w:tcBorders>
              <w:left w:val="single" w:sz="4" w:space="0" w:color="000000"/>
            </w:tcBorders>
          </w:tcPr>
          <w:p w14:paraId="489A6B51" w14:textId="77777777" w:rsidR="00CE1A48" w:rsidRDefault="00CE1A48">
            <w:pPr>
              <w:pStyle w:val="TableParagraph"/>
              <w:spacing w:before="7"/>
              <w:rPr>
                <w:b/>
                <w:sz w:val="27"/>
              </w:rPr>
            </w:pPr>
          </w:p>
          <w:p w14:paraId="6713EF4B" w14:textId="77777777" w:rsidR="00CE1A48" w:rsidRDefault="00817E1F">
            <w:pPr>
              <w:pStyle w:val="TableParagraph"/>
              <w:spacing w:before="1"/>
              <w:ind w:right="46"/>
              <w:jc w:val="right"/>
              <w:rPr>
                <w:sz w:val="18"/>
              </w:rPr>
            </w:pPr>
            <w:r>
              <w:rPr>
                <w:w w:val="99"/>
                <w:sz w:val="18"/>
              </w:rPr>
              <w:t>6</w:t>
            </w:r>
          </w:p>
        </w:tc>
        <w:tc>
          <w:tcPr>
            <w:tcW w:w="1345" w:type="dxa"/>
          </w:tcPr>
          <w:p w14:paraId="02D00D88" w14:textId="77777777" w:rsidR="00CE1A48" w:rsidRDefault="00CE1A48">
            <w:pPr>
              <w:pStyle w:val="TableParagraph"/>
              <w:spacing w:before="7"/>
              <w:rPr>
                <w:b/>
                <w:sz w:val="27"/>
              </w:rPr>
            </w:pPr>
          </w:p>
          <w:p w14:paraId="02A3C27F" w14:textId="77777777" w:rsidR="00CE1A48" w:rsidRDefault="00817E1F">
            <w:pPr>
              <w:pStyle w:val="TableParagraph"/>
              <w:spacing w:before="1"/>
              <w:ind w:right="45"/>
              <w:jc w:val="right"/>
              <w:rPr>
                <w:sz w:val="18"/>
              </w:rPr>
            </w:pPr>
            <w:r>
              <w:rPr>
                <w:w w:val="99"/>
                <w:sz w:val="18"/>
              </w:rPr>
              <w:t>1</w:t>
            </w:r>
          </w:p>
        </w:tc>
        <w:tc>
          <w:tcPr>
            <w:tcW w:w="1172" w:type="dxa"/>
          </w:tcPr>
          <w:p w14:paraId="5F693C6F" w14:textId="77777777" w:rsidR="00CE1A48" w:rsidRDefault="00CE1A48">
            <w:pPr>
              <w:pStyle w:val="TableParagraph"/>
              <w:spacing w:before="7"/>
              <w:rPr>
                <w:b/>
                <w:sz w:val="27"/>
              </w:rPr>
            </w:pPr>
          </w:p>
          <w:p w14:paraId="634044EF" w14:textId="77777777" w:rsidR="00CE1A48" w:rsidRDefault="00817E1F">
            <w:pPr>
              <w:pStyle w:val="TableParagraph"/>
              <w:spacing w:before="1"/>
              <w:ind w:right="46"/>
              <w:jc w:val="right"/>
              <w:rPr>
                <w:sz w:val="18"/>
              </w:rPr>
            </w:pPr>
            <w:r>
              <w:rPr>
                <w:w w:val="99"/>
                <w:sz w:val="18"/>
              </w:rPr>
              <w:t>6</w:t>
            </w:r>
          </w:p>
        </w:tc>
        <w:tc>
          <w:tcPr>
            <w:tcW w:w="1170" w:type="dxa"/>
          </w:tcPr>
          <w:p w14:paraId="33A17C7C" w14:textId="77777777" w:rsidR="00CE1A48" w:rsidRDefault="00CE1A48">
            <w:pPr>
              <w:pStyle w:val="TableParagraph"/>
              <w:spacing w:before="7"/>
              <w:rPr>
                <w:b/>
                <w:sz w:val="27"/>
              </w:rPr>
            </w:pPr>
          </w:p>
          <w:p w14:paraId="55317DF5" w14:textId="77777777" w:rsidR="00CE1A48" w:rsidRDefault="00817E1F">
            <w:pPr>
              <w:pStyle w:val="TableParagraph"/>
              <w:spacing w:before="1"/>
              <w:ind w:right="46"/>
              <w:jc w:val="right"/>
              <w:rPr>
                <w:sz w:val="18"/>
              </w:rPr>
            </w:pPr>
            <w:r>
              <w:rPr>
                <w:w w:val="99"/>
                <w:sz w:val="18"/>
              </w:rPr>
              <w:t>2</w:t>
            </w:r>
          </w:p>
        </w:tc>
        <w:tc>
          <w:tcPr>
            <w:tcW w:w="1082" w:type="dxa"/>
          </w:tcPr>
          <w:p w14:paraId="66BA02D5" w14:textId="77777777" w:rsidR="00CE1A48" w:rsidRDefault="00CE1A48">
            <w:pPr>
              <w:pStyle w:val="TableParagraph"/>
              <w:spacing w:before="7"/>
              <w:rPr>
                <w:b/>
                <w:sz w:val="27"/>
              </w:rPr>
            </w:pPr>
          </w:p>
          <w:p w14:paraId="090B95A0" w14:textId="77777777" w:rsidR="00CE1A48" w:rsidRDefault="00817E1F">
            <w:pPr>
              <w:pStyle w:val="TableParagraph"/>
              <w:spacing w:before="1"/>
              <w:ind w:right="46"/>
              <w:jc w:val="right"/>
              <w:rPr>
                <w:sz w:val="18"/>
              </w:rPr>
            </w:pPr>
            <w:r>
              <w:rPr>
                <w:sz w:val="18"/>
              </w:rPr>
              <w:t>12</w:t>
            </w:r>
          </w:p>
        </w:tc>
        <w:tc>
          <w:tcPr>
            <w:tcW w:w="1081" w:type="dxa"/>
          </w:tcPr>
          <w:p w14:paraId="1C77D25A" w14:textId="77777777" w:rsidR="00CE1A48" w:rsidRDefault="00CE1A48">
            <w:pPr>
              <w:pStyle w:val="TableParagraph"/>
              <w:spacing w:before="7"/>
              <w:rPr>
                <w:b/>
                <w:sz w:val="27"/>
              </w:rPr>
            </w:pPr>
          </w:p>
          <w:p w14:paraId="3BCD7527" w14:textId="77777777" w:rsidR="00CE1A48" w:rsidRDefault="00817E1F">
            <w:pPr>
              <w:pStyle w:val="TableParagraph"/>
              <w:spacing w:before="1"/>
              <w:ind w:right="47"/>
              <w:jc w:val="right"/>
              <w:rPr>
                <w:sz w:val="18"/>
              </w:rPr>
            </w:pPr>
            <w:r>
              <w:rPr>
                <w:sz w:val="18"/>
              </w:rPr>
              <w:t>$3,300</w:t>
            </w:r>
          </w:p>
        </w:tc>
      </w:tr>
      <w:tr w:rsidR="00CE1A48" w14:paraId="43421B08" w14:textId="77777777">
        <w:trPr>
          <w:trHeight w:hRule="exact" w:val="886"/>
        </w:trPr>
        <w:tc>
          <w:tcPr>
            <w:tcW w:w="1146" w:type="dxa"/>
          </w:tcPr>
          <w:p w14:paraId="23C23EC0" w14:textId="77777777" w:rsidR="00CE1A48" w:rsidRDefault="00CE1A48">
            <w:pPr>
              <w:pStyle w:val="TableParagraph"/>
              <w:spacing w:before="7"/>
              <w:rPr>
                <w:b/>
                <w:sz w:val="27"/>
              </w:rPr>
            </w:pPr>
          </w:p>
          <w:p w14:paraId="6DEE00DF" w14:textId="77777777" w:rsidR="00CE1A48" w:rsidRDefault="00817E1F">
            <w:pPr>
              <w:pStyle w:val="TableParagraph"/>
              <w:spacing w:before="1"/>
              <w:ind w:left="47"/>
              <w:rPr>
                <w:sz w:val="18"/>
              </w:rPr>
            </w:pPr>
            <w:r>
              <w:rPr>
                <w:sz w:val="18"/>
              </w:rPr>
              <w:t>32.72(b)(5)</w:t>
            </w:r>
          </w:p>
        </w:tc>
        <w:tc>
          <w:tcPr>
            <w:tcW w:w="1554" w:type="dxa"/>
            <w:tcBorders>
              <w:right w:val="single" w:sz="4" w:space="0" w:color="000000"/>
            </w:tcBorders>
          </w:tcPr>
          <w:p w14:paraId="5EA462E5" w14:textId="77777777" w:rsidR="00CE1A48" w:rsidRDefault="00817E1F">
            <w:pPr>
              <w:pStyle w:val="TableParagraph"/>
              <w:spacing w:before="7"/>
              <w:ind w:left="61" w:right="65"/>
              <w:jc w:val="center"/>
              <w:rPr>
                <w:sz w:val="18"/>
              </w:rPr>
            </w:pPr>
            <w:r>
              <w:rPr>
                <w:sz w:val="18"/>
              </w:rPr>
              <w:t>Documentation of qualifications of nuclear pharmacists</w:t>
            </w:r>
          </w:p>
        </w:tc>
        <w:tc>
          <w:tcPr>
            <w:tcW w:w="1264" w:type="dxa"/>
            <w:tcBorders>
              <w:left w:val="single" w:sz="4" w:space="0" w:color="000000"/>
            </w:tcBorders>
          </w:tcPr>
          <w:p w14:paraId="6372DD01" w14:textId="77777777" w:rsidR="00CE1A48" w:rsidRDefault="00CE1A48">
            <w:pPr>
              <w:pStyle w:val="TableParagraph"/>
              <w:spacing w:before="6"/>
              <w:rPr>
                <w:b/>
                <w:sz w:val="18"/>
              </w:rPr>
            </w:pPr>
          </w:p>
          <w:p w14:paraId="48956C32" w14:textId="77777777" w:rsidR="00CE1A48" w:rsidRDefault="00817E1F">
            <w:pPr>
              <w:pStyle w:val="TableParagraph"/>
              <w:spacing w:before="1"/>
              <w:ind w:right="48"/>
              <w:jc w:val="right"/>
              <w:rPr>
                <w:sz w:val="18"/>
              </w:rPr>
            </w:pPr>
            <w:r>
              <w:rPr>
                <w:sz w:val="18"/>
              </w:rPr>
              <w:t>231</w:t>
            </w:r>
          </w:p>
        </w:tc>
        <w:tc>
          <w:tcPr>
            <w:tcW w:w="1345" w:type="dxa"/>
          </w:tcPr>
          <w:p w14:paraId="2764852B" w14:textId="77777777" w:rsidR="00CE1A48" w:rsidRDefault="00CE1A48">
            <w:pPr>
              <w:pStyle w:val="TableParagraph"/>
              <w:spacing w:before="7"/>
              <w:rPr>
                <w:b/>
                <w:sz w:val="27"/>
              </w:rPr>
            </w:pPr>
          </w:p>
          <w:p w14:paraId="565595A4" w14:textId="77777777" w:rsidR="00CE1A48" w:rsidRDefault="00817E1F">
            <w:pPr>
              <w:pStyle w:val="TableParagraph"/>
              <w:spacing w:before="1"/>
              <w:ind w:right="45"/>
              <w:jc w:val="right"/>
              <w:rPr>
                <w:sz w:val="18"/>
              </w:rPr>
            </w:pPr>
            <w:r>
              <w:rPr>
                <w:w w:val="99"/>
                <w:sz w:val="18"/>
              </w:rPr>
              <w:t>1</w:t>
            </w:r>
          </w:p>
        </w:tc>
        <w:tc>
          <w:tcPr>
            <w:tcW w:w="1172" w:type="dxa"/>
          </w:tcPr>
          <w:p w14:paraId="2C5A984F" w14:textId="77777777" w:rsidR="00CE1A48" w:rsidRDefault="00CE1A48">
            <w:pPr>
              <w:pStyle w:val="TableParagraph"/>
              <w:spacing w:before="7"/>
              <w:rPr>
                <w:b/>
                <w:sz w:val="27"/>
              </w:rPr>
            </w:pPr>
          </w:p>
          <w:p w14:paraId="2A91DF79" w14:textId="77777777" w:rsidR="00CE1A48" w:rsidRDefault="00F82211">
            <w:pPr>
              <w:pStyle w:val="TableParagraph"/>
              <w:spacing w:before="1"/>
              <w:ind w:right="47"/>
              <w:jc w:val="right"/>
              <w:rPr>
                <w:sz w:val="18"/>
              </w:rPr>
            </w:pPr>
            <w:r>
              <w:rPr>
                <w:sz w:val="18"/>
              </w:rPr>
              <w:t>231</w:t>
            </w:r>
          </w:p>
        </w:tc>
        <w:tc>
          <w:tcPr>
            <w:tcW w:w="1170" w:type="dxa"/>
          </w:tcPr>
          <w:p w14:paraId="3936F774" w14:textId="77777777" w:rsidR="00CE1A48" w:rsidRDefault="00CE1A48">
            <w:pPr>
              <w:pStyle w:val="TableParagraph"/>
              <w:spacing w:before="7"/>
              <w:rPr>
                <w:b/>
                <w:sz w:val="27"/>
              </w:rPr>
            </w:pPr>
          </w:p>
          <w:p w14:paraId="0CBFF675" w14:textId="77777777" w:rsidR="00CE1A48" w:rsidRDefault="00817E1F">
            <w:pPr>
              <w:pStyle w:val="TableParagraph"/>
              <w:spacing w:before="1"/>
              <w:ind w:right="48"/>
              <w:jc w:val="right"/>
              <w:rPr>
                <w:sz w:val="18"/>
              </w:rPr>
            </w:pPr>
            <w:r>
              <w:rPr>
                <w:sz w:val="18"/>
              </w:rPr>
              <w:t>0.5</w:t>
            </w:r>
          </w:p>
        </w:tc>
        <w:tc>
          <w:tcPr>
            <w:tcW w:w="1082" w:type="dxa"/>
          </w:tcPr>
          <w:p w14:paraId="3B5EADC3" w14:textId="77777777" w:rsidR="00CE1A48" w:rsidRDefault="00CE1A48">
            <w:pPr>
              <w:pStyle w:val="TableParagraph"/>
              <w:spacing w:before="7"/>
              <w:rPr>
                <w:b/>
                <w:sz w:val="27"/>
              </w:rPr>
            </w:pPr>
          </w:p>
          <w:p w14:paraId="3A3CE1B7" w14:textId="77777777" w:rsidR="00CE1A48" w:rsidRDefault="00F82211">
            <w:pPr>
              <w:pStyle w:val="TableParagraph"/>
              <w:spacing w:before="1"/>
              <w:ind w:right="47"/>
              <w:jc w:val="right"/>
              <w:rPr>
                <w:sz w:val="18"/>
              </w:rPr>
            </w:pPr>
            <w:r>
              <w:rPr>
                <w:sz w:val="18"/>
              </w:rPr>
              <w:t>115.5</w:t>
            </w:r>
          </w:p>
        </w:tc>
        <w:tc>
          <w:tcPr>
            <w:tcW w:w="1081" w:type="dxa"/>
          </w:tcPr>
          <w:p w14:paraId="4CABF515" w14:textId="77777777" w:rsidR="00CE1A48" w:rsidRDefault="00CE1A48">
            <w:pPr>
              <w:pStyle w:val="TableParagraph"/>
              <w:spacing w:before="7"/>
              <w:rPr>
                <w:b/>
                <w:sz w:val="27"/>
              </w:rPr>
            </w:pPr>
          </w:p>
          <w:p w14:paraId="7BE60B08" w14:textId="77777777" w:rsidR="00CE1A48" w:rsidRDefault="00817E1F">
            <w:pPr>
              <w:pStyle w:val="TableParagraph"/>
              <w:spacing w:before="1"/>
              <w:ind w:right="46"/>
              <w:jc w:val="right"/>
              <w:rPr>
                <w:sz w:val="18"/>
              </w:rPr>
            </w:pPr>
            <w:r>
              <w:rPr>
                <w:sz w:val="18"/>
              </w:rPr>
              <w:t>$</w:t>
            </w:r>
            <w:r w:rsidR="00F82211">
              <w:rPr>
                <w:sz w:val="18"/>
              </w:rPr>
              <w:t>31,763</w:t>
            </w:r>
          </w:p>
        </w:tc>
      </w:tr>
      <w:tr w:rsidR="00CE1A48" w14:paraId="59A15699" w14:textId="77777777">
        <w:trPr>
          <w:trHeight w:hRule="exact" w:val="679"/>
        </w:trPr>
        <w:tc>
          <w:tcPr>
            <w:tcW w:w="1146" w:type="dxa"/>
          </w:tcPr>
          <w:p w14:paraId="5A13D5C0" w14:textId="77777777" w:rsidR="00CE1A48" w:rsidRDefault="00CE1A48">
            <w:pPr>
              <w:pStyle w:val="TableParagraph"/>
              <w:spacing w:before="8"/>
              <w:rPr>
                <w:b/>
                <w:sz w:val="18"/>
              </w:rPr>
            </w:pPr>
          </w:p>
          <w:p w14:paraId="45FC0A68" w14:textId="77777777" w:rsidR="00CE1A48" w:rsidRDefault="00817E1F">
            <w:pPr>
              <w:pStyle w:val="TableParagraph"/>
              <w:ind w:left="47"/>
              <w:rPr>
                <w:sz w:val="18"/>
              </w:rPr>
            </w:pPr>
            <w:r>
              <w:rPr>
                <w:sz w:val="18"/>
              </w:rPr>
              <w:t>32.210**</w:t>
            </w:r>
          </w:p>
        </w:tc>
        <w:tc>
          <w:tcPr>
            <w:tcW w:w="1554" w:type="dxa"/>
            <w:tcBorders>
              <w:right w:val="single" w:sz="4" w:space="0" w:color="000000"/>
            </w:tcBorders>
          </w:tcPr>
          <w:p w14:paraId="71280195" w14:textId="77777777" w:rsidR="00CE1A48" w:rsidRDefault="00817E1F">
            <w:pPr>
              <w:pStyle w:val="TableParagraph"/>
              <w:spacing w:before="7"/>
              <w:ind w:left="61" w:right="65"/>
              <w:jc w:val="center"/>
              <w:rPr>
                <w:sz w:val="18"/>
              </w:rPr>
            </w:pPr>
            <w:r>
              <w:rPr>
                <w:sz w:val="18"/>
              </w:rPr>
              <w:t>Registration of product information</w:t>
            </w:r>
          </w:p>
        </w:tc>
        <w:tc>
          <w:tcPr>
            <w:tcW w:w="1264" w:type="dxa"/>
            <w:tcBorders>
              <w:left w:val="single" w:sz="4" w:space="0" w:color="000000"/>
            </w:tcBorders>
          </w:tcPr>
          <w:p w14:paraId="26D1AE1C" w14:textId="77777777" w:rsidR="00CE1A48" w:rsidRDefault="00CE1A48">
            <w:pPr>
              <w:pStyle w:val="TableParagraph"/>
              <w:spacing w:before="8"/>
              <w:rPr>
                <w:b/>
                <w:sz w:val="18"/>
              </w:rPr>
            </w:pPr>
          </w:p>
          <w:p w14:paraId="5511411C" w14:textId="77777777" w:rsidR="00CE1A48" w:rsidRDefault="00817E1F">
            <w:pPr>
              <w:pStyle w:val="TableParagraph"/>
              <w:ind w:right="47"/>
              <w:jc w:val="right"/>
              <w:rPr>
                <w:sz w:val="18"/>
              </w:rPr>
            </w:pPr>
            <w:r>
              <w:rPr>
                <w:sz w:val="18"/>
              </w:rPr>
              <w:t>278</w:t>
            </w:r>
          </w:p>
        </w:tc>
        <w:tc>
          <w:tcPr>
            <w:tcW w:w="1345" w:type="dxa"/>
          </w:tcPr>
          <w:p w14:paraId="11FBC051" w14:textId="77777777" w:rsidR="00CE1A48" w:rsidRDefault="00CE1A48">
            <w:pPr>
              <w:pStyle w:val="TableParagraph"/>
              <w:spacing w:before="8"/>
              <w:rPr>
                <w:b/>
                <w:sz w:val="18"/>
              </w:rPr>
            </w:pPr>
          </w:p>
          <w:p w14:paraId="020DA18C" w14:textId="77777777" w:rsidR="00CE1A48" w:rsidRDefault="00817E1F">
            <w:pPr>
              <w:pStyle w:val="TableParagraph"/>
              <w:ind w:right="47"/>
              <w:jc w:val="right"/>
              <w:rPr>
                <w:sz w:val="18"/>
              </w:rPr>
            </w:pPr>
            <w:r>
              <w:rPr>
                <w:sz w:val="18"/>
              </w:rPr>
              <w:t>2.5</w:t>
            </w:r>
          </w:p>
        </w:tc>
        <w:tc>
          <w:tcPr>
            <w:tcW w:w="1172" w:type="dxa"/>
          </w:tcPr>
          <w:p w14:paraId="5FFB1B39" w14:textId="77777777" w:rsidR="00CE1A48" w:rsidRDefault="00CE1A48">
            <w:pPr>
              <w:pStyle w:val="TableParagraph"/>
              <w:spacing w:before="8"/>
              <w:rPr>
                <w:b/>
                <w:sz w:val="18"/>
              </w:rPr>
            </w:pPr>
          </w:p>
          <w:p w14:paraId="3F504FB9" w14:textId="77777777" w:rsidR="00CE1A48" w:rsidRDefault="00817E1F">
            <w:pPr>
              <w:pStyle w:val="TableParagraph"/>
              <w:ind w:right="48"/>
              <w:jc w:val="right"/>
              <w:rPr>
                <w:sz w:val="18"/>
              </w:rPr>
            </w:pPr>
            <w:r>
              <w:rPr>
                <w:sz w:val="18"/>
              </w:rPr>
              <w:t>695</w:t>
            </w:r>
          </w:p>
        </w:tc>
        <w:tc>
          <w:tcPr>
            <w:tcW w:w="1170" w:type="dxa"/>
          </w:tcPr>
          <w:p w14:paraId="070F39E9" w14:textId="77777777" w:rsidR="00CE1A48" w:rsidRDefault="00CE1A48">
            <w:pPr>
              <w:pStyle w:val="TableParagraph"/>
              <w:spacing w:before="8"/>
              <w:rPr>
                <w:b/>
                <w:sz w:val="18"/>
              </w:rPr>
            </w:pPr>
          </w:p>
          <w:p w14:paraId="6E2D60FB" w14:textId="77777777" w:rsidR="00CE1A48" w:rsidRDefault="00817E1F">
            <w:pPr>
              <w:pStyle w:val="TableParagraph"/>
              <w:ind w:right="47"/>
              <w:jc w:val="right"/>
              <w:rPr>
                <w:sz w:val="18"/>
              </w:rPr>
            </w:pPr>
            <w:r>
              <w:rPr>
                <w:sz w:val="18"/>
              </w:rPr>
              <w:t>21</w:t>
            </w:r>
          </w:p>
        </w:tc>
        <w:tc>
          <w:tcPr>
            <w:tcW w:w="1082" w:type="dxa"/>
          </w:tcPr>
          <w:p w14:paraId="5DEE6602" w14:textId="77777777" w:rsidR="00CE1A48" w:rsidRDefault="00CE1A48">
            <w:pPr>
              <w:pStyle w:val="TableParagraph"/>
              <w:spacing w:before="8"/>
              <w:rPr>
                <w:b/>
                <w:sz w:val="18"/>
              </w:rPr>
            </w:pPr>
          </w:p>
          <w:p w14:paraId="1DCC3910" w14:textId="77777777" w:rsidR="00CE1A48" w:rsidRDefault="00817E1F">
            <w:pPr>
              <w:pStyle w:val="TableParagraph"/>
              <w:ind w:right="46"/>
              <w:jc w:val="right"/>
              <w:rPr>
                <w:sz w:val="18"/>
              </w:rPr>
            </w:pPr>
            <w:r>
              <w:rPr>
                <w:sz w:val="18"/>
              </w:rPr>
              <w:t>14,595</w:t>
            </w:r>
          </w:p>
        </w:tc>
        <w:tc>
          <w:tcPr>
            <w:tcW w:w="1081" w:type="dxa"/>
          </w:tcPr>
          <w:p w14:paraId="3EB5E897" w14:textId="77777777" w:rsidR="00CE1A48" w:rsidRDefault="00CE1A48">
            <w:pPr>
              <w:pStyle w:val="TableParagraph"/>
              <w:spacing w:before="8"/>
              <w:rPr>
                <w:b/>
                <w:sz w:val="18"/>
              </w:rPr>
            </w:pPr>
          </w:p>
          <w:p w14:paraId="63A8B129" w14:textId="77777777" w:rsidR="00CE1A48" w:rsidRDefault="00817E1F">
            <w:pPr>
              <w:pStyle w:val="TableParagraph"/>
              <w:ind w:right="46"/>
              <w:jc w:val="right"/>
              <w:rPr>
                <w:sz w:val="18"/>
              </w:rPr>
            </w:pPr>
            <w:r>
              <w:rPr>
                <w:sz w:val="18"/>
              </w:rPr>
              <w:t>$4,013,625</w:t>
            </w:r>
          </w:p>
        </w:tc>
      </w:tr>
      <w:tr w:rsidR="00CE1A48" w14:paraId="03E9F56E" w14:textId="77777777">
        <w:trPr>
          <w:trHeight w:hRule="exact" w:val="886"/>
        </w:trPr>
        <w:tc>
          <w:tcPr>
            <w:tcW w:w="1146" w:type="dxa"/>
          </w:tcPr>
          <w:p w14:paraId="1D840A38" w14:textId="77777777" w:rsidR="00CE1A48" w:rsidRDefault="00817E1F">
            <w:pPr>
              <w:pStyle w:val="TableParagraph"/>
              <w:spacing w:before="7" w:line="207" w:lineRule="exact"/>
              <w:ind w:left="47"/>
              <w:rPr>
                <w:sz w:val="18"/>
              </w:rPr>
            </w:pPr>
            <w:r>
              <w:rPr>
                <w:sz w:val="18"/>
              </w:rPr>
              <w:t>32.211</w:t>
            </w:r>
          </w:p>
          <w:p w14:paraId="6D88C9A0" w14:textId="77777777" w:rsidR="00CE1A48" w:rsidRDefault="00817E1F">
            <w:pPr>
              <w:pStyle w:val="TableParagraph"/>
              <w:ind w:left="47" w:right="199"/>
              <w:rPr>
                <w:sz w:val="18"/>
              </w:rPr>
            </w:pPr>
            <w:r>
              <w:rPr>
                <w:sz w:val="18"/>
              </w:rPr>
              <w:t>Burden included in 32.210</w:t>
            </w:r>
          </w:p>
        </w:tc>
        <w:tc>
          <w:tcPr>
            <w:tcW w:w="1554" w:type="dxa"/>
            <w:tcBorders>
              <w:right w:val="single" w:sz="4" w:space="0" w:color="000000"/>
            </w:tcBorders>
          </w:tcPr>
          <w:p w14:paraId="33AC03AD" w14:textId="77777777" w:rsidR="00CE1A48" w:rsidRDefault="00817E1F">
            <w:pPr>
              <w:pStyle w:val="TableParagraph"/>
              <w:spacing w:before="7"/>
              <w:ind w:left="236" w:right="216" w:hanging="26"/>
              <w:jc w:val="both"/>
              <w:rPr>
                <w:sz w:val="18"/>
              </w:rPr>
            </w:pPr>
            <w:r>
              <w:rPr>
                <w:sz w:val="18"/>
              </w:rPr>
              <w:t>Inactivation of certificates of registration</w:t>
            </w:r>
          </w:p>
        </w:tc>
        <w:tc>
          <w:tcPr>
            <w:tcW w:w="1264" w:type="dxa"/>
            <w:tcBorders>
              <w:left w:val="single" w:sz="4" w:space="0" w:color="000000"/>
            </w:tcBorders>
          </w:tcPr>
          <w:p w14:paraId="6915C3C2" w14:textId="77777777" w:rsidR="00CE1A48" w:rsidRDefault="00CE1A48"/>
        </w:tc>
        <w:tc>
          <w:tcPr>
            <w:tcW w:w="1345" w:type="dxa"/>
          </w:tcPr>
          <w:p w14:paraId="0303E75C" w14:textId="77777777" w:rsidR="00CE1A48" w:rsidRDefault="00CE1A48"/>
        </w:tc>
        <w:tc>
          <w:tcPr>
            <w:tcW w:w="1172" w:type="dxa"/>
          </w:tcPr>
          <w:p w14:paraId="47CF6DE4" w14:textId="77777777" w:rsidR="00CE1A48" w:rsidRDefault="00CE1A48"/>
        </w:tc>
        <w:tc>
          <w:tcPr>
            <w:tcW w:w="1170" w:type="dxa"/>
          </w:tcPr>
          <w:p w14:paraId="7BB7A9E1" w14:textId="77777777" w:rsidR="00CE1A48" w:rsidRDefault="00CE1A48"/>
        </w:tc>
        <w:tc>
          <w:tcPr>
            <w:tcW w:w="1082" w:type="dxa"/>
          </w:tcPr>
          <w:p w14:paraId="4FFD1CB7" w14:textId="77777777" w:rsidR="00CE1A48" w:rsidRDefault="00CE1A48"/>
        </w:tc>
        <w:tc>
          <w:tcPr>
            <w:tcW w:w="1081" w:type="dxa"/>
          </w:tcPr>
          <w:p w14:paraId="3C437B9C" w14:textId="77777777" w:rsidR="00CE1A48" w:rsidRDefault="00CE1A48"/>
        </w:tc>
      </w:tr>
      <w:tr w:rsidR="00CE1A48" w14:paraId="1560213C" w14:textId="77777777">
        <w:trPr>
          <w:trHeight w:hRule="exact" w:val="331"/>
        </w:trPr>
        <w:tc>
          <w:tcPr>
            <w:tcW w:w="1146" w:type="dxa"/>
          </w:tcPr>
          <w:p w14:paraId="417923B3" w14:textId="77777777" w:rsidR="00CE1A48" w:rsidRDefault="00817E1F">
            <w:pPr>
              <w:pStyle w:val="TableParagraph"/>
              <w:spacing w:before="41"/>
              <w:ind w:left="47"/>
              <w:rPr>
                <w:sz w:val="18"/>
              </w:rPr>
            </w:pPr>
            <w:r>
              <w:rPr>
                <w:sz w:val="18"/>
              </w:rPr>
              <w:t>TOTALS</w:t>
            </w:r>
          </w:p>
        </w:tc>
        <w:tc>
          <w:tcPr>
            <w:tcW w:w="1554" w:type="dxa"/>
            <w:tcBorders>
              <w:right w:val="single" w:sz="4" w:space="0" w:color="000000"/>
            </w:tcBorders>
          </w:tcPr>
          <w:p w14:paraId="5F5B6058" w14:textId="77777777" w:rsidR="00CE1A48" w:rsidRDefault="00CE1A48"/>
        </w:tc>
        <w:tc>
          <w:tcPr>
            <w:tcW w:w="1264" w:type="dxa"/>
            <w:tcBorders>
              <w:left w:val="single" w:sz="4" w:space="0" w:color="000000"/>
            </w:tcBorders>
          </w:tcPr>
          <w:p w14:paraId="4F8BF366" w14:textId="77777777" w:rsidR="00CE1A48" w:rsidRDefault="00F82211">
            <w:pPr>
              <w:pStyle w:val="TableParagraph"/>
              <w:spacing w:before="41"/>
              <w:ind w:right="47"/>
              <w:jc w:val="right"/>
              <w:rPr>
                <w:sz w:val="18"/>
              </w:rPr>
            </w:pPr>
            <w:r>
              <w:rPr>
                <w:sz w:val="18"/>
              </w:rPr>
              <w:t>595</w:t>
            </w:r>
          </w:p>
        </w:tc>
        <w:tc>
          <w:tcPr>
            <w:tcW w:w="1345" w:type="dxa"/>
          </w:tcPr>
          <w:p w14:paraId="47056B51" w14:textId="77777777" w:rsidR="00CE1A48" w:rsidRDefault="00CE1A48"/>
        </w:tc>
        <w:tc>
          <w:tcPr>
            <w:tcW w:w="1172" w:type="dxa"/>
          </w:tcPr>
          <w:p w14:paraId="35F2E568" w14:textId="77777777" w:rsidR="00CE1A48" w:rsidRDefault="00F82211">
            <w:pPr>
              <w:pStyle w:val="TableParagraph"/>
              <w:spacing w:before="41"/>
              <w:ind w:right="48"/>
              <w:jc w:val="right"/>
              <w:rPr>
                <w:sz w:val="18"/>
              </w:rPr>
            </w:pPr>
            <w:r>
              <w:rPr>
                <w:sz w:val="18"/>
              </w:rPr>
              <w:t>2,372</w:t>
            </w:r>
          </w:p>
        </w:tc>
        <w:tc>
          <w:tcPr>
            <w:tcW w:w="1170" w:type="dxa"/>
          </w:tcPr>
          <w:p w14:paraId="42579E99" w14:textId="77777777" w:rsidR="00CE1A48" w:rsidRDefault="00CE1A48"/>
        </w:tc>
        <w:tc>
          <w:tcPr>
            <w:tcW w:w="1082" w:type="dxa"/>
          </w:tcPr>
          <w:p w14:paraId="366C28ED" w14:textId="77777777" w:rsidR="00CE1A48" w:rsidRDefault="00F82211">
            <w:pPr>
              <w:pStyle w:val="TableParagraph"/>
              <w:spacing w:before="41"/>
              <w:ind w:right="46"/>
              <w:jc w:val="right"/>
              <w:rPr>
                <w:sz w:val="18"/>
              </w:rPr>
            </w:pPr>
            <w:r>
              <w:rPr>
                <w:sz w:val="18"/>
              </w:rPr>
              <w:t>15,331</w:t>
            </w:r>
          </w:p>
        </w:tc>
        <w:tc>
          <w:tcPr>
            <w:tcW w:w="1081" w:type="dxa"/>
          </w:tcPr>
          <w:p w14:paraId="6E6AE1AA" w14:textId="77777777" w:rsidR="00CE1A48" w:rsidRDefault="00817E1F">
            <w:pPr>
              <w:pStyle w:val="TableParagraph"/>
              <w:spacing w:before="41"/>
              <w:ind w:right="47"/>
              <w:jc w:val="right"/>
              <w:rPr>
                <w:sz w:val="18"/>
              </w:rPr>
            </w:pPr>
            <w:r>
              <w:rPr>
                <w:sz w:val="18"/>
              </w:rPr>
              <w:t>$</w:t>
            </w:r>
            <w:r w:rsidR="00F82211">
              <w:rPr>
                <w:sz w:val="18"/>
              </w:rPr>
              <w:t>4,21</w:t>
            </w:r>
            <w:r w:rsidR="00667FAD">
              <w:rPr>
                <w:sz w:val="18"/>
              </w:rPr>
              <w:t>5</w:t>
            </w:r>
            <w:r w:rsidR="00F82211">
              <w:rPr>
                <w:sz w:val="18"/>
              </w:rPr>
              <w:t>,</w:t>
            </w:r>
            <w:r w:rsidR="00667FAD">
              <w:rPr>
                <w:sz w:val="18"/>
              </w:rPr>
              <w:t>888</w:t>
            </w:r>
          </w:p>
        </w:tc>
      </w:tr>
    </w:tbl>
    <w:p w14:paraId="23E7B29F" w14:textId="77777777" w:rsidR="00CE1A48" w:rsidRDefault="00CE1A48">
      <w:pPr>
        <w:pStyle w:val="BodyText"/>
        <w:spacing w:before="6"/>
        <w:rPr>
          <w:b/>
          <w:sz w:val="17"/>
        </w:rPr>
      </w:pPr>
    </w:p>
    <w:p w14:paraId="0ABC3D9B" w14:textId="77777777" w:rsidR="00CE1A48" w:rsidRDefault="00817E1F">
      <w:pPr>
        <w:pStyle w:val="BodyText"/>
        <w:spacing w:before="92"/>
        <w:ind w:left="120" w:right="532"/>
      </w:pPr>
      <w:r>
        <w:t>NOTE: Activities under 10 CFR Part 32 Subpart A, "Exempt Concentrations and Items," are licensed and regulated solely by the NRC, not by the Agreement States. Therefore, the burden for the requirements under Subpart A sections is included in Table 1, instead of Table 2.</w:t>
      </w:r>
    </w:p>
    <w:p w14:paraId="72940D7E" w14:textId="77777777" w:rsidR="00CE1A48" w:rsidRDefault="00CE1A48">
      <w:pPr>
        <w:pStyle w:val="BodyText"/>
        <w:spacing w:before="10"/>
        <w:rPr>
          <w:sz w:val="21"/>
        </w:rPr>
      </w:pPr>
    </w:p>
    <w:p w14:paraId="34D67EBB" w14:textId="77777777" w:rsidR="00CE1A48" w:rsidRDefault="00817E1F">
      <w:pPr>
        <w:pStyle w:val="BodyText"/>
        <w:ind w:left="120" w:right="532"/>
      </w:pPr>
      <w:r>
        <w:t>* NOTE: To account for the number of Agreement States to which reporting is required, the No. of Responses per Respondent is 32.</w:t>
      </w:r>
    </w:p>
    <w:p w14:paraId="23C88B66" w14:textId="77777777" w:rsidR="00CE1A48" w:rsidRDefault="00CE1A48">
      <w:pPr>
        <w:pStyle w:val="BodyText"/>
      </w:pPr>
    </w:p>
    <w:p w14:paraId="5F989C1F" w14:textId="77777777" w:rsidR="00CE1A48" w:rsidRDefault="00817E1F">
      <w:pPr>
        <w:pStyle w:val="BodyText"/>
        <w:ind w:left="120"/>
      </w:pPr>
      <w:r>
        <w:t>** NOTE:  A ratio of 4.8 (rather than 6.6) Agreement State Respondents to NRC Respondents</w:t>
      </w:r>
    </w:p>
    <w:p w14:paraId="7CAA49D1" w14:textId="77777777" w:rsidR="00CE1A48" w:rsidRDefault="00CE1A48">
      <w:pPr>
        <w:sectPr w:rsidR="00CE1A48">
          <w:pgSz w:w="12240" w:h="15840"/>
          <w:pgMar w:top="1400" w:right="860" w:bottom="1120" w:left="1320" w:header="0" w:footer="935" w:gutter="0"/>
          <w:cols w:space="720"/>
        </w:sectPr>
      </w:pPr>
    </w:p>
    <w:p w14:paraId="2BDEE118" w14:textId="77777777" w:rsidR="00CE1A48" w:rsidRDefault="00817E1F">
      <w:pPr>
        <w:pStyle w:val="BodyText"/>
        <w:spacing w:before="77"/>
        <w:ind w:left="100"/>
      </w:pPr>
      <w:r>
        <w:t>was used to more accurately estimate the number of respondents with regard to 10 CFR 32.210 in Agreement States.</w:t>
      </w:r>
    </w:p>
    <w:p w14:paraId="206E2D76" w14:textId="77777777" w:rsidR="00CE1A48" w:rsidRDefault="00CE1A48">
      <w:pPr>
        <w:pStyle w:val="BodyText"/>
        <w:rPr>
          <w:sz w:val="24"/>
        </w:rPr>
      </w:pPr>
    </w:p>
    <w:p w14:paraId="3DD2D63E" w14:textId="77777777" w:rsidR="00CE1A48" w:rsidRDefault="00CE1A48">
      <w:pPr>
        <w:pStyle w:val="BodyText"/>
        <w:rPr>
          <w:sz w:val="24"/>
        </w:rPr>
      </w:pPr>
    </w:p>
    <w:p w14:paraId="5C71E236" w14:textId="77777777" w:rsidR="00CE1A48" w:rsidRDefault="00817E1F">
      <w:pPr>
        <w:pStyle w:val="Heading1"/>
        <w:spacing w:before="206"/>
        <w:ind w:left="679"/>
        <w:rPr>
          <w:u w:val="none"/>
        </w:rPr>
      </w:pPr>
      <w:r>
        <w:rPr>
          <w:u w:val="thick"/>
        </w:rPr>
        <w:t xml:space="preserve">TOTAL </w:t>
      </w:r>
      <w:r>
        <w:rPr>
          <w:u w:val="none"/>
        </w:rPr>
        <w:t>– Part 32 Reporting Burden</w:t>
      </w:r>
    </w:p>
    <w:p w14:paraId="18001BB8" w14:textId="77777777" w:rsidR="00CE1A48" w:rsidRDefault="00CE1A48">
      <w:pPr>
        <w:pStyle w:val="BodyText"/>
        <w:spacing w:before="1"/>
        <w:rPr>
          <w:b/>
          <w:sz w:val="24"/>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9"/>
        <w:gridCol w:w="1277"/>
        <w:gridCol w:w="1514"/>
        <w:gridCol w:w="1150"/>
        <w:gridCol w:w="1027"/>
        <w:gridCol w:w="797"/>
        <w:gridCol w:w="1190"/>
      </w:tblGrid>
      <w:tr w:rsidR="00CE1A48" w14:paraId="395C8ABE" w14:textId="77777777">
        <w:trPr>
          <w:trHeight w:hRule="exact" w:val="995"/>
        </w:trPr>
        <w:tc>
          <w:tcPr>
            <w:tcW w:w="2009" w:type="dxa"/>
          </w:tcPr>
          <w:p w14:paraId="57341D1C" w14:textId="77777777" w:rsidR="00CE1A48" w:rsidRDefault="00CE1A48">
            <w:pPr>
              <w:pStyle w:val="TableParagraph"/>
              <w:rPr>
                <w:b/>
                <w:sz w:val="20"/>
              </w:rPr>
            </w:pPr>
          </w:p>
          <w:p w14:paraId="054DAF04" w14:textId="77777777" w:rsidR="00CE1A48" w:rsidRDefault="00817E1F">
            <w:pPr>
              <w:pStyle w:val="TableParagraph"/>
              <w:spacing w:before="153"/>
              <w:ind w:left="674" w:right="674"/>
              <w:jc w:val="center"/>
              <w:rPr>
                <w:sz w:val="18"/>
              </w:rPr>
            </w:pPr>
            <w:r>
              <w:rPr>
                <w:sz w:val="18"/>
              </w:rPr>
              <w:t>Section</w:t>
            </w:r>
          </w:p>
        </w:tc>
        <w:tc>
          <w:tcPr>
            <w:tcW w:w="1277" w:type="dxa"/>
          </w:tcPr>
          <w:p w14:paraId="103FD8E4" w14:textId="77777777" w:rsidR="00CE1A48" w:rsidRDefault="00CE1A48">
            <w:pPr>
              <w:pStyle w:val="TableParagraph"/>
              <w:spacing w:before="2"/>
              <w:rPr>
                <w:b/>
                <w:sz w:val="24"/>
              </w:rPr>
            </w:pPr>
          </w:p>
          <w:p w14:paraId="7C704B49" w14:textId="77777777" w:rsidR="00CE1A48" w:rsidRDefault="00817E1F">
            <w:pPr>
              <w:pStyle w:val="TableParagraph"/>
              <w:ind w:left="98" w:right="78" w:firstLine="110"/>
              <w:rPr>
                <w:sz w:val="18"/>
              </w:rPr>
            </w:pPr>
            <w:r>
              <w:rPr>
                <w:sz w:val="18"/>
              </w:rPr>
              <w:t>Number of Respondents</w:t>
            </w:r>
          </w:p>
        </w:tc>
        <w:tc>
          <w:tcPr>
            <w:tcW w:w="1514" w:type="dxa"/>
          </w:tcPr>
          <w:p w14:paraId="7B053304" w14:textId="77777777" w:rsidR="00CE1A48" w:rsidRDefault="00817E1F">
            <w:pPr>
              <w:pStyle w:val="TableParagraph"/>
              <w:spacing w:before="175"/>
              <w:ind w:left="132" w:right="129" w:hanging="1"/>
              <w:jc w:val="center"/>
              <w:rPr>
                <w:sz w:val="18"/>
              </w:rPr>
            </w:pPr>
            <w:r>
              <w:rPr>
                <w:sz w:val="18"/>
              </w:rPr>
              <w:t>Number of Responses Per Respondent</w:t>
            </w:r>
          </w:p>
        </w:tc>
        <w:tc>
          <w:tcPr>
            <w:tcW w:w="1150" w:type="dxa"/>
          </w:tcPr>
          <w:p w14:paraId="11831844" w14:textId="77777777" w:rsidR="00CE1A48" w:rsidRDefault="00817E1F">
            <w:pPr>
              <w:pStyle w:val="TableParagraph"/>
              <w:spacing w:before="175"/>
              <w:ind w:left="115" w:right="114" w:firstLine="1"/>
              <w:jc w:val="center"/>
              <w:rPr>
                <w:sz w:val="18"/>
              </w:rPr>
            </w:pPr>
            <w:r>
              <w:rPr>
                <w:sz w:val="18"/>
              </w:rPr>
              <w:t>Total Annual Responses</w:t>
            </w:r>
          </w:p>
        </w:tc>
        <w:tc>
          <w:tcPr>
            <w:tcW w:w="1027" w:type="dxa"/>
          </w:tcPr>
          <w:p w14:paraId="6D46AD43" w14:textId="77777777" w:rsidR="00CE1A48" w:rsidRDefault="00817E1F">
            <w:pPr>
              <w:pStyle w:val="TableParagraph"/>
              <w:spacing w:before="175"/>
              <w:ind w:left="98" w:right="98" w:firstLine="115"/>
              <w:jc w:val="both"/>
              <w:rPr>
                <w:sz w:val="18"/>
              </w:rPr>
            </w:pPr>
            <w:r>
              <w:rPr>
                <w:sz w:val="18"/>
              </w:rPr>
              <w:t>Burden Hrs Per Response</w:t>
            </w:r>
          </w:p>
        </w:tc>
        <w:tc>
          <w:tcPr>
            <w:tcW w:w="797" w:type="dxa"/>
          </w:tcPr>
          <w:p w14:paraId="4B71C4E5" w14:textId="77777777" w:rsidR="00CE1A48" w:rsidRDefault="00817E1F">
            <w:pPr>
              <w:pStyle w:val="TableParagraph"/>
              <w:spacing w:before="72"/>
              <w:ind w:left="98" w:right="97" w:firstLine="1"/>
              <w:jc w:val="center"/>
              <w:rPr>
                <w:sz w:val="18"/>
              </w:rPr>
            </w:pPr>
            <w:r>
              <w:rPr>
                <w:sz w:val="18"/>
              </w:rPr>
              <w:t>Total Annual Burden (Hrs)</w:t>
            </w:r>
          </w:p>
        </w:tc>
        <w:tc>
          <w:tcPr>
            <w:tcW w:w="1190" w:type="dxa"/>
          </w:tcPr>
          <w:p w14:paraId="669B7236" w14:textId="77777777" w:rsidR="00CE1A48" w:rsidRDefault="00CE1A48">
            <w:pPr>
              <w:pStyle w:val="TableParagraph"/>
              <w:spacing w:before="2"/>
              <w:rPr>
                <w:b/>
                <w:sz w:val="24"/>
              </w:rPr>
            </w:pPr>
          </w:p>
          <w:p w14:paraId="74796678" w14:textId="77777777" w:rsidR="00CE1A48" w:rsidRDefault="00817E1F">
            <w:pPr>
              <w:pStyle w:val="TableParagraph"/>
              <w:ind w:left="284"/>
              <w:rPr>
                <w:sz w:val="18"/>
              </w:rPr>
            </w:pPr>
            <w:r>
              <w:rPr>
                <w:sz w:val="18"/>
              </w:rPr>
              <w:t>Cost @</w:t>
            </w:r>
          </w:p>
          <w:p w14:paraId="705CF62A" w14:textId="77777777" w:rsidR="00CE1A48" w:rsidRDefault="00817E1F">
            <w:pPr>
              <w:pStyle w:val="TableParagraph"/>
              <w:ind w:left="265"/>
              <w:rPr>
                <w:sz w:val="18"/>
              </w:rPr>
            </w:pPr>
            <w:r>
              <w:rPr>
                <w:sz w:val="18"/>
              </w:rPr>
              <w:t>$275/Hr</w:t>
            </w:r>
          </w:p>
        </w:tc>
      </w:tr>
      <w:tr w:rsidR="00CE1A48" w14:paraId="2A9A8B73" w14:textId="77777777">
        <w:trPr>
          <w:trHeight w:hRule="exact" w:val="290"/>
        </w:trPr>
        <w:tc>
          <w:tcPr>
            <w:tcW w:w="2009" w:type="dxa"/>
          </w:tcPr>
          <w:p w14:paraId="2E435AA4" w14:textId="77777777" w:rsidR="00CE1A48" w:rsidRDefault="00817E1F">
            <w:pPr>
              <w:pStyle w:val="TableParagraph"/>
              <w:spacing w:before="61"/>
              <w:ind w:left="98"/>
              <w:rPr>
                <w:sz w:val="18"/>
              </w:rPr>
            </w:pPr>
            <w:r>
              <w:rPr>
                <w:sz w:val="18"/>
              </w:rPr>
              <w:t>Reporting Totals NRC</w:t>
            </w:r>
          </w:p>
        </w:tc>
        <w:tc>
          <w:tcPr>
            <w:tcW w:w="1277" w:type="dxa"/>
          </w:tcPr>
          <w:p w14:paraId="68F90138" w14:textId="77777777" w:rsidR="00CE1A48" w:rsidRDefault="00F82211">
            <w:pPr>
              <w:pStyle w:val="TableParagraph"/>
              <w:spacing w:before="61"/>
              <w:ind w:right="97"/>
              <w:jc w:val="right"/>
              <w:rPr>
                <w:sz w:val="18"/>
              </w:rPr>
            </w:pPr>
            <w:r>
              <w:rPr>
                <w:sz w:val="18"/>
              </w:rPr>
              <w:t>204</w:t>
            </w:r>
          </w:p>
        </w:tc>
        <w:tc>
          <w:tcPr>
            <w:tcW w:w="1514" w:type="dxa"/>
          </w:tcPr>
          <w:p w14:paraId="33B0B1AA" w14:textId="77777777" w:rsidR="00CE1A48" w:rsidRDefault="00CE1A48"/>
        </w:tc>
        <w:tc>
          <w:tcPr>
            <w:tcW w:w="1150" w:type="dxa"/>
          </w:tcPr>
          <w:p w14:paraId="1C9C84F3" w14:textId="77777777" w:rsidR="00CE1A48" w:rsidRDefault="00667FAD">
            <w:pPr>
              <w:pStyle w:val="TableParagraph"/>
              <w:spacing w:before="61"/>
              <w:ind w:right="97"/>
              <w:jc w:val="right"/>
              <w:rPr>
                <w:sz w:val="18"/>
              </w:rPr>
            </w:pPr>
            <w:r>
              <w:rPr>
                <w:sz w:val="18"/>
              </w:rPr>
              <w:t>448</w:t>
            </w:r>
          </w:p>
        </w:tc>
        <w:tc>
          <w:tcPr>
            <w:tcW w:w="1027" w:type="dxa"/>
          </w:tcPr>
          <w:p w14:paraId="3BA52EFA" w14:textId="77777777" w:rsidR="00CE1A48" w:rsidRDefault="00CE1A48"/>
        </w:tc>
        <w:tc>
          <w:tcPr>
            <w:tcW w:w="797" w:type="dxa"/>
          </w:tcPr>
          <w:p w14:paraId="4B07F859" w14:textId="77777777" w:rsidR="00CE1A48" w:rsidRDefault="00667FAD">
            <w:pPr>
              <w:pStyle w:val="TableParagraph"/>
              <w:spacing w:before="61"/>
              <w:ind w:right="97"/>
              <w:jc w:val="right"/>
              <w:rPr>
                <w:sz w:val="18"/>
              </w:rPr>
            </w:pPr>
            <w:r>
              <w:rPr>
                <w:sz w:val="18"/>
              </w:rPr>
              <w:t>3,165</w:t>
            </w:r>
          </w:p>
        </w:tc>
        <w:tc>
          <w:tcPr>
            <w:tcW w:w="1190" w:type="dxa"/>
          </w:tcPr>
          <w:p w14:paraId="0BCF4BC5" w14:textId="77777777" w:rsidR="00CE1A48" w:rsidRDefault="00667FAD">
            <w:pPr>
              <w:pStyle w:val="TableParagraph"/>
              <w:spacing w:before="61"/>
              <w:ind w:right="97"/>
              <w:jc w:val="right"/>
              <w:rPr>
                <w:sz w:val="18"/>
              </w:rPr>
            </w:pPr>
            <w:r>
              <w:rPr>
                <w:sz w:val="18"/>
              </w:rPr>
              <w:t>$870,</w:t>
            </w:r>
            <w:r w:rsidR="004846C4">
              <w:rPr>
                <w:sz w:val="18"/>
              </w:rPr>
              <w:t>37</w:t>
            </w:r>
            <w:r>
              <w:rPr>
                <w:sz w:val="18"/>
              </w:rPr>
              <w:t>5</w:t>
            </w:r>
          </w:p>
        </w:tc>
      </w:tr>
      <w:tr w:rsidR="00CE1A48" w14:paraId="4549090E" w14:textId="77777777">
        <w:trPr>
          <w:trHeight w:hRule="exact" w:val="290"/>
        </w:trPr>
        <w:tc>
          <w:tcPr>
            <w:tcW w:w="2009" w:type="dxa"/>
          </w:tcPr>
          <w:p w14:paraId="05E48E2D" w14:textId="77777777" w:rsidR="00CE1A48" w:rsidRDefault="00817E1F">
            <w:pPr>
              <w:pStyle w:val="TableParagraph"/>
              <w:spacing w:before="61"/>
              <w:ind w:left="98"/>
              <w:rPr>
                <w:sz w:val="18"/>
              </w:rPr>
            </w:pPr>
            <w:r>
              <w:rPr>
                <w:sz w:val="18"/>
              </w:rPr>
              <w:t>Reporting Totals AS</w:t>
            </w:r>
          </w:p>
        </w:tc>
        <w:tc>
          <w:tcPr>
            <w:tcW w:w="1277" w:type="dxa"/>
          </w:tcPr>
          <w:p w14:paraId="2C2F0E32" w14:textId="77777777" w:rsidR="00CE1A48" w:rsidRDefault="00667FAD">
            <w:pPr>
              <w:pStyle w:val="TableParagraph"/>
              <w:spacing w:before="61"/>
              <w:ind w:right="97"/>
              <w:jc w:val="right"/>
              <w:rPr>
                <w:sz w:val="18"/>
              </w:rPr>
            </w:pPr>
            <w:r>
              <w:rPr>
                <w:sz w:val="18"/>
              </w:rPr>
              <w:t>595</w:t>
            </w:r>
          </w:p>
        </w:tc>
        <w:tc>
          <w:tcPr>
            <w:tcW w:w="1514" w:type="dxa"/>
          </w:tcPr>
          <w:p w14:paraId="24405055" w14:textId="77777777" w:rsidR="00CE1A48" w:rsidRDefault="00CE1A48"/>
        </w:tc>
        <w:tc>
          <w:tcPr>
            <w:tcW w:w="1150" w:type="dxa"/>
          </w:tcPr>
          <w:p w14:paraId="5256A13F" w14:textId="77777777" w:rsidR="00CE1A48" w:rsidRDefault="00667FAD">
            <w:pPr>
              <w:pStyle w:val="TableParagraph"/>
              <w:spacing w:before="61"/>
              <w:ind w:right="97"/>
              <w:jc w:val="right"/>
              <w:rPr>
                <w:sz w:val="18"/>
              </w:rPr>
            </w:pPr>
            <w:r>
              <w:rPr>
                <w:sz w:val="18"/>
              </w:rPr>
              <w:t>2,372</w:t>
            </w:r>
          </w:p>
        </w:tc>
        <w:tc>
          <w:tcPr>
            <w:tcW w:w="1027" w:type="dxa"/>
          </w:tcPr>
          <w:p w14:paraId="6074DBF4" w14:textId="77777777" w:rsidR="00CE1A48" w:rsidRDefault="00CE1A48"/>
        </w:tc>
        <w:tc>
          <w:tcPr>
            <w:tcW w:w="797" w:type="dxa"/>
          </w:tcPr>
          <w:p w14:paraId="7E271952" w14:textId="77777777" w:rsidR="00CE1A48" w:rsidRDefault="00667FAD">
            <w:pPr>
              <w:pStyle w:val="TableParagraph"/>
              <w:spacing w:before="61"/>
              <w:ind w:right="97"/>
              <w:jc w:val="right"/>
              <w:rPr>
                <w:sz w:val="18"/>
              </w:rPr>
            </w:pPr>
            <w:r>
              <w:rPr>
                <w:sz w:val="18"/>
              </w:rPr>
              <w:t>15,331</w:t>
            </w:r>
          </w:p>
        </w:tc>
        <w:tc>
          <w:tcPr>
            <w:tcW w:w="1190" w:type="dxa"/>
          </w:tcPr>
          <w:p w14:paraId="3D035E64" w14:textId="77777777" w:rsidR="00CE1A48" w:rsidRDefault="004455BC">
            <w:pPr>
              <w:pStyle w:val="TableParagraph"/>
              <w:spacing w:before="61"/>
              <w:ind w:right="97"/>
              <w:jc w:val="right"/>
              <w:rPr>
                <w:sz w:val="18"/>
              </w:rPr>
            </w:pPr>
            <w:r>
              <w:rPr>
                <w:sz w:val="18"/>
              </w:rPr>
              <w:t>$4,216,025</w:t>
            </w:r>
          </w:p>
        </w:tc>
      </w:tr>
      <w:tr w:rsidR="00CE1A48" w14:paraId="541308B1" w14:textId="77777777">
        <w:trPr>
          <w:trHeight w:hRule="exact" w:val="290"/>
        </w:trPr>
        <w:tc>
          <w:tcPr>
            <w:tcW w:w="2009" w:type="dxa"/>
          </w:tcPr>
          <w:p w14:paraId="1DED390D" w14:textId="77777777" w:rsidR="00CE1A48" w:rsidRDefault="00817E1F">
            <w:pPr>
              <w:pStyle w:val="TableParagraph"/>
              <w:spacing w:before="61"/>
              <w:ind w:left="98"/>
              <w:rPr>
                <w:sz w:val="18"/>
              </w:rPr>
            </w:pPr>
            <w:r>
              <w:rPr>
                <w:sz w:val="18"/>
              </w:rPr>
              <w:t>TOTALS</w:t>
            </w:r>
          </w:p>
        </w:tc>
        <w:tc>
          <w:tcPr>
            <w:tcW w:w="1277" w:type="dxa"/>
          </w:tcPr>
          <w:p w14:paraId="30B26ED5" w14:textId="77777777" w:rsidR="00CE1A48" w:rsidRDefault="00667FAD">
            <w:pPr>
              <w:pStyle w:val="TableParagraph"/>
              <w:spacing w:before="61"/>
              <w:ind w:right="97"/>
              <w:jc w:val="right"/>
              <w:rPr>
                <w:sz w:val="18"/>
              </w:rPr>
            </w:pPr>
            <w:r>
              <w:rPr>
                <w:sz w:val="18"/>
              </w:rPr>
              <w:t>799</w:t>
            </w:r>
          </w:p>
        </w:tc>
        <w:tc>
          <w:tcPr>
            <w:tcW w:w="1514" w:type="dxa"/>
          </w:tcPr>
          <w:p w14:paraId="4852A351" w14:textId="77777777" w:rsidR="00CE1A48" w:rsidRDefault="00CE1A48"/>
        </w:tc>
        <w:tc>
          <w:tcPr>
            <w:tcW w:w="1150" w:type="dxa"/>
          </w:tcPr>
          <w:p w14:paraId="25502E46" w14:textId="77777777" w:rsidR="00CE1A48" w:rsidRDefault="00667FAD">
            <w:pPr>
              <w:pStyle w:val="TableParagraph"/>
              <w:spacing w:before="61"/>
              <w:ind w:right="97"/>
              <w:jc w:val="right"/>
              <w:rPr>
                <w:sz w:val="18"/>
              </w:rPr>
            </w:pPr>
            <w:r>
              <w:rPr>
                <w:sz w:val="18"/>
              </w:rPr>
              <w:t>2,820</w:t>
            </w:r>
          </w:p>
        </w:tc>
        <w:tc>
          <w:tcPr>
            <w:tcW w:w="1027" w:type="dxa"/>
          </w:tcPr>
          <w:p w14:paraId="100BF0B9" w14:textId="77777777" w:rsidR="00CE1A48" w:rsidRDefault="00CE1A48"/>
        </w:tc>
        <w:tc>
          <w:tcPr>
            <w:tcW w:w="797" w:type="dxa"/>
          </w:tcPr>
          <w:p w14:paraId="351EB303" w14:textId="77777777" w:rsidR="00CE1A48" w:rsidRDefault="00667FAD">
            <w:pPr>
              <w:pStyle w:val="TableParagraph"/>
              <w:spacing w:before="61"/>
              <w:ind w:right="97"/>
              <w:jc w:val="right"/>
              <w:rPr>
                <w:sz w:val="18"/>
              </w:rPr>
            </w:pPr>
            <w:r>
              <w:rPr>
                <w:sz w:val="18"/>
              </w:rPr>
              <w:t>18,496</w:t>
            </w:r>
          </w:p>
        </w:tc>
        <w:tc>
          <w:tcPr>
            <w:tcW w:w="1190" w:type="dxa"/>
          </w:tcPr>
          <w:p w14:paraId="75C650B4" w14:textId="77777777" w:rsidR="00CE1A48" w:rsidRDefault="00817E1F">
            <w:pPr>
              <w:pStyle w:val="TableParagraph"/>
              <w:spacing w:before="61"/>
              <w:ind w:right="98"/>
              <w:jc w:val="right"/>
              <w:rPr>
                <w:sz w:val="18"/>
              </w:rPr>
            </w:pPr>
            <w:r>
              <w:rPr>
                <w:sz w:val="18"/>
              </w:rPr>
              <w:t>$5,0</w:t>
            </w:r>
            <w:r w:rsidR="00667FAD">
              <w:rPr>
                <w:sz w:val="18"/>
              </w:rPr>
              <w:t>86</w:t>
            </w:r>
            <w:r>
              <w:rPr>
                <w:sz w:val="18"/>
              </w:rPr>
              <w:t>,</w:t>
            </w:r>
            <w:r w:rsidR="00667FAD">
              <w:rPr>
                <w:sz w:val="18"/>
              </w:rPr>
              <w:t>400</w:t>
            </w:r>
          </w:p>
        </w:tc>
      </w:tr>
    </w:tbl>
    <w:p w14:paraId="79415F84" w14:textId="77777777" w:rsidR="00CE1A48" w:rsidRDefault="00817E1F">
      <w:pPr>
        <w:pStyle w:val="Heading2"/>
        <w:ind w:left="1210"/>
        <w:rPr>
          <w:u w:val="none"/>
        </w:rPr>
      </w:pPr>
      <w:r>
        <w:rPr>
          <w:u w:val="thick"/>
        </w:rPr>
        <w:t xml:space="preserve">TABLE 3 </w:t>
      </w:r>
      <w:r>
        <w:rPr>
          <w:u w:val="none"/>
        </w:rPr>
        <w:t>– Part 32 Recordkeeping Burden for NRC Licensees</w:t>
      </w:r>
    </w:p>
    <w:p w14:paraId="5BFA3666" w14:textId="77777777" w:rsidR="00CE1A48" w:rsidRDefault="00CE1A48">
      <w:pPr>
        <w:pStyle w:val="BodyText"/>
        <w:spacing w:before="1"/>
        <w:rPr>
          <w:b/>
          <w:sz w:val="24"/>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2"/>
        <w:gridCol w:w="1738"/>
        <w:gridCol w:w="1478"/>
        <w:gridCol w:w="1376"/>
        <w:gridCol w:w="1400"/>
        <w:gridCol w:w="1525"/>
      </w:tblGrid>
      <w:tr w:rsidR="00CE1A48" w14:paraId="4D1AB7ED" w14:textId="77777777">
        <w:trPr>
          <w:trHeight w:hRule="exact" w:val="1060"/>
        </w:trPr>
        <w:tc>
          <w:tcPr>
            <w:tcW w:w="1572" w:type="dxa"/>
          </w:tcPr>
          <w:p w14:paraId="2905D32E" w14:textId="77777777" w:rsidR="00CE1A48" w:rsidRDefault="00CE1A48">
            <w:pPr>
              <w:pStyle w:val="TableParagraph"/>
              <w:rPr>
                <w:b/>
              </w:rPr>
            </w:pPr>
          </w:p>
          <w:p w14:paraId="5F83434E" w14:textId="77777777" w:rsidR="00CE1A48" w:rsidRDefault="00817E1F">
            <w:pPr>
              <w:pStyle w:val="TableParagraph"/>
              <w:spacing w:before="150"/>
              <w:ind w:left="441"/>
              <w:rPr>
                <w:sz w:val="20"/>
              </w:rPr>
            </w:pPr>
            <w:r>
              <w:rPr>
                <w:sz w:val="20"/>
              </w:rPr>
              <w:t>Section</w:t>
            </w:r>
          </w:p>
        </w:tc>
        <w:tc>
          <w:tcPr>
            <w:tcW w:w="1738" w:type="dxa"/>
          </w:tcPr>
          <w:p w14:paraId="49B9FEFF" w14:textId="77777777" w:rsidR="00CE1A48" w:rsidRDefault="00CE1A48">
            <w:pPr>
              <w:pStyle w:val="TableParagraph"/>
              <w:rPr>
                <w:b/>
              </w:rPr>
            </w:pPr>
          </w:p>
          <w:p w14:paraId="7F78598B" w14:textId="77777777" w:rsidR="00CE1A48" w:rsidRDefault="00817E1F">
            <w:pPr>
              <w:pStyle w:val="TableParagraph"/>
              <w:spacing w:before="150"/>
              <w:ind w:left="358"/>
              <w:rPr>
                <w:sz w:val="20"/>
              </w:rPr>
            </w:pPr>
            <w:r>
              <w:rPr>
                <w:sz w:val="20"/>
              </w:rPr>
              <w:t>Description</w:t>
            </w:r>
          </w:p>
        </w:tc>
        <w:tc>
          <w:tcPr>
            <w:tcW w:w="1478" w:type="dxa"/>
          </w:tcPr>
          <w:p w14:paraId="471032B1" w14:textId="77777777" w:rsidR="00CE1A48" w:rsidRDefault="00CE1A48">
            <w:pPr>
              <w:pStyle w:val="TableParagraph"/>
              <w:rPr>
                <w:b/>
                <w:sz w:val="25"/>
              </w:rPr>
            </w:pPr>
          </w:p>
          <w:p w14:paraId="53757A41" w14:textId="77777777" w:rsidR="00CE1A48" w:rsidRDefault="00817E1F">
            <w:pPr>
              <w:pStyle w:val="TableParagraph"/>
              <w:ind w:left="51" w:right="31" w:firstLine="211"/>
              <w:rPr>
                <w:sz w:val="20"/>
              </w:rPr>
            </w:pPr>
            <w:r>
              <w:rPr>
                <w:sz w:val="20"/>
              </w:rPr>
              <w:t>Number of Recordkeepers</w:t>
            </w:r>
          </w:p>
        </w:tc>
        <w:tc>
          <w:tcPr>
            <w:tcW w:w="1376" w:type="dxa"/>
          </w:tcPr>
          <w:p w14:paraId="5CDFF42A" w14:textId="77777777" w:rsidR="00CE1A48" w:rsidRDefault="00CE1A48">
            <w:pPr>
              <w:pStyle w:val="TableParagraph"/>
              <w:rPr>
                <w:b/>
                <w:sz w:val="25"/>
              </w:rPr>
            </w:pPr>
          </w:p>
          <w:p w14:paraId="16A6E652" w14:textId="77777777" w:rsidR="00CE1A48" w:rsidRDefault="00817E1F">
            <w:pPr>
              <w:pStyle w:val="TableParagraph"/>
              <w:ind w:left="50" w:right="30" w:firstLine="176"/>
              <w:rPr>
                <w:sz w:val="20"/>
              </w:rPr>
            </w:pPr>
            <w:r>
              <w:rPr>
                <w:sz w:val="20"/>
              </w:rPr>
              <w:t>Hours Per Recordkeeper</w:t>
            </w:r>
          </w:p>
        </w:tc>
        <w:tc>
          <w:tcPr>
            <w:tcW w:w="1400" w:type="dxa"/>
          </w:tcPr>
          <w:p w14:paraId="1BDEA352" w14:textId="77777777" w:rsidR="00CE1A48" w:rsidRDefault="00CE1A48">
            <w:pPr>
              <w:pStyle w:val="TableParagraph"/>
              <w:rPr>
                <w:b/>
                <w:sz w:val="25"/>
              </w:rPr>
            </w:pPr>
          </w:p>
          <w:p w14:paraId="472C37DC" w14:textId="77777777" w:rsidR="00CE1A48" w:rsidRDefault="00817E1F">
            <w:pPr>
              <w:pStyle w:val="TableParagraph"/>
              <w:ind w:left="73" w:right="54" w:firstLine="55"/>
              <w:rPr>
                <w:sz w:val="20"/>
              </w:rPr>
            </w:pPr>
            <w:r>
              <w:rPr>
                <w:sz w:val="20"/>
              </w:rPr>
              <w:t>Total Annual Burden Hours</w:t>
            </w:r>
          </w:p>
        </w:tc>
        <w:tc>
          <w:tcPr>
            <w:tcW w:w="1525" w:type="dxa"/>
          </w:tcPr>
          <w:p w14:paraId="0667E02C" w14:textId="77777777" w:rsidR="00CE1A48" w:rsidRDefault="00CE1A48">
            <w:pPr>
              <w:pStyle w:val="TableParagraph"/>
              <w:rPr>
                <w:b/>
                <w:sz w:val="25"/>
              </w:rPr>
            </w:pPr>
          </w:p>
          <w:p w14:paraId="5A0FA504" w14:textId="77777777" w:rsidR="00CE1A48" w:rsidRDefault="00817E1F">
            <w:pPr>
              <w:pStyle w:val="TableParagraph"/>
              <w:ind w:left="416"/>
              <w:rPr>
                <w:sz w:val="20"/>
              </w:rPr>
            </w:pPr>
            <w:r>
              <w:rPr>
                <w:sz w:val="20"/>
              </w:rPr>
              <w:t>Cost @</w:t>
            </w:r>
          </w:p>
          <w:p w14:paraId="253A6AAA" w14:textId="77777777" w:rsidR="00CE1A48" w:rsidRDefault="00817E1F">
            <w:pPr>
              <w:pStyle w:val="TableParagraph"/>
              <w:ind w:left="396"/>
              <w:rPr>
                <w:sz w:val="20"/>
              </w:rPr>
            </w:pPr>
            <w:r>
              <w:rPr>
                <w:sz w:val="20"/>
              </w:rPr>
              <w:t>$275/Hr</w:t>
            </w:r>
          </w:p>
        </w:tc>
      </w:tr>
      <w:tr w:rsidR="00CE1A48" w14:paraId="00A2CA2C" w14:textId="77777777">
        <w:trPr>
          <w:trHeight w:hRule="exact" w:val="710"/>
        </w:trPr>
        <w:tc>
          <w:tcPr>
            <w:tcW w:w="1572" w:type="dxa"/>
          </w:tcPr>
          <w:p w14:paraId="150ED378" w14:textId="77777777" w:rsidR="00CE1A48" w:rsidRDefault="00CE1A48">
            <w:pPr>
              <w:pStyle w:val="TableParagraph"/>
              <w:spacing w:before="9"/>
              <w:rPr>
                <w:b/>
                <w:sz w:val="19"/>
              </w:rPr>
            </w:pPr>
          </w:p>
          <w:p w14:paraId="74D36A4C" w14:textId="77777777" w:rsidR="00CE1A48" w:rsidRDefault="00817E1F">
            <w:pPr>
              <w:pStyle w:val="TableParagraph"/>
              <w:ind w:left="98"/>
              <w:rPr>
                <w:sz w:val="20"/>
              </w:rPr>
            </w:pPr>
            <w:r>
              <w:rPr>
                <w:sz w:val="20"/>
              </w:rPr>
              <w:t>32.12</w:t>
            </w:r>
          </w:p>
        </w:tc>
        <w:tc>
          <w:tcPr>
            <w:tcW w:w="1738" w:type="dxa"/>
          </w:tcPr>
          <w:p w14:paraId="6DA1DF4A"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7600197C" w14:textId="77777777" w:rsidR="00F33B1C" w:rsidRDefault="00F33B1C">
            <w:pPr>
              <w:pStyle w:val="TableParagraph"/>
              <w:spacing w:line="228" w:lineRule="exact"/>
              <w:ind w:right="96"/>
              <w:jc w:val="right"/>
              <w:rPr>
                <w:sz w:val="20"/>
              </w:rPr>
            </w:pPr>
          </w:p>
          <w:p w14:paraId="7CDE90C5" w14:textId="77777777" w:rsidR="00CE1A48" w:rsidRDefault="00817E1F">
            <w:pPr>
              <w:pStyle w:val="TableParagraph"/>
              <w:spacing w:line="228" w:lineRule="exact"/>
              <w:ind w:right="96"/>
              <w:jc w:val="right"/>
              <w:rPr>
                <w:sz w:val="20"/>
              </w:rPr>
            </w:pPr>
            <w:r>
              <w:rPr>
                <w:sz w:val="20"/>
              </w:rPr>
              <w:t>5</w:t>
            </w:r>
          </w:p>
          <w:p w14:paraId="0164D6F9" w14:textId="77777777" w:rsidR="00916DAE" w:rsidRDefault="00916DAE">
            <w:pPr>
              <w:pStyle w:val="TableParagraph"/>
              <w:spacing w:line="228" w:lineRule="exact"/>
              <w:ind w:right="96"/>
              <w:jc w:val="right"/>
              <w:rPr>
                <w:sz w:val="20"/>
              </w:rPr>
            </w:pPr>
          </w:p>
          <w:p w14:paraId="1497B63F" w14:textId="77777777" w:rsidR="00F33B1C" w:rsidRDefault="00F33B1C">
            <w:pPr>
              <w:pStyle w:val="TableParagraph"/>
              <w:spacing w:line="228" w:lineRule="exact"/>
              <w:ind w:right="96"/>
              <w:jc w:val="right"/>
              <w:rPr>
                <w:sz w:val="20"/>
              </w:rPr>
            </w:pPr>
          </w:p>
        </w:tc>
        <w:tc>
          <w:tcPr>
            <w:tcW w:w="1376" w:type="dxa"/>
          </w:tcPr>
          <w:p w14:paraId="1B3753AD" w14:textId="77777777" w:rsidR="00CE1A48" w:rsidRDefault="00CE1A48">
            <w:pPr>
              <w:pStyle w:val="TableParagraph"/>
              <w:spacing w:before="9"/>
              <w:rPr>
                <w:b/>
                <w:sz w:val="19"/>
              </w:rPr>
            </w:pPr>
          </w:p>
          <w:p w14:paraId="3491C916" w14:textId="77777777" w:rsidR="00CE1A48" w:rsidRDefault="00817E1F">
            <w:pPr>
              <w:pStyle w:val="TableParagraph"/>
              <w:ind w:right="96"/>
              <w:jc w:val="right"/>
              <w:rPr>
                <w:sz w:val="20"/>
              </w:rPr>
            </w:pPr>
            <w:r>
              <w:rPr>
                <w:sz w:val="20"/>
              </w:rPr>
              <w:t>0.5</w:t>
            </w:r>
          </w:p>
        </w:tc>
        <w:tc>
          <w:tcPr>
            <w:tcW w:w="1400" w:type="dxa"/>
          </w:tcPr>
          <w:p w14:paraId="57DC19C9" w14:textId="77777777" w:rsidR="00CE1A48" w:rsidRDefault="00CE1A48">
            <w:pPr>
              <w:pStyle w:val="TableParagraph"/>
              <w:spacing w:before="9"/>
              <w:rPr>
                <w:b/>
                <w:sz w:val="19"/>
              </w:rPr>
            </w:pPr>
          </w:p>
          <w:p w14:paraId="31D60C79" w14:textId="77777777" w:rsidR="00CE1A48" w:rsidRDefault="00817E1F">
            <w:pPr>
              <w:pStyle w:val="TableParagraph"/>
              <w:ind w:right="95"/>
              <w:jc w:val="right"/>
              <w:rPr>
                <w:sz w:val="20"/>
              </w:rPr>
            </w:pPr>
            <w:r>
              <w:rPr>
                <w:sz w:val="20"/>
              </w:rPr>
              <w:t>2.5</w:t>
            </w:r>
          </w:p>
        </w:tc>
        <w:tc>
          <w:tcPr>
            <w:tcW w:w="1525" w:type="dxa"/>
          </w:tcPr>
          <w:p w14:paraId="7BA95505" w14:textId="77777777" w:rsidR="00CE1A48" w:rsidRDefault="00CE1A48">
            <w:pPr>
              <w:pStyle w:val="TableParagraph"/>
              <w:spacing w:before="9"/>
              <w:rPr>
                <w:b/>
                <w:sz w:val="19"/>
              </w:rPr>
            </w:pPr>
          </w:p>
          <w:p w14:paraId="2A2FA391" w14:textId="77777777" w:rsidR="00CE1A48" w:rsidRDefault="00817E1F">
            <w:pPr>
              <w:pStyle w:val="TableParagraph"/>
              <w:ind w:right="95"/>
              <w:jc w:val="right"/>
              <w:rPr>
                <w:sz w:val="20"/>
              </w:rPr>
            </w:pPr>
            <w:r>
              <w:rPr>
                <w:sz w:val="20"/>
              </w:rPr>
              <w:t>$688</w:t>
            </w:r>
          </w:p>
        </w:tc>
      </w:tr>
      <w:tr w:rsidR="00CE1A48" w14:paraId="335B7DD5" w14:textId="77777777">
        <w:trPr>
          <w:trHeight w:hRule="exact" w:val="709"/>
        </w:trPr>
        <w:tc>
          <w:tcPr>
            <w:tcW w:w="1572" w:type="dxa"/>
          </w:tcPr>
          <w:p w14:paraId="00329AF5" w14:textId="77777777" w:rsidR="00CE1A48" w:rsidRDefault="00CE1A48">
            <w:pPr>
              <w:pStyle w:val="TableParagraph"/>
              <w:spacing w:before="9"/>
              <w:rPr>
                <w:b/>
                <w:sz w:val="19"/>
              </w:rPr>
            </w:pPr>
          </w:p>
          <w:p w14:paraId="306F597C" w14:textId="77777777" w:rsidR="00CE1A48" w:rsidRDefault="00817E1F">
            <w:pPr>
              <w:pStyle w:val="TableParagraph"/>
              <w:ind w:left="98"/>
              <w:rPr>
                <w:sz w:val="20"/>
              </w:rPr>
            </w:pPr>
            <w:r>
              <w:rPr>
                <w:sz w:val="20"/>
              </w:rPr>
              <w:t>32.16</w:t>
            </w:r>
          </w:p>
        </w:tc>
        <w:tc>
          <w:tcPr>
            <w:tcW w:w="1738" w:type="dxa"/>
          </w:tcPr>
          <w:p w14:paraId="3AC8BD07"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420894DA" w14:textId="77777777" w:rsidR="00CE1A48" w:rsidRDefault="00817E1F">
            <w:pPr>
              <w:pStyle w:val="TableParagraph"/>
              <w:spacing w:line="251" w:lineRule="exact"/>
              <w:ind w:right="96"/>
              <w:jc w:val="right"/>
            </w:pPr>
            <w:r>
              <w:rPr>
                <w:w w:val="95"/>
              </w:rPr>
              <w:t>49</w:t>
            </w:r>
          </w:p>
        </w:tc>
        <w:tc>
          <w:tcPr>
            <w:tcW w:w="1376" w:type="dxa"/>
          </w:tcPr>
          <w:p w14:paraId="5E434AD5" w14:textId="77777777" w:rsidR="00CE1A48" w:rsidRDefault="00CE1A48">
            <w:pPr>
              <w:pStyle w:val="TableParagraph"/>
              <w:spacing w:before="9"/>
              <w:rPr>
                <w:b/>
                <w:sz w:val="19"/>
              </w:rPr>
            </w:pPr>
          </w:p>
          <w:p w14:paraId="569AACD6" w14:textId="77777777" w:rsidR="00CE1A48" w:rsidRDefault="00817E1F">
            <w:pPr>
              <w:pStyle w:val="TableParagraph"/>
              <w:ind w:right="96"/>
              <w:jc w:val="right"/>
              <w:rPr>
                <w:sz w:val="20"/>
              </w:rPr>
            </w:pPr>
            <w:r>
              <w:rPr>
                <w:sz w:val="20"/>
              </w:rPr>
              <w:t>0.5</w:t>
            </w:r>
          </w:p>
        </w:tc>
        <w:tc>
          <w:tcPr>
            <w:tcW w:w="1400" w:type="dxa"/>
          </w:tcPr>
          <w:p w14:paraId="06E57752" w14:textId="77777777" w:rsidR="00CE1A48" w:rsidRDefault="00CE1A48">
            <w:pPr>
              <w:pStyle w:val="TableParagraph"/>
              <w:spacing w:before="9"/>
              <w:rPr>
                <w:b/>
                <w:sz w:val="19"/>
              </w:rPr>
            </w:pPr>
          </w:p>
          <w:p w14:paraId="2C1F35A5" w14:textId="77777777" w:rsidR="00CE1A48" w:rsidRDefault="00817E1F">
            <w:pPr>
              <w:pStyle w:val="TableParagraph"/>
              <w:ind w:right="94"/>
              <w:jc w:val="right"/>
              <w:rPr>
                <w:sz w:val="20"/>
              </w:rPr>
            </w:pPr>
            <w:r>
              <w:rPr>
                <w:sz w:val="20"/>
              </w:rPr>
              <w:t>24.5</w:t>
            </w:r>
          </w:p>
        </w:tc>
        <w:tc>
          <w:tcPr>
            <w:tcW w:w="1525" w:type="dxa"/>
          </w:tcPr>
          <w:p w14:paraId="4459BEE7" w14:textId="77777777" w:rsidR="00CE1A48" w:rsidRDefault="00CE1A48">
            <w:pPr>
              <w:pStyle w:val="TableParagraph"/>
              <w:spacing w:before="9"/>
              <w:rPr>
                <w:b/>
                <w:sz w:val="19"/>
              </w:rPr>
            </w:pPr>
          </w:p>
          <w:p w14:paraId="41FD7417" w14:textId="77777777" w:rsidR="00CE1A48" w:rsidRDefault="00817E1F">
            <w:pPr>
              <w:pStyle w:val="TableParagraph"/>
              <w:ind w:right="95"/>
              <w:jc w:val="right"/>
              <w:rPr>
                <w:sz w:val="20"/>
              </w:rPr>
            </w:pPr>
            <w:r>
              <w:rPr>
                <w:sz w:val="20"/>
              </w:rPr>
              <w:t>$6,738</w:t>
            </w:r>
          </w:p>
        </w:tc>
      </w:tr>
      <w:tr w:rsidR="00CE1A48" w14:paraId="6D60B079" w14:textId="77777777">
        <w:trPr>
          <w:trHeight w:hRule="exact" w:val="710"/>
        </w:trPr>
        <w:tc>
          <w:tcPr>
            <w:tcW w:w="1572" w:type="dxa"/>
          </w:tcPr>
          <w:p w14:paraId="57F7284C" w14:textId="77777777" w:rsidR="00CE1A48" w:rsidRDefault="00CE1A48">
            <w:pPr>
              <w:pStyle w:val="TableParagraph"/>
              <w:spacing w:before="10"/>
              <w:rPr>
                <w:b/>
                <w:sz w:val="19"/>
              </w:rPr>
            </w:pPr>
          </w:p>
          <w:p w14:paraId="3FD1D63C" w14:textId="77777777" w:rsidR="00CE1A48" w:rsidRDefault="00817E1F">
            <w:pPr>
              <w:pStyle w:val="TableParagraph"/>
              <w:ind w:left="98"/>
              <w:rPr>
                <w:sz w:val="20"/>
              </w:rPr>
            </w:pPr>
            <w:r>
              <w:rPr>
                <w:sz w:val="20"/>
              </w:rPr>
              <w:t>32.20</w:t>
            </w:r>
          </w:p>
        </w:tc>
        <w:tc>
          <w:tcPr>
            <w:tcW w:w="1738" w:type="dxa"/>
          </w:tcPr>
          <w:p w14:paraId="7014817A"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5DB822AD" w14:textId="77777777" w:rsidR="00CE1A48" w:rsidRDefault="00817E1F">
            <w:pPr>
              <w:pStyle w:val="TableParagraph"/>
              <w:spacing w:line="252" w:lineRule="exact"/>
              <w:ind w:right="96"/>
              <w:jc w:val="right"/>
            </w:pPr>
            <w:r>
              <w:rPr>
                <w:w w:val="95"/>
              </w:rPr>
              <w:t>18</w:t>
            </w:r>
          </w:p>
        </w:tc>
        <w:tc>
          <w:tcPr>
            <w:tcW w:w="1376" w:type="dxa"/>
          </w:tcPr>
          <w:p w14:paraId="7C171C56" w14:textId="77777777" w:rsidR="00CE1A48" w:rsidRDefault="00CE1A48">
            <w:pPr>
              <w:pStyle w:val="TableParagraph"/>
              <w:spacing w:before="10"/>
              <w:rPr>
                <w:b/>
                <w:sz w:val="19"/>
              </w:rPr>
            </w:pPr>
          </w:p>
          <w:p w14:paraId="1DA7191D" w14:textId="77777777" w:rsidR="00CE1A48" w:rsidRDefault="00817E1F">
            <w:pPr>
              <w:pStyle w:val="TableParagraph"/>
              <w:ind w:right="96"/>
              <w:jc w:val="right"/>
              <w:rPr>
                <w:sz w:val="20"/>
              </w:rPr>
            </w:pPr>
            <w:r>
              <w:rPr>
                <w:sz w:val="20"/>
              </w:rPr>
              <w:t>0.5</w:t>
            </w:r>
          </w:p>
        </w:tc>
        <w:tc>
          <w:tcPr>
            <w:tcW w:w="1400" w:type="dxa"/>
          </w:tcPr>
          <w:p w14:paraId="2E7B2967" w14:textId="77777777" w:rsidR="00CE1A48" w:rsidRDefault="00CE1A48">
            <w:pPr>
              <w:pStyle w:val="TableParagraph"/>
              <w:spacing w:before="10"/>
              <w:rPr>
                <w:b/>
                <w:sz w:val="19"/>
              </w:rPr>
            </w:pPr>
          </w:p>
          <w:p w14:paraId="45F03347" w14:textId="77777777" w:rsidR="00CE1A48" w:rsidRDefault="00817E1F">
            <w:pPr>
              <w:pStyle w:val="TableParagraph"/>
              <w:ind w:right="95"/>
              <w:jc w:val="right"/>
              <w:rPr>
                <w:sz w:val="20"/>
              </w:rPr>
            </w:pPr>
            <w:r>
              <w:rPr>
                <w:sz w:val="20"/>
              </w:rPr>
              <w:t>9</w:t>
            </w:r>
          </w:p>
        </w:tc>
        <w:tc>
          <w:tcPr>
            <w:tcW w:w="1525" w:type="dxa"/>
          </w:tcPr>
          <w:p w14:paraId="2AEC02FC" w14:textId="77777777" w:rsidR="00CE1A48" w:rsidRDefault="00CE1A48">
            <w:pPr>
              <w:pStyle w:val="TableParagraph"/>
              <w:spacing w:before="10"/>
              <w:rPr>
                <w:b/>
                <w:sz w:val="19"/>
              </w:rPr>
            </w:pPr>
          </w:p>
          <w:p w14:paraId="3B3B4F5F" w14:textId="77777777" w:rsidR="00CE1A48" w:rsidRDefault="00817E1F">
            <w:pPr>
              <w:pStyle w:val="TableParagraph"/>
              <w:ind w:right="95"/>
              <w:jc w:val="right"/>
              <w:rPr>
                <w:sz w:val="20"/>
              </w:rPr>
            </w:pPr>
            <w:r>
              <w:rPr>
                <w:sz w:val="20"/>
              </w:rPr>
              <w:t>$2,475</w:t>
            </w:r>
          </w:p>
        </w:tc>
      </w:tr>
      <w:tr w:rsidR="00CE1A48" w14:paraId="34A4808B" w14:textId="77777777">
        <w:trPr>
          <w:trHeight w:hRule="exact" w:val="710"/>
        </w:trPr>
        <w:tc>
          <w:tcPr>
            <w:tcW w:w="1572" w:type="dxa"/>
          </w:tcPr>
          <w:p w14:paraId="315EFE4E" w14:textId="77777777" w:rsidR="00CE1A48" w:rsidRDefault="00CE1A48">
            <w:pPr>
              <w:pStyle w:val="TableParagraph"/>
              <w:spacing w:before="9"/>
              <w:rPr>
                <w:b/>
                <w:sz w:val="19"/>
              </w:rPr>
            </w:pPr>
          </w:p>
          <w:p w14:paraId="244EC2FD" w14:textId="77777777" w:rsidR="00CE1A48" w:rsidRDefault="00817E1F">
            <w:pPr>
              <w:pStyle w:val="TableParagraph"/>
              <w:ind w:left="98"/>
              <w:rPr>
                <w:sz w:val="20"/>
              </w:rPr>
            </w:pPr>
            <w:r>
              <w:rPr>
                <w:sz w:val="20"/>
              </w:rPr>
              <w:t>32.25(c)</w:t>
            </w:r>
          </w:p>
        </w:tc>
        <w:tc>
          <w:tcPr>
            <w:tcW w:w="1738" w:type="dxa"/>
          </w:tcPr>
          <w:p w14:paraId="7C9B36C7"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69916C72" w14:textId="77777777" w:rsidR="00CE1A48" w:rsidRDefault="00CE1A48">
            <w:pPr>
              <w:pStyle w:val="TableParagraph"/>
              <w:spacing w:before="9"/>
              <w:rPr>
                <w:b/>
                <w:sz w:val="19"/>
              </w:rPr>
            </w:pPr>
          </w:p>
          <w:p w14:paraId="0AFA50DF" w14:textId="77777777" w:rsidR="00CE1A48" w:rsidRDefault="00817E1F">
            <w:pPr>
              <w:pStyle w:val="TableParagraph"/>
              <w:ind w:right="95"/>
              <w:jc w:val="right"/>
              <w:rPr>
                <w:sz w:val="20"/>
              </w:rPr>
            </w:pPr>
            <w:r>
              <w:rPr>
                <w:sz w:val="20"/>
              </w:rPr>
              <w:t>11</w:t>
            </w:r>
          </w:p>
        </w:tc>
        <w:tc>
          <w:tcPr>
            <w:tcW w:w="1376" w:type="dxa"/>
          </w:tcPr>
          <w:p w14:paraId="3FFD2D5D" w14:textId="77777777" w:rsidR="00CE1A48" w:rsidRDefault="00CE1A48">
            <w:pPr>
              <w:pStyle w:val="TableParagraph"/>
              <w:spacing w:before="9"/>
              <w:rPr>
                <w:b/>
                <w:sz w:val="19"/>
              </w:rPr>
            </w:pPr>
          </w:p>
          <w:p w14:paraId="6EC22505" w14:textId="77777777" w:rsidR="00CE1A48" w:rsidRDefault="00817E1F">
            <w:pPr>
              <w:pStyle w:val="TableParagraph"/>
              <w:ind w:right="96"/>
              <w:jc w:val="right"/>
              <w:rPr>
                <w:sz w:val="20"/>
              </w:rPr>
            </w:pPr>
            <w:r>
              <w:rPr>
                <w:sz w:val="20"/>
              </w:rPr>
              <w:t>0.5</w:t>
            </w:r>
          </w:p>
        </w:tc>
        <w:tc>
          <w:tcPr>
            <w:tcW w:w="1400" w:type="dxa"/>
          </w:tcPr>
          <w:p w14:paraId="291321A9" w14:textId="77777777" w:rsidR="00CE1A48" w:rsidRDefault="00CE1A48">
            <w:pPr>
              <w:pStyle w:val="TableParagraph"/>
              <w:spacing w:before="9"/>
              <w:rPr>
                <w:b/>
                <w:sz w:val="19"/>
              </w:rPr>
            </w:pPr>
          </w:p>
          <w:p w14:paraId="5DFF1926" w14:textId="77777777" w:rsidR="00CE1A48" w:rsidRDefault="00817E1F">
            <w:pPr>
              <w:pStyle w:val="TableParagraph"/>
              <w:ind w:right="95"/>
              <w:jc w:val="right"/>
              <w:rPr>
                <w:sz w:val="20"/>
              </w:rPr>
            </w:pPr>
            <w:r>
              <w:rPr>
                <w:sz w:val="20"/>
              </w:rPr>
              <w:t>5.5</w:t>
            </w:r>
          </w:p>
        </w:tc>
        <w:tc>
          <w:tcPr>
            <w:tcW w:w="1525" w:type="dxa"/>
          </w:tcPr>
          <w:p w14:paraId="1E74AEF5" w14:textId="77777777" w:rsidR="00CE1A48" w:rsidRDefault="00CE1A48">
            <w:pPr>
              <w:pStyle w:val="TableParagraph"/>
              <w:spacing w:before="9"/>
              <w:rPr>
                <w:b/>
                <w:sz w:val="19"/>
              </w:rPr>
            </w:pPr>
          </w:p>
          <w:p w14:paraId="7D68B2E9" w14:textId="77777777" w:rsidR="00CE1A48" w:rsidRDefault="00817E1F">
            <w:pPr>
              <w:pStyle w:val="TableParagraph"/>
              <w:ind w:right="95"/>
              <w:jc w:val="right"/>
              <w:rPr>
                <w:sz w:val="20"/>
              </w:rPr>
            </w:pPr>
            <w:r>
              <w:rPr>
                <w:sz w:val="20"/>
              </w:rPr>
              <w:t>$1,513</w:t>
            </w:r>
          </w:p>
        </w:tc>
      </w:tr>
      <w:tr w:rsidR="00CE1A48" w14:paraId="669117F3" w14:textId="77777777">
        <w:trPr>
          <w:trHeight w:hRule="exact" w:val="709"/>
        </w:trPr>
        <w:tc>
          <w:tcPr>
            <w:tcW w:w="1572" w:type="dxa"/>
          </w:tcPr>
          <w:p w14:paraId="25E41D8E" w14:textId="77777777" w:rsidR="00CE1A48" w:rsidRDefault="00CE1A48">
            <w:pPr>
              <w:pStyle w:val="TableParagraph"/>
              <w:spacing w:before="9"/>
              <w:rPr>
                <w:b/>
                <w:sz w:val="19"/>
              </w:rPr>
            </w:pPr>
          </w:p>
          <w:p w14:paraId="3B4E87E2" w14:textId="77777777" w:rsidR="00CE1A48" w:rsidRDefault="00817E1F">
            <w:pPr>
              <w:pStyle w:val="TableParagraph"/>
              <w:ind w:left="98"/>
              <w:rPr>
                <w:sz w:val="20"/>
              </w:rPr>
            </w:pPr>
            <w:r>
              <w:rPr>
                <w:sz w:val="20"/>
              </w:rPr>
              <w:t>32.29(c)</w:t>
            </w:r>
          </w:p>
        </w:tc>
        <w:tc>
          <w:tcPr>
            <w:tcW w:w="1738" w:type="dxa"/>
          </w:tcPr>
          <w:p w14:paraId="4EBFC4E3"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2DF125DD" w14:textId="77777777" w:rsidR="00CE1A48" w:rsidRDefault="00CE1A48">
            <w:pPr>
              <w:pStyle w:val="TableParagraph"/>
              <w:spacing w:before="9"/>
              <w:rPr>
                <w:b/>
                <w:sz w:val="19"/>
              </w:rPr>
            </w:pPr>
          </w:p>
          <w:p w14:paraId="17464A42" w14:textId="77777777" w:rsidR="00CE1A48" w:rsidRDefault="00817E1F">
            <w:pPr>
              <w:pStyle w:val="TableParagraph"/>
              <w:ind w:right="95"/>
              <w:jc w:val="right"/>
              <w:rPr>
                <w:sz w:val="20"/>
              </w:rPr>
            </w:pPr>
            <w:r>
              <w:rPr>
                <w:sz w:val="20"/>
              </w:rPr>
              <w:t>14</w:t>
            </w:r>
          </w:p>
        </w:tc>
        <w:tc>
          <w:tcPr>
            <w:tcW w:w="1376" w:type="dxa"/>
          </w:tcPr>
          <w:p w14:paraId="7E9B7793" w14:textId="77777777" w:rsidR="00CE1A48" w:rsidRDefault="00CE1A48">
            <w:pPr>
              <w:pStyle w:val="TableParagraph"/>
              <w:spacing w:before="9"/>
              <w:rPr>
                <w:b/>
                <w:sz w:val="19"/>
              </w:rPr>
            </w:pPr>
          </w:p>
          <w:p w14:paraId="2D474C0C" w14:textId="77777777" w:rsidR="00CE1A48" w:rsidRDefault="00817E1F">
            <w:pPr>
              <w:pStyle w:val="TableParagraph"/>
              <w:ind w:right="96"/>
              <w:jc w:val="right"/>
              <w:rPr>
                <w:sz w:val="20"/>
              </w:rPr>
            </w:pPr>
            <w:r>
              <w:rPr>
                <w:sz w:val="20"/>
              </w:rPr>
              <w:t>0.5</w:t>
            </w:r>
          </w:p>
        </w:tc>
        <w:tc>
          <w:tcPr>
            <w:tcW w:w="1400" w:type="dxa"/>
          </w:tcPr>
          <w:p w14:paraId="233D35C3" w14:textId="77777777" w:rsidR="00CE1A48" w:rsidRDefault="00CE1A48">
            <w:pPr>
              <w:pStyle w:val="TableParagraph"/>
              <w:spacing w:before="9"/>
              <w:rPr>
                <w:b/>
                <w:sz w:val="19"/>
              </w:rPr>
            </w:pPr>
          </w:p>
          <w:p w14:paraId="7E4445AA" w14:textId="77777777" w:rsidR="00CE1A48" w:rsidRDefault="00817E1F">
            <w:pPr>
              <w:pStyle w:val="TableParagraph"/>
              <w:ind w:right="95"/>
              <w:jc w:val="right"/>
              <w:rPr>
                <w:sz w:val="20"/>
              </w:rPr>
            </w:pPr>
            <w:r>
              <w:rPr>
                <w:sz w:val="20"/>
              </w:rPr>
              <w:t>7</w:t>
            </w:r>
          </w:p>
        </w:tc>
        <w:tc>
          <w:tcPr>
            <w:tcW w:w="1525" w:type="dxa"/>
          </w:tcPr>
          <w:p w14:paraId="1C318412" w14:textId="77777777" w:rsidR="00CE1A48" w:rsidRDefault="00CE1A48">
            <w:pPr>
              <w:pStyle w:val="TableParagraph"/>
              <w:spacing w:before="9"/>
              <w:rPr>
                <w:b/>
                <w:sz w:val="19"/>
              </w:rPr>
            </w:pPr>
          </w:p>
          <w:p w14:paraId="32A45D03" w14:textId="77777777" w:rsidR="00CE1A48" w:rsidRDefault="00817E1F">
            <w:pPr>
              <w:pStyle w:val="TableParagraph"/>
              <w:ind w:right="96"/>
              <w:jc w:val="right"/>
              <w:rPr>
                <w:sz w:val="20"/>
              </w:rPr>
            </w:pPr>
            <w:r>
              <w:rPr>
                <w:sz w:val="20"/>
              </w:rPr>
              <w:t>$1,925</w:t>
            </w:r>
          </w:p>
        </w:tc>
      </w:tr>
      <w:tr w:rsidR="00CE1A48" w14:paraId="5C52DF27" w14:textId="77777777">
        <w:trPr>
          <w:trHeight w:hRule="exact" w:val="710"/>
        </w:trPr>
        <w:tc>
          <w:tcPr>
            <w:tcW w:w="1572" w:type="dxa"/>
          </w:tcPr>
          <w:p w14:paraId="6750B9A4" w14:textId="77777777" w:rsidR="00CE1A48" w:rsidRDefault="00CE1A48">
            <w:pPr>
              <w:pStyle w:val="TableParagraph"/>
              <w:spacing w:before="10"/>
              <w:rPr>
                <w:b/>
                <w:sz w:val="19"/>
              </w:rPr>
            </w:pPr>
          </w:p>
          <w:p w14:paraId="1EEEA5CB" w14:textId="77777777" w:rsidR="00CE1A48" w:rsidRDefault="00817E1F">
            <w:pPr>
              <w:pStyle w:val="TableParagraph"/>
              <w:ind w:left="98"/>
              <w:rPr>
                <w:sz w:val="20"/>
              </w:rPr>
            </w:pPr>
            <w:r>
              <w:rPr>
                <w:sz w:val="20"/>
              </w:rPr>
              <w:t>32.32(c)</w:t>
            </w:r>
          </w:p>
        </w:tc>
        <w:tc>
          <w:tcPr>
            <w:tcW w:w="1738" w:type="dxa"/>
          </w:tcPr>
          <w:p w14:paraId="445B0EB9" w14:textId="77777777" w:rsidR="00CE1A48" w:rsidRDefault="00817E1F">
            <w:pPr>
              <w:pStyle w:val="TableParagraph"/>
              <w:ind w:left="135" w:right="135" w:firstLine="1"/>
              <w:jc w:val="center"/>
              <w:rPr>
                <w:sz w:val="20"/>
              </w:rPr>
            </w:pPr>
            <w:r>
              <w:rPr>
                <w:sz w:val="20"/>
              </w:rPr>
              <w:t>Records and material transfer reports</w:t>
            </w:r>
          </w:p>
        </w:tc>
        <w:tc>
          <w:tcPr>
            <w:tcW w:w="1478" w:type="dxa"/>
          </w:tcPr>
          <w:p w14:paraId="7450AEF6" w14:textId="77777777" w:rsidR="00CE1A48" w:rsidRDefault="00CE1A48">
            <w:pPr>
              <w:pStyle w:val="TableParagraph"/>
              <w:spacing w:before="10"/>
              <w:rPr>
                <w:b/>
                <w:sz w:val="19"/>
              </w:rPr>
            </w:pPr>
          </w:p>
          <w:p w14:paraId="565518D0" w14:textId="77777777" w:rsidR="00CE1A48" w:rsidRDefault="00817E1F">
            <w:pPr>
              <w:pStyle w:val="TableParagraph"/>
              <w:ind w:right="96"/>
              <w:jc w:val="right"/>
              <w:rPr>
                <w:sz w:val="20"/>
              </w:rPr>
            </w:pPr>
            <w:r>
              <w:rPr>
                <w:sz w:val="20"/>
              </w:rPr>
              <w:t>2</w:t>
            </w:r>
          </w:p>
        </w:tc>
        <w:tc>
          <w:tcPr>
            <w:tcW w:w="1376" w:type="dxa"/>
          </w:tcPr>
          <w:p w14:paraId="19A5D0BC" w14:textId="77777777" w:rsidR="00CE1A48" w:rsidRDefault="00CE1A48">
            <w:pPr>
              <w:pStyle w:val="TableParagraph"/>
              <w:spacing w:before="10"/>
              <w:rPr>
                <w:b/>
                <w:sz w:val="19"/>
              </w:rPr>
            </w:pPr>
          </w:p>
          <w:p w14:paraId="094588BA" w14:textId="77777777" w:rsidR="00CE1A48" w:rsidRDefault="00817E1F">
            <w:pPr>
              <w:pStyle w:val="TableParagraph"/>
              <w:ind w:right="96"/>
              <w:jc w:val="right"/>
              <w:rPr>
                <w:sz w:val="20"/>
              </w:rPr>
            </w:pPr>
            <w:r>
              <w:rPr>
                <w:sz w:val="20"/>
              </w:rPr>
              <w:t>1</w:t>
            </w:r>
          </w:p>
        </w:tc>
        <w:tc>
          <w:tcPr>
            <w:tcW w:w="1400" w:type="dxa"/>
          </w:tcPr>
          <w:p w14:paraId="4B9B0589" w14:textId="77777777" w:rsidR="00CE1A48" w:rsidRDefault="00CE1A48">
            <w:pPr>
              <w:pStyle w:val="TableParagraph"/>
              <w:spacing w:before="10"/>
              <w:rPr>
                <w:b/>
                <w:sz w:val="19"/>
              </w:rPr>
            </w:pPr>
          </w:p>
          <w:p w14:paraId="15303AEE" w14:textId="77777777" w:rsidR="00CE1A48" w:rsidRDefault="00817E1F">
            <w:pPr>
              <w:pStyle w:val="TableParagraph"/>
              <w:ind w:right="95"/>
              <w:jc w:val="right"/>
              <w:rPr>
                <w:sz w:val="20"/>
              </w:rPr>
            </w:pPr>
            <w:r>
              <w:rPr>
                <w:sz w:val="20"/>
              </w:rPr>
              <w:t>2</w:t>
            </w:r>
          </w:p>
        </w:tc>
        <w:tc>
          <w:tcPr>
            <w:tcW w:w="1525" w:type="dxa"/>
          </w:tcPr>
          <w:p w14:paraId="76516DFC" w14:textId="77777777" w:rsidR="00CE1A48" w:rsidRDefault="00CE1A48">
            <w:pPr>
              <w:pStyle w:val="TableParagraph"/>
              <w:spacing w:before="10"/>
              <w:rPr>
                <w:b/>
                <w:sz w:val="19"/>
              </w:rPr>
            </w:pPr>
          </w:p>
          <w:p w14:paraId="2CF55F39" w14:textId="77777777" w:rsidR="00CE1A48" w:rsidRDefault="00817E1F">
            <w:pPr>
              <w:pStyle w:val="TableParagraph"/>
              <w:ind w:right="96"/>
              <w:jc w:val="right"/>
              <w:rPr>
                <w:sz w:val="20"/>
              </w:rPr>
            </w:pPr>
            <w:r>
              <w:rPr>
                <w:sz w:val="20"/>
              </w:rPr>
              <w:t>$550</w:t>
            </w:r>
          </w:p>
        </w:tc>
      </w:tr>
      <w:tr w:rsidR="00CE1A48" w14:paraId="63F68FDF" w14:textId="77777777">
        <w:trPr>
          <w:trHeight w:hRule="exact" w:val="480"/>
        </w:trPr>
        <w:tc>
          <w:tcPr>
            <w:tcW w:w="1572" w:type="dxa"/>
          </w:tcPr>
          <w:p w14:paraId="7247C603" w14:textId="77777777" w:rsidR="00CE1A48" w:rsidRDefault="00817E1F">
            <w:pPr>
              <w:pStyle w:val="TableParagraph"/>
              <w:spacing w:before="112"/>
              <w:ind w:left="98"/>
              <w:rPr>
                <w:sz w:val="20"/>
              </w:rPr>
            </w:pPr>
            <w:r>
              <w:rPr>
                <w:sz w:val="20"/>
              </w:rPr>
              <w:t>32.52(c)</w:t>
            </w:r>
          </w:p>
        </w:tc>
        <w:tc>
          <w:tcPr>
            <w:tcW w:w="1738" w:type="dxa"/>
          </w:tcPr>
          <w:p w14:paraId="4684620B" w14:textId="77777777" w:rsidR="00CE1A48" w:rsidRDefault="00817E1F">
            <w:pPr>
              <w:pStyle w:val="TableParagraph"/>
              <w:ind w:left="525" w:right="156" w:hanging="351"/>
              <w:rPr>
                <w:sz w:val="20"/>
              </w:rPr>
            </w:pPr>
            <w:r>
              <w:rPr>
                <w:sz w:val="20"/>
              </w:rPr>
              <w:t>Maintenance of records</w:t>
            </w:r>
          </w:p>
        </w:tc>
        <w:tc>
          <w:tcPr>
            <w:tcW w:w="1478" w:type="dxa"/>
          </w:tcPr>
          <w:p w14:paraId="5FB20AB3" w14:textId="77777777" w:rsidR="00CE1A48" w:rsidRDefault="00817E1F">
            <w:pPr>
              <w:pStyle w:val="TableParagraph"/>
              <w:spacing w:before="112"/>
              <w:ind w:right="96"/>
              <w:jc w:val="right"/>
              <w:rPr>
                <w:sz w:val="20"/>
              </w:rPr>
            </w:pPr>
            <w:r>
              <w:rPr>
                <w:sz w:val="20"/>
              </w:rPr>
              <w:t>6</w:t>
            </w:r>
          </w:p>
        </w:tc>
        <w:tc>
          <w:tcPr>
            <w:tcW w:w="1376" w:type="dxa"/>
          </w:tcPr>
          <w:p w14:paraId="4C51528A" w14:textId="77777777" w:rsidR="00CE1A48" w:rsidRDefault="00817E1F">
            <w:pPr>
              <w:pStyle w:val="TableParagraph"/>
              <w:spacing w:before="112"/>
              <w:ind w:right="95"/>
              <w:jc w:val="right"/>
              <w:rPr>
                <w:sz w:val="20"/>
              </w:rPr>
            </w:pPr>
            <w:r>
              <w:rPr>
                <w:sz w:val="20"/>
              </w:rPr>
              <w:t>0.22</w:t>
            </w:r>
          </w:p>
        </w:tc>
        <w:tc>
          <w:tcPr>
            <w:tcW w:w="1400" w:type="dxa"/>
          </w:tcPr>
          <w:p w14:paraId="66D845FB" w14:textId="77777777" w:rsidR="00CE1A48" w:rsidRDefault="00817E1F">
            <w:pPr>
              <w:pStyle w:val="TableParagraph"/>
              <w:spacing w:before="112"/>
              <w:ind w:right="94"/>
              <w:jc w:val="right"/>
              <w:rPr>
                <w:sz w:val="20"/>
              </w:rPr>
            </w:pPr>
            <w:r>
              <w:rPr>
                <w:sz w:val="20"/>
              </w:rPr>
              <w:t>1.32</w:t>
            </w:r>
          </w:p>
        </w:tc>
        <w:tc>
          <w:tcPr>
            <w:tcW w:w="1525" w:type="dxa"/>
          </w:tcPr>
          <w:p w14:paraId="1201A3D3" w14:textId="77777777" w:rsidR="00CE1A48" w:rsidRDefault="00817E1F">
            <w:pPr>
              <w:pStyle w:val="TableParagraph"/>
              <w:spacing w:before="112"/>
              <w:ind w:right="96"/>
              <w:jc w:val="right"/>
              <w:rPr>
                <w:sz w:val="20"/>
              </w:rPr>
            </w:pPr>
            <w:r>
              <w:rPr>
                <w:sz w:val="20"/>
              </w:rPr>
              <w:t>$363</w:t>
            </w:r>
          </w:p>
        </w:tc>
      </w:tr>
      <w:tr w:rsidR="00CE1A48" w14:paraId="27FEE1A9" w14:textId="77777777">
        <w:trPr>
          <w:trHeight w:hRule="exact" w:val="709"/>
        </w:trPr>
        <w:tc>
          <w:tcPr>
            <w:tcW w:w="1572" w:type="dxa"/>
          </w:tcPr>
          <w:p w14:paraId="04FA3D06" w14:textId="77777777" w:rsidR="00CE1A48" w:rsidRDefault="00CE1A48">
            <w:pPr>
              <w:pStyle w:val="TableParagraph"/>
              <w:spacing w:before="9"/>
              <w:rPr>
                <w:b/>
                <w:sz w:val="19"/>
              </w:rPr>
            </w:pPr>
          </w:p>
          <w:p w14:paraId="0F03CEF2" w14:textId="77777777" w:rsidR="00CE1A48" w:rsidRDefault="00817E1F">
            <w:pPr>
              <w:pStyle w:val="TableParagraph"/>
              <w:ind w:left="88"/>
              <w:rPr>
                <w:sz w:val="20"/>
              </w:rPr>
            </w:pPr>
            <w:r>
              <w:rPr>
                <w:sz w:val="20"/>
              </w:rPr>
              <w:t>32.72(c)</w:t>
            </w:r>
          </w:p>
        </w:tc>
        <w:tc>
          <w:tcPr>
            <w:tcW w:w="1738" w:type="dxa"/>
          </w:tcPr>
          <w:p w14:paraId="2026E37F" w14:textId="77777777" w:rsidR="00CE1A48" w:rsidRDefault="00817E1F">
            <w:pPr>
              <w:pStyle w:val="TableParagraph"/>
              <w:ind w:left="133" w:right="138"/>
              <w:jc w:val="center"/>
              <w:rPr>
                <w:sz w:val="20"/>
              </w:rPr>
            </w:pPr>
            <w:r>
              <w:rPr>
                <w:sz w:val="20"/>
              </w:rPr>
              <w:t>Measurement of radioactivity in products</w:t>
            </w:r>
          </w:p>
        </w:tc>
        <w:tc>
          <w:tcPr>
            <w:tcW w:w="1478" w:type="dxa"/>
          </w:tcPr>
          <w:p w14:paraId="0EF240DA" w14:textId="77777777" w:rsidR="00CE1A48" w:rsidRDefault="00CE1A48">
            <w:pPr>
              <w:pStyle w:val="TableParagraph"/>
              <w:spacing w:before="9"/>
              <w:rPr>
                <w:b/>
                <w:sz w:val="19"/>
              </w:rPr>
            </w:pPr>
          </w:p>
          <w:p w14:paraId="7EAEAA22" w14:textId="77777777" w:rsidR="00CE1A48" w:rsidRDefault="00817E1F">
            <w:pPr>
              <w:pStyle w:val="TableParagraph"/>
              <w:ind w:right="95"/>
              <w:jc w:val="right"/>
              <w:rPr>
                <w:sz w:val="20"/>
              </w:rPr>
            </w:pPr>
            <w:r>
              <w:rPr>
                <w:sz w:val="20"/>
              </w:rPr>
              <w:t>35</w:t>
            </w:r>
          </w:p>
        </w:tc>
        <w:tc>
          <w:tcPr>
            <w:tcW w:w="1376" w:type="dxa"/>
          </w:tcPr>
          <w:p w14:paraId="0DC1CA5F" w14:textId="77777777" w:rsidR="00CE1A48" w:rsidRDefault="00CE1A48">
            <w:pPr>
              <w:pStyle w:val="TableParagraph"/>
              <w:spacing w:before="9"/>
              <w:rPr>
                <w:b/>
                <w:sz w:val="19"/>
              </w:rPr>
            </w:pPr>
          </w:p>
          <w:p w14:paraId="5E7D6744" w14:textId="77777777" w:rsidR="00CE1A48" w:rsidRDefault="00817E1F">
            <w:pPr>
              <w:pStyle w:val="TableParagraph"/>
              <w:ind w:right="96"/>
              <w:jc w:val="right"/>
              <w:rPr>
                <w:sz w:val="20"/>
              </w:rPr>
            </w:pPr>
            <w:r>
              <w:rPr>
                <w:sz w:val="20"/>
              </w:rPr>
              <w:t>0.2</w:t>
            </w:r>
          </w:p>
        </w:tc>
        <w:tc>
          <w:tcPr>
            <w:tcW w:w="1400" w:type="dxa"/>
          </w:tcPr>
          <w:p w14:paraId="0BEF83DB" w14:textId="77777777" w:rsidR="00CE1A48" w:rsidRDefault="00CE1A48">
            <w:pPr>
              <w:pStyle w:val="TableParagraph"/>
              <w:spacing w:before="9"/>
              <w:rPr>
                <w:b/>
                <w:sz w:val="19"/>
              </w:rPr>
            </w:pPr>
          </w:p>
          <w:p w14:paraId="7EA22E77" w14:textId="77777777" w:rsidR="00CE1A48" w:rsidRDefault="00807A0E">
            <w:pPr>
              <w:pStyle w:val="TableParagraph"/>
              <w:ind w:right="95"/>
              <w:jc w:val="right"/>
              <w:rPr>
                <w:sz w:val="20"/>
              </w:rPr>
            </w:pPr>
            <w:r>
              <w:rPr>
                <w:sz w:val="20"/>
              </w:rPr>
              <w:t>7</w:t>
            </w:r>
          </w:p>
        </w:tc>
        <w:tc>
          <w:tcPr>
            <w:tcW w:w="1525" w:type="dxa"/>
          </w:tcPr>
          <w:p w14:paraId="2EDD7721" w14:textId="77777777" w:rsidR="00CE1A48" w:rsidRDefault="00CE1A48">
            <w:pPr>
              <w:pStyle w:val="TableParagraph"/>
              <w:spacing w:before="9"/>
              <w:rPr>
                <w:b/>
                <w:sz w:val="19"/>
              </w:rPr>
            </w:pPr>
          </w:p>
          <w:p w14:paraId="012FF60C" w14:textId="77777777" w:rsidR="00CE1A48" w:rsidRDefault="00817E1F">
            <w:pPr>
              <w:pStyle w:val="TableParagraph"/>
              <w:ind w:right="96"/>
              <w:jc w:val="right"/>
              <w:rPr>
                <w:sz w:val="20"/>
              </w:rPr>
            </w:pPr>
            <w:r>
              <w:rPr>
                <w:sz w:val="20"/>
              </w:rPr>
              <w:t>$</w:t>
            </w:r>
            <w:r w:rsidR="00807A0E">
              <w:rPr>
                <w:sz w:val="20"/>
              </w:rPr>
              <w:t>1,925</w:t>
            </w:r>
          </w:p>
        </w:tc>
      </w:tr>
      <w:tr w:rsidR="00CE1A48" w14:paraId="0FCD06AB" w14:textId="77777777">
        <w:trPr>
          <w:trHeight w:hRule="exact" w:val="710"/>
        </w:trPr>
        <w:tc>
          <w:tcPr>
            <w:tcW w:w="1572" w:type="dxa"/>
          </w:tcPr>
          <w:p w14:paraId="7823C5D1" w14:textId="77777777" w:rsidR="00CE1A48" w:rsidRDefault="00CE1A48">
            <w:pPr>
              <w:pStyle w:val="TableParagraph"/>
              <w:spacing w:before="10"/>
              <w:rPr>
                <w:b/>
                <w:sz w:val="19"/>
              </w:rPr>
            </w:pPr>
          </w:p>
          <w:p w14:paraId="0F68DBD3" w14:textId="77777777" w:rsidR="00CE1A48" w:rsidRDefault="00817E1F">
            <w:pPr>
              <w:pStyle w:val="TableParagraph"/>
              <w:ind w:left="88"/>
              <w:rPr>
                <w:sz w:val="20"/>
              </w:rPr>
            </w:pPr>
            <w:r>
              <w:rPr>
                <w:sz w:val="20"/>
              </w:rPr>
              <w:t>32.201</w:t>
            </w:r>
          </w:p>
        </w:tc>
        <w:tc>
          <w:tcPr>
            <w:tcW w:w="1738" w:type="dxa"/>
          </w:tcPr>
          <w:p w14:paraId="44C5F74F" w14:textId="77777777" w:rsidR="00CE1A48" w:rsidRDefault="00817E1F">
            <w:pPr>
              <w:pStyle w:val="TableParagraph"/>
              <w:ind w:left="149" w:right="155" w:hanging="1"/>
              <w:jc w:val="center"/>
              <w:rPr>
                <w:sz w:val="20"/>
              </w:rPr>
            </w:pPr>
            <w:r>
              <w:rPr>
                <w:sz w:val="20"/>
              </w:rPr>
              <w:t>Serialization of nationally tracked sources</w:t>
            </w:r>
          </w:p>
        </w:tc>
        <w:tc>
          <w:tcPr>
            <w:tcW w:w="1478" w:type="dxa"/>
          </w:tcPr>
          <w:p w14:paraId="79AD5A60" w14:textId="77777777" w:rsidR="00CE1A48" w:rsidRDefault="00CE1A48">
            <w:pPr>
              <w:pStyle w:val="TableParagraph"/>
              <w:spacing w:before="10"/>
              <w:rPr>
                <w:b/>
                <w:sz w:val="19"/>
              </w:rPr>
            </w:pPr>
          </w:p>
          <w:p w14:paraId="0A711C6D" w14:textId="77777777" w:rsidR="00CE1A48" w:rsidRDefault="00817E1F">
            <w:pPr>
              <w:pStyle w:val="TableParagraph"/>
              <w:ind w:right="96"/>
              <w:jc w:val="right"/>
              <w:rPr>
                <w:sz w:val="20"/>
              </w:rPr>
            </w:pPr>
            <w:r>
              <w:rPr>
                <w:sz w:val="20"/>
              </w:rPr>
              <w:t>3</w:t>
            </w:r>
          </w:p>
        </w:tc>
        <w:tc>
          <w:tcPr>
            <w:tcW w:w="1376" w:type="dxa"/>
          </w:tcPr>
          <w:p w14:paraId="305C2557" w14:textId="77777777" w:rsidR="00CE1A48" w:rsidRDefault="00CE1A48">
            <w:pPr>
              <w:pStyle w:val="TableParagraph"/>
              <w:spacing w:before="10"/>
              <w:rPr>
                <w:b/>
                <w:sz w:val="19"/>
              </w:rPr>
            </w:pPr>
          </w:p>
          <w:p w14:paraId="5A1146BB" w14:textId="77777777" w:rsidR="00CE1A48" w:rsidRDefault="00817E1F">
            <w:pPr>
              <w:pStyle w:val="TableParagraph"/>
              <w:ind w:right="95"/>
              <w:jc w:val="right"/>
              <w:rPr>
                <w:sz w:val="20"/>
              </w:rPr>
            </w:pPr>
            <w:r>
              <w:rPr>
                <w:sz w:val="20"/>
              </w:rPr>
              <w:t>45</w:t>
            </w:r>
          </w:p>
        </w:tc>
        <w:tc>
          <w:tcPr>
            <w:tcW w:w="1400" w:type="dxa"/>
          </w:tcPr>
          <w:p w14:paraId="63D362C0" w14:textId="77777777" w:rsidR="00CE1A48" w:rsidRDefault="00CE1A48">
            <w:pPr>
              <w:pStyle w:val="TableParagraph"/>
              <w:spacing w:before="10"/>
              <w:rPr>
                <w:b/>
                <w:sz w:val="19"/>
              </w:rPr>
            </w:pPr>
          </w:p>
          <w:p w14:paraId="3F805264" w14:textId="77777777" w:rsidR="00CE1A48" w:rsidRDefault="00817E1F">
            <w:pPr>
              <w:pStyle w:val="TableParagraph"/>
              <w:ind w:right="94"/>
              <w:jc w:val="right"/>
              <w:rPr>
                <w:sz w:val="20"/>
              </w:rPr>
            </w:pPr>
            <w:r>
              <w:rPr>
                <w:sz w:val="20"/>
              </w:rPr>
              <w:t>135.0</w:t>
            </w:r>
          </w:p>
        </w:tc>
        <w:tc>
          <w:tcPr>
            <w:tcW w:w="1525" w:type="dxa"/>
          </w:tcPr>
          <w:p w14:paraId="38E59CB9" w14:textId="77777777" w:rsidR="00CE1A48" w:rsidRDefault="00CE1A48">
            <w:pPr>
              <w:pStyle w:val="TableParagraph"/>
              <w:spacing w:before="10"/>
              <w:rPr>
                <w:b/>
                <w:sz w:val="19"/>
              </w:rPr>
            </w:pPr>
          </w:p>
          <w:p w14:paraId="5BBA293E" w14:textId="77777777" w:rsidR="00CE1A48" w:rsidRDefault="00817E1F">
            <w:pPr>
              <w:pStyle w:val="TableParagraph"/>
              <w:ind w:right="96"/>
              <w:jc w:val="right"/>
              <w:rPr>
                <w:sz w:val="20"/>
              </w:rPr>
            </w:pPr>
            <w:r>
              <w:rPr>
                <w:sz w:val="20"/>
              </w:rPr>
              <w:t>$37,125</w:t>
            </w:r>
          </w:p>
        </w:tc>
      </w:tr>
      <w:tr w:rsidR="00CE1A48" w14:paraId="5F37BDB1" w14:textId="77777777">
        <w:trPr>
          <w:trHeight w:hRule="exact" w:val="290"/>
        </w:trPr>
        <w:tc>
          <w:tcPr>
            <w:tcW w:w="1572" w:type="dxa"/>
          </w:tcPr>
          <w:p w14:paraId="47858B1D" w14:textId="77777777" w:rsidR="00CE1A48" w:rsidRDefault="00817E1F">
            <w:pPr>
              <w:pStyle w:val="TableParagraph"/>
              <w:spacing w:before="17"/>
              <w:ind w:left="88"/>
              <w:rPr>
                <w:sz w:val="20"/>
              </w:rPr>
            </w:pPr>
            <w:r>
              <w:rPr>
                <w:sz w:val="20"/>
              </w:rPr>
              <w:t>TOTALS</w:t>
            </w:r>
          </w:p>
        </w:tc>
        <w:tc>
          <w:tcPr>
            <w:tcW w:w="1738" w:type="dxa"/>
          </w:tcPr>
          <w:p w14:paraId="6936ABD4" w14:textId="77777777" w:rsidR="00CE1A48" w:rsidRDefault="00CE1A48"/>
        </w:tc>
        <w:tc>
          <w:tcPr>
            <w:tcW w:w="1478" w:type="dxa"/>
          </w:tcPr>
          <w:p w14:paraId="716ACB1D" w14:textId="77777777" w:rsidR="00CE1A48" w:rsidRDefault="00A65A00">
            <w:pPr>
              <w:pStyle w:val="TableParagraph"/>
              <w:spacing w:before="17"/>
              <w:ind w:right="95"/>
              <w:jc w:val="right"/>
              <w:rPr>
                <w:sz w:val="20"/>
              </w:rPr>
            </w:pPr>
            <w:r>
              <w:rPr>
                <w:sz w:val="20"/>
              </w:rPr>
              <w:t>78</w:t>
            </w:r>
          </w:p>
        </w:tc>
        <w:tc>
          <w:tcPr>
            <w:tcW w:w="1376" w:type="dxa"/>
          </w:tcPr>
          <w:p w14:paraId="28FF1557" w14:textId="77777777" w:rsidR="00CE1A48" w:rsidRDefault="00CE1A48"/>
        </w:tc>
        <w:tc>
          <w:tcPr>
            <w:tcW w:w="1400" w:type="dxa"/>
          </w:tcPr>
          <w:p w14:paraId="5CE2838B" w14:textId="77777777" w:rsidR="00CE1A48" w:rsidRDefault="00A65A00">
            <w:pPr>
              <w:pStyle w:val="TableParagraph"/>
              <w:spacing w:before="17"/>
              <w:ind w:right="94"/>
              <w:jc w:val="right"/>
              <w:rPr>
                <w:sz w:val="20"/>
              </w:rPr>
            </w:pPr>
            <w:r>
              <w:rPr>
                <w:sz w:val="20"/>
              </w:rPr>
              <w:t>151</w:t>
            </w:r>
          </w:p>
        </w:tc>
        <w:tc>
          <w:tcPr>
            <w:tcW w:w="1525" w:type="dxa"/>
          </w:tcPr>
          <w:p w14:paraId="78DD5CA2" w14:textId="77777777" w:rsidR="00CE1A48" w:rsidRDefault="00817E1F">
            <w:pPr>
              <w:pStyle w:val="TableParagraph"/>
              <w:spacing w:before="17"/>
              <w:ind w:right="95"/>
              <w:jc w:val="right"/>
              <w:rPr>
                <w:sz w:val="20"/>
              </w:rPr>
            </w:pPr>
            <w:r>
              <w:rPr>
                <w:sz w:val="20"/>
              </w:rPr>
              <w:t>$</w:t>
            </w:r>
            <w:r w:rsidR="00742375">
              <w:rPr>
                <w:sz w:val="20"/>
              </w:rPr>
              <w:t>41,525</w:t>
            </w:r>
          </w:p>
        </w:tc>
      </w:tr>
    </w:tbl>
    <w:p w14:paraId="78751F77" w14:textId="77777777" w:rsidR="00CE1A48" w:rsidRDefault="00CE1A48">
      <w:pPr>
        <w:jc w:val="right"/>
        <w:rPr>
          <w:sz w:val="20"/>
        </w:rPr>
        <w:sectPr w:rsidR="00CE1A48">
          <w:pgSz w:w="12240" w:h="15840"/>
          <w:pgMar w:top="1360" w:right="1580" w:bottom="1120" w:left="1320" w:header="0" w:footer="935" w:gutter="0"/>
          <w:cols w:space="720"/>
        </w:sectPr>
      </w:pPr>
    </w:p>
    <w:p w14:paraId="40451536" w14:textId="77777777" w:rsidR="00CE1A48" w:rsidRDefault="00817E1F">
      <w:pPr>
        <w:spacing w:before="64"/>
        <w:ind w:left="1800"/>
        <w:rPr>
          <w:b/>
        </w:rPr>
      </w:pPr>
      <w:r>
        <w:rPr>
          <w:b/>
          <w:u w:val="thick"/>
        </w:rPr>
        <w:t xml:space="preserve">TABLE 4 - </w:t>
      </w:r>
      <w:r>
        <w:rPr>
          <w:b/>
        </w:rPr>
        <w:t>PART 32 Recordkeeping for Agreement Licensees</w:t>
      </w:r>
    </w:p>
    <w:p w14:paraId="354B918F" w14:textId="77777777" w:rsidR="00CE1A48" w:rsidRDefault="00CE1A48">
      <w:pPr>
        <w:pStyle w:val="BodyText"/>
        <w:spacing w:before="4"/>
        <w:rPr>
          <w:b/>
          <w:sz w:val="9"/>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3"/>
        <w:gridCol w:w="1582"/>
        <w:gridCol w:w="1582"/>
        <w:gridCol w:w="1483"/>
        <w:gridCol w:w="1391"/>
        <w:gridCol w:w="1732"/>
      </w:tblGrid>
      <w:tr w:rsidR="00CE1A48" w14:paraId="33F026C6" w14:textId="77777777">
        <w:trPr>
          <w:trHeight w:hRule="exact" w:val="1060"/>
        </w:trPr>
        <w:tc>
          <w:tcPr>
            <w:tcW w:w="1583" w:type="dxa"/>
          </w:tcPr>
          <w:p w14:paraId="2F1BE5BB" w14:textId="77777777" w:rsidR="00CE1A48" w:rsidRDefault="00CE1A48">
            <w:pPr>
              <w:pStyle w:val="TableParagraph"/>
              <w:rPr>
                <w:b/>
              </w:rPr>
            </w:pPr>
          </w:p>
          <w:p w14:paraId="5C48F50C" w14:textId="77777777" w:rsidR="00CE1A48" w:rsidRDefault="00817E1F">
            <w:pPr>
              <w:pStyle w:val="TableParagraph"/>
              <w:spacing w:before="150"/>
              <w:ind w:left="447"/>
              <w:rPr>
                <w:sz w:val="20"/>
              </w:rPr>
            </w:pPr>
            <w:r>
              <w:rPr>
                <w:sz w:val="20"/>
              </w:rPr>
              <w:t>Section</w:t>
            </w:r>
          </w:p>
        </w:tc>
        <w:tc>
          <w:tcPr>
            <w:tcW w:w="1582" w:type="dxa"/>
          </w:tcPr>
          <w:p w14:paraId="75EDBD73" w14:textId="77777777" w:rsidR="00CE1A48" w:rsidRDefault="00CE1A48">
            <w:pPr>
              <w:pStyle w:val="TableParagraph"/>
              <w:rPr>
                <w:b/>
              </w:rPr>
            </w:pPr>
          </w:p>
          <w:p w14:paraId="3C89DACA" w14:textId="77777777" w:rsidR="00CE1A48" w:rsidRDefault="00817E1F">
            <w:pPr>
              <w:pStyle w:val="TableParagraph"/>
              <w:spacing w:before="150"/>
              <w:ind w:left="280"/>
              <w:rPr>
                <w:sz w:val="20"/>
              </w:rPr>
            </w:pPr>
            <w:r>
              <w:rPr>
                <w:sz w:val="20"/>
              </w:rPr>
              <w:t>Description</w:t>
            </w:r>
          </w:p>
        </w:tc>
        <w:tc>
          <w:tcPr>
            <w:tcW w:w="1582" w:type="dxa"/>
          </w:tcPr>
          <w:p w14:paraId="0F9B5486" w14:textId="77777777" w:rsidR="00CE1A48" w:rsidRDefault="00CE1A48">
            <w:pPr>
              <w:pStyle w:val="TableParagraph"/>
              <w:rPr>
                <w:b/>
                <w:sz w:val="25"/>
              </w:rPr>
            </w:pPr>
          </w:p>
          <w:p w14:paraId="550643B0" w14:textId="77777777" w:rsidR="00CE1A48" w:rsidRDefault="00817E1F">
            <w:pPr>
              <w:pStyle w:val="TableParagraph"/>
              <w:ind w:left="103" w:right="83" w:firstLine="210"/>
              <w:rPr>
                <w:sz w:val="20"/>
              </w:rPr>
            </w:pPr>
            <w:r>
              <w:rPr>
                <w:sz w:val="20"/>
              </w:rPr>
              <w:t>Number of Recordkeepers</w:t>
            </w:r>
          </w:p>
        </w:tc>
        <w:tc>
          <w:tcPr>
            <w:tcW w:w="1483" w:type="dxa"/>
          </w:tcPr>
          <w:p w14:paraId="6C5F9AD1" w14:textId="77777777" w:rsidR="00CE1A48" w:rsidRDefault="00CE1A48">
            <w:pPr>
              <w:pStyle w:val="TableParagraph"/>
              <w:rPr>
                <w:b/>
                <w:sz w:val="25"/>
              </w:rPr>
            </w:pPr>
          </w:p>
          <w:p w14:paraId="2AC322A3" w14:textId="77777777" w:rsidR="00CE1A48" w:rsidRDefault="00817E1F">
            <w:pPr>
              <w:pStyle w:val="TableParagraph"/>
              <w:ind w:left="104" w:right="83" w:firstLine="176"/>
              <w:rPr>
                <w:sz w:val="20"/>
              </w:rPr>
            </w:pPr>
            <w:r>
              <w:rPr>
                <w:sz w:val="20"/>
              </w:rPr>
              <w:t>Hours Per Recordkeeper</w:t>
            </w:r>
          </w:p>
        </w:tc>
        <w:tc>
          <w:tcPr>
            <w:tcW w:w="1391" w:type="dxa"/>
          </w:tcPr>
          <w:p w14:paraId="1B149179" w14:textId="77777777" w:rsidR="00CE1A48" w:rsidRDefault="00817E1F">
            <w:pPr>
              <w:pStyle w:val="TableParagraph"/>
              <w:spacing w:before="172"/>
              <w:ind w:left="122" w:right="123"/>
              <w:jc w:val="center"/>
              <w:rPr>
                <w:sz w:val="20"/>
              </w:rPr>
            </w:pPr>
            <w:r>
              <w:rPr>
                <w:sz w:val="20"/>
              </w:rPr>
              <w:t>Total Annual Burden Hours</w:t>
            </w:r>
          </w:p>
        </w:tc>
        <w:tc>
          <w:tcPr>
            <w:tcW w:w="1732" w:type="dxa"/>
          </w:tcPr>
          <w:p w14:paraId="7F1D82A7" w14:textId="77777777" w:rsidR="00CE1A48" w:rsidRDefault="00CE1A48">
            <w:pPr>
              <w:pStyle w:val="TableParagraph"/>
              <w:rPr>
                <w:b/>
              </w:rPr>
            </w:pPr>
          </w:p>
          <w:p w14:paraId="2A2A4D9C" w14:textId="77777777" w:rsidR="00CE1A48" w:rsidRDefault="00817E1F">
            <w:pPr>
              <w:pStyle w:val="TableParagraph"/>
              <w:spacing w:before="150"/>
              <w:ind w:right="136"/>
              <w:jc w:val="right"/>
              <w:rPr>
                <w:sz w:val="20"/>
              </w:rPr>
            </w:pPr>
            <w:r>
              <w:rPr>
                <w:sz w:val="20"/>
              </w:rPr>
              <w:t>Cost @ $275/Hr</w:t>
            </w:r>
          </w:p>
        </w:tc>
      </w:tr>
      <w:tr w:rsidR="00CE1A48" w14:paraId="20A0FF3A" w14:textId="77777777">
        <w:trPr>
          <w:trHeight w:hRule="exact" w:val="480"/>
        </w:trPr>
        <w:tc>
          <w:tcPr>
            <w:tcW w:w="1583" w:type="dxa"/>
          </w:tcPr>
          <w:p w14:paraId="1F0C5040" w14:textId="77777777" w:rsidR="00CE1A48" w:rsidRDefault="00817E1F">
            <w:pPr>
              <w:pStyle w:val="TableParagraph"/>
              <w:spacing w:before="112"/>
              <w:ind w:left="98"/>
              <w:rPr>
                <w:sz w:val="20"/>
              </w:rPr>
            </w:pPr>
            <w:r>
              <w:rPr>
                <w:sz w:val="20"/>
              </w:rPr>
              <w:t>32.52(c)</w:t>
            </w:r>
          </w:p>
        </w:tc>
        <w:tc>
          <w:tcPr>
            <w:tcW w:w="1582" w:type="dxa"/>
          </w:tcPr>
          <w:p w14:paraId="366F6451" w14:textId="77777777" w:rsidR="00CE1A48" w:rsidRDefault="00817E1F">
            <w:pPr>
              <w:pStyle w:val="TableParagraph"/>
              <w:ind w:left="335" w:right="191" w:hanging="129"/>
              <w:rPr>
                <w:sz w:val="20"/>
              </w:rPr>
            </w:pPr>
            <w:r>
              <w:rPr>
                <w:sz w:val="20"/>
              </w:rPr>
              <w:t>Maintenance of records</w:t>
            </w:r>
          </w:p>
        </w:tc>
        <w:tc>
          <w:tcPr>
            <w:tcW w:w="1582" w:type="dxa"/>
          </w:tcPr>
          <w:p w14:paraId="6A6852B0" w14:textId="77777777" w:rsidR="00CE1A48" w:rsidRDefault="00817E1F">
            <w:pPr>
              <w:pStyle w:val="TableParagraph"/>
              <w:spacing w:before="112"/>
              <w:ind w:right="95"/>
              <w:jc w:val="right"/>
              <w:rPr>
                <w:sz w:val="20"/>
              </w:rPr>
            </w:pPr>
            <w:r>
              <w:rPr>
                <w:sz w:val="20"/>
              </w:rPr>
              <w:t>40</w:t>
            </w:r>
          </w:p>
        </w:tc>
        <w:tc>
          <w:tcPr>
            <w:tcW w:w="1483" w:type="dxa"/>
          </w:tcPr>
          <w:p w14:paraId="3F390CEB" w14:textId="77777777" w:rsidR="00CE1A48" w:rsidRDefault="00817E1F">
            <w:pPr>
              <w:pStyle w:val="TableParagraph"/>
              <w:spacing w:before="112"/>
              <w:ind w:right="95"/>
              <w:jc w:val="right"/>
              <w:rPr>
                <w:sz w:val="20"/>
              </w:rPr>
            </w:pPr>
            <w:r>
              <w:rPr>
                <w:sz w:val="20"/>
              </w:rPr>
              <w:t>0.22</w:t>
            </w:r>
          </w:p>
        </w:tc>
        <w:tc>
          <w:tcPr>
            <w:tcW w:w="1391" w:type="dxa"/>
          </w:tcPr>
          <w:p w14:paraId="0AB16B31" w14:textId="77777777" w:rsidR="00CE1A48" w:rsidRDefault="00817E1F">
            <w:pPr>
              <w:pStyle w:val="TableParagraph"/>
              <w:spacing w:before="112"/>
              <w:ind w:right="97"/>
              <w:jc w:val="right"/>
              <w:rPr>
                <w:sz w:val="20"/>
              </w:rPr>
            </w:pPr>
            <w:r>
              <w:rPr>
                <w:sz w:val="20"/>
              </w:rPr>
              <w:t>8.8</w:t>
            </w:r>
          </w:p>
        </w:tc>
        <w:tc>
          <w:tcPr>
            <w:tcW w:w="1732" w:type="dxa"/>
          </w:tcPr>
          <w:p w14:paraId="5369E5C8" w14:textId="77777777" w:rsidR="00CE1A48" w:rsidRDefault="00817E1F">
            <w:pPr>
              <w:pStyle w:val="TableParagraph"/>
              <w:spacing w:before="112"/>
              <w:ind w:right="97"/>
              <w:jc w:val="right"/>
              <w:rPr>
                <w:sz w:val="20"/>
              </w:rPr>
            </w:pPr>
            <w:r>
              <w:rPr>
                <w:sz w:val="20"/>
              </w:rPr>
              <w:t>$2,420</w:t>
            </w:r>
          </w:p>
        </w:tc>
      </w:tr>
      <w:tr w:rsidR="00CE1A48" w14:paraId="77F0FCE8" w14:textId="77777777">
        <w:trPr>
          <w:trHeight w:hRule="exact" w:val="709"/>
        </w:trPr>
        <w:tc>
          <w:tcPr>
            <w:tcW w:w="1583" w:type="dxa"/>
          </w:tcPr>
          <w:p w14:paraId="5B6C182E" w14:textId="77777777" w:rsidR="00CE1A48" w:rsidRDefault="00CE1A48">
            <w:pPr>
              <w:pStyle w:val="TableParagraph"/>
              <w:spacing w:before="9"/>
              <w:rPr>
                <w:b/>
                <w:sz w:val="19"/>
              </w:rPr>
            </w:pPr>
          </w:p>
          <w:p w14:paraId="5CE87AD2" w14:textId="77777777" w:rsidR="00CE1A48" w:rsidRDefault="00817E1F">
            <w:pPr>
              <w:pStyle w:val="TableParagraph"/>
              <w:ind w:left="98"/>
              <w:rPr>
                <w:sz w:val="20"/>
              </w:rPr>
            </w:pPr>
            <w:r>
              <w:rPr>
                <w:sz w:val="20"/>
              </w:rPr>
              <w:t>32.72(c)</w:t>
            </w:r>
          </w:p>
        </w:tc>
        <w:tc>
          <w:tcPr>
            <w:tcW w:w="1582" w:type="dxa"/>
          </w:tcPr>
          <w:p w14:paraId="5DBCA985" w14:textId="77777777" w:rsidR="00CE1A48" w:rsidRDefault="00817E1F">
            <w:pPr>
              <w:pStyle w:val="TableParagraph"/>
              <w:ind w:left="141" w:right="141" w:firstLine="2"/>
              <w:jc w:val="center"/>
              <w:rPr>
                <w:sz w:val="20"/>
              </w:rPr>
            </w:pPr>
            <w:r>
              <w:rPr>
                <w:sz w:val="20"/>
              </w:rPr>
              <w:t>Measurement of radioactivity in products</w:t>
            </w:r>
          </w:p>
        </w:tc>
        <w:tc>
          <w:tcPr>
            <w:tcW w:w="1582" w:type="dxa"/>
          </w:tcPr>
          <w:p w14:paraId="29C04E5A" w14:textId="77777777" w:rsidR="00CE1A48" w:rsidRDefault="00CE1A48">
            <w:pPr>
              <w:pStyle w:val="TableParagraph"/>
              <w:spacing w:before="9"/>
              <w:rPr>
                <w:b/>
                <w:sz w:val="19"/>
              </w:rPr>
            </w:pPr>
          </w:p>
          <w:p w14:paraId="518A8FE9" w14:textId="77777777" w:rsidR="00CE1A48" w:rsidRDefault="00817E1F">
            <w:pPr>
              <w:pStyle w:val="TableParagraph"/>
              <w:ind w:right="95"/>
              <w:jc w:val="right"/>
              <w:rPr>
                <w:sz w:val="20"/>
              </w:rPr>
            </w:pPr>
            <w:r>
              <w:rPr>
                <w:sz w:val="20"/>
              </w:rPr>
              <w:t>231</w:t>
            </w:r>
          </w:p>
        </w:tc>
        <w:tc>
          <w:tcPr>
            <w:tcW w:w="1483" w:type="dxa"/>
          </w:tcPr>
          <w:p w14:paraId="4BBFC6D8" w14:textId="77777777" w:rsidR="00CE1A48" w:rsidRDefault="00CE1A48">
            <w:pPr>
              <w:pStyle w:val="TableParagraph"/>
              <w:spacing w:before="9"/>
              <w:rPr>
                <w:b/>
                <w:sz w:val="19"/>
              </w:rPr>
            </w:pPr>
          </w:p>
          <w:p w14:paraId="173C2736" w14:textId="77777777" w:rsidR="00CE1A48" w:rsidRDefault="00817E1F">
            <w:pPr>
              <w:pStyle w:val="TableParagraph"/>
              <w:ind w:right="96"/>
              <w:jc w:val="right"/>
              <w:rPr>
                <w:sz w:val="20"/>
              </w:rPr>
            </w:pPr>
            <w:r>
              <w:rPr>
                <w:sz w:val="20"/>
              </w:rPr>
              <w:t>0.2</w:t>
            </w:r>
          </w:p>
        </w:tc>
        <w:tc>
          <w:tcPr>
            <w:tcW w:w="1391" w:type="dxa"/>
          </w:tcPr>
          <w:p w14:paraId="79B8F4D1" w14:textId="77777777" w:rsidR="00CE1A48" w:rsidRDefault="00CE1A48">
            <w:pPr>
              <w:pStyle w:val="TableParagraph"/>
              <w:spacing w:before="9"/>
              <w:rPr>
                <w:b/>
                <w:sz w:val="19"/>
              </w:rPr>
            </w:pPr>
          </w:p>
          <w:p w14:paraId="4794EA97" w14:textId="77777777" w:rsidR="00CE1A48" w:rsidRDefault="00807A0E">
            <w:pPr>
              <w:pStyle w:val="TableParagraph"/>
              <w:ind w:right="96"/>
              <w:jc w:val="right"/>
              <w:rPr>
                <w:sz w:val="20"/>
              </w:rPr>
            </w:pPr>
            <w:r>
              <w:rPr>
                <w:sz w:val="20"/>
              </w:rPr>
              <w:t>46.2</w:t>
            </w:r>
          </w:p>
        </w:tc>
        <w:tc>
          <w:tcPr>
            <w:tcW w:w="1732" w:type="dxa"/>
          </w:tcPr>
          <w:p w14:paraId="36F875A7" w14:textId="77777777" w:rsidR="00CE1A48" w:rsidRDefault="00CE1A48">
            <w:pPr>
              <w:pStyle w:val="TableParagraph"/>
              <w:spacing w:before="9"/>
              <w:rPr>
                <w:b/>
                <w:sz w:val="19"/>
              </w:rPr>
            </w:pPr>
          </w:p>
          <w:p w14:paraId="74C6567D" w14:textId="77777777" w:rsidR="00CE1A48" w:rsidRDefault="00817E1F">
            <w:pPr>
              <w:pStyle w:val="TableParagraph"/>
              <w:ind w:right="97"/>
              <w:jc w:val="right"/>
              <w:rPr>
                <w:sz w:val="20"/>
              </w:rPr>
            </w:pPr>
            <w:r>
              <w:rPr>
                <w:sz w:val="20"/>
              </w:rPr>
              <w:t>$</w:t>
            </w:r>
            <w:r w:rsidR="00807A0E">
              <w:rPr>
                <w:sz w:val="20"/>
              </w:rPr>
              <w:t>12,705</w:t>
            </w:r>
          </w:p>
        </w:tc>
      </w:tr>
      <w:tr w:rsidR="00CE1A48" w14:paraId="1C7F5297" w14:textId="77777777">
        <w:trPr>
          <w:trHeight w:hRule="exact" w:val="941"/>
        </w:trPr>
        <w:tc>
          <w:tcPr>
            <w:tcW w:w="1583" w:type="dxa"/>
          </w:tcPr>
          <w:p w14:paraId="73234817" w14:textId="77777777" w:rsidR="00CE1A48" w:rsidRDefault="00CE1A48">
            <w:pPr>
              <w:pStyle w:val="TableParagraph"/>
              <w:spacing w:before="10"/>
              <w:rPr>
                <w:b/>
                <w:sz w:val="29"/>
              </w:rPr>
            </w:pPr>
          </w:p>
          <w:p w14:paraId="2B918548" w14:textId="77777777" w:rsidR="00CE1A48" w:rsidRDefault="00817E1F">
            <w:pPr>
              <w:pStyle w:val="TableParagraph"/>
              <w:ind w:left="98"/>
              <w:rPr>
                <w:sz w:val="20"/>
              </w:rPr>
            </w:pPr>
            <w:r>
              <w:rPr>
                <w:sz w:val="20"/>
              </w:rPr>
              <w:t>32.201</w:t>
            </w:r>
          </w:p>
        </w:tc>
        <w:tc>
          <w:tcPr>
            <w:tcW w:w="1582" w:type="dxa"/>
          </w:tcPr>
          <w:p w14:paraId="08B2D66E" w14:textId="77777777" w:rsidR="00CE1A48" w:rsidRDefault="00817E1F">
            <w:pPr>
              <w:pStyle w:val="TableParagraph"/>
              <w:ind w:left="124" w:right="124"/>
              <w:jc w:val="center"/>
              <w:rPr>
                <w:sz w:val="20"/>
              </w:rPr>
            </w:pPr>
            <w:r>
              <w:rPr>
                <w:sz w:val="20"/>
              </w:rPr>
              <w:t>Serialization of nationally tracked sources</w:t>
            </w:r>
          </w:p>
        </w:tc>
        <w:tc>
          <w:tcPr>
            <w:tcW w:w="1582" w:type="dxa"/>
          </w:tcPr>
          <w:p w14:paraId="4FD8E113" w14:textId="77777777" w:rsidR="00CE1A48" w:rsidRDefault="00CE1A48">
            <w:pPr>
              <w:pStyle w:val="TableParagraph"/>
              <w:spacing w:before="10"/>
              <w:rPr>
                <w:b/>
                <w:sz w:val="29"/>
              </w:rPr>
            </w:pPr>
          </w:p>
          <w:p w14:paraId="4E3F68B3" w14:textId="77777777" w:rsidR="00CE1A48" w:rsidRDefault="00817E1F">
            <w:pPr>
              <w:pStyle w:val="TableParagraph"/>
              <w:ind w:right="95"/>
              <w:jc w:val="right"/>
              <w:rPr>
                <w:sz w:val="20"/>
              </w:rPr>
            </w:pPr>
            <w:r>
              <w:rPr>
                <w:sz w:val="20"/>
              </w:rPr>
              <w:t>20</w:t>
            </w:r>
          </w:p>
        </w:tc>
        <w:tc>
          <w:tcPr>
            <w:tcW w:w="1483" w:type="dxa"/>
          </w:tcPr>
          <w:p w14:paraId="71A069D9" w14:textId="77777777" w:rsidR="00CE1A48" w:rsidRDefault="00CE1A48">
            <w:pPr>
              <w:pStyle w:val="TableParagraph"/>
              <w:spacing w:before="10"/>
              <w:rPr>
                <w:b/>
                <w:sz w:val="29"/>
              </w:rPr>
            </w:pPr>
          </w:p>
          <w:p w14:paraId="3209AD55" w14:textId="77777777" w:rsidR="00CE1A48" w:rsidRDefault="00817E1F">
            <w:pPr>
              <w:pStyle w:val="TableParagraph"/>
              <w:ind w:right="95"/>
              <w:jc w:val="right"/>
              <w:rPr>
                <w:sz w:val="20"/>
              </w:rPr>
            </w:pPr>
            <w:r>
              <w:rPr>
                <w:sz w:val="20"/>
              </w:rPr>
              <w:t>45</w:t>
            </w:r>
          </w:p>
        </w:tc>
        <w:tc>
          <w:tcPr>
            <w:tcW w:w="1391" w:type="dxa"/>
          </w:tcPr>
          <w:p w14:paraId="384B6754" w14:textId="77777777" w:rsidR="00CE1A48" w:rsidRDefault="00CE1A48">
            <w:pPr>
              <w:pStyle w:val="TableParagraph"/>
              <w:spacing w:before="10"/>
              <w:rPr>
                <w:b/>
                <w:sz w:val="29"/>
              </w:rPr>
            </w:pPr>
          </w:p>
          <w:p w14:paraId="3FC7C600" w14:textId="77777777" w:rsidR="00CE1A48" w:rsidRDefault="00817E1F">
            <w:pPr>
              <w:pStyle w:val="TableParagraph"/>
              <w:ind w:right="96"/>
              <w:jc w:val="right"/>
              <w:rPr>
                <w:sz w:val="20"/>
              </w:rPr>
            </w:pPr>
            <w:r>
              <w:rPr>
                <w:sz w:val="20"/>
              </w:rPr>
              <w:t>900.0</w:t>
            </w:r>
          </w:p>
        </w:tc>
        <w:tc>
          <w:tcPr>
            <w:tcW w:w="1732" w:type="dxa"/>
          </w:tcPr>
          <w:p w14:paraId="6E03C896" w14:textId="77777777" w:rsidR="00CE1A48" w:rsidRDefault="00CE1A48">
            <w:pPr>
              <w:pStyle w:val="TableParagraph"/>
              <w:spacing w:before="10"/>
              <w:rPr>
                <w:b/>
                <w:sz w:val="29"/>
              </w:rPr>
            </w:pPr>
          </w:p>
          <w:p w14:paraId="2233137C" w14:textId="77777777" w:rsidR="00CE1A48" w:rsidRDefault="00817E1F">
            <w:pPr>
              <w:pStyle w:val="TableParagraph"/>
              <w:ind w:right="97"/>
              <w:jc w:val="right"/>
              <w:rPr>
                <w:sz w:val="20"/>
              </w:rPr>
            </w:pPr>
            <w:r>
              <w:rPr>
                <w:sz w:val="20"/>
              </w:rPr>
              <w:t>$247,500</w:t>
            </w:r>
          </w:p>
        </w:tc>
      </w:tr>
      <w:tr w:rsidR="00CE1A48" w14:paraId="61B74D26" w14:textId="77777777">
        <w:trPr>
          <w:trHeight w:hRule="exact" w:val="320"/>
        </w:trPr>
        <w:tc>
          <w:tcPr>
            <w:tcW w:w="1583" w:type="dxa"/>
          </w:tcPr>
          <w:p w14:paraId="5B903CD3" w14:textId="77777777" w:rsidR="00CE1A48" w:rsidRDefault="00817E1F">
            <w:pPr>
              <w:pStyle w:val="TableParagraph"/>
              <w:spacing w:before="33"/>
              <w:ind w:left="98"/>
              <w:rPr>
                <w:sz w:val="20"/>
              </w:rPr>
            </w:pPr>
            <w:r>
              <w:rPr>
                <w:sz w:val="20"/>
              </w:rPr>
              <w:t>TOTALS</w:t>
            </w:r>
          </w:p>
        </w:tc>
        <w:tc>
          <w:tcPr>
            <w:tcW w:w="1582" w:type="dxa"/>
          </w:tcPr>
          <w:p w14:paraId="477A5FEA" w14:textId="77777777" w:rsidR="00CE1A48" w:rsidRDefault="00CE1A48"/>
        </w:tc>
        <w:tc>
          <w:tcPr>
            <w:tcW w:w="1582" w:type="dxa"/>
          </w:tcPr>
          <w:p w14:paraId="3CBE781D" w14:textId="77777777" w:rsidR="00CE1A48" w:rsidRDefault="00BA0B00">
            <w:pPr>
              <w:pStyle w:val="TableParagraph"/>
              <w:spacing w:before="33"/>
              <w:ind w:right="95"/>
              <w:jc w:val="right"/>
              <w:rPr>
                <w:sz w:val="20"/>
              </w:rPr>
            </w:pPr>
            <w:r>
              <w:rPr>
                <w:sz w:val="20"/>
              </w:rPr>
              <w:t>363</w:t>
            </w:r>
          </w:p>
        </w:tc>
        <w:tc>
          <w:tcPr>
            <w:tcW w:w="1483" w:type="dxa"/>
          </w:tcPr>
          <w:p w14:paraId="7212BDC9" w14:textId="77777777" w:rsidR="00CE1A48" w:rsidRDefault="00CE1A48"/>
        </w:tc>
        <w:tc>
          <w:tcPr>
            <w:tcW w:w="1391" w:type="dxa"/>
          </w:tcPr>
          <w:p w14:paraId="5407AC46" w14:textId="77777777" w:rsidR="00CE1A48" w:rsidRDefault="008C2FCE">
            <w:pPr>
              <w:pStyle w:val="TableParagraph"/>
              <w:spacing w:before="33"/>
              <w:ind w:right="96"/>
              <w:jc w:val="right"/>
              <w:rPr>
                <w:sz w:val="20"/>
              </w:rPr>
            </w:pPr>
            <w:r>
              <w:rPr>
                <w:sz w:val="20"/>
              </w:rPr>
              <w:t>9</w:t>
            </w:r>
            <w:r w:rsidR="00D95D3F">
              <w:rPr>
                <w:sz w:val="20"/>
              </w:rPr>
              <w:t>55</w:t>
            </w:r>
          </w:p>
        </w:tc>
        <w:tc>
          <w:tcPr>
            <w:tcW w:w="1732" w:type="dxa"/>
          </w:tcPr>
          <w:p w14:paraId="4568D4C4" w14:textId="77777777" w:rsidR="00CE1A48" w:rsidRDefault="00817E1F">
            <w:pPr>
              <w:pStyle w:val="TableParagraph"/>
              <w:spacing w:before="33"/>
              <w:ind w:right="97"/>
              <w:jc w:val="right"/>
              <w:rPr>
                <w:sz w:val="20"/>
              </w:rPr>
            </w:pPr>
            <w:r>
              <w:rPr>
                <w:sz w:val="20"/>
              </w:rPr>
              <w:t>$</w:t>
            </w:r>
            <w:r w:rsidR="00D95D3F">
              <w:rPr>
                <w:sz w:val="20"/>
              </w:rPr>
              <w:t>262,625</w:t>
            </w:r>
          </w:p>
        </w:tc>
      </w:tr>
    </w:tbl>
    <w:p w14:paraId="5017A4DD" w14:textId="77777777" w:rsidR="00CE1A48" w:rsidRDefault="00CE1A48">
      <w:pPr>
        <w:pStyle w:val="BodyText"/>
        <w:spacing w:before="9"/>
        <w:rPr>
          <w:b/>
          <w:sz w:val="19"/>
        </w:rPr>
      </w:pPr>
    </w:p>
    <w:p w14:paraId="361C8801" w14:textId="77777777" w:rsidR="00CE1A48" w:rsidRDefault="00817E1F">
      <w:pPr>
        <w:pStyle w:val="BodyText"/>
        <w:ind w:left="100" w:right="186"/>
      </w:pPr>
      <w:r>
        <w:t>NOTE: Activities under 10 CFR Part 32 Subpart A, "Exempt Concentrations and Items," are licensed and regulated solely by the NRC, not by the Agreement States. Therefore, the burden for the requirements under Subpart A sections is included in Table 2, not Table 4.</w:t>
      </w:r>
    </w:p>
    <w:p w14:paraId="7F9A6068" w14:textId="77777777" w:rsidR="00CE1A48" w:rsidRDefault="00CE1A48">
      <w:pPr>
        <w:pStyle w:val="BodyText"/>
        <w:rPr>
          <w:sz w:val="24"/>
        </w:rPr>
      </w:pPr>
    </w:p>
    <w:p w14:paraId="60717203" w14:textId="77777777" w:rsidR="00CE1A48" w:rsidRDefault="00CE1A48">
      <w:pPr>
        <w:pStyle w:val="BodyText"/>
        <w:rPr>
          <w:sz w:val="27"/>
        </w:rPr>
      </w:pPr>
    </w:p>
    <w:p w14:paraId="7B2FBD38" w14:textId="77777777" w:rsidR="00CE1A48" w:rsidRDefault="00817E1F">
      <w:pPr>
        <w:pStyle w:val="Heading1"/>
        <w:rPr>
          <w:u w:val="none"/>
        </w:rPr>
      </w:pPr>
      <w:r>
        <w:rPr>
          <w:u w:val="thick"/>
        </w:rPr>
        <w:t xml:space="preserve">TOTAL </w:t>
      </w:r>
      <w:r>
        <w:rPr>
          <w:u w:val="none"/>
        </w:rPr>
        <w:t>- Part 32 Recordkeeping Burden</w:t>
      </w:r>
    </w:p>
    <w:p w14:paraId="717B0F44" w14:textId="77777777" w:rsidR="00CE1A48" w:rsidRDefault="00CE1A48">
      <w:pPr>
        <w:pStyle w:val="BodyText"/>
        <w:rPr>
          <w:b/>
          <w:sz w:val="7"/>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2"/>
        <w:gridCol w:w="2730"/>
        <w:gridCol w:w="2671"/>
        <w:gridCol w:w="2348"/>
      </w:tblGrid>
      <w:tr w:rsidR="00CE1A48" w14:paraId="45D1A93B" w14:textId="77777777">
        <w:trPr>
          <w:trHeight w:hRule="exact" w:val="1013"/>
        </w:trPr>
        <w:tc>
          <w:tcPr>
            <w:tcW w:w="1562" w:type="dxa"/>
          </w:tcPr>
          <w:p w14:paraId="1905A2B6" w14:textId="77777777" w:rsidR="00CE1A48" w:rsidRDefault="00CE1A48">
            <w:pPr>
              <w:pStyle w:val="TableParagraph"/>
              <w:rPr>
                <w:b/>
              </w:rPr>
            </w:pPr>
          </w:p>
          <w:p w14:paraId="083FCF1A" w14:textId="77777777" w:rsidR="00CE1A48" w:rsidRDefault="00817E1F">
            <w:pPr>
              <w:pStyle w:val="TableParagraph"/>
              <w:spacing w:before="127"/>
              <w:ind w:left="98"/>
              <w:rPr>
                <w:sz w:val="20"/>
              </w:rPr>
            </w:pPr>
            <w:r>
              <w:rPr>
                <w:sz w:val="20"/>
              </w:rPr>
              <w:t>Section</w:t>
            </w:r>
          </w:p>
        </w:tc>
        <w:tc>
          <w:tcPr>
            <w:tcW w:w="2730" w:type="dxa"/>
          </w:tcPr>
          <w:p w14:paraId="12F8C7A7" w14:textId="77777777" w:rsidR="00CE1A48" w:rsidRDefault="00CE1A48">
            <w:pPr>
              <w:pStyle w:val="TableParagraph"/>
              <w:rPr>
                <w:b/>
              </w:rPr>
            </w:pPr>
          </w:p>
          <w:p w14:paraId="6D1015C6" w14:textId="77777777" w:rsidR="00CE1A48" w:rsidRDefault="00817E1F">
            <w:pPr>
              <w:pStyle w:val="TableParagraph"/>
              <w:spacing w:before="127"/>
              <w:ind w:left="98"/>
              <w:rPr>
                <w:sz w:val="20"/>
              </w:rPr>
            </w:pPr>
            <w:r>
              <w:rPr>
                <w:sz w:val="20"/>
              </w:rPr>
              <w:t>Number of Recordkeepers</w:t>
            </w:r>
          </w:p>
        </w:tc>
        <w:tc>
          <w:tcPr>
            <w:tcW w:w="2671" w:type="dxa"/>
          </w:tcPr>
          <w:p w14:paraId="1D205168" w14:textId="77777777" w:rsidR="00CE1A48" w:rsidRDefault="00CE1A48">
            <w:pPr>
              <w:pStyle w:val="TableParagraph"/>
              <w:rPr>
                <w:b/>
              </w:rPr>
            </w:pPr>
          </w:p>
          <w:p w14:paraId="7BDFBBA6" w14:textId="77777777" w:rsidR="00CE1A48" w:rsidRDefault="00817E1F">
            <w:pPr>
              <w:pStyle w:val="TableParagraph"/>
              <w:spacing w:before="127"/>
              <w:ind w:right="138"/>
              <w:jc w:val="right"/>
              <w:rPr>
                <w:sz w:val="20"/>
              </w:rPr>
            </w:pPr>
            <w:r>
              <w:rPr>
                <w:sz w:val="20"/>
              </w:rPr>
              <w:t>Total Annual Burden Hours</w:t>
            </w:r>
          </w:p>
        </w:tc>
        <w:tc>
          <w:tcPr>
            <w:tcW w:w="2348" w:type="dxa"/>
          </w:tcPr>
          <w:p w14:paraId="512ECA56" w14:textId="77777777" w:rsidR="00CE1A48" w:rsidRDefault="00CE1A48">
            <w:pPr>
              <w:pStyle w:val="TableParagraph"/>
              <w:rPr>
                <w:b/>
              </w:rPr>
            </w:pPr>
          </w:p>
          <w:p w14:paraId="0B1528FA" w14:textId="77777777" w:rsidR="00CE1A48" w:rsidRDefault="00817E1F">
            <w:pPr>
              <w:pStyle w:val="TableParagraph"/>
              <w:spacing w:before="127"/>
              <w:ind w:right="96"/>
              <w:jc w:val="right"/>
              <w:rPr>
                <w:sz w:val="20"/>
              </w:rPr>
            </w:pPr>
            <w:r>
              <w:rPr>
                <w:sz w:val="20"/>
              </w:rPr>
              <w:t>Cost @ 275/Hr</w:t>
            </w:r>
          </w:p>
        </w:tc>
      </w:tr>
      <w:tr w:rsidR="00CE1A48" w14:paraId="42C035D6" w14:textId="77777777">
        <w:trPr>
          <w:trHeight w:hRule="exact" w:val="480"/>
        </w:trPr>
        <w:tc>
          <w:tcPr>
            <w:tcW w:w="1562" w:type="dxa"/>
          </w:tcPr>
          <w:p w14:paraId="17560EEF" w14:textId="77777777" w:rsidR="00CE1A48" w:rsidRDefault="00817E1F">
            <w:pPr>
              <w:pStyle w:val="TableParagraph"/>
              <w:ind w:left="98" w:right="79"/>
              <w:rPr>
                <w:sz w:val="20"/>
              </w:rPr>
            </w:pPr>
            <w:r>
              <w:rPr>
                <w:sz w:val="20"/>
              </w:rPr>
              <w:t>Recordkeeping Totals NRC</w:t>
            </w:r>
          </w:p>
        </w:tc>
        <w:tc>
          <w:tcPr>
            <w:tcW w:w="2730" w:type="dxa"/>
          </w:tcPr>
          <w:p w14:paraId="5B8799C6" w14:textId="77777777" w:rsidR="00CE1A48" w:rsidRDefault="00AB701C">
            <w:pPr>
              <w:pStyle w:val="TableParagraph"/>
              <w:spacing w:before="113"/>
              <w:ind w:right="95"/>
              <w:jc w:val="right"/>
              <w:rPr>
                <w:sz w:val="20"/>
              </w:rPr>
            </w:pPr>
            <w:r>
              <w:rPr>
                <w:sz w:val="20"/>
              </w:rPr>
              <w:t>78</w:t>
            </w:r>
          </w:p>
        </w:tc>
        <w:tc>
          <w:tcPr>
            <w:tcW w:w="2671" w:type="dxa"/>
          </w:tcPr>
          <w:p w14:paraId="7C232E8C" w14:textId="77777777" w:rsidR="00CE1A48" w:rsidRDefault="00EB5C57">
            <w:pPr>
              <w:pStyle w:val="TableParagraph"/>
              <w:spacing w:before="113"/>
              <w:ind w:right="95"/>
              <w:jc w:val="right"/>
              <w:rPr>
                <w:sz w:val="20"/>
              </w:rPr>
            </w:pPr>
            <w:r>
              <w:rPr>
                <w:sz w:val="20"/>
              </w:rPr>
              <w:t>151</w:t>
            </w:r>
          </w:p>
        </w:tc>
        <w:tc>
          <w:tcPr>
            <w:tcW w:w="2348" w:type="dxa"/>
          </w:tcPr>
          <w:p w14:paraId="6CBDA718" w14:textId="77777777" w:rsidR="00CE1A48" w:rsidRDefault="00817E1F">
            <w:pPr>
              <w:pStyle w:val="TableParagraph"/>
              <w:spacing w:line="228" w:lineRule="exact"/>
              <w:ind w:right="95"/>
              <w:jc w:val="right"/>
              <w:rPr>
                <w:sz w:val="20"/>
              </w:rPr>
            </w:pPr>
            <w:r>
              <w:rPr>
                <w:sz w:val="20"/>
              </w:rPr>
              <w:t>$</w:t>
            </w:r>
            <w:r w:rsidR="00A308B5">
              <w:rPr>
                <w:sz w:val="20"/>
              </w:rPr>
              <w:t>41,</w:t>
            </w:r>
            <w:r w:rsidR="00961A0C">
              <w:rPr>
                <w:sz w:val="20"/>
              </w:rPr>
              <w:t>525</w:t>
            </w:r>
          </w:p>
        </w:tc>
      </w:tr>
      <w:tr w:rsidR="00CE1A48" w14:paraId="4D2EBB51" w14:textId="77777777">
        <w:trPr>
          <w:trHeight w:hRule="exact" w:val="480"/>
        </w:trPr>
        <w:tc>
          <w:tcPr>
            <w:tcW w:w="1562" w:type="dxa"/>
          </w:tcPr>
          <w:p w14:paraId="62DE1ECB" w14:textId="77777777" w:rsidR="00CE1A48" w:rsidRDefault="00817E1F">
            <w:pPr>
              <w:pStyle w:val="TableParagraph"/>
              <w:ind w:left="98" w:right="79"/>
              <w:rPr>
                <w:sz w:val="20"/>
              </w:rPr>
            </w:pPr>
            <w:r>
              <w:rPr>
                <w:sz w:val="20"/>
              </w:rPr>
              <w:t>Recordkeeping Totals AS</w:t>
            </w:r>
          </w:p>
        </w:tc>
        <w:tc>
          <w:tcPr>
            <w:tcW w:w="2730" w:type="dxa"/>
          </w:tcPr>
          <w:p w14:paraId="7E503998" w14:textId="77777777" w:rsidR="00CE1A48" w:rsidRDefault="00AB701C">
            <w:pPr>
              <w:pStyle w:val="TableParagraph"/>
              <w:spacing w:before="113"/>
              <w:ind w:right="95"/>
              <w:jc w:val="right"/>
              <w:rPr>
                <w:sz w:val="20"/>
              </w:rPr>
            </w:pPr>
            <w:r>
              <w:rPr>
                <w:sz w:val="20"/>
              </w:rPr>
              <w:t>363</w:t>
            </w:r>
          </w:p>
        </w:tc>
        <w:tc>
          <w:tcPr>
            <w:tcW w:w="2671" w:type="dxa"/>
          </w:tcPr>
          <w:p w14:paraId="66BE72FA" w14:textId="77777777" w:rsidR="00CE1A48" w:rsidRDefault="00EB5C57">
            <w:pPr>
              <w:pStyle w:val="TableParagraph"/>
              <w:spacing w:before="113"/>
              <w:ind w:right="95"/>
              <w:jc w:val="right"/>
              <w:rPr>
                <w:sz w:val="20"/>
              </w:rPr>
            </w:pPr>
            <w:r>
              <w:rPr>
                <w:sz w:val="20"/>
              </w:rPr>
              <w:t>9</w:t>
            </w:r>
            <w:r w:rsidR="00567898">
              <w:rPr>
                <w:sz w:val="20"/>
              </w:rPr>
              <w:t>55</w:t>
            </w:r>
          </w:p>
        </w:tc>
        <w:tc>
          <w:tcPr>
            <w:tcW w:w="2348" w:type="dxa"/>
          </w:tcPr>
          <w:p w14:paraId="334DDD47" w14:textId="77777777" w:rsidR="00CE1A48" w:rsidRDefault="00817E1F">
            <w:pPr>
              <w:pStyle w:val="TableParagraph"/>
              <w:spacing w:before="113"/>
              <w:ind w:right="95"/>
              <w:jc w:val="right"/>
              <w:rPr>
                <w:sz w:val="20"/>
              </w:rPr>
            </w:pPr>
            <w:r>
              <w:rPr>
                <w:sz w:val="20"/>
              </w:rPr>
              <w:t>$</w:t>
            </w:r>
            <w:r w:rsidR="00987282">
              <w:rPr>
                <w:sz w:val="20"/>
              </w:rPr>
              <w:t>262,625</w:t>
            </w:r>
          </w:p>
        </w:tc>
      </w:tr>
      <w:tr w:rsidR="00CE1A48" w14:paraId="1B535A1C" w14:textId="77777777">
        <w:trPr>
          <w:trHeight w:hRule="exact" w:val="322"/>
        </w:trPr>
        <w:tc>
          <w:tcPr>
            <w:tcW w:w="1562" w:type="dxa"/>
          </w:tcPr>
          <w:p w14:paraId="14D4FA0E" w14:textId="77777777" w:rsidR="00CE1A48" w:rsidRDefault="00817E1F">
            <w:pPr>
              <w:pStyle w:val="TableParagraph"/>
              <w:spacing w:before="33"/>
              <w:ind w:left="98"/>
              <w:rPr>
                <w:sz w:val="20"/>
              </w:rPr>
            </w:pPr>
            <w:r>
              <w:rPr>
                <w:sz w:val="20"/>
              </w:rPr>
              <w:t>TOTALS</w:t>
            </w:r>
          </w:p>
        </w:tc>
        <w:tc>
          <w:tcPr>
            <w:tcW w:w="2730" w:type="dxa"/>
          </w:tcPr>
          <w:p w14:paraId="4989A694" w14:textId="77777777" w:rsidR="00CE1A48" w:rsidRDefault="005E3CB9">
            <w:pPr>
              <w:pStyle w:val="TableParagraph"/>
              <w:spacing w:before="33"/>
              <w:ind w:right="95"/>
              <w:jc w:val="right"/>
              <w:rPr>
                <w:sz w:val="20"/>
              </w:rPr>
            </w:pPr>
            <w:r>
              <w:rPr>
                <w:sz w:val="20"/>
              </w:rPr>
              <w:t>44</w:t>
            </w:r>
            <w:r w:rsidR="00265F66">
              <w:rPr>
                <w:sz w:val="20"/>
              </w:rPr>
              <w:t>1</w:t>
            </w:r>
          </w:p>
        </w:tc>
        <w:tc>
          <w:tcPr>
            <w:tcW w:w="2671" w:type="dxa"/>
          </w:tcPr>
          <w:p w14:paraId="40C85E26" w14:textId="77777777" w:rsidR="00CE1A48" w:rsidRDefault="00817E1F">
            <w:pPr>
              <w:pStyle w:val="TableParagraph"/>
              <w:spacing w:before="33"/>
              <w:ind w:right="95"/>
              <w:jc w:val="right"/>
              <w:rPr>
                <w:sz w:val="20"/>
              </w:rPr>
            </w:pPr>
            <w:r>
              <w:rPr>
                <w:sz w:val="20"/>
              </w:rPr>
              <w:t>1,1</w:t>
            </w:r>
            <w:r w:rsidR="00987282">
              <w:rPr>
                <w:sz w:val="20"/>
              </w:rPr>
              <w:t>06</w:t>
            </w:r>
          </w:p>
        </w:tc>
        <w:tc>
          <w:tcPr>
            <w:tcW w:w="2348" w:type="dxa"/>
          </w:tcPr>
          <w:p w14:paraId="61D09E3C" w14:textId="77777777" w:rsidR="00D81569" w:rsidRDefault="00817E1F">
            <w:pPr>
              <w:pStyle w:val="TableParagraph"/>
              <w:spacing w:before="33"/>
              <w:ind w:right="96"/>
              <w:jc w:val="right"/>
              <w:rPr>
                <w:sz w:val="20"/>
              </w:rPr>
            </w:pPr>
            <w:r>
              <w:rPr>
                <w:sz w:val="20"/>
              </w:rPr>
              <w:t>$</w:t>
            </w:r>
            <w:r w:rsidR="00987282">
              <w:rPr>
                <w:sz w:val="20"/>
              </w:rPr>
              <w:t>304,150</w:t>
            </w:r>
          </w:p>
        </w:tc>
      </w:tr>
    </w:tbl>
    <w:p w14:paraId="67B4B6BE" w14:textId="77777777" w:rsidR="00CE1A48" w:rsidRDefault="00CE1A48">
      <w:pPr>
        <w:jc w:val="right"/>
        <w:rPr>
          <w:sz w:val="20"/>
        </w:rPr>
        <w:sectPr w:rsidR="00CE1A48">
          <w:pgSz w:w="12240" w:h="15840"/>
          <w:pgMar w:top="1480" w:right="1180" w:bottom="1120" w:left="1340" w:header="0" w:footer="935" w:gutter="0"/>
          <w:cols w:space="720"/>
        </w:sectPr>
      </w:pPr>
    </w:p>
    <w:p w14:paraId="1AD3774F" w14:textId="77777777" w:rsidR="00CE1A48" w:rsidRDefault="00817E1F">
      <w:pPr>
        <w:pStyle w:val="Heading2"/>
        <w:ind w:left="227"/>
        <w:rPr>
          <w:u w:val="none"/>
        </w:rPr>
      </w:pPr>
      <w:r>
        <w:rPr>
          <w:u w:val="thick"/>
        </w:rPr>
        <w:t>TABLE 5</w:t>
      </w:r>
      <w:r>
        <w:rPr>
          <w:u w:val="none"/>
        </w:rPr>
        <w:t>- Part 32 Third-Party Disclosure for NRC</w:t>
      </w:r>
    </w:p>
    <w:p w14:paraId="3D94D4D6" w14:textId="77777777" w:rsidR="00CE1A48" w:rsidRDefault="00CE1A48">
      <w:pPr>
        <w:pStyle w:val="BodyText"/>
        <w:rPr>
          <w:b/>
          <w:sz w:val="20"/>
        </w:rPr>
      </w:pPr>
    </w:p>
    <w:p w14:paraId="11B5E5FE" w14:textId="77777777" w:rsidR="00CE1A48" w:rsidRDefault="00CE1A48">
      <w:pPr>
        <w:pStyle w:val="BodyText"/>
        <w:spacing w:before="10"/>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480"/>
        <w:gridCol w:w="1708"/>
        <w:gridCol w:w="1598"/>
        <w:gridCol w:w="1200"/>
        <w:gridCol w:w="1318"/>
      </w:tblGrid>
      <w:tr w:rsidR="00CE1A48" w14:paraId="3AF64303" w14:textId="77777777">
        <w:trPr>
          <w:trHeight w:hRule="exact" w:val="1022"/>
        </w:trPr>
        <w:tc>
          <w:tcPr>
            <w:tcW w:w="1574" w:type="dxa"/>
          </w:tcPr>
          <w:p w14:paraId="0A45095C" w14:textId="77777777" w:rsidR="00CE1A48" w:rsidRPr="00B56B60" w:rsidRDefault="00817E1F">
            <w:pPr>
              <w:pStyle w:val="TableParagraph"/>
              <w:spacing w:line="251" w:lineRule="exact"/>
              <w:ind w:left="103"/>
              <w:rPr>
                <w:sz w:val="20"/>
                <w:szCs w:val="20"/>
              </w:rPr>
            </w:pPr>
            <w:r w:rsidRPr="00B56B60">
              <w:rPr>
                <w:sz w:val="20"/>
                <w:szCs w:val="20"/>
              </w:rPr>
              <w:t>Section</w:t>
            </w:r>
          </w:p>
        </w:tc>
        <w:tc>
          <w:tcPr>
            <w:tcW w:w="1480" w:type="dxa"/>
          </w:tcPr>
          <w:p w14:paraId="1584B7DC" w14:textId="77777777" w:rsidR="00CE1A48" w:rsidRPr="00B56B60" w:rsidRDefault="00817E1F">
            <w:pPr>
              <w:pStyle w:val="TableParagraph"/>
              <w:spacing w:line="251" w:lineRule="exact"/>
              <w:ind w:left="102"/>
              <w:rPr>
                <w:sz w:val="20"/>
                <w:szCs w:val="20"/>
              </w:rPr>
            </w:pPr>
            <w:r w:rsidRPr="00B56B60">
              <w:rPr>
                <w:sz w:val="20"/>
                <w:szCs w:val="20"/>
              </w:rPr>
              <w:t>Description</w:t>
            </w:r>
          </w:p>
        </w:tc>
        <w:tc>
          <w:tcPr>
            <w:tcW w:w="1708" w:type="dxa"/>
          </w:tcPr>
          <w:p w14:paraId="1F8E378F" w14:textId="77777777" w:rsidR="00CE1A48" w:rsidRPr="00B56B60" w:rsidRDefault="00817E1F">
            <w:pPr>
              <w:pStyle w:val="TableParagraph"/>
              <w:ind w:left="103" w:hanging="1"/>
              <w:rPr>
                <w:sz w:val="20"/>
                <w:szCs w:val="20"/>
              </w:rPr>
            </w:pPr>
            <w:r w:rsidRPr="00B56B60">
              <w:rPr>
                <w:sz w:val="20"/>
                <w:szCs w:val="20"/>
              </w:rPr>
              <w:t xml:space="preserve">Number of </w:t>
            </w:r>
            <w:r w:rsidRPr="00B56B60">
              <w:rPr>
                <w:w w:val="95"/>
                <w:sz w:val="20"/>
                <w:szCs w:val="20"/>
              </w:rPr>
              <w:t>Recordkeepers</w:t>
            </w:r>
          </w:p>
        </w:tc>
        <w:tc>
          <w:tcPr>
            <w:tcW w:w="1598" w:type="dxa"/>
          </w:tcPr>
          <w:p w14:paraId="2DF62B1D" w14:textId="77777777" w:rsidR="00CE1A48" w:rsidRPr="00B56B60" w:rsidRDefault="00817E1F">
            <w:pPr>
              <w:pStyle w:val="TableParagraph"/>
              <w:ind w:left="103" w:right="83"/>
              <w:rPr>
                <w:sz w:val="20"/>
                <w:szCs w:val="20"/>
              </w:rPr>
            </w:pPr>
            <w:r w:rsidRPr="00B56B60">
              <w:rPr>
                <w:sz w:val="20"/>
                <w:szCs w:val="20"/>
              </w:rPr>
              <w:t>Hours Per Recordkeeper</w:t>
            </w:r>
          </w:p>
        </w:tc>
        <w:tc>
          <w:tcPr>
            <w:tcW w:w="1200" w:type="dxa"/>
          </w:tcPr>
          <w:p w14:paraId="57E0B9EC" w14:textId="77777777" w:rsidR="00CE1A48" w:rsidRPr="00B56B60" w:rsidRDefault="00817E1F">
            <w:pPr>
              <w:pStyle w:val="TableParagraph"/>
              <w:ind w:left="103" w:right="358"/>
              <w:rPr>
                <w:sz w:val="20"/>
                <w:szCs w:val="20"/>
              </w:rPr>
            </w:pPr>
            <w:r w:rsidRPr="00B56B60">
              <w:rPr>
                <w:sz w:val="20"/>
                <w:szCs w:val="20"/>
              </w:rPr>
              <w:t>Total Annual Burden</w:t>
            </w:r>
            <w:r w:rsidRPr="00B56B60">
              <w:rPr>
                <w:w w:val="99"/>
                <w:sz w:val="20"/>
                <w:szCs w:val="20"/>
              </w:rPr>
              <w:t xml:space="preserve"> </w:t>
            </w:r>
            <w:r w:rsidRPr="00B56B60">
              <w:rPr>
                <w:sz w:val="20"/>
                <w:szCs w:val="20"/>
              </w:rPr>
              <w:t>Hours</w:t>
            </w:r>
          </w:p>
        </w:tc>
        <w:tc>
          <w:tcPr>
            <w:tcW w:w="1318" w:type="dxa"/>
          </w:tcPr>
          <w:p w14:paraId="63496A06" w14:textId="77777777" w:rsidR="00CE1A48" w:rsidRPr="00B56B60" w:rsidRDefault="00817E1F">
            <w:pPr>
              <w:pStyle w:val="TableParagraph"/>
              <w:spacing w:line="251" w:lineRule="exact"/>
              <w:ind w:left="103"/>
              <w:rPr>
                <w:sz w:val="20"/>
                <w:szCs w:val="20"/>
              </w:rPr>
            </w:pPr>
            <w:r w:rsidRPr="00B56B60">
              <w:rPr>
                <w:sz w:val="20"/>
                <w:szCs w:val="20"/>
              </w:rPr>
              <w:t>Cost @</w:t>
            </w:r>
          </w:p>
          <w:p w14:paraId="12755979" w14:textId="77777777" w:rsidR="00CE1A48" w:rsidRPr="00B56B60" w:rsidRDefault="00817E1F">
            <w:pPr>
              <w:pStyle w:val="TableParagraph"/>
              <w:ind w:left="103"/>
              <w:rPr>
                <w:sz w:val="20"/>
                <w:szCs w:val="20"/>
              </w:rPr>
            </w:pPr>
            <w:r w:rsidRPr="00B56B60">
              <w:rPr>
                <w:sz w:val="20"/>
                <w:szCs w:val="20"/>
              </w:rPr>
              <w:t>$275/Hr</w:t>
            </w:r>
          </w:p>
        </w:tc>
      </w:tr>
      <w:tr w:rsidR="00CE1A48" w14:paraId="51CF784A" w14:textId="77777777">
        <w:trPr>
          <w:trHeight w:hRule="exact" w:val="790"/>
        </w:trPr>
        <w:tc>
          <w:tcPr>
            <w:tcW w:w="1574" w:type="dxa"/>
          </w:tcPr>
          <w:p w14:paraId="14758B95" w14:textId="77777777" w:rsidR="00CE1A48" w:rsidRPr="00B56B60" w:rsidRDefault="00817E1F">
            <w:pPr>
              <w:pStyle w:val="TableParagraph"/>
              <w:spacing w:line="251" w:lineRule="exact"/>
              <w:ind w:left="103"/>
              <w:rPr>
                <w:sz w:val="20"/>
                <w:szCs w:val="20"/>
              </w:rPr>
            </w:pPr>
            <w:r w:rsidRPr="00B56B60">
              <w:rPr>
                <w:sz w:val="20"/>
                <w:szCs w:val="20"/>
              </w:rPr>
              <w:t>32.15(d)</w:t>
            </w:r>
          </w:p>
        </w:tc>
        <w:tc>
          <w:tcPr>
            <w:tcW w:w="1480" w:type="dxa"/>
          </w:tcPr>
          <w:p w14:paraId="7C787D29" w14:textId="77777777" w:rsidR="00CE1A48" w:rsidRPr="00B56B60" w:rsidRDefault="00817E1F">
            <w:pPr>
              <w:pStyle w:val="TableParagraph"/>
              <w:ind w:left="103" w:right="86"/>
              <w:rPr>
                <w:sz w:val="20"/>
                <w:szCs w:val="20"/>
              </w:rPr>
            </w:pPr>
            <w:r w:rsidRPr="00B56B60">
              <w:rPr>
                <w:sz w:val="20"/>
                <w:szCs w:val="20"/>
              </w:rPr>
              <w:t>Labeling and marking products</w:t>
            </w:r>
          </w:p>
        </w:tc>
        <w:tc>
          <w:tcPr>
            <w:tcW w:w="1708" w:type="dxa"/>
          </w:tcPr>
          <w:p w14:paraId="35668A47" w14:textId="77777777" w:rsidR="00CE1A48" w:rsidRPr="00B56B60" w:rsidRDefault="00817E1F">
            <w:pPr>
              <w:pStyle w:val="TableParagraph"/>
              <w:spacing w:line="251" w:lineRule="exact"/>
              <w:ind w:left="103"/>
              <w:rPr>
                <w:sz w:val="20"/>
                <w:szCs w:val="20"/>
              </w:rPr>
            </w:pPr>
            <w:r w:rsidRPr="00B56B60">
              <w:rPr>
                <w:sz w:val="20"/>
                <w:szCs w:val="20"/>
              </w:rPr>
              <w:t>49</w:t>
            </w:r>
          </w:p>
        </w:tc>
        <w:tc>
          <w:tcPr>
            <w:tcW w:w="1598" w:type="dxa"/>
          </w:tcPr>
          <w:p w14:paraId="39D38D5A" w14:textId="77777777" w:rsidR="00CE1A48" w:rsidRPr="00B56B60" w:rsidRDefault="00817E1F">
            <w:pPr>
              <w:pStyle w:val="TableParagraph"/>
              <w:spacing w:line="251" w:lineRule="exact"/>
              <w:ind w:left="103"/>
              <w:rPr>
                <w:sz w:val="20"/>
                <w:szCs w:val="20"/>
              </w:rPr>
            </w:pPr>
            <w:r w:rsidRPr="00B56B60">
              <w:rPr>
                <w:sz w:val="20"/>
                <w:szCs w:val="20"/>
              </w:rPr>
              <w:t>100</w:t>
            </w:r>
          </w:p>
        </w:tc>
        <w:tc>
          <w:tcPr>
            <w:tcW w:w="1200" w:type="dxa"/>
          </w:tcPr>
          <w:p w14:paraId="03E27B15" w14:textId="77777777" w:rsidR="00CE1A48" w:rsidRPr="00B56B60" w:rsidRDefault="00817E1F">
            <w:pPr>
              <w:pStyle w:val="TableParagraph"/>
              <w:spacing w:line="251" w:lineRule="exact"/>
              <w:ind w:left="103"/>
              <w:rPr>
                <w:sz w:val="20"/>
                <w:szCs w:val="20"/>
              </w:rPr>
            </w:pPr>
            <w:r w:rsidRPr="00B56B60">
              <w:rPr>
                <w:sz w:val="20"/>
                <w:szCs w:val="20"/>
              </w:rPr>
              <w:t>4,900</w:t>
            </w:r>
          </w:p>
        </w:tc>
        <w:tc>
          <w:tcPr>
            <w:tcW w:w="1318" w:type="dxa"/>
          </w:tcPr>
          <w:p w14:paraId="22988FC0" w14:textId="77777777" w:rsidR="00CE1A48" w:rsidRPr="00B56B60" w:rsidRDefault="00817E1F">
            <w:pPr>
              <w:pStyle w:val="TableParagraph"/>
              <w:spacing w:line="251" w:lineRule="exact"/>
              <w:ind w:left="103"/>
              <w:rPr>
                <w:sz w:val="20"/>
                <w:szCs w:val="20"/>
              </w:rPr>
            </w:pPr>
            <w:r w:rsidRPr="00B56B60">
              <w:rPr>
                <w:sz w:val="20"/>
                <w:szCs w:val="20"/>
              </w:rPr>
              <w:t>$1,347,500</w:t>
            </w:r>
          </w:p>
        </w:tc>
      </w:tr>
      <w:tr w:rsidR="00CE1A48" w14:paraId="1FC86EE1" w14:textId="77777777">
        <w:trPr>
          <w:trHeight w:hRule="exact" w:val="535"/>
        </w:trPr>
        <w:tc>
          <w:tcPr>
            <w:tcW w:w="1574" w:type="dxa"/>
          </w:tcPr>
          <w:p w14:paraId="1F4689EC" w14:textId="77777777" w:rsidR="00CE1A48" w:rsidRPr="00B56B60" w:rsidRDefault="00817E1F">
            <w:pPr>
              <w:pStyle w:val="TableParagraph"/>
              <w:spacing w:line="251" w:lineRule="exact"/>
              <w:ind w:left="103"/>
              <w:rPr>
                <w:sz w:val="20"/>
                <w:szCs w:val="20"/>
              </w:rPr>
            </w:pPr>
            <w:r w:rsidRPr="00B56B60">
              <w:rPr>
                <w:sz w:val="20"/>
                <w:szCs w:val="20"/>
              </w:rPr>
              <w:t>32.19(c)</w:t>
            </w:r>
          </w:p>
        </w:tc>
        <w:tc>
          <w:tcPr>
            <w:tcW w:w="1480" w:type="dxa"/>
          </w:tcPr>
          <w:p w14:paraId="7025F0CF"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7A941960" w14:textId="77777777" w:rsidR="00CE1A48" w:rsidRPr="00B56B60" w:rsidRDefault="00817E1F">
            <w:pPr>
              <w:pStyle w:val="TableParagraph"/>
              <w:spacing w:line="251" w:lineRule="exact"/>
              <w:ind w:left="103"/>
              <w:rPr>
                <w:sz w:val="20"/>
                <w:szCs w:val="20"/>
              </w:rPr>
            </w:pPr>
            <w:r w:rsidRPr="00B56B60">
              <w:rPr>
                <w:sz w:val="20"/>
                <w:szCs w:val="20"/>
              </w:rPr>
              <w:t>18</w:t>
            </w:r>
          </w:p>
        </w:tc>
        <w:tc>
          <w:tcPr>
            <w:tcW w:w="1598" w:type="dxa"/>
          </w:tcPr>
          <w:p w14:paraId="1E9E7289" w14:textId="77777777" w:rsidR="00CE1A48" w:rsidRPr="00B56B60" w:rsidRDefault="00817E1F">
            <w:pPr>
              <w:pStyle w:val="TableParagraph"/>
              <w:spacing w:line="251" w:lineRule="exact"/>
              <w:ind w:left="103"/>
              <w:rPr>
                <w:sz w:val="20"/>
                <w:szCs w:val="20"/>
              </w:rPr>
            </w:pPr>
            <w:r w:rsidRPr="00B56B60">
              <w:rPr>
                <w:sz w:val="20"/>
                <w:szCs w:val="20"/>
              </w:rPr>
              <w:t>4.5</w:t>
            </w:r>
          </w:p>
        </w:tc>
        <w:tc>
          <w:tcPr>
            <w:tcW w:w="1200" w:type="dxa"/>
          </w:tcPr>
          <w:p w14:paraId="3F9CB295" w14:textId="77777777" w:rsidR="00CE1A48" w:rsidRPr="00B56B60" w:rsidRDefault="00817E1F">
            <w:pPr>
              <w:pStyle w:val="TableParagraph"/>
              <w:spacing w:line="251" w:lineRule="exact"/>
              <w:ind w:left="103"/>
              <w:rPr>
                <w:sz w:val="20"/>
                <w:szCs w:val="20"/>
              </w:rPr>
            </w:pPr>
            <w:r w:rsidRPr="00B56B60">
              <w:rPr>
                <w:sz w:val="20"/>
                <w:szCs w:val="20"/>
              </w:rPr>
              <w:t>81</w:t>
            </w:r>
          </w:p>
        </w:tc>
        <w:tc>
          <w:tcPr>
            <w:tcW w:w="1318" w:type="dxa"/>
          </w:tcPr>
          <w:p w14:paraId="797BDC89" w14:textId="77777777" w:rsidR="00CE1A48" w:rsidRPr="00B56B60" w:rsidRDefault="00817E1F">
            <w:pPr>
              <w:pStyle w:val="TableParagraph"/>
              <w:spacing w:line="251" w:lineRule="exact"/>
              <w:ind w:left="103"/>
              <w:rPr>
                <w:sz w:val="20"/>
                <w:szCs w:val="20"/>
              </w:rPr>
            </w:pPr>
            <w:r w:rsidRPr="00B56B60">
              <w:rPr>
                <w:sz w:val="20"/>
                <w:szCs w:val="20"/>
              </w:rPr>
              <w:t>$22,275</w:t>
            </w:r>
          </w:p>
        </w:tc>
      </w:tr>
      <w:tr w:rsidR="00CE1A48" w14:paraId="4DD74718" w14:textId="77777777">
        <w:trPr>
          <w:trHeight w:hRule="exact" w:val="522"/>
        </w:trPr>
        <w:tc>
          <w:tcPr>
            <w:tcW w:w="1574" w:type="dxa"/>
          </w:tcPr>
          <w:p w14:paraId="675271FF" w14:textId="77777777" w:rsidR="00CE1A48" w:rsidRPr="00B56B60" w:rsidRDefault="00817E1F">
            <w:pPr>
              <w:pStyle w:val="TableParagraph"/>
              <w:spacing w:line="251" w:lineRule="exact"/>
              <w:ind w:left="103"/>
              <w:rPr>
                <w:sz w:val="20"/>
                <w:szCs w:val="20"/>
              </w:rPr>
            </w:pPr>
            <w:r w:rsidRPr="00B56B60">
              <w:rPr>
                <w:sz w:val="20"/>
                <w:szCs w:val="20"/>
              </w:rPr>
              <w:t>32.19(d)</w:t>
            </w:r>
          </w:p>
        </w:tc>
        <w:tc>
          <w:tcPr>
            <w:tcW w:w="1480" w:type="dxa"/>
          </w:tcPr>
          <w:p w14:paraId="60EC2FAE" w14:textId="77777777" w:rsidR="00CE1A48" w:rsidRPr="00B56B60" w:rsidRDefault="00817E1F">
            <w:pPr>
              <w:pStyle w:val="TableParagraph"/>
              <w:ind w:left="103" w:right="270"/>
              <w:rPr>
                <w:sz w:val="20"/>
                <w:szCs w:val="20"/>
              </w:rPr>
            </w:pPr>
            <w:r w:rsidRPr="00B56B60">
              <w:rPr>
                <w:sz w:val="20"/>
                <w:szCs w:val="20"/>
              </w:rPr>
              <w:t>Labeling of products</w:t>
            </w:r>
          </w:p>
        </w:tc>
        <w:tc>
          <w:tcPr>
            <w:tcW w:w="5824" w:type="dxa"/>
            <w:gridSpan w:val="4"/>
          </w:tcPr>
          <w:p w14:paraId="5FEE2390" w14:textId="77777777" w:rsidR="00CE1A48" w:rsidRPr="00B56B60" w:rsidRDefault="00817E1F">
            <w:pPr>
              <w:pStyle w:val="TableParagraph"/>
              <w:spacing w:line="251" w:lineRule="exact"/>
              <w:ind w:left="103"/>
              <w:rPr>
                <w:sz w:val="20"/>
                <w:szCs w:val="20"/>
              </w:rPr>
            </w:pPr>
            <w:r w:rsidRPr="00B56B60">
              <w:rPr>
                <w:sz w:val="20"/>
                <w:szCs w:val="20"/>
              </w:rPr>
              <w:t>Burden included in 32.19(c)</w:t>
            </w:r>
          </w:p>
        </w:tc>
      </w:tr>
      <w:tr w:rsidR="00CE1A48" w14:paraId="464A40C5" w14:textId="77777777">
        <w:trPr>
          <w:trHeight w:hRule="exact" w:val="535"/>
        </w:trPr>
        <w:tc>
          <w:tcPr>
            <w:tcW w:w="1574" w:type="dxa"/>
          </w:tcPr>
          <w:p w14:paraId="56CF4041" w14:textId="77777777" w:rsidR="00CE1A48" w:rsidRPr="00B56B60" w:rsidRDefault="00817E1F">
            <w:pPr>
              <w:pStyle w:val="TableParagraph"/>
              <w:spacing w:line="251" w:lineRule="exact"/>
              <w:ind w:left="103"/>
              <w:rPr>
                <w:sz w:val="20"/>
                <w:szCs w:val="20"/>
              </w:rPr>
            </w:pPr>
            <w:r w:rsidRPr="00B56B60">
              <w:rPr>
                <w:sz w:val="20"/>
                <w:szCs w:val="20"/>
              </w:rPr>
              <w:t>32.21a</w:t>
            </w:r>
          </w:p>
        </w:tc>
        <w:tc>
          <w:tcPr>
            <w:tcW w:w="1480" w:type="dxa"/>
          </w:tcPr>
          <w:p w14:paraId="67E0E3F7" w14:textId="77777777" w:rsidR="00CE1A48" w:rsidRPr="00B56B60" w:rsidRDefault="00817E1F">
            <w:pPr>
              <w:pStyle w:val="TableParagraph"/>
              <w:ind w:left="103" w:right="271" w:hanging="1"/>
              <w:rPr>
                <w:sz w:val="20"/>
                <w:szCs w:val="20"/>
              </w:rPr>
            </w:pPr>
            <w:r w:rsidRPr="00B56B60">
              <w:rPr>
                <w:sz w:val="20"/>
                <w:szCs w:val="20"/>
              </w:rPr>
              <w:t>Labeling of products</w:t>
            </w:r>
          </w:p>
        </w:tc>
        <w:tc>
          <w:tcPr>
            <w:tcW w:w="1708" w:type="dxa"/>
          </w:tcPr>
          <w:p w14:paraId="39965937" w14:textId="77777777" w:rsidR="00CE1A48" w:rsidRPr="00B56B60" w:rsidRDefault="00817E1F">
            <w:pPr>
              <w:pStyle w:val="TableParagraph"/>
              <w:spacing w:line="251" w:lineRule="exact"/>
              <w:ind w:left="103"/>
              <w:rPr>
                <w:sz w:val="20"/>
                <w:szCs w:val="20"/>
              </w:rPr>
            </w:pPr>
            <w:r w:rsidRPr="00B56B60">
              <w:rPr>
                <w:w w:val="99"/>
                <w:sz w:val="20"/>
                <w:szCs w:val="20"/>
              </w:rPr>
              <w:t>1</w:t>
            </w:r>
          </w:p>
        </w:tc>
        <w:tc>
          <w:tcPr>
            <w:tcW w:w="1598" w:type="dxa"/>
          </w:tcPr>
          <w:p w14:paraId="57E96EB1" w14:textId="77777777" w:rsidR="00CE1A48" w:rsidRPr="00B56B60" w:rsidRDefault="00817E1F">
            <w:pPr>
              <w:pStyle w:val="TableParagraph"/>
              <w:spacing w:line="251" w:lineRule="exact"/>
              <w:ind w:left="103"/>
              <w:rPr>
                <w:sz w:val="20"/>
                <w:szCs w:val="20"/>
              </w:rPr>
            </w:pPr>
            <w:r w:rsidRPr="00B56B60">
              <w:rPr>
                <w:sz w:val="20"/>
                <w:szCs w:val="20"/>
              </w:rPr>
              <w:t>50</w:t>
            </w:r>
          </w:p>
        </w:tc>
        <w:tc>
          <w:tcPr>
            <w:tcW w:w="1200" w:type="dxa"/>
          </w:tcPr>
          <w:p w14:paraId="314862BB" w14:textId="77777777" w:rsidR="00CE1A48" w:rsidRPr="00B56B60" w:rsidRDefault="00817E1F">
            <w:pPr>
              <w:pStyle w:val="TableParagraph"/>
              <w:spacing w:line="251" w:lineRule="exact"/>
              <w:ind w:left="103"/>
              <w:rPr>
                <w:sz w:val="20"/>
                <w:szCs w:val="20"/>
              </w:rPr>
            </w:pPr>
            <w:r w:rsidRPr="00B56B60">
              <w:rPr>
                <w:sz w:val="20"/>
                <w:szCs w:val="20"/>
              </w:rPr>
              <w:t>50</w:t>
            </w:r>
          </w:p>
        </w:tc>
        <w:tc>
          <w:tcPr>
            <w:tcW w:w="1318" w:type="dxa"/>
          </w:tcPr>
          <w:p w14:paraId="41005F06" w14:textId="77777777" w:rsidR="00CE1A48" w:rsidRPr="00B56B60" w:rsidRDefault="00817E1F">
            <w:pPr>
              <w:pStyle w:val="TableParagraph"/>
              <w:spacing w:line="251" w:lineRule="exact"/>
              <w:ind w:left="103"/>
              <w:rPr>
                <w:sz w:val="20"/>
                <w:szCs w:val="20"/>
              </w:rPr>
            </w:pPr>
            <w:r w:rsidRPr="00B56B60">
              <w:rPr>
                <w:sz w:val="20"/>
                <w:szCs w:val="20"/>
              </w:rPr>
              <w:t>$13,750</w:t>
            </w:r>
          </w:p>
        </w:tc>
      </w:tr>
      <w:tr w:rsidR="00CE1A48" w14:paraId="0C5FF420" w14:textId="77777777">
        <w:trPr>
          <w:trHeight w:hRule="exact" w:val="534"/>
        </w:trPr>
        <w:tc>
          <w:tcPr>
            <w:tcW w:w="1574" w:type="dxa"/>
          </w:tcPr>
          <w:p w14:paraId="29A3AC5F" w14:textId="77777777" w:rsidR="00CE1A48" w:rsidRPr="00B56B60" w:rsidRDefault="00817E1F">
            <w:pPr>
              <w:pStyle w:val="TableParagraph"/>
              <w:spacing w:line="251" w:lineRule="exact"/>
              <w:ind w:left="103"/>
              <w:rPr>
                <w:sz w:val="20"/>
                <w:szCs w:val="20"/>
              </w:rPr>
            </w:pPr>
            <w:r w:rsidRPr="00B56B60">
              <w:rPr>
                <w:sz w:val="20"/>
                <w:szCs w:val="20"/>
              </w:rPr>
              <w:t>32.25(b)</w:t>
            </w:r>
          </w:p>
        </w:tc>
        <w:tc>
          <w:tcPr>
            <w:tcW w:w="1480" w:type="dxa"/>
          </w:tcPr>
          <w:p w14:paraId="07187415"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502A0C9D" w14:textId="77777777" w:rsidR="00CE1A48" w:rsidRPr="00B56B60" w:rsidRDefault="00817E1F">
            <w:pPr>
              <w:pStyle w:val="TableParagraph"/>
              <w:spacing w:line="251" w:lineRule="exact"/>
              <w:ind w:left="103"/>
              <w:rPr>
                <w:sz w:val="20"/>
                <w:szCs w:val="20"/>
              </w:rPr>
            </w:pPr>
            <w:r w:rsidRPr="00B56B60">
              <w:rPr>
                <w:sz w:val="20"/>
                <w:szCs w:val="20"/>
              </w:rPr>
              <w:t>11</w:t>
            </w:r>
          </w:p>
        </w:tc>
        <w:tc>
          <w:tcPr>
            <w:tcW w:w="1598" w:type="dxa"/>
          </w:tcPr>
          <w:p w14:paraId="7832CBB5" w14:textId="77777777" w:rsidR="00CE1A48" w:rsidRPr="00B56B60" w:rsidRDefault="00817E1F">
            <w:pPr>
              <w:pStyle w:val="TableParagraph"/>
              <w:spacing w:line="251" w:lineRule="exact"/>
              <w:ind w:left="103"/>
              <w:rPr>
                <w:sz w:val="20"/>
                <w:szCs w:val="20"/>
              </w:rPr>
            </w:pPr>
            <w:r w:rsidRPr="00B56B60">
              <w:rPr>
                <w:sz w:val="20"/>
                <w:szCs w:val="20"/>
              </w:rPr>
              <w:t>30</w:t>
            </w:r>
          </w:p>
        </w:tc>
        <w:tc>
          <w:tcPr>
            <w:tcW w:w="1200" w:type="dxa"/>
          </w:tcPr>
          <w:p w14:paraId="4FBDD571" w14:textId="77777777" w:rsidR="00CE1A48" w:rsidRPr="00B56B60" w:rsidRDefault="00817E1F">
            <w:pPr>
              <w:pStyle w:val="TableParagraph"/>
              <w:spacing w:line="251" w:lineRule="exact"/>
              <w:ind w:left="103"/>
              <w:rPr>
                <w:sz w:val="20"/>
                <w:szCs w:val="20"/>
              </w:rPr>
            </w:pPr>
            <w:r w:rsidRPr="00B56B60">
              <w:rPr>
                <w:sz w:val="20"/>
                <w:szCs w:val="20"/>
              </w:rPr>
              <w:t>330</w:t>
            </w:r>
          </w:p>
        </w:tc>
        <w:tc>
          <w:tcPr>
            <w:tcW w:w="1318" w:type="dxa"/>
          </w:tcPr>
          <w:p w14:paraId="40B21F1A" w14:textId="77777777" w:rsidR="00CE1A48" w:rsidRPr="00B56B60" w:rsidRDefault="00817E1F">
            <w:pPr>
              <w:pStyle w:val="TableParagraph"/>
              <w:spacing w:line="251" w:lineRule="exact"/>
              <w:ind w:left="103"/>
              <w:rPr>
                <w:sz w:val="20"/>
                <w:szCs w:val="20"/>
              </w:rPr>
            </w:pPr>
            <w:r w:rsidRPr="00B56B60">
              <w:rPr>
                <w:sz w:val="20"/>
                <w:szCs w:val="20"/>
              </w:rPr>
              <w:t>$90,750</w:t>
            </w:r>
          </w:p>
        </w:tc>
      </w:tr>
      <w:tr w:rsidR="00CE1A48" w14:paraId="45FF0DDC" w14:textId="77777777">
        <w:trPr>
          <w:trHeight w:hRule="exact" w:val="535"/>
        </w:trPr>
        <w:tc>
          <w:tcPr>
            <w:tcW w:w="1574" w:type="dxa"/>
          </w:tcPr>
          <w:p w14:paraId="582534A2" w14:textId="77777777" w:rsidR="00CE1A48" w:rsidRPr="00B56B60" w:rsidRDefault="00817E1F">
            <w:pPr>
              <w:pStyle w:val="TableParagraph"/>
              <w:spacing w:line="252" w:lineRule="exact"/>
              <w:ind w:left="103"/>
              <w:rPr>
                <w:sz w:val="20"/>
                <w:szCs w:val="20"/>
              </w:rPr>
            </w:pPr>
            <w:r w:rsidRPr="00B56B60">
              <w:rPr>
                <w:sz w:val="20"/>
                <w:szCs w:val="20"/>
              </w:rPr>
              <w:t>32.29(b)</w:t>
            </w:r>
          </w:p>
        </w:tc>
        <w:tc>
          <w:tcPr>
            <w:tcW w:w="1480" w:type="dxa"/>
          </w:tcPr>
          <w:p w14:paraId="26610FDB"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74AA18B3" w14:textId="77777777" w:rsidR="00CE1A48" w:rsidRPr="00B56B60" w:rsidRDefault="00817E1F">
            <w:pPr>
              <w:pStyle w:val="TableParagraph"/>
              <w:spacing w:line="252" w:lineRule="exact"/>
              <w:ind w:left="103"/>
              <w:rPr>
                <w:sz w:val="20"/>
                <w:szCs w:val="20"/>
              </w:rPr>
            </w:pPr>
            <w:r w:rsidRPr="00B56B60">
              <w:rPr>
                <w:sz w:val="20"/>
                <w:szCs w:val="20"/>
              </w:rPr>
              <w:t>14</w:t>
            </w:r>
          </w:p>
        </w:tc>
        <w:tc>
          <w:tcPr>
            <w:tcW w:w="1598" w:type="dxa"/>
          </w:tcPr>
          <w:p w14:paraId="3C828A8E" w14:textId="77777777" w:rsidR="00CE1A48" w:rsidRPr="00B56B60" w:rsidRDefault="00817E1F">
            <w:pPr>
              <w:pStyle w:val="TableParagraph"/>
              <w:spacing w:line="252" w:lineRule="exact"/>
              <w:ind w:left="103"/>
              <w:rPr>
                <w:sz w:val="20"/>
                <w:szCs w:val="20"/>
              </w:rPr>
            </w:pPr>
            <w:r w:rsidRPr="00B56B60">
              <w:rPr>
                <w:sz w:val="20"/>
                <w:szCs w:val="20"/>
              </w:rPr>
              <w:t>270</w:t>
            </w:r>
          </w:p>
        </w:tc>
        <w:tc>
          <w:tcPr>
            <w:tcW w:w="1200" w:type="dxa"/>
          </w:tcPr>
          <w:p w14:paraId="770A496B" w14:textId="77777777" w:rsidR="00CE1A48" w:rsidRPr="00B56B60" w:rsidRDefault="00817E1F">
            <w:pPr>
              <w:pStyle w:val="TableParagraph"/>
              <w:spacing w:line="252" w:lineRule="exact"/>
              <w:ind w:left="103"/>
              <w:rPr>
                <w:sz w:val="20"/>
                <w:szCs w:val="20"/>
              </w:rPr>
            </w:pPr>
            <w:r w:rsidRPr="00B56B60">
              <w:rPr>
                <w:sz w:val="20"/>
                <w:szCs w:val="20"/>
              </w:rPr>
              <w:t>3780</w:t>
            </w:r>
          </w:p>
        </w:tc>
        <w:tc>
          <w:tcPr>
            <w:tcW w:w="1318" w:type="dxa"/>
          </w:tcPr>
          <w:p w14:paraId="60AF73EC" w14:textId="77777777" w:rsidR="00CE1A48" w:rsidRPr="00B56B60" w:rsidRDefault="00817E1F">
            <w:pPr>
              <w:pStyle w:val="TableParagraph"/>
              <w:spacing w:line="252" w:lineRule="exact"/>
              <w:ind w:left="102"/>
              <w:rPr>
                <w:sz w:val="20"/>
                <w:szCs w:val="20"/>
              </w:rPr>
            </w:pPr>
            <w:r w:rsidRPr="00B56B60">
              <w:rPr>
                <w:sz w:val="20"/>
                <w:szCs w:val="20"/>
              </w:rPr>
              <w:t>$1,039,500</w:t>
            </w:r>
          </w:p>
        </w:tc>
      </w:tr>
      <w:tr w:rsidR="00CE1A48" w14:paraId="6D6838DA" w14:textId="77777777">
        <w:trPr>
          <w:trHeight w:hRule="exact" w:val="535"/>
        </w:trPr>
        <w:tc>
          <w:tcPr>
            <w:tcW w:w="1574" w:type="dxa"/>
          </w:tcPr>
          <w:p w14:paraId="64C384B1" w14:textId="77777777" w:rsidR="00CE1A48" w:rsidRPr="00B56B60" w:rsidRDefault="00817E1F">
            <w:pPr>
              <w:pStyle w:val="TableParagraph"/>
              <w:spacing w:line="252" w:lineRule="exact"/>
              <w:ind w:left="103"/>
              <w:rPr>
                <w:sz w:val="20"/>
                <w:szCs w:val="20"/>
              </w:rPr>
            </w:pPr>
            <w:r w:rsidRPr="00B56B60">
              <w:rPr>
                <w:sz w:val="20"/>
                <w:szCs w:val="20"/>
              </w:rPr>
              <w:t>32.32(b)</w:t>
            </w:r>
          </w:p>
        </w:tc>
        <w:tc>
          <w:tcPr>
            <w:tcW w:w="1480" w:type="dxa"/>
          </w:tcPr>
          <w:p w14:paraId="3BC656FD"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4303F5D6" w14:textId="77777777" w:rsidR="00CE1A48" w:rsidRPr="00B56B60" w:rsidRDefault="00817E1F">
            <w:pPr>
              <w:pStyle w:val="TableParagraph"/>
              <w:spacing w:line="252" w:lineRule="exact"/>
              <w:ind w:left="103"/>
              <w:rPr>
                <w:sz w:val="20"/>
                <w:szCs w:val="20"/>
              </w:rPr>
            </w:pPr>
            <w:r w:rsidRPr="00B56B60">
              <w:rPr>
                <w:w w:val="99"/>
                <w:sz w:val="20"/>
                <w:szCs w:val="20"/>
              </w:rPr>
              <w:t>2</w:t>
            </w:r>
          </w:p>
        </w:tc>
        <w:tc>
          <w:tcPr>
            <w:tcW w:w="1598" w:type="dxa"/>
          </w:tcPr>
          <w:p w14:paraId="09FAE8FD" w14:textId="77777777" w:rsidR="00CE1A48" w:rsidRPr="00B56B60" w:rsidRDefault="00817E1F">
            <w:pPr>
              <w:pStyle w:val="TableParagraph"/>
              <w:spacing w:line="252" w:lineRule="exact"/>
              <w:ind w:left="103"/>
              <w:rPr>
                <w:sz w:val="20"/>
                <w:szCs w:val="20"/>
              </w:rPr>
            </w:pPr>
            <w:r w:rsidRPr="00B56B60">
              <w:rPr>
                <w:sz w:val="20"/>
                <w:szCs w:val="20"/>
              </w:rPr>
              <w:t>100</w:t>
            </w:r>
          </w:p>
        </w:tc>
        <w:tc>
          <w:tcPr>
            <w:tcW w:w="1200" w:type="dxa"/>
          </w:tcPr>
          <w:p w14:paraId="79C8E801" w14:textId="77777777" w:rsidR="00CE1A48" w:rsidRPr="00B56B60" w:rsidRDefault="00817E1F">
            <w:pPr>
              <w:pStyle w:val="TableParagraph"/>
              <w:spacing w:line="252" w:lineRule="exact"/>
              <w:ind w:left="103"/>
              <w:rPr>
                <w:sz w:val="20"/>
                <w:szCs w:val="20"/>
              </w:rPr>
            </w:pPr>
            <w:r w:rsidRPr="00B56B60">
              <w:rPr>
                <w:sz w:val="20"/>
                <w:szCs w:val="20"/>
              </w:rPr>
              <w:t>200</w:t>
            </w:r>
          </w:p>
        </w:tc>
        <w:tc>
          <w:tcPr>
            <w:tcW w:w="1318" w:type="dxa"/>
          </w:tcPr>
          <w:p w14:paraId="2B79741D" w14:textId="77777777" w:rsidR="00CE1A48" w:rsidRPr="00B56B60" w:rsidRDefault="00817E1F">
            <w:pPr>
              <w:pStyle w:val="TableParagraph"/>
              <w:spacing w:line="252" w:lineRule="exact"/>
              <w:ind w:left="103"/>
              <w:rPr>
                <w:sz w:val="20"/>
                <w:szCs w:val="20"/>
              </w:rPr>
            </w:pPr>
            <w:r w:rsidRPr="00B56B60">
              <w:rPr>
                <w:sz w:val="20"/>
                <w:szCs w:val="20"/>
              </w:rPr>
              <w:t>$80,025</w:t>
            </w:r>
          </w:p>
        </w:tc>
      </w:tr>
      <w:tr w:rsidR="00CE1A48" w14:paraId="6DF34A53" w14:textId="77777777">
        <w:trPr>
          <w:trHeight w:hRule="exact" w:val="535"/>
        </w:trPr>
        <w:tc>
          <w:tcPr>
            <w:tcW w:w="1574" w:type="dxa"/>
          </w:tcPr>
          <w:p w14:paraId="5259E580" w14:textId="77777777" w:rsidR="00CE1A48" w:rsidRPr="00B56B60" w:rsidRDefault="00817E1F">
            <w:pPr>
              <w:pStyle w:val="TableParagraph"/>
              <w:spacing w:line="251" w:lineRule="exact"/>
              <w:ind w:left="103"/>
              <w:rPr>
                <w:sz w:val="20"/>
                <w:szCs w:val="20"/>
              </w:rPr>
            </w:pPr>
            <w:r w:rsidRPr="00B56B60">
              <w:rPr>
                <w:sz w:val="20"/>
                <w:szCs w:val="20"/>
              </w:rPr>
              <w:t>32.51(a)(3)-</w:t>
            </w:r>
          </w:p>
          <w:p w14:paraId="5DC64553" w14:textId="77777777" w:rsidR="00CE1A48" w:rsidRPr="00B56B60" w:rsidRDefault="00817E1F">
            <w:pPr>
              <w:pStyle w:val="TableParagraph"/>
              <w:ind w:left="103"/>
              <w:rPr>
                <w:sz w:val="20"/>
                <w:szCs w:val="20"/>
              </w:rPr>
            </w:pPr>
            <w:r w:rsidRPr="00B56B60">
              <w:rPr>
                <w:sz w:val="20"/>
                <w:szCs w:val="20"/>
              </w:rPr>
              <w:t>(5)&amp;32.51a(d)</w:t>
            </w:r>
          </w:p>
        </w:tc>
        <w:tc>
          <w:tcPr>
            <w:tcW w:w="1480" w:type="dxa"/>
          </w:tcPr>
          <w:p w14:paraId="1A5E7B96"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35B7FBB1" w14:textId="77777777" w:rsidR="00CE1A48" w:rsidRPr="00B56B60" w:rsidRDefault="00817E1F">
            <w:pPr>
              <w:pStyle w:val="TableParagraph"/>
              <w:spacing w:line="251" w:lineRule="exact"/>
              <w:ind w:left="103"/>
              <w:rPr>
                <w:sz w:val="20"/>
                <w:szCs w:val="20"/>
              </w:rPr>
            </w:pPr>
            <w:r w:rsidRPr="00B56B60">
              <w:rPr>
                <w:w w:val="99"/>
                <w:sz w:val="20"/>
                <w:szCs w:val="20"/>
              </w:rPr>
              <w:t>6</w:t>
            </w:r>
          </w:p>
        </w:tc>
        <w:tc>
          <w:tcPr>
            <w:tcW w:w="1598" w:type="dxa"/>
          </w:tcPr>
          <w:p w14:paraId="6E3F72BD" w14:textId="77777777" w:rsidR="00CE1A48" w:rsidRPr="00B56B60" w:rsidRDefault="00817E1F">
            <w:pPr>
              <w:pStyle w:val="TableParagraph"/>
              <w:spacing w:line="251" w:lineRule="exact"/>
              <w:ind w:left="103"/>
              <w:rPr>
                <w:sz w:val="20"/>
                <w:szCs w:val="20"/>
              </w:rPr>
            </w:pPr>
            <w:r w:rsidRPr="00B56B60">
              <w:rPr>
                <w:sz w:val="20"/>
                <w:szCs w:val="20"/>
              </w:rPr>
              <w:t>48.5</w:t>
            </w:r>
          </w:p>
        </w:tc>
        <w:tc>
          <w:tcPr>
            <w:tcW w:w="1200" w:type="dxa"/>
          </w:tcPr>
          <w:p w14:paraId="1321BAC4" w14:textId="77777777" w:rsidR="00CE1A48" w:rsidRPr="00B56B60" w:rsidRDefault="00817E1F">
            <w:pPr>
              <w:pStyle w:val="TableParagraph"/>
              <w:spacing w:line="251" w:lineRule="exact"/>
              <w:ind w:left="103"/>
              <w:rPr>
                <w:sz w:val="20"/>
                <w:szCs w:val="20"/>
              </w:rPr>
            </w:pPr>
            <w:r w:rsidRPr="00B56B60">
              <w:rPr>
                <w:sz w:val="20"/>
                <w:szCs w:val="20"/>
              </w:rPr>
              <w:t>291</w:t>
            </w:r>
          </w:p>
        </w:tc>
        <w:tc>
          <w:tcPr>
            <w:tcW w:w="1318" w:type="dxa"/>
          </w:tcPr>
          <w:p w14:paraId="1006BFA8" w14:textId="77777777" w:rsidR="00CE1A48" w:rsidRPr="00B56B60" w:rsidRDefault="00817E1F">
            <w:pPr>
              <w:pStyle w:val="TableParagraph"/>
              <w:spacing w:line="251" w:lineRule="exact"/>
              <w:ind w:left="103"/>
              <w:rPr>
                <w:sz w:val="20"/>
                <w:szCs w:val="20"/>
              </w:rPr>
            </w:pPr>
            <w:r w:rsidRPr="00B56B60">
              <w:rPr>
                <w:sz w:val="20"/>
                <w:szCs w:val="20"/>
              </w:rPr>
              <w:t>$80,025</w:t>
            </w:r>
          </w:p>
        </w:tc>
      </w:tr>
      <w:tr w:rsidR="00CE1A48" w14:paraId="68FBD9D0" w14:textId="77777777">
        <w:trPr>
          <w:trHeight w:hRule="exact" w:val="1045"/>
        </w:trPr>
        <w:tc>
          <w:tcPr>
            <w:tcW w:w="1574" w:type="dxa"/>
          </w:tcPr>
          <w:p w14:paraId="29773822" w14:textId="77777777" w:rsidR="00CE1A48" w:rsidRPr="00B56B60" w:rsidRDefault="00817E1F">
            <w:pPr>
              <w:pStyle w:val="TableParagraph"/>
              <w:spacing w:line="251" w:lineRule="exact"/>
              <w:ind w:left="103"/>
              <w:rPr>
                <w:sz w:val="20"/>
                <w:szCs w:val="20"/>
              </w:rPr>
            </w:pPr>
            <w:r w:rsidRPr="00B56B60">
              <w:rPr>
                <w:sz w:val="20"/>
                <w:szCs w:val="20"/>
              </w:rPr>
              <w:t>32.51a(a)&amp;(b)</w:t>
            </w:r>
          </w:p>
        </w:tc>
        <w:tc>
          <w:tcPr>
            <w:tcW w:w="1480" w:type="dxa"/>
          </w:tcPr>
          <w:p w14:paraId="5DB12C11" w14:textId="77777777" w:rsidR="00CE1A48" w:rsidRPr="00B56B60" w:rsidRDefault="00817E1F">
            <w:pPr>
              <w:pStyle w:val="TableParagraph"/>
              <w:ind w:left="103" w:right="247" w:hanging="1"/>
              <w:rPr>
                <w:sz w:val="20"/>
                <w:szCs w:val="20"/>
              </w:rPr>
            </w:pPr>
            <w:r w:rsidRPr="00B56B60">
              <w:rPr>
                <w:sz w:val="20"/>
                <w:szCs w:val="20"/>
              </w:rPr>
              <w:t>Information provided to general licensees</w:t>
            </w:r>
          </w:p>
        </w:tc>
        <w:tc>
          <w:tcPr>
            <w:tcW w:w="1708" w:type="dxa"/>
          </w:tcPr>
          <w:p w14:paraId="70F47F75" w14:textId="77777777" w:rsidR="00CE1A48" w:rsidRPr="00B56B60" w:rsidRDefault="00817E1F">
            <w:pPr>
              <w:pStyle w:val="TableParagraph"/>
              <w:spacing w:line="251" w:lineRule="exact"/>
              <w:ind w:left="103"/>
              <w:rPr>
                <w:sz w:val="20"/>
                <w:szCs w:val="20"/>
              </w:rPr>
            </w:pPr>
            <w:r w:rsidRPr="00B56B60">
              <w:rPr>
                <w:w w:val="99"/>
                <w:sz w:val="20"/>
                <w:szCs w:val="20"/>
              </w:rPr>
              <w:t>6</w:t>
            </w:r>
          </w:p>
        </w:tc>
        <w:tc>
          <w:tcPr>
            <w:tcW w:w="1598" w:type="dxa"/>
          </w:tcPr>
          <w:p w14:paraId="6ECAB24C" w14:textId="77777777" w:rsidR="00CE1A48" w:rsidRPr="00B56B60" w:rsidRDefault="00817E1F">
            <w:pPr>
              <w:pStyle w:val="TableParagraph"/>
              <w:spacing w:line="251" w:lineRule="exact"/>
              <w:ind w:left="103"/>
              <w:rPr>
                <w:sz w:val="20"/>
                <w:szCs w:val="20"/>
              </w:rPr>
            </w:pPr>
            <w:r w:rsidRPr="00B56B60">
              <w:rPr>
                <w:sz w:val="20"/>
                <w:szCs w:val="20"/>
              </w:rPr>
              <w:t>48.5</w:t>
            </w:r>
          </w:p>
        </w:tc>
        <w:tc>
          <w:tcPr>
            <w:tcW w:w="1200" w:type="dxa"/>
          </w:tcPr>
          <w:p w14:paraId="7127051E" w14:textId="77777777" w:rsidR="00CE1A48" w:rsidRPr="00B56B60" w:rsidRDefault="00817E1F">
            <w:pPr>
              <w:pStyle w:val="TableParagraph"/>
              <w:spacing w:line="251" w:lineRule="exact"/>
              <w:ind w:left="103"/>
              <w:rPr>
                <w:sz w:val="20"/>
                <w:szCs w:val="20"/>
              </w:rPr>
            </w:pPr>
            <w:r w:rsidRPr="00B56B60">
              <w:rPr>
                <w:sz w:val="20"/>
                <w:szCs w:val="20"/>
              </w:rPr>
              <w:t>291</w:t>
            </w:r>
          </w:p>
        </w:tc>
        <w:tc>
          <w:tcPr>
            <w:tcW w:w="1318" w:type="dxa"/>
          </w:tcPr>
          <w:p w14:paraId="00FC4551" w14:textId="77777777" w:rsidR="00CE1A48" w:rsidRPr="00B56B60" w:rsidRDefault="00817E1F">
            <w:pPr>
              <w:pStyle w:val="TableParagraph"/>
              <w:spacing w:line="251" w:lineRule="exact"/>
              <w:ind w:left="103"/>
              <w:rPr>
                <w:sz w:val="20"/>
                <w:szCs w:val="20"/>
              </w:rPr>
            </w:pPr>
            <w:r w:rsidRPr="00B56B60">
              <w:rPr>
                <w:sz w:val="20"/>
                <w:szCs w:val="20"/>
              </w:rPr>
              <w:t>$80,025</w:t>
            </w:r>
          </w:p>
        </w:tc>
      </w:tr>
      <w:tr w:rsidR="00CE1A48" w14:paraId="4B457B7F" w14:textId="77777777">
        <w:trPr>
          <w:trHeight w:hRule="exact" w:val="535"/>
        </w:trPr>
        <w:tc>
          <w:tcPr>
            <w:tcW w:w="1574" w:type="dxa"/>
          </w:tcPr>
          <w:p w14:paraId="20DFF2E8" w14:textId="77777777" w:rsidR="00CE1A48" w:rsidRPr="00B56B60" w:rsidRDefault="00817E1F">
            <w:pPr>
              <w:pStyle w:val="TableParagraph"/>
              <w:spacing w:line="251" w:lineRule="exact"/>
              <w:ind w:left="103"/>
              <w:rPr>
                <w:sz w:val="20"/>
                <w:szCs w:val="20"/>
              </w:rPr>
            </w:pPr>
            <w:r w:rsidRPr="00B56B60">
              <w:rPr>
                <w:sz w:val="20"/>
                <w:szCs w:val="20"/>
              </w:rPr>
              <w:t>32.54(a)&amp;(b)</w:t>
            </w:r>
          </w:p>
        </w:tc>
        <w:tc>
          <w:tcPr>
            <w:tcW w:w="1480" w:type="dxa"/>
          </w:tcPr>
          <w:p w14:paraId="4A767444"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3D572135"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598" w:type="dxa"/>
          </w:tcPr>
          <w:p w14:paraId="52A1B330" w14:textId="77777777" w:rsidR="00CE1A48" w:rsidRPr="00B56B60" w:rsidRDefault="00817E1F">
            <w:pPr>
              <w:pStyle w:val="TableParagraph"/>
              <w:spacing w:line="251" w:lineRule="exact"/>
              <w:ind w:left="103"/>
              <w:rPr>
                <w:sz w:val="20"/>
                <w:szCs w:val="20"/>
              </w:rPr>
            </w:pPr>
            <w:r w:rsidRPr="00B56B60">
              <w:rPr>
                <w:sz w:val="20"/>
                <w:szCs w:val="20"/>
              </w:rPr>
              <w:t>50</w:t>
            </w:r>
          </w:p>
        </w:tc>
        <w:tc>
          <w:tcPr>
            <w:tcW w:w="1200" w:type="dxa"/>
          </w:tcPr>
          <w:p w14:paraId="2064167A"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318" w:type="dxa"/>
          </w:tcPr>
          <w:p w14:paraId="3ABEF839" w14:textId="77777777" w:rsidR="00CE1A48" w:rsidRPr="00B56B60" w:rsidRDefault="00817E1F">
            <w:pPr>
              <w:pStyle w:val="TableParagraph"/>
              <w:spacing w:line="251" w:lineRule="exact"/>
              <w:ind w:left="103"/>
              <w:rPr>
                <w:sz w:val="20"/>
                <w:szCs w:val="20"/>
              </w:rPr>
            </w:pPr>
            <w:r w:rsidRPr="00B56B60">
              <w:rPr>
                <w:sz w:val="20"/>
                <w:szCs w:val="20"/>
              </w:rPr>
              <w:t>$0</w:t>
            </w:r>
          </w:p>
        </w:tc>
      </w:tr>
      <w:tr w:rsidR="00CE1A48" w14:paraId="0F3723F8" w14:textId="77777777">
        <w:trPr>
          <w:trHeight w:hRule="exact" w:val="534"/>
        </w:trPr>
        <w:tc>
          <w:tcPr>
            <w:tcW w:w="1574" w:type="dxa"/>
          </w:tcPr>
          <w:p w14:paraId="439F9A58" w14:textId="77777777" w:rsidR="00CE1A48" w:rsidRPr="00B56B60" w:rsidRDefault="00817E1F">
            <w:pPr>
              <w:pStyle w:val="TableParagraph"/>
              <w:spacing w:line="251" w:lineRule="exact"/>
              <w:ind w:left="103"/>
              <w:rPr>
                <w:sz w:val="20"/>
                <w:szCs w:val="20"/>
              </w:rPr>
            </w:pPr>
            <w:r w:rsidRPr="00B56B60">
              <w:rPr>
                <w:sz w:val="20"/>
                <w:szCs w:val="20"/>
              </w:rPr>
              <w:t>32.58</w:t>
            </w:r>
          </w:p>
        </w:tc>
        <w:tc>
          <w:tcPr>
            <w:tcW w:w="1480" w:type="dxa"/>
          </w:tcPr>
          <w:p w14:paraId="5CF0E853"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210DA77F"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598" w:type="dxa"/>
          </w:tcPr>
          <w:p w14:paraId="23DF89D5" w14:textId="77777777" w:rsidR="00CE1A48" w:rsidRPr="00B56B60" w:rsidRDefault="00817E1F">
            <w:pPr>
              <w:pStyle w:val="TableParagraph"/>
              <w:spacing w:line="251" w:lineRule="exact"/>
              <w:ind w:left="103"/>
              <w:rPr>
                <w:sz w:val="20"/>
                <w:szCs w:val="20"/>
              </w:rPr>
            </w:pPr>
            <w:r w:rsidRPr="00B56B60">
              <w:rPr>
                <w:w w:val="99"/>
                <w:sz w:val="20"/>
                <w:szCs w:val="20"/>
              </w:rPr>
              <w:t>3</w:t>
            </w:r>
          </w:p>
        </w:tc>
        <w:tc>
          <w:tcPr>
            <w:tcW w:w="1200" w:type="dxa"/>
          </w:tcPr>
          <w:p w14:paraId="51B769EC"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318" w:type="dxa"/>
          </w:tcPr>
          <w:p w14:paraId="04676FC2" w14:textId="77777777" w:rsidR="00CE1A48" w:rsidRPr="00B56B60" w:rsidRDefault="00817E1F">
            <w:pPr>
              <w:pStyle w:val="TableParagraph"/>
              <w:spacing w:line="251" w:lineRule="exact"/>
              <w:ind w:left="103"/>
              <w:rPr>
                <w:sz w:val="20"/>
                <w:szCs w:val="20"/>
              </w:rPr>
            </w:pPr>
            <w:r w:rsidRPr="00B56B60">
              <w:rPr>
                <w:sz w:val="20"/>
                <w:szCs w:val="20"/>
              </w:rPr>
              <w:t>$0</w:t>
            </w:r>
          </w:p>
        </w:tc>
      </w:tr>
      <w:tr w:rsidR="00CE1A48" w14:paraId="422BB0FD" w14:textId="77777777">
        <w:trPr>
          <w:trHeight w:hRule="exact" w:val="535"/>
        </w:trPr>
        <w:tc>
          <w:tcPr>
            <w:tcW w:w="1574" w:type="dxa"/>
          </w:tcPr>
          <w:p w14:paraId="516BA74D" w14:textId="77777777" w:rsidR="00CE1A48" w:rsidRPr="00B56B60" w:rsidRDefault="00817E1F">
            <w:pPr>
              <w:pStyle w:val="TableParagraph"/>
              <w:spacing w:line="252" w:lineRule="exact"/>
              <w:ind w:left="103"/>
              <w:rPr>
                <w:sz w:val="20"/>
                <w:szCs w:val="20"/>
              </w:rPr>
            </w:pPr>
            <w:r w:rsidRPr="00B56B60">
              <w:rPr>
                <w:sz w:val="20"/>
                <w:szCs w:val="20"/>
              </w:rPr>
              <w:t>32.61(d)</w:t>
            </w:r>
          </w:p>
        </w:tc>
        <w:tc>
          <w:tcPr>
            <w:tcW w:w="1480" w:type="dxa"/>
          </w:tcPr>
          <w:p w14:paraId="29FE1662"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13AD662D" w14:textId="77777777" w:rsidR="00CE1A48" w:rsidRPr="00B56B60" w:rsidRDefault="00817E1F">
            <w:pPr>
              <w:pStyle w:val="TableParagraph"/>
              <w:spacing w:line="252" w:lineRule="exact"/>
              <w:ind w:left="103"/>
              <w:rPr>
                <w:sz w:val="20"/>
                <w:szCs w:val="20"/>
              </w:rPr>
            </w:pPr>
            <w:r w:rsidRPr="00B56B60">
              <w:rPr>
                <w:w w:val="99"/>
                <w:sz w:val="20"/>
                <w:szCs w:val="20"/>
              </w:rPr>
              <w:t>0</w:t>
            </w:r>
          </w:p>
        </w:tc>
        <w:tc>
          <w:tcPr>
            <w:tcW w:w="1598" w:type="dxa"/>
          </w:tcPr>
          <w:p w14:paraId="7E358524" w14:textId="77777777" w:rsidR="00CE1A48" w:rsidRPr="00B56B60" w:rsidRDefault="00817E1F">
            <w:pPr>
              <w:pStyle w:val="TableParagraph"/>
              <w:spacing w:line="252" w:lineRule="exact"/>
              <w:ind w:left="103"/>
              <w:rPr>
                <w:sz w:val="20"/>
                <w:szCs w:val="20"/>
              </w:rPr>
            </w:pPr>
            <w:r w:rsidRPr="00B56B60">
              <w:rPr>
                <w:w w:val="99"/>
                <w:sz w:val="20"/>
                <w:szCs w:val="20"/>
              </w:rPr>
              <w:t>0</w:t>
            </w:r>
          </w:p>
        </w:tc>
        <w:tc>
          <w:tcPr>
            <w:tcW w:w="1200" w:type="dxa"/>
          </w:tcPr>
          <w:p w14:paraId="6641AA24" w14:textId="77777777" w:rsidR="00CE1A48" w:rsidRPr="00B56B60" w:rsidRDefault="00817E1F">
            <w:pPr>
              <w:pStyle w:val="TableParagraph"/>
              <w:spacing w:line="252" w:lineRule="exact"/>
              <w:ind w:left="103"/>
              <w:rPr>
                <w:sz w:val="20"/>
                <w:szCs w:val="20"/>
              </w:rPr>
            </w:pPr>
            <w:r w:rsidRPr="00B56B60">
              <w:rPr>
                <w:w w:val="99"/>
                <w:sz w:val="20"/>
                <w:szCs w:val="20"/>
              </w:rPr>
              <w:t>0</w:t>
            </w:r>
          </w:p>
        </w:tc>
        <w:tc>
          <w:tcPr>
            <w:tcW w:w="1318" w:type="dxa"/>
          </w:tcPr>
          <w:p w14:paraId="00290EDC" w14:textId="77777777" w:rsidR="00CE1A48" w:rsidRPr="00B56B60" w:rsidRDefault="00817E1F">
            <w:pPr>
              <w:pStyle w:val="TableParagraph"/>
              <w:spacing w:line="252" w:lineRule="exact"/>
              <w:ind w:left="103"/>
              <w:rPr>
                <w:sz w:val="20"/>
                <w:szCs w:val="20"/>
              </w:rPr>
            </w:pPr>
            <w:r w:rsidRPr="00B56B60">
              <w:rPr>
                <w:sz w:val="20"/>
                <w:szCs w:val="20"/>
              </w:rPr>
              <w:t>$0</w:t>
            </w:r>
          </w:p>
        </w:tc>
      </w:tr>
      <w:tr w:rsidR="00CE1A48" w14:paraId="677EC4A6" w14:textId="77777777">
        <w:trPr>
          <w:trHeight w:hRule="exact" w:val="535"/>
        </w:trPr>
        <w:tc>
          <w:tcPr>
            <w:tcW w:w="1574" w:type="dxa"/>
          </w:tcPr>
          <w:p w14:paraId="2131B40D" w14:textId="77777777" w:rsidR="00CE1A48" w:rsidRPr="00B56B60" w:rsidRDefault="00817E1F">
            <w:pPr>
              <w:pStyle w:val="TableParagraph"/>
              <w:spacing w:line="252" w:lineRule="exact"/>
              <w:ind w:left="103"/>
              <w:rPr>
                <w:sz w:val="20"/>
                <w:szCs w:val="20"/>
              </w:rPr>
            </w:pPr>
            <w:r w:rsidRPr="00B56B60">
              <w:rPr>
                <w:sz w:val="20"/>
                <w:szCs w:val="20"/>
              </w:rPr>
              <w:t>32.71(c)</w:t>
            </w:r>
          </w:p>
        </w:tc>
        <w:tc>
          <w:tcPr>
            <w:tcW w:w="1480" w:type="dxa"/>
          </w:tcPr>
          <w:p w14:paraId="0AD52C4B"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2F10FD5B" w14:textId="77777777" w:rsidR="00CE1A48" w:rsidRPr="00B56B60" w:rsidRDefault="00817E1F">
            <w:pPr>
              <w:pStyle w:val="TableParagraph"/>
              <w:spacing w:line="252" w:lineRule="exact"/>
              <w:ind w:left="103"/>
              <w:rPr>
                <w:sz w:val="20"/>
                <w:szCs w:val="20"/>
              </w:rPr>
            </w:pPr>
            <w:r w:rsidRPr="00B56B60">
              <w:rPr>
                <w:w w:val="99"/>
                <w:sz w:val="20"/>
                <w:szCs w:val="20"/>
              </w:rPr>
              <w:t>2</w:t>
            </w:r>
          </w:p>
        </w:tc>
        <w:tc>
          <w:tcPr>
            <w:tcW w:w="1598" w:type="dxa"/>
          </w:tcPr>
          <w:p w14:paraId="39D46A2B" w14:textId="77777777" w:rsidR="00CE1A48" w:rsidRPr="00B56B60" w:rsidRDefault="00817E1F">
            <w:pPr>
              <w:pStyle w:val="TableParagraph"/>
              <w:spacing w:line="252" w:lineRule="exact"/>
              <w:ind w:left="103"/>
              <w:rPr>
                <w:sz w:val="20"/>
                <w:szCs w:val="20"/>
              </w:rPr>
            </w:pPr>
            <w:r w:rsidRPr="00B56B60">
              <w:rPr>
                <w:sz w:val="20"/>
                <w:szCs w:val="20"/>
              </w:rPr>
              <w:t>7.5</w:t>
            </w:r>
          </w:p>
        </w:tc>
        <w:tc>
          <w:tcPr>
            <w:tcW w:w="1200" w:type="dxa"/>
          </w:tcPr>
          <w:p w14:paraId="24F9D2DB" w14:textId="77777777" w:rsidR="00CE1A48" w:rsidRPr="00B56B60" w:rsidRDefault="00817E1F">
            <w:pPr>
              <w:pStyle w:val="TableParagraph"/>
              <w:spacing w:line="252" w:lineRule="exact"/>
              <w:ind w:left="103"/>
              <w:rPr>
                <w:sz w:val="20"/>
                <w:szCs w:val="20"/>
              </w:rPr>
            </w:pPr>
            <w:r w:rsidRPr="00B56B60">
              <w:rPr>
                <w:sz w:val="20"/>
                <w:szCs w:val="20"/>
              </w:rPr>
              <w:t>15</w:t>
            </w:r>
          </w:p>
        </w:tc>
        <w:tc>
          <w:tcPr>
            <w:tcW w:w="1318" w:type="dxa"/>
          </w:tcPr>
          <w:p w14:paraId="1F1AF03B" w14:textId="77777777" w:rsidR="00CE1A48" w:rsidRPr="00B56B60" w:rsidRDefault="00817E1F">
            <w:pPr>
              <w:pStyle w:val="TableParagraph"/>
              <w:spacing w:line="252" w:lineRule="exact"/>
              <w:ind w:left="103"/>
              <w:rPr>
                <w:sz w:val="20"/>
                <w:szCs w:val="20"/>
              </w:rPr>
            </w:pPr>
            <w:r w:rsidRPr="00B56B60">
              <w:rPr>
                <w:sz w:val="20"/>
                <w:szCs w:val="20"/>
              </w:rPr>
              <w:t>$4,125</w:t>
            </w:r>
          </w:p>
        </w:tc>
      </w:tr>
      <w:tr w:rsidR="00CE1A48" w14:paraId="234C03E4" w14:textId="77777777">
        <w:trPr>
          <w:trHeight w:hRule="exact" w:val="612"/>
        </w:trPr>
        <w:tc>
          <w:tcPr>
            <w:tcW w:w="1574" w:type="dxa"/>
          </w:tcPr>
          <w:p w14:paraId="054AFD82" w14:textId="77777777" w:rsidR="00CE1A48" w:rsidRPr="00B56B60" w:rsidRDefault="00817E1F">
            <w:pPr>
              <w:pStyle w:val="TableParagraph"/>
              <w:spacing w:line="251" w:lineRule="exact"/>
              <w:ind w:left="103"/>
              <w:rPr>
                <w:sz w:val="20"/>
                <w:szCs w:val="20"/>
              </w:rPr>
            </w:pPr>
            <w:r w:rsidRPr="00B56B60">
              <w:rPr>
                <w:sz w:val="20"/>
                <w:szCs w:val="20"/>
              </w:rPr>
              <w:t>32.71(d)</w:t>
            </w:r>
          </w:p>
        </w:tc>
        <w:tc>
          <w:tcPr>
            <w:tcW w:w="1480" w:type="dxa"/>
          </w:tcPr>
          <w:p w14:paraId="28EC189A" w14:textId="77777777" w:rsidR="00CE1A48" w:rsidRPr="00B56B60" w:rsidRDefault="00817E1F">
            <w:pPr>
              <w:pStyle w:val="TableParagraph"/>
              <w:ind w:left="103" w:right="270"/>
              <w:rPr>
                <w:sz w:val="20"/>
                <w:szCs w:val="20"/>
              </w:rPr>
            </w:pPr>
            <w:r w:rsidRPr="00B56B60">
              <w:rPr>
                <w:sz w:val="20"/>
                <w:szCs w:val="20"/>
              </w:rPr>
              <w:t>Labeling of products</w:t>
            </w:r>
          </w:p>
        </w:tc>
        <w:tc>
          <w:tcPr>
            <w:tcW w:w="5824" w:type="dxa"/>
            <w:gridSpan w:val="4"/>
          </w:tcPr>
          <w:p w14:paraId="0478A484" w14:textId="77777777" w:rsidR="00CE1A48" w:rsidRPr="00B56B60" w:rsidRDefault="00817E1F">
            <w:pPr>
              <w:pStyle w:val="TableParagraph"/>
              <w:spacing w:line="251" w:lineRule="exact"/>
              <w:ind w:left="103"/>
              <w:rPr>
                <w:sz w:val="20"/>
                <w:szCs w:val="20"/>
              </w:rPr>
            </w:pPr>
            <w:r w:rsidRPr="00B56B60">
              <w:rPr>
                <w:sz w:val="20"/>
                <w:szCs w:val="20"/>
              </w:rPr>
              <w:t>Burden included in 32.71(c)</w:t>
            </w:r>
          </w:p>
        </w:tc>
      </w:tr>
      <w:tr w:rsidR="00CE1A48" w14:paraId="03A09AAE" w14:textId="77777777">
        <w:trPr>
          <w:trHeight w:hRule="exact" w:val="558"/>
        </w:trPr>
        <w:tc>
          <w:tcPr>
            <w:tcW w:w="1574" w:type="dxa"/>
          </w:tcPr>
          <w:p w14:paraId="363E148D" w14:textId="77777777" w:rsidR="00CE1A48" w:rsidRPr="00B56B60" w:rsidRDefault="00817E1F">
            <w:pPr>
              <w:pStyle w:val="TableParagraph"/>
              <w:spacing w:line="251" w:lineRule="exact"/>
              <w:ind w:left="103"/>
              <w:rPr>
                <w:sz w:val="20"/>
                <w:szCs w:val="20"/>
              </w:rPr>
            </w:pPr>
            <w:r w:rsidRPr="00B56B60">
              <w:rPr>
                <w:sz w:val="20"/>
                <w:szCs w:val="20"/>
              </w:rPr>
              <w:t>32.71(e)</w:t>
            </w:r>
          </w:p>
        </w:tc>
        <w:tc>
          <w:tcPr>
            <w:tcW w:w="1480" w:type="dxa"/>
          </w:tcPr>
          <w:p w14:paraId="06A72D15" w14:textId="77777777" w:rsidR="00CE1A48" w:rsidRPr="00B56B60" w:rsidRDefault="00817E1F">
            <w:pPr>
              <w:pStyle w:val="TableParagraph"/>
              <w:ind w:left="103" w:right="270"/>
              <w:rPr>
                <w:sz w:val="20"/>
                <w:szCs w:val="20"/>
              </w:rPr>
            </w:pPr>
            <w:r w:rsidRPr="00B56B60">
              <w:rPr>
                <w:sz w:val="20"/>
                <w:szCs w:val="20"/>
              </w:rPr>
              <w:t>Labeling of products</w:t>
            </w:r>
          </w:p>
        </w:tc>
        <w:tc>
          <w:tcPr>
            <w:tcW w:w="5824" w:type="dxa"/>
            <w:gridSpan w:val="4"/>
          </w:tcPr>
          <w:p w14:paraId="56793986" w14:textId="77777777" w:rsidR="00CE1A48" w:rsidRPr="00B56B60" w:rsidRDefault="00817E1F">
            <w:pPr>
              <w:pStyle w:val="TableParagraph"/>
              <w:spacing w:line="251" w:lineRule="exact"/>
              <w:ind w:left="103"/>
              <w:rPr>
                <w:sz w:val="20"/>
                <w:szCs w:val="20"/>
              </w:rPr>
            </w:pPr>
            <w:r w:rsidRPr="00B56B60">
              <w:rPr>
                <w:sz w:val="20"/>
                <w:szCs w:val="20"/>
              </w:rPr>
              <w:t>Burden included in 32.71(c)</w:t>
            </w:r>
          </w:p>
        </w:tc>
      </w:tr>
      <w:tr w:rsidR="00CE1A48" w14:paraId="2ED9ED64" w14:textId="77777777">
        <w:trPr>
          <w:trHeight w:hRule="exact" w:val="535"/>
        </w:trPr>
        <w:tc>
          <w:tcPr>
            <w:tcW w:w="1574" w:type="dxa"/>
          </w:tcPr>
          <w:p w14:paraId="435AC640" w14:textId="77777777" w:rsidR="00CE1A48" w:rsidRPr="00B56B60" w:rsidRDefault="00817E1F">
            <w:pPr>
              <w:pStyle w:val="TableParagraph"/>
              <w:spacing w:line="251" w:lineRule="exact"/>
              <w:ind w:left="103"/>
              <w:rPr>
                <w:sz w:val="20"/>
                <w:szCs w:val="20"/>
              </w:rPr>
            </w:pPr>
            <w:r w:rsidRPr="00B56B60">
              <w:rPr>
                <w:sz w:val="20"/>
                <w:szCs w:val="20"/>
              </w:rPr>
              <w:t>32.72(a)(4)</w:t>
            </w:r>
          </w:p>
        </w:tc>
        <w:tc>
          <w:tcPr>
            <w:tcW w:w="1480" w:type="dxa"/>
          </w:tcPr>
          <w:p w14:paraId="0C745234"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65825D45" w14:textId="77777777" w:rsidR="00CE1A48" w:rsidRPr="00B56B60" w:rsidRDefault="00817E1F">
            <w:pPr>
              <w:pStyle w:val="TableParagraph"/>
              <w:spacing w:line="251" w:lineRule="exact"/>
              <w:ind w:left="103"/>
              <w:rPr>
                <w:sz w:val="20"/>
                <w:szCs w:val="20"/>
              </w:rPr>
            </w:pPr>
            <w:r w:rsidRPr="00B56B60">
              <w:rPr>
                <w:sz w:val="20"/>
                <w:szCs w:val="20"/>
              </w:rPr>
              <w:t>35</w:t>
            </w:r>
          </w:p>
        </w:tc>
        <w:tc>
          <w:tcPr>
            <w:tcW w:w="1598" w:type="dxa"/>
          </w:tcPr>
          <w:p w14:paraId="55410BBD" w14:textId="77777777" w:rsidR="00CE1A48" w:rsidRPr="00B56B60" w:rsidRDefault="00817E1F">
            <w:pPr>
              <w:pStyle w:val="TableParagraph"/>
              <w:spacing w:line="251" w:lineRule="exact"/>
              <w:ind w:left="103"/>
              <w:rPr>
                <w:sz w:val="20"/>
                <w:szCs w:val="20"/>
              </w:rPr>
            </w:pPr>
            <w:r w:rsidRPr="00B56B60">
              <w:rPr>
                <w:sz w:val="20"/>
                <w:szCs w:val="20"/>
              </w:rPr>
              <w:t>390</w:t>
            </w:r>
          </w:p>
        </w:tc>
        <w:tc>
          <w:tcPr>
            <w:tcW w:w="1200" w:type="dxa"/>
          </w:tcPr>
          <w:p w14:paraId="3B6C2C2D" w14:textId="77777777" w:rsidR="00CE1A48" w:rsidRPr="00B56B60" w:rsidRDefault="00807A0E">
            <w:pPr>
              <w:pStyle w:val="TableParagraph"/>
              <w:spacing w:line="251" w:lineRule="exact"/>
              <w:ind w:left="103"/>
              <w:rPr>
                <w:sz w:val="20"/>
                <w:szCs w:val="20"/>
              </w:rPr>
            </w:pPr>
            <w:r w:rsidRPr="00B56B60">
              <w:rPr>
                <w:sz w:val="20"/>
                <w:szCs w:val="20"/>
              </w:rPr>
              <w:t>13,650</w:t>
            </w:r>
          </w:p>
        </w:tc>
        <w:tc>
          <w:tcPr>
            <w:tcW w:w="1318" w:type="dxa"/>
          </w:tcPr>
          <w:p w14:paraId="3FE77E02" w14:textId="77777777" w:rsidR="00CE1A48" w:rsidRPr="00B56B60" w:rsidRDefault="00817E1F">
            <w:pPr>
              <w:pStyle w:val="TableParagraph"/>
              <w:spacing w:line="251" w:lineRule="exact"/>
              <w:ind w:left="103"/>
              <w:rPr>
                <w:sz w:val="20"/>
                <w:szCs w:val="20"/>
              </w:rPr>
            </w:pPr>
            <w:r w:rsidRPr="00B56B60">
              <w:rPr>
                <w:sz w:val="20"/>
                <w:szCs w:val="20"/>
              </w:rPr>
              <w:t>$</w:t>
            </w:r>
            <w:r w:rsidR="00807A0E" w:rsidRPr="00B56B60">
              <w:rPr>
                <w:sz w:val="20"/>
                <w:szCs w:val="20"/>
              </w:rPr>
              <w:t>3,753,750</w:t>
            </w:r>
          </w:p>
        </w:tc>
      </w:tr>
      <w:tr w:rsidR="00CE1A48" w14:paraId="098A9664" w14:textId="77777777">
        <w:trPr>
          <w:trHeight w:hRule="exact" w:val="535"/>
        </w:trPr>
        <w:tc>
          <w:tcPr>
            <w:tcW w:w="1574" w:type="dxa"/>
          </w:tcPr>
          <w:p w14:paraId="7974E6EC" w14:textId="77777777" w:rsidR="00CE1A48" w:rsidRPr="00B56B60" w:rsidRDefault="00817E1F">
            <w:pPr>
              <w:pStyle w:val="TableParagraph"/>
              <w:spacing w:line="251" w:lineRule="exact"/>
              <w:ind w:left="103"/>
              <w:rPr>
                <w:sz w:val="20"/>
                <w:szCs w:val="20"/>
              </w:rPr>
            </w:pPr>
            <w:r w:rsidRPr="00B56B60">
              <w:rPr>
                <w:sz w:val="20"/>
                <w:szCs w:val="20"/>
              </w:rPr>
              <w:t>32.74(a)(3)</w:t>
            </w:r>
          </w:p>
        </w:tc>
        <w:tc>
          <w:tcPr>
            <w:tcW w:w="1480" w:type="dxa"/>
          </w:tcPr>
          <w:p w14:paraId="14CBE486" w14:textId="77777777" w:rsidR="00CE1A48" w:rsidRPr="00B56B60" w:rsidRDefault="00817E1F">
            <w:pPr>
              <w:pStyle w:val="TableParagraph"/>
              <w:ind w:left="103" w:right="270"/>
              <w:rPr>
                <w:sz w:val="20"/>
                <w:szCs w:val="20"/>
              </w:rPr>
            </w:pPr>
            <w:r w:rsidRPr="00B56B60">
              <w:rPr>
                <w:sz w:val="20"/>
                <w:szCs w:val="20"/>
              </w:rPr>
              <w:t>Labeling of products</w:t>
            </w:r>
          </w:p>
        </w:tc>
        <w:tc>
          <w:tcPr>
            <w:tcW w:w="1708" w:type="dxa"/>
          </w:tcPr>
          <w:p w14:paraId="6D0A94A9" w14:textId="77777777" w:rsidR="00CE1A48" w:rsidRPr="00B56B60" w:rsidRDefault="00817E1F">
            <w:pPr>
              <w:pStyle w:val="TableParagraph"/>
              <w:spacing w:line="251" w:lineRule="exact"/>
              <w:ind w:left="103"/>
              <w:rPr>
                <w:sz w:val="20"/>
                <w:szCs w:val="20"/>
              </w:rPr>
            </w:pPr>
            <w:r w:rsidRPr="00B56B60">
              <w:rPr>
                <w:sz w:val="20"/>
                <w:szCs w:val="20"/>
              </w:rPr>
              <w:t>15</w:t>
            </w:r>
          </w:p>
        </w:tc>
        <w:tc>
          <w:tcPr>
            <w:tcW w:w="1598" w:type="dxa"/>
          </w:tcPr>
          <w:p w14:paraId="49F60923" w14:textId="77777777" w:rsidR="00CE1A48" w:rsidRPr="00B56B60" w:rsidRDefault="00817E1F">
            <w:pPr>
              <w:pStyle w:val="TableParagraph"/>
              <w:spacing w:line="251" w:lineRule="exact"/>
              <w:ind w:left="103"/>
              <w:rPr>
                <w:sz w:val="20"/>
                <w:szCs w:val="20"/>
              </w:rPr>
            </w:pPr>
            <w:r w:rsidRPr="00B56B60">
              <w:rPr>
                <w:sz w:val="20"/>
                <w:szCs w:val="20"/>
              </w:rPr>
              <w:t>2.8</w:t>
            </w:r>
          </w:p>
        </w:tc>
        <w:tc>
          <w:tcPr>
            <w:tcW w:w="1200" w:type="dxa"/>
          </w:tcPr>
          <w:p w14:paraId="7EC9535C" w14:textId="77777777" w:rsidR="00CE1A48" w:rsidRPr="00B56B60" w:rsidRDefault="00817E1F">
            <w:pPr>
              <w:pStyle w:val="TableParagraph"/>
              <w:spacing w:line="251" w:lineRule="exact"/>
              <w:ind w:left="103"/>
              <w:rPr>
                <w:sz w:val="20"/>
                <w:szCs w:val="20"/>
              </w:rPr>
            </w:pPr>
            <w:r w:rsidRPr="00B56B60">
              <w:rPr>
                <w:sz w:val="20"/>
                <w:szCs w:val="20"/>
              </w:rPr>
              <w:t>42</w:t>
            </w:r>
          </w:p>
        </w:tc>
        <w:tc>
          <w:tcPr>
            <w:tcW w:w="1318" w:type="dxa"/>
          </w:tcPr>
          <w:p w14:paraId="0C8FF3D9" w14:textId="77777777" w:rsidR="00CE1A48" w:rsidRPr="00B56B60" w:rsidRDefault="00817E1F">
            <w:pPr>
              <w:pStyle w:val="TableParagraph"/>
              <w:spacing w:line="251" w:lineRule="exact"/>
              <w:ind w:left="103"/>
              <w:rPr>
                <w:sz w:val="20"/>
                <w:szCs w:val="20"/>
              </w:rPr>
            </w:pPr>
            <w:r w:rsidRPr="00B56B60">
              <w:rPr>
                <w:sz w:val="20"/>
                <w:szCs w:val="20"/>
              </w:rPr>
              <w:t>$11,550</w:t>
            </w:r>
          </w:p>
        </w:tc>
      </w:tr>
      <w:tr w:rsidR="00CE1A48" w14:paraId="7CF20C33" w14:textId="77777777">
        <w:trPr>
          <w:trHeight w:hRule="exact" w:val="310"/>
        </w:trPr>
        <w:tc>
          <w:tcPr>
            <w:tcW w:w="1574" w:type="dxa"/>
          </w:tcPr>
          <w:p w14:paraId="24B8238A" w14:textId="77777777" w:rsidR="00CE1A48" w:rsidRPr="00B56B60" w:rsidRDefault="00817E1F">
            <w:pPr>
              <w:pStyle w:val="TableParagraph"/>
              <w:spacing w:line="251" w:lineRule="exact"/>
              <w:ind w:left="103"/>
              <w:rPr>
                <w:sz w:val="20"/>
                <w:szCs w:val="20"/>
              </w:rPr>
            </w:pPr>
            <w:r w:rsidRPr="00B56B60">
              <w:rPr>
                <w:sz w:val="20"/>
                <w:szCs w:val="20"/>
              </w:rPr>
              <w:t>TOTALS</w:t>
            </w:r>
          </w:p>
        </w:tc>
        <w:tc>
          <w:tcPr>
            <w:tcW w:w="1480" w:type="dxa"/>
          </w:tcPr>
          <w:p w14:paraId="47383B3A" w14:textId="77777777" w:rsidR="00CE1A48" w:rsidRPr="00B56B60" w:rsidRDefault="00CE1A48">
            <w:pPr>
              <w:rPr>
                <w:sz w:val="20"/>
                <w:szCs w:val="20"/>
              </w:rPr>
            </w:pPr>
          </w:p>
        </w:tc>
        <w:tc>
          <w:tcPr>
            <w:tcW w:w="1708" w:type="dxa"/>
          </w:tcPr>
          <w:p w14:paraId="5344EE98" w14:textId="77777777" w:rsidR="00CE1A48" w:rsidRPr="00B56B60" w:rsidRDefault="0060118D">
            <w:pPr>
              <w:pStyle w:val="TableParagraph"/>
              <w:spacing w:line="251" w:lineRule="exact"/>
              <w:ind w:left="103"/>
              <w:rPr>
                <w:sz w:val="20"/>
                <w:szCs w:val="20"/>
              </w:rPr>
            </w:pPr>
            <w:r w:rsidRPr="00B56B60">
              <w:rPr>
                <w:sz w:val="20"/>
                <w:szCs w:val="20"/>
              </w:rPr>
              <w:t>159</w:t>
            </w:r>
          </w:p>
        </w:tc>
        <w:tc>
          <w:tcPr>
            <w:tcW w:w="1598" w:type="dxa"/>
          </w:tcPr>
          <w:p w14:paraId="168224D9" w14:textId="77777777" w:rsidR="00CE1A48" w:rsidRPr="00B56B60" w:rsidRDefault="00CE1A48">
            <w:pPr>
              <w:rPr>
                <w:sz w:val="20"/>
                <w:szCs w:val="20"/>
              </w:rPr>
            </w:pPr>
          </w:p>
        </w:tc>
        <w:tc>
          <w:tcPr>
            <w:tcW w:w="1200" w:type="dxa"/>
          </w:tcPr>
          <w:p w14:paraId="19CC5454" w14:textId="77777777" w:rsidR="00CE1A48" w:rsidRPr="00B56B60" w:rsidRDefault="0060118D">
            <w:pPr>
              <w:pStyle w:val="TableParagraph"/>
              <w:spacing w:line="251" w:lineRule="exact"/>
              <w:ind w:left="103"/>
              <w:rPr>
                <w:sz w:val="20"/>
                <w:szCs w:val="20"/>
              </w:rPr>
            </w:pPr>
            <w:r w:rsidRPr="00B56B60">
              <w:rPr>
                <w:sz w:val="20"/>
                <w:szCs w:val="20"/>
              </w:rPr>
              <w:t>23,630</w:t>
            </w:r>
          </w:p>
        </w:tc>
        <w:tc>
          <w:tcPr>
            <w:tcW w:w="1318" w:type="dxa"/>
          </w:tcPr>
          <w:p w14:paraId="4ECBD688" w14:textId="77777777" w:rsidR="00CE1A48" w:rsidRPr="00B56B60" w:rsidRDefault="0065233C">
            <w:pPr>
              <w:pStyle w:val="TableParagraph"/>
              <w:spacing w:line="251" w:lineRule="exact"/>
              <w:ind w:left="103"/>
              <w:rPr>
                <w:sz w:val="20"/>
                <w:szCs w:val="20"/>
              </w:rPr>
            </w:pPr>
            <w:r w:rsidRPr="00B56B60">
              <w:rPr>
                <w:sz w:val="20"/>
                <w:szCs w:val="20"/>
              </w:rPr>
              <w:t>$6,498,250</w:t>
            </w:r>
          </w:p>
        </w:tc>
      </w:tr>
    </w:tbl>
    <w:p w14:paraId="6CCAF6D6" w14:textId="77777777" w:rsidR="00CE1A48" w:rsidRDefault="00CE1A48">
      <w:pPr>
        <w:spacing w:line="251" w:lineRule="exact"/>
        <w:sectPr w:rsidR="00CE1A48">
          <w:pgSz w:w="12240" w:h="15840"/>
          <w:pgMar w:top="1360" w:right="1720" w:bottom="1120" w:left="1320" w:header="0" w:footer="935" w:gutter="0"/>
          <w:cols w:space="720"/>
        </w:sectPr>
      </w:pPr>
    </w:p>
    <w:p w14:paraId="416C68C0" w14:textId="77777777" w:rsidR="00CE1A48" w:rsidRDefault="00817E1F">
      <w:pPr>
        <w:spacing w:before="79"/>
        <w:ind w:left="1935"/>
        <w:rPr>
          <w:b/>
        </w:rPr>
      </w:pPr>
      <w:r>
        <w:rPr>
          <w:b/>
          <w:u w:val="thick"/>
        </w:rPr>
        <w:t>TABLE 6</w:t>
      </w:r>
      <w:r>
        <w:rPr>
          <w:b/>
        </w:rPr>
        <w:t>- Part 32 Third-Party Disclosure for Agreement States</w:t>
      </w:r>
    </w:p>
    <w:p w14:paraId="76FB7513" w14:textId="77777777" w:rsidR="00CE1A48" w:rsidRDefault="00CE1A48">
      <w:pPr>
        <w:pStyle w:val="BodyText"/>
        <w:rPr>
          <w:b/>
          <w:sz w:val="20"/>
        </w:rPr>
      </w:pPr>
    </w:p>
    <w:p w14:paraId="27C74640" w14:textId="77777777" w:rsidR="00CE1A48" w:rsidRDefault="00CE1A48">
      <w:pPr>
        <w:pStyle w:val="BodyText"/>
        <w:spacing w:before="10"/>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708"/>
        <w:gridCol w:w="1708"/>
        <w:gridCol w:w="1598"/>
        <w:gridCol w:w="1080"/>
        <w:gridCol w:w="1440"/>
      </w:tblGrid>
      <w:tr w:rsidR="00CE1A48" w:rsidRPr="00741105" w14:paraId="1CC9B0D4" w14:textId="77777777">
        <w:trPr>
          <w:trHeight w:hRule="exact" w:val="1040"/>
        </w:trPr>
        <w:tc>
          <w:tcPr>
            <w:tcW w:w="1574" w:type="dxa"/>
          </w:tcPr>
          <w:p w14:paraId="22DED1E7" w14:textId="77777777" w:rsidR="00CE1A48" w:rsidRPr="00B56B60" w:rsidRDefault="00817E1F">
            <w:pPr>
              <w:pStyle w:val="TableParagraph"/>
              <w:spacing w:line="251" w:lineRule="exact"/>
              <w:ind w:left="103"/>
              <w:rPr>
                <w:sz w:val="20"/>
                <w:szCs w:val="20"/>
              </w:rPr>
            </w:pPr>
            <w:r w:rsidRPr="00B56B60">
              <w:rPr>
                <w:sz w:val="20"/>
                <w:szCs w:val="20"/>
              </w:rPr>
              <w:t>Section</w:t>
            </w:r>
          </w:p>
        </w:tc>
        <w:tc>
          <w:tcPr>
            <w:tcW w:w="1708" w:type="dxa"/>
          </w:tcPr>
          <w:p w14:paraId="59275DCA" w14:textId="77777777" w:rsidR="00CE1A48" w:rsidRPr="00B56B60" w:rsidRDefault="00817E1F">
            <w:pPr>
              <w:pStyle w:val="TableParagraph"/>
              <w:spacing w:line="251" w:lineRule="exact"/>
              <w:ind w:left="102"/>
              <w:rPr>
                <w:sz w:val="20"/>
                <w:szCs w:val="20"/>
              </w:rPr>
            </w:pPr>
            <w:r w:rsidRPr="00B56B60">
              <w:rPr>
                <w:sz w:val="20"/>
                <w:szCs w:val="20"/>
              </w:rPr>
              <w:t>Description</w:t>
            </w:r>
          </w:p>
        </w:tc>
        <w:tc>
          <w:tcPr>
            <w:tcW w:w="1708" w:type="dxa"/>
          </w:tcPr>
          <w:p w14:paraId="5645E42D" w14:textId="77777777" w:rsidR="00CE1A48" w:rsidRPr="00B56B60" w:rsidRDefault="00817E1F">
            <w:pPr>
              <w:pStyle w:val="TableParagraph"/>
              <w:ind w:left="103" w:hanging="1"/>
              <w:rPr>
                <w:sz w:val="20"/>
                <w:szCs w:val="20"/>
              </w:rPr>
            </w:pPr>
            <w:r w:rsidRPr="00B56B60">
              <w:rPr>
                <w:sz w:val="20"/>
                <w:szCs w:val="20"/>
              </w:rPr>
              <w:t xml:space="preserve">Number of </w:t>
            </w:r>
            <w:r w:rsidRPr="00B56B60">
              <w:rPr>
                <w:w w:val="95"/>
                <w:sz w:val="20"/>
                <w:szCs w:val="20"/>
              </w:rPr>
              <w:t>Recordkeepers</w:t>
            </w:r>
          </w:p>
        </w:tc>
        <w:tc>
          <w:tcPr>
            <w:tcW w:w="1598" w:type="dxa"/>
          </w:tcPr>
          <w:p w14:paraId="524F6B5D" w14:textId="77777777" w:rsidR="00CE1A48" w:rsidRPr="00B56B60" w:rsidRDefault="00817E1F">
            <w:pPr>
              <w:pStyle w:val="TableParagraph"/>
              <w:ind w:left="103" w:right="83"/>
              <w:rPr>
                <w:sz w:val="20"/>
                <w:szCs w:val="20"/>
              </w:rPr>
            </w:pPr>
            <w:r w:rsidRPr="00B56B60">
              <w:rPr>
                <w:sz w:val="20"/>
                <w:szCs w:val="20"/>
              </w:rPr>
              <w:t>Hours Per Recordkeeper</w:t>
            </w:r>
          </w:p>
        </w:tc>
        <w:tc>
          <w:tcPr>
            <w:tcW w:w="1080" w:type="dxa"/>
          </w:tcPr>
          <w:p w14:paraId="4BD6A088" w14:textId="77777777" w:rsidR="00CE1A48" w:rsidRPr="00B56B60" w:rsidRDefault="00817E1F">
            <w:pPr>
              <w:pStyle w:val="TableParagraph"/>
              <w:ind w:left="103" w:right="238"/>
              <w:rPr>
                <w:sz w:val="20"/>
                <w:szCs w:val="20"/>
              </w:rPr>
            </w:pPr>
            <w:r w:rsidRPr="00B56B60">
              <w:rPr>
                <w:sz w:val="20"/>
                <w:szCs w:val="20"/>
              </w:rPr>
              <w:t>Total Annual Burden</w:t>
            </w:r>
            <w:r w:rsidRPr="00B56B60">
              <w:rPr>
                <w:w w:val="99"/>
                <w:sz w:val="20"/>
                <w:szCs w:val="20"/>
              </w:rPr>
              <w:t xml:space="preserve"> </w:t>
            </w:r>
            <w:r w:rsidRPr="00B56B60">
              <w:rPr>
                <w:sz w:val="20"/>
                <w:szCs w:val="20"/>
              </w:rPr>
              <w:t>Hours</w:t>
            </w:r>
          </w:p>
        </w:tc>
        <w:tc>
          <w:tcPr>
            <w:tcW w:w="1440" w:type="dxa"/>
          </w:tcPr>
          <w:p w14:paraId="03D961C5" w14:textId="77777777" w:rsidR="00CE1A48" w:rsidRPr="00B56B60" w:rsidRDefault="00817E1F">
            <w:pPr>
              <w:pStyle w:val="TableParagraph"/>
              <w:spacing w:line="251" w:lineRule="exact"/>
              <w:ind w:left="103"/>
              <w:rPr>
                <w:sz w:val="20"/>
                <w:szCs w:val="20"/>
              </w:rPr>
            </w:pPr>
            <w:r w:rsidRPr="00B56B60">
              <w:rPr>
                <w:sz w:val="20"/>
                <w:szCs w:val="20"/>
              </w:rPr>
              <w:t>Cost @</w:t>
            </w:r>
          </w:p>
          <w:p w14:paraId="4588664F" w14:textId="77777777" w:rsidR="00CE1A48" w:rsidRPr="00B56B60" w:rsidRDefault="00817E1F">
            <w:pPr>
              <w:pStyle w:val="TableParagraph"/>
              <w:ind w:left="103"/>
              <w:rPr>
                <w:sz w:val="20"/>
                <w:szCs w:val="20"/>
              </w:rPr>
            </w:pPr>
            <w:r w:rsidRPr="00B56B60">
              <w:rPr>
                <w:sz w:val="20"/>
                <w:szCs w:val="20"/>
              </w:rPr>
              <w:t>$275/Hr</w:t>
            </w:r>
          </w:p>
        </w:tc>
      </w:tr>
      <w:tr w:rsidR="00CE1A48" w:rsidRPr="00741105" w14:paraId="41655B8A" w14:textId="77777777">
        <w:trPr>
          <w:trHeight w:hRule="exact" w:val="535"/>
        </w:trPr>
        <w:tc>
          <w:tcPr>
            <w:tcW w:w="1574" w:type="dxa"/>
          </w:tcPr>
          <w:p w14:paraId="00917D7A" w14:textId="77777777" w:rsidR="00CE1A48" w:rsidRPr="00B56B60" w:rsidRDefault="00817E1F">
            <w:pPr>
              <w:pStyle w:val="TableParagraph"/>
              <w:spacing w:line="251" w:lineRule="exact"/>
              <w:ind w:left="103"/>
              <w:rPr>
                <w:sz w:val="20"/>
                <w:szCs w:val="20"/>
              </w:rPr>
            </w:pPr>
            <w:r w:rsidRPr="00B56B60">
              <w:rPr>
                <w:sz w:val="20"/>
                <w:szCs w:val="20"/>
              </w:rPr>
              <w:t>32.51(a)(3)-</w:t>
            </w:r>
          </w:p>
          <w:p w14:paraId="6887573B" w14:textId="77777777" w:rsidR="00CE1A48" w:rsidRPr="00B56B60" w:rsidRDefault="00817E1F">
            <w:pPr>
              <w:pStyle w:val="TableParagraph"/>
              <w:ind w:left="103"/>
              <w:rPr>
                <w:sz w:val="20"/>
                <w:szCs w:val="20"/>
              </w:rPr>
            </w:pPr>
            <w:r w:rsidRPr="00B56B60">
              <w:rPr>
                <w:sz w:val="20"/>
                <w:szCs w:val="20"/>
              </w:rPr>
              <w:t>(5)&amp;32.51a(d)</w:t>
            </w:r>
          </w:p>
        </w:tc>
        <w:tc>
          <w:tcPr>
            <w:tcW w:w="1708" w:type="dxa"/>
          </w:tcPr>
          <w:p w14:paraId="2B2A6F31"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15F87A4D" w14:textId="77777777" w:rsidR="00CE1A48" w:rsidRPr="00B56B60" w:rsidRDefault="00817E1F">
            <w:pPr>
              <w:pStyle w:val="TableParagraph"/>
              <w:spacing w:line="251" w:lineRule="exact"/>
              <w:ind w:left="103"/>
              <w:rPr>
                <w:sz w:val="20"/>
                <w:szCs w:val="20"/>
              </w:rPr>
            </w:pPr>
            <w:r w:rsidRPr="00B56B60">
              <w:rPr>
                <w:sz w:val="20"/>
                <w:szCs w:val="20"/>
              </w:rPr>
              <w:t>40</w:t>
            </w:r>
          </w:p>
        </w:tc>
        <w:tc>
          <w:tcPr>
            <w:tcW w:w="1598" w:type="dxa"/>
          </w:tcPr>
          <w:p w14:paraId="7878AB18" w14:textId="77777777" w:rsidR="00CE1A48" w:rsidRPr="00B56B60" w:rsidRDefault="00817E1F">
            <w:pPr>
              <w:pStyle w:val="TableParagraph"/>
              <w:spacing w:line="251" w:lineRule="exact"/>
              <w:ind w:left="103"/>
              <w:rPr>
                <w:sz w:val="20"/>
                <w:szCs w:val="20"/>
              </w:rPr>
            </w:pPr>
            <w:r w:rsidRPr="00B56B60">
              <w:rPr>
                <w:sz w:val="20"/>
                <w:szCs w:val="20"/>
              </w:rPr>
              <w:t>48.5</w:t>
            </w:r>
          </w:p>
        </w:tc>
        <w:tc>
          <w:tcPr>
            <w:tcW w:w="1080" w:type="dxa"/>
          </w:tcPr>
          <w:p w14:paraId="4848B0BA" w14:textId="77777777" w:rsidR="00CE1A48" w:rsidRPr="00B56B60" w:rsidRDefault="00817E1F">
            <w:pPr>
              <w:pStyle w:val="TableParagraph"/>
              <w:spacing w:line="251" w:lineRule="exact"/>
              <w:ind w:left="103"/>
              <w:rPr>
                <w:sz w:val="20"/>
                <w:szCs w:val="20"/>
              </w:rPr>
            </w:pPr>
            <w:r w:rsidRPr="00B56B60">
              <w:rPr>
                <w:sz w:val="20"/>
                <w:szCs w:val="20"/>
              </w:rPr>
              <w:t>1,940</w:t>
            </w:r>
          </w:p>
        </w:tc>
        <w:tc>
          <w:tcPr>
            <w:tcW w:w="1440" w:type="dxa"/>
          </w:tcPr>
          <w:p w14:paraId="27B0B6E6" w14:textId="77777777" w:rsidR="00CE1A48" w:rsidRPr="00B56B60" w:rsidRDefault="00817E1F">
            <w:pPr>
              <w:pStyle w:val="TableParagraph"/>
              <w:spacing w:line="251" w:lineRule="exact"/>
              <w:ind w:left="103"/>
              <w:rPr>
                <w:sz w:val="20"/>
                <w:szCs w:val="20"/>
              </w:rPr>
            </w:pPr>
            <w:r w:rsidRPr="00B56B60">
              <w:rPr>
                <w:sz w:val="20"/>
                <w:szCs w:val="20"/>
              </w:rPr>
              <w:t>$533,500</w:t>
            </w:r>
          </w:p>
        </w:tc>
      </w:tr>
      <w:tr w:rsidR="00CE1A48" w:rsidRPr="00741105" w14:paraId="65B7E613" w14:textId="77777777">
        <w:trPr>
          <w:trHeight w:hRule="exact" w:val="1021"/>
        </w:trPr>
        <w:tc>
          <w:tcPr>
            <w:tcW w:w="1574" w:type="dxa"/>
          </w:tcPr>
          <w:p w14:paraId="687589A2" w14:textId="77777777" w:rsidR="00CE1A48" w:rsidRPr="00B56B60" w:rsidRDefault="00817E1F">
            <w:pPr>
              <w:pStyle w:val="TableParagraph"/>
              <w:spacing w:line="251" w:lineRule="exact"/>
              <w:ind w:left="103"/>
              <w:rPr>
                <w:sz w:val="20"/>
                <w:szCs w:val="20"/>
              </w:rPr>
            </w:pPr>
            <w:r w:rsidRPr="00B56B60">
              <w:rPr>
                <w:sz w:val="20"/>
                <w:szCs w:val="20"/>
              </w:rPr>
              <w:t>32.51a(a)&amp;(b)</w:t>
            </w:r>
          </w:p>
        </w:tc>
        <w:tc>
          <w:tcPr>
            <w:tcW w:w="1708" w:type="dxa"/>
          </w:tcPr>
          <w:p w14:paraId="002DF727" w14:textId="77777777" w:rsidR="00CE1A48" w:rsidRPr="00B56B60" w:rsidRDefault="00817E1F">
            <w:pPr>
              <w:pStyle w:val="TableParagraph"/>
              <w:ind w:left="103" w:right="475" w:hanging="1"/>
              <w:rPr>
                <w:sz w:val="20"/>
                <w:szCs w:val="20"/>
              </w:rPr>
            </w:pPr>
            <w:r w:rsidRPr="00B56B60">
              <w:rPr>
                <w:sz w:val="20"/>
                <w:szCs w:val="20"/>
              </w:rPr>
              <w:t>Information provided to general licensees</w:t>
            </w:r>
          </w:p>
        </w:tc>
        <w:tc>
          <w:tcPr>
            <w:tcW w:w="1708" w:type="dxa"/>
          </w:tcPr>
          <w:p w14:paraId="7E6F4AD6" w14:textId="77777777" w:rsidR="00CE1A48" w:rsidRPr="00B56B60" w:rsidRDefault="00817E1F">
            <w:pPr>
              <w:pStyle w:val="TableParagraph"/>
              <w:spacing w:line="251" w:lineRule="exact"/>
              <w:ind w:left="103"/>
              <w:rPr>
                <w:sz w:val="20"/>
                <w:szCs w:val="20"/>
              </w:rPr>
            </w:pPr>
            <w:r w:rsidRPr="00B56B60">
              <w:rPr>
                <w:sz w:val="20"/>
                <w:szCs w:val="20"/>
              </w:rPr>
              <w:t>40</w:t>
            </w:r>
          </w:p>
        </w:tc>
        <w:tc>
          <w:tcPr>
            <w:tcW w:w="1598" w:type="dxa"/>
          </w:tcPr>
          <w:p w14:paraId="0E96F260" w14:textId="77777777" w:rsidR="00CE1A48" w:rsidRPr="00B56B60" w:rsidRDefault="00817E1F">
            <w:pPr>
              <w:pStyle w:val="TableParagraph"/>
              <w:spacing w:line="251" w:lineRule="exact"/>
              <w:ind w:left="103"/>
              <w:rPr>
                <w:sz w:val="20"/>
                <w:szCs w:val="20"/>
              </w:rPr>
            </w:pPr>
            <w:r w:rsidRPr="00B56B60">
              <w:rPr>
                <w:sz w:val="20"/>
                <w:szCs w:val="20"/>
              </w:rPr>
              <w:t>48.5</w:t>
            </w:r>
          </w:p>
        </w:tc>
        <w:tc>
          <w:tcPr>
            <w:tcW w:w="1080" w:type="dxa"/>
          </w:tcPr>
          <w:p w14:paraId="4FDD0DB0" w14:textId="77777777" w:rsidR="00CE1A48" w:rsidRPr="00B56B60" w:rsidRDefault="00817E1F">
            <w:pPr>
              <w:pStyle w:val="TableParagraph"/>
              <w:spacing w:line="251" w:lineRule="exact"/>
              <w:ind w:left="103"/>
              <w:rPr>
                <w:sz w:val="20"/>
                <w:szCs w:val="20"/>
              </w:rPr>
            </w:pPr>
            <w:r w:rsidRPr="00B56B60">
              <w:rPr>
                <w:sz w:val="20"/>
                <w:szCs w:val="20"/>
              </w:rPr>
              <w:t>1,940</w:t>
            </w:r>
          </w:p>
        </w:tc>
        <w:tc>
          <w:tcPr>
            <w:tcW w:w="1440" w:type="dxa"/>
          </w:tcPr>
          <w:p w14:paraId="6E62F758" w14:textId="77777777" w:rsidR="00CE1A48" w:rsidRPr="00B56B60" w:rsidRDefault="00817E1F">
            <w:pPr>
              <w:pStyle w:val="TableParagraph"/>
              <w:spacing w:line="251" w:lineRule="exact"/>
              <w:ind w:left="103"/>
              <w:rPr>
                <w:sz w:val="20"/>
                <w:szCs w:val="20"/>
              </w:rPr>
            </w:pPr>
            <w:r w:rsidRPr="00B56B60">
              <w:rPr>
                <w:sz w:val="20"/>
                <w:szCs w:val="20"/>
              </w:rPr>
              <w:t>$533,500</w:t>
            </w:r>
          </w:p>
        </w:tc>
      </w:tr>
      <w:tr w:rsidR="00CE1A48" w:rsidRPr="00741105" w14:paraId="4D3B43B9" w14:textId="77777777">
        <w:trPr>
          <w:trHeight w:hRule="exact" w:val="516"/>
        </w:trPr>
        <w:tc>
          <w:tcPr>
            <w:tcW w:w="1574" w:type="dxa"/>
          </w:tcPr>
          <w:p w14:paraId="5B025186" w14:textId="77777777" w:rsidR="00CE1A48" w:rsidRPr="00B56B60" w:rsidRDefault="00817E1F">
            <w:pPr>
              <w:pStyle w:val="TableParagraph"/>
              <w:spacing w:line="251" w:lineRule="exact"/>
              <w:ind w:left="103"/>
              <w:rPr>
                <w:sz w:val="20"/>
                <w:szCs w:val="20"/>
              </w:rPr>
            </w:pPr>
            <w:r w:rsidRPr="00B56B60">
              <w:rPr>
                <w:sz w:val="20"/>
                <w:szCs w:val="20"/>
              </w:rPr>
              <w:t>32.54(a)&amp;(b)</w:t>
            </w:r>
          </w:p>
        </w:tc>
        <w:tc>
          <w:tcPr>
            <w:tcW w:w="1708" w:type="dxa"/>
          </w:tcPr>
          <w:p w14:paraId="02FE6DBB"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75C44F8F" w14:textId="77777777" w:rsidR="00CE1A48" w:rsidRPr="00B56B60" w:rsidRDefault="00817E1F">
            <w:pPr>
              <w:pStyle w:val="TableParagraph"/>
              <w:spacing w:line="251" w:lineRule="exact"/>
              <w:ind w:left="103"/>
              <w:rPr>
                <w:sz w:val="20"/>
                <w:szCs w:val="20"/>
              </w:rPr>
            </w:pPr>
            <w:r w:rsidRPr="00B56B60">
              <w:rPr>
                <w:w w:val="99"/>
                <w:sz w:val="20"/>
                <w:szCs w:val="20"/>
              </w:rPr>
              <w:t>7</w:t>
            </w:r>
          </w:p>
        </w:tc>
        <w:tc>
          <w:tcPr>
            <w:tcW w:w="1598" w:type="dxa"/>
          </w:tcPr>
          <w:p w14:paraId="072D1CBD" w14:textId="77777777" w:rsidR="00CE1A48" w:rsidRPr="00B56B60" w:rsidRDefault="00817E1F">
            <w:pPr>
              <w:pStyle w:val="TableParagraph"/>
              <w:spacing w:line="251" w:lineRule="exact"/>
              <w:ind w:left="103"/>
              <w:rPr>
                <w:sz w:val="20"/>
                <w:szCs w:val="20"/>
              </w:rPr>
            </w:pPr>
            <w:r w:rsidRPr="00B56B60">
              <w:rPr>
                <w:sz w:val="20"/>
                <w:szCs w:val="20"/>
              </w:rPr>
              <w:t>50</w:t>
            </w:r>
          </w:p>
        </w:tc>
        <w:tc>
          <w:tcPr>
            <w:tcW w:w="1080" w:type="dxa"/>
          </w:tcPr>
          <w:p w14:paraId="68B4258C" w14:textId="77777777" w:rsidR="00CE1A48" w:rsidRPr="00B56B60" w:rsidRDefault="00817E1F">
            <w:pPr>
              <w:pStyle w:val="TableParagraph"/>
              <w:spacing w:line="251" w:lineRule="exact"/>
              <w:ind w:left="103"/>
              <w:rPr>
                <w:sz w:val="20"/>
                <w:szCs w:val="20"/>
              </w:rPr>
            </w:pPr>
            <w:r w:rsidRPr="00B56B60">
              <w:rPr>
                <w:sz w:val="20"/>
                <w:szCs w:val="20"/>
              </w:rPr>
              <w:t>350</w:t>
            </w:r>
          </w:p>
        </w:tc>
        <w:tc>
          <w:tcPr>
            <w:tcW w:w="1440" w:type="dxa"/>
          </w:tcPr>
          <w:p w14:paraId="6211501D" w14:textId="77777777" w:rsidR="00CE1A48" w:rsidRPr="00B56B60" w:rsidRDefault="00817E1F">
            <w:pPr>
              <w:pStyle w:val="TableParagraph"/>
              <w:spacing w:line="251" w:lineRule="exact"/>
              <w:ind w:left="164"/>
              <w:rPr>
                <w:sz w:val="20"/>
                <w:szCs w:val="20"/>
              </w:rPr>
            </w:pPr>
            <w:r w:rsidRPr="00B56B60">
              <w:rPr>
                <w:sz w:val="20"/>
                <w:szCs w:val="20"/>
              </w:rPr>
              <w:t>$96,250</w:t>
            </w:r>
          </w:p>
        </w:tc>
      </w:tr>
      <w:tr w:rsidR="00CE1A48" w:rsidRPr="00741105" w14:paraId="57061F23" w14:textId="77777777">
        <w:trPr>
          <w:trHeight w:hRule="exact" w:val="516"/>
        </w:trPr>
        <w:tc>
          <w:tcPr>
            <w:tcW w:w="1574" w:type="dxa"/>
          </w:tcPr>
          <w:p w14:paraId="75A1EC37" w14:textId="77777777" w:rsidR="00CE1A48" w:rsidRPr="00B56B60" w:rsidRDefault="00817E1F">
            <w:pPr>
              <w:pStyle w:val="TableParagraph"/>
              <w:spacing w:line="251" w:lineRule="exact"/>
              <w:ind w:left="103"/>
              <w:rPr>
                <w:sz w:val="20"/>
                <w:szCs w:val="20"/>
              </w:rPr>
            </w:pPr>
            <w:r w:rsidRPr="00B56B60">
              <w:rPr>
                <w:sz w:val="20"/>
                <w:szCs w:val="20"/>
              </w:rPr>
              <w:t>32.58</w:t>
            </w:r>
          </w:p>
        </w:tc>
        <w:tc>
          <w:tcPr>
            <w:tcW w:w="1708" w:type="dxa"/>
          </w:tcPr>
          <w:p w14:paraId="5FEFFC47"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14AE2B34"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598" w:type="dxa"/>
          </w:tcPr>
          <w:p w14:paraId="78BC2395" w14:textId="77777777" w:rsidR="00CE1A48" w:rsidRPr="00B56B60" w:rsidRDefault="00817E1F">
            <w:pPr>
              <w:pStyle w:val="TableParagraph"/>
              <w:spacing w:line="251" w:lineRule="exact"/>
              <w:ind w:left="103"/>
              <w:rPr>
                <w:sz w:val="20"/>
                <w:szCs w:val="20"/>
              </w:rPr>
            </w:pPr>
            <w:r w:rsidRPr="00B56B60">
              <w:rPr>
                <w:w w:val="99"/>
                <w:sz w:val="20"/>
                <w:szCs w:val="20"/>
              </w:rPr>
              <w:t>3</w:t>
            </w:r>
          </w:p>
        </w:tc>
        <w:tc>
          <w:tcPr>
            <w:tcW w:w="1080" w:type="dxa"/>
          </w:tcPr>
          <w:p w14:paraId="64AE0616"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440" w:type="dxa"/>
          </w:tcPr>
          <w:p w14:paraId="032C56AF" w14:textId="77777777" w:rsidR="00CE1A48" w:rsidRPr="00B56B60" w:rsidRDefault="00817E1F">
            <w:pPr>
              <w:pStyle w:val="TableParagraph"/>
              <w:spacing w:line="251" w:lineRule="exact"/>
              <w:ind w:left="103"/>
              <w:rPr>
                <w:sz w:val="20"/>
                <w:szCs w:val="20"/>
              </w:rPr>
            </w:pPr>
            <w:r w:rsidRPr="00B56B60">
              <w:rPr>
                <w:sz w:val="20"/>
                <w:szCs w:val="20"/>
              </w:rPr>
              <w:t>$0</w:t>
            </w:r>
          </w:p>
        </w:tc>
      </w:tr>
      <w:tr w:rsidR="00CE1A48" w:rsidRPr="00741105" w14:paraId="34208DFB" w14:textId="77777777">
        <w:trPr>
          <w:trHeight w:hRule="exact" w:val="516"/>
        </w:trPr>
        <w:tc>
          <w:tcPr>
            <w:tcW w:w="1574" w:type="dxa"/>
          </w:tcPr>
          <w:p w14:paraId="20E557F6" w14:textId="77777777" w:rsidR="00CE1A48" w:rsidRPr="00B56B60" w:rsidRDefault="00817E1F">
            <w:pPr>
              <w:pStyle w:val="TableParagraph"/>
              <w:spacing w:line="251" w:lineRule="exact"/>
              <w:ind w:left="103"/>
              <w:rPr>
                <w:sz w:val="20"/>
                <w:szCs w:val="20"/>
              </w:rPr>
            </w:pPr>
            <w:r w:rsidRPr="00B56B60">
              <w:rPr>
                <w:sz w:val="20"/>
                <w:szCs w:val="20"/>
              </w:rPr>
              <w:t>32.61(d)</w:t>
            </w:r>
          </w:p>
        </w:tc>
        <w:tc>
          <w:tcPr>
            <w:tcW w:w="1708" w:type="dxa"/>
          </w:tcPr>
          <w:p w14:paraId="196C4579"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69B1E2E9"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598" w:type="dxa"/>
          </w:tcPr>
          <w:p w14:paraId="685AE812"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080" w:type="dxa"/>
          </w:tcPr>
          <w:p w14:paraId="0285FC2B"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440" w:type="dxa"/>
          </w:tcPr>
          <w:p w14:paraId="6927BA3C" w14:textId="77777777" w:rsidR="00CE1A48" w:rsidRPr="00B56B60" w:rsidRDefault="00817E1F">
            <w:pPr>
              <w:pStyle w:val="TableParagraph"/>
              <w:spacing w:line="251" w:lineRule="exact"/>
              <w:ind w:left="103"/>
              <w:rPr>
                <w:sz w:val="20"/>
                <w:szCs w:val="20"/>
              </w:rPr>
            </w:pPr>
            <w:r w:rsidRPr="00B56B60">
              <w:rPr>
                <w:sz w:val="20"/>
                <w:szCs w:val="20"/>
              </w:rPr>
              <w:t>$0</w:t>
            </w:r>
          </w:p>
        </w:tc>
      </w:tr>
      <w:tr w:rsidR="00CE1A48" w:rsidRPr="00741105" w14:paraId="5C472FE6" w14:textId="77777777">
        <w:trPr>
          <w:trHeight w:hRule="exact" w:val="516"/>
        </w:trPr>
        <w:tc>
          <w:tcPr>
            <w:tcW w:w="1574" w:type="dxa"/>
          </w:tcPr>
          <w:p w14:paraId="5FF39C2A" w14:textId="77777777" w:rsidR="00CE1A48" w:rsidRPr="00B56B60" w:rsidRDefault="00817E1F">
            <w:pPr>
              <w:pStyle w:val="TableParagraph"/>
              <w:spacing w:line="251" w:lineRule="exact"/>
              <w:ind w:left="103"/>
              <w:rPr>
                <w:sz w:val="20"/>
                <w:szCs w:val="20"/>
              </w:rPr>
            </w:pPr>
            <w:r w:rsidRPr="00B56B60">
              <w:rPr>
                <w:sz w:val="20"/>
                <w:szCs w:val="20"/>
              </w:rPr>
              <w:t>32.71(c)</w:t>
            </w:r>
          </w:p>
        </w:tc>
        <w:tc>
          <w:tcPr>
            <w:tcW w:w="1708" w:type="dxa"/>
          </w:tcPr>
          <w:p w14:paraId="1FBAEA20"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60B4928F" w14:textId="77777777" w:rsidR="00CE1A48" w:rsidRPr="00B56B60" w:rsidRDefault="00817E1F">
            <w:pPr>
              <w:pStyle w:val="TableParagraph"/>
              <w:spacing w:line="251" w:lineRule="exact"/>
              <w:ind w:left="103"/>
              <w:rPr>
                <w:sz w:val="20"/>
                <w:szCs w:val="20"/>
              </w:rPr>
            </w:pPr>
            <w:r w:rsidRPr="00B56B60">
              <w:rPr>
                <w:sz w:val="20"/>
                <w:szCs w:val="20"/>
              </w:rPr>
              <w:t>13</w:t>
            </w:r>
          </w:p>
        </w:tc>
        <w:tc>
          <w:tcPr>
            <w:tcW w:w="1598" w:type="dxa"/>
          </w:tcPr>
          <w:p w14:paraId="0A6755FD" w14:textId="77777777" w:rsidR="00CE1A48" w:rsidRPr="00B56B60" w:rsidRDefault="00817E1F">
            <w:pPr>
              <w:pStyle w:val="TableParagraph"/>
              <w:spacing w:line="251" w:lineRule="exact"/>
              <w:ind w:left="103"/>
              <w:rPr>
                <w:sz w:val="20"/>
                <w:szCs w:val="20"/>
              </w:rPr>
            </w:pPr>
            <w:r w:rsidRPr="00B56B60">
              <w:rPr>
                <w:sz w:val="20"/>
                <w:szCs w:val="20"/>
              </w:rPr>
              <w:t>7.5</w:t>
            </w:r>
          </w:p>
        </w:tc>
        <w:tc>
          <w:tcPr>
            <w:tcW w:w="1080" w:type="dxa"/>
          </w:tcPr>
          <w:p w14:paraId="395A7CD0" w14:textId="77777777" w:rsidR="00CE1A48" w:rsidRPr="00B56B60" w:rsidRDefault="00817E1F">
            <w:pPr>
              <w:pStyle w:val="TableParagraph"/>
              <w:spacing w:line="251" w:lineRule="exact"/>
              <w:ind w:left="103"/>
              <w:rPr>
                <w:sz w:val="20"/>
                <w:szCs w:val="20"/>
              </w:rPr>
            </w:pPr>
            <w:r w:rsidRPr="00B56B60">
              <w:rPr>
                <w:sz w:val="20"/>
                <w:szCs w:val="20"/>
              </w:rPr>
              <w:t>98</w:t>
            </w:r>
          </w:p>
        </w:tc>
        <w:tc>
          <w:tcPr>
            <w:tcW w:w="1440" w:type="dxa"/>
          </w:tcPr>
          <w:p w14:paraId="5F73105A" w14:textId="77777777" w:rsidR="00CE1A48" w:rsidRPr="00B56B60" w:rsidRDefault="00817E1F">
            <w:pPr>
              <w:pStyle w:val="TableParagraph"/>
              <w:spacing w:line="251" w:lineRule="exact"/>
              <w:ind w:left="103"/>
              <w:rPr>
                <w:sz w:val="20"/>
                <w:szCs w:val="20"/>
              </w:rPr>
            </w:pPr>
            <w:r w:rsidRPr="00B56B60">
              <w:rPr>
                <w:sz w:val="20"/>
                <w:szCs w:val="20"/>
              </w:rPr>
              <w:t>$26,813</w:t>
            </w:r>
          </w:p>
        </w:tc>
      </w:tr>
      <w:tr w:rsidR="00CE1A48" w:rsidRPr="00741105" w14:paraId="41150CAC" w14:textId="77777777">
        <w:trPr>
          <w:trHeight w:hRule="exact" w:val="648"/>
        </w:trPr>
        <w:tc>
          <w:tcPr>
            <w:tcW w:w="1574" w:type="dxa"/>
          </w:tcPr>
          <w:p w14:paraId="32057747" w14:textId="77777777" w:rsidR="00CE1A48" w:rsidRPr="00B56B60" w:rsidRDefault="00817E1F">
            <w:pPr>
              <w:pStyle w:val="TableParagraph"/>
              <w:spacing w:line="251" w:lineRule="exact"/>
              <w:ind w:left="103"/>
              <w:rPr>
                <w:sz w:val="20"/>
                <w:szCs w:val="20"/>
              </w:rPr>
            </w:pPr>
            <w:r w:rsidRPr="00B56B60">
              <w:rPr>
                <w:sz w:val="20"/>
                <w:szCs w:val="20"/>
              </w:rPr>
              <w:t>32.71(d)</w:t>
            </w:r>
          </w:p>
        </w:tc>
        <w:tc>
          <w:tcPr>
            <w:tcW w:w="1708" w:type="dxa"/>
          </w:tcPr>
          <w:p w14:paraId="16BDA7C7" w14:textId="77777777" w:rsidR="00CE1A48" w:rsidRPr="00B56B60" w:rsidRDefault="00817E1F">
            <w:pPr>
              <w:pStyle w:val="TableParagraph"/>
              <w:ind w:left="103" w:right="498"/>
              <w:rPr>
                <w:sz w:val="20"/>
                <w:szCs w:val="20"/>
              </w:rPr>
            </w:pPr>
            <w:r w:rsidRPr="00B56B60">
              <w:rPr>
                <w:sz w:val="20"/>
                <w:szCs w:val="20"/>
              </w:rPr>
              <w:t>Labeling of products</w:t>
            </w:r>
          </w:p>
        </w:tc>
        <w:tc>
          <w:tcPr>
            <w:tcW w:w="5826" w:type="dxa"/>
            <w:gridSpan w:val="4"/>
          </w:tcPr>
          <w:p w14:paraId="04DA2DA0" w14:textId="77777777" w:rsidR="00CE1A48" w:rsidRPr="00B56B60" w:rsidRDefault="00817E1F">
            <w:pPr>
              <w:pStyle w:val="TableParagraph"/>
              <w:spacing w:line="251" w:lineRule="exact"/>
              <w:ind w:left="103"/>
              <w:rPr>
                <w:sz w:val="20"/>
                <w:szCs w:val="20"/>
              </w:rPr>
            </w:pPr>
            <w:r w:rsidRPr="00B56B60">
              <w:rPr>
                <w:sz w:val="20"/>
                <w:szCs w:val="20"/>
              </w:rPr>
              <w:t>Burden included in 32.71(c)</w:t>
            </w:r>
          </w:p>
        </w:tc>
      </w:tr>
      <w:tr w:rsidR="00CE1A48" w:rsidRPr="00741105" w14:paraId="614ACD50" w14:textId="77777777">
        <w:trPr>
          <w:trHeight w:hRule="exact" w:val="620"/>
        </w:trPr>
        <w:tc>
          <w:tcPr>
            <w:tcW w:w="1574" w:type="dxa"/>
          </w:tcPr>
          <w:p w14:paraId="5F93E924" w14:textId="77777777" w:rsidR="00CE1A48" w:rsidRPr="00B56B60" w:rsidRDefault="00817E1F">
            <w:pPr>
              <w:pStyle w:val="TableParagraph"/>
              <w:spacing w:line="251" w:lineRule="exact"/>
              <w:ind w:left="103"/>
              <w:rPr>
                <w:sz w:val="20"/>
                <w:szCs w:val="20"/>
              </w:rPr>
            </w:pPr>
            <w:r w:rsidRPr="00B56B60">
              <w:rPr>
                <w:sz w:val="20"/>
                <w:szCs w:val="20"/>
              </w:rPr>
              <w:t>32.71(e)</w:t>
            </w:r>
          </w:p>
        </w:tc>
        <w:tc>
          <w:tcPr>
            <w:tcW w:w="1708" w:type="dxa"/>
          </w:tcPr>
          <w:p w14:paraId="4863EEEE" w14:textId="77777777" w:rsidR="00CE1A48" w:rsidRPr="00B56B60" w:rsidRDefault="00817E1F">
            <w:pPr>
              <w:pStyle w:val="TableParagraph"/>
              <w:ind w:left="103" w:right="498"/>
              <w:rPr>
                <w:sz w:val="20"/>
                <w:szCs w:val="20"/>
              </w:rPr>
            </w:pPr>
            <w:r w:rsidRPr="00B56B60">
              <w:rPr>
                <w:sz w:val="20"/>
                <w:szCs w:val="20"/>
              </w:rPr>
              <w:t>Labeling of products</w:t>
            </w:r>
          </w:p>
        </w:tc>
        <w:tc>
          <w:tcPr>
            <w:tcW w:w="5826" w:type="dxa"/>
            <w:gridSpan w:val="4"/>
          </w:tcPr>
          <w:p w14:paraId="3CD20D08" w14:textId="77777777" w:rsidR="00CE1A48" w:rsidRPr="00B56B60" w:rsidRDefault="00817E1F">
            <w:pPr>
              <w:pStyle w:val="TableParagraph"/>
              <w:spacing w:line="251" w:lineRule="exact"/>
              <w:ind w:left="103"/>
              <w:rPr>
                <w:sz w:val="20"/>
                <w:szCs w:val="20"/>
              </w:rPr>
            </w:pPr>
            <w:r w:rsidRPr="00B56B60">
              <w:rPr>
                <w:sz w:val="20"/>
                <w:szCs w:val="20"/>
              </w:rPr>
              <w:t>Burden included in 32.71(c)</w:t>
            </w:r>
          </w:p>
        </w:tc>
      </w:tr>
      <w:tr w:rsidR="00CE1A48" w:rsidRPr="00741105" w14:paraId="7BC7904E" w14:textId="77777777">
        <w:trPr>
          <w:trHeight w:hRule="exact" w:val="622"/>
        </w:trPr>
        <w:tc>
          <w:tcPr>
            <w:tcW w:w="1574" w:type="dxa"/>
          </w:tcPr>
          <w:p w14:paraId="0DB35500" w14:textId="77777777" w:rsidR="00CE1A48" w:rsidRPr="00B56B60" w:rsidRDefault="00817E1F">
            <w:pPr>
              <w:pStyle w:val="TableParagraph"/>
              <w:spacing w:line="252" w:lineRule="exact"/>
              <w:ind w:left="103"/>
              <w:rPr>
                <w:sz w:val="20"/>
                <w:szCs w:val="20"/>
              </w:rPr>
            </w:pPr>
            <w:r w:rsidRPr="00B56B60">
              <w:rPr>
                <w:sz w:val="20"/>
                <w:szCs w:val="20"/>
              </w:rPr>
              <w:t>32.72(a)(4)</w:t>
            </w:r>
          </w:p>
        </w:tc>
        <w:tc>
          <w:tcPr>
            <w:tcW w:w="1708" w:type="dxa"/>
          </w:tcPr>
          <w:p w14:paraId="33D099CC"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64A8F4CF" w14:textId="77777777" w:rsidR="00CE1A48" w:rsidRPr="00B56B60" w:rsidRDefault="00817E1F">
            <w:pPr>
              <w:pStyle w:val="TableParagraph"/>
              <w:spacing w:line="252" w:lineRule="exact"/>
              <w:ind w:left="103"/>
              <w:rPr>
                <w:sz w:val="20"/>
                <w:szCs w:val="20"/>
              </w:rPr>
            </w:pPr>
            <w:r w:rsidRPr="00B56B60">
              <w:rPr>
                <w:sz w:val="20"/>
                <w:szCs w:val="20"/>
              </w:rPr>
              <w:t>231</w:t>
            </w:r>
          </w:p>
        </w:tc>
        <w:tc>
          <w:tcPr>
            <w:tcW w:w="1598" w:type="dxa"/>
          </w:tcPr>
          <w:p w14:paraId="40C490E6" w14:textId="77777777" w:rsidR="00CE1A48" w:rsidRPr="00B56B60" w:rsidRDefault="00817E1F">
            <w:pPr>
              <w:pStyle w:val="TableParagraph"/>
              <w:spacing w:line="252" w:lineRule="exact"/>
              <w:ind w:left="103"/>
              <w:rPr>
                <w:sz w:val="20"/>
                <w:szCs w:val="20"/>
              </w:rPr>
            </w:pPr>
            <w:r w:rsidRPr="00B56B60">
              <w:rPr>
                <w:sz w:val="20"/>
                <w:szCs w:val="20"/>
              </w:rPr>
              <w:t>390</w:t>
            </w:r>
          </w:p>
        </w:tc>
        <w:tc>
          <w:tcPr>
            <w:tcW w:w="1080" w:type="dxa"/>
          </w:tcPr>
          <w:p w14:paraId="4FF7B061" w14:textId="77777777" w:rsidR="00CE1A48" w:rsidRPr="00B56B60" w:rsidRDefault="00807A0E">
            <w:pPr>
              <w:pStyle w:val="TableParagraph"/>
              <w:spacing w:line="252" w:lineRule="exact"/>
              <w:ind w:left="103"/>
              <w:rPr>
                <w:sz w:val="20"/>
                <w:szCs w:val="20"/>
              </w:rPr>
            </w:pPr>
            <w:r w:rsidRPr="00B56B60">
              <w:rPr>
                <w:sz w:val="20"/>
                <w:szCs w:val="20"/>
              </w:rPr>
              <w:t>90,090</w:t>
            </w:r>
          </w:p>
        </w:tc>
        <w:tc>
          <w:tcPr>
            <w:tcW w:w="1440" w:type="dxa"/>
          </w:tcPr>
          <w:p w14:paraId="6C36577F" w14:textId="77777777" w:rsidR="00CE1A48" w:rsidRPr="00B56B60" w:rsidRDefault="00817E1F">
            <w:pPr>
              <w:pStyle w:val="TableParagraph"/>
              <w:spacing w:line="252" w:lineRule="exact"/>
              <w:ind w:left="103"/>
              <w:rPr>
                <w:sz w:val="20"/>
                <w:szCs w:val="20"/>
              </w:rPr>
            </w:pPr>
            <w:r w:rsidRPr="00B56B60">
              <w:rPr>
                <w:sz w:val="20"/>
                <w:szCs w:val="20"/>
              </w:rPr>
              <w:t>$</w:t>
            </w:r>
            <w:r w:rsidR="00807A0E" w:rsidRPr="00B56B60">
              <w:rPr>
                <w:sz w:val="20"/>
                <w:szCs w:val="20"/>
              </w:rPr>
              <w:t>24,774,750</w:t>
            </w:r>
          </w:p>
        </w:tc>
      </w:tr>
      <w:tr w:rsidR="00CE1A48" w:rsidRPr="00741105" w14:paraId="0125DD24" w14:textId="77777777">
        <w:trPr>
          <w:trHeight w:hRule="exact" w:val="516"/>
        </w:trPr>
        <w:tc>
          <w:tcPr>
            <w:tcW w:w="1574" w:type="dxa"/>
          </w:tcPr>
          <w:p w14:paraId="31F7F334" w14:textId="77777777" w:rsidR="00CE1A48" w:rsidRPr="00B56B60" w:rsidRDefault="00817E1F">
            <w:pPr>
              <w:pStyle w:val="TableParagraph"/>
              <w:spacing w:line="251" w:lineRule="exact"/>
              <w:ind w:left="103"/>
              <w:rPr>
                <w:sz w:val="20"/>
                <w:szCs w:val="20"/>
              </w:rPr>
            </w:pPr>
            <w:r w:rsidRPr="00B56B60">
              <w:rPr>
                <w:sz w:val="20"/>
                <w:szCs w:val="20"/>
              </w:rPr>
              <w:t>32.74(a)(3)</w:t>
            </w:r>
          </w:p>
        </w:tc>
        <w:tc>
          <w:tcPr>
            <w:tcW w:w="1708" w:type="dxa"/>
          </w:tcPr>
          <w:p w14:paraId="1039D6E7" w14:textId="77777777" w:rsidR="00CE1A48" w:rsidRPr="00B56B60" w:rsidRDefault="00817E1F">
            <w:pPr>
              <w:pStyle w:val="TableParagraph"/>
              <w:ind w:left="103" w:right="498"/>
              <w:rPr>
                <w:sz w:val="20"/>
                <w:szCs w:val="20"/>
              </w:rPr>
            </w:pPr>
            <w:r w:rsidRPr="00B56B60">
              <w:rPr>
                <w:sz w:val="20"/>
                <w:szCs w:val="20"/>
              </w:rPr>
              <w:t>Labeling of products</w:t>
            </w:r>
          </w:p>
        </w:tc>
        <w:tc>
          <w:tcPr>
            <w:tcW w:w="1708" w:type="dxa"/>
          </w:tcPr>
          <w:p w14:paraId="15F61A90" w14:textId="77777777" w:rsidR="00CE1A48" w:rsidRPr="00B56B60" w:rsidRDefault="00817E1F">
            <w:pPr>
              <w:pStyle w:val="TableParagraph"/>
              <w:spacing w:line="251" w:lineRule="exact"/>
              <w:ind w:left="103"/>
              <w:rPr>
                <w:sz w:val="20"/>
                <w:szCs w:val="20"/>
              </w:rPr>
            </w:pPr>
            <w:r w:rsidRPr="00B56B60">
              <w:rPr>
                <w:sz w:val="20"/>
                <w:szCs w:val="20"/>
              </w:rPr>
              <w:t>NA</w:t>
            </w:r>
          </w:p>
        </w:tc>
        <w:tc>
          <w:tcPr>
            <w:tcW w:w="1598" w:type="dxa"/>
          </w:tcPr>
          <w:p w14:paraId="1D65B419" w14:textId="77777777" w:rsidR="00CE1A48" w:rsidRPr="00B56B60" w:rsidRDefault="00CE1A48">
            <w:pPr>
              <w:rPr>
                <w:sz w:val="20"/>
                <w:szCs w:val="20"/>
              </w:rPr>
            </w:pPr>
          </w:p>
        </w:tc>
        <w:tc>
          <w:tcPr>
            <w:tcW w:w="1080" w:type="dxa"/>
          </w:tcPr>
          <w:p w14:paraId="61BAD5E2" w14:textId="77777777" w:rsidR="00CE1A48" w:rsidRPr="00B56B60" w:rsidRDefault="00817E1F">
            <w:pPr>
              <w:pStyle w:val="TableParagraph"/>
              <w:spacing w:line="251" w:lineRule="exact"/>
              <w:ind w:left="103"/>
              <w:rPr>
                <w:sz w:val="20"/>
                <w:szCs w:val="20"/>
              </w:rPr>
            </w:pPr>
            <w:r w:rsidRPr="00B56B60">
              <w:rPr>
                <w:w w:val="99"/>
                <w:sz w:val="20"/>
                <w:szCs w:val="20"/>
              </w:rPr>
              <w:t>0</w:t>
            </w:r>
          </w:p>
        </w:tc>
        <w:tc>
          <w:tcPr>
            <w:tcW w:w="1440" w:type="dxa"/>
          </w:tcPr>
          <w:p w14:paraId="57AC1EC9" w14:textId="77777777" w:rsidR="00CE1A48" w:rsidRPr="00B56B60" w:rsidRDefault="00817E1F">
            <w:pPr>
              <w:pStyle w:val="TableParagraph"/>
              <w:spacing w:line="251" w:lineRule="exact"/>
              <w:ind w:left="103"/>
              <w:rPr>
                <w:sz w:val="20"/>
                <w:szCs w:val="20"/>
              </w:rPr>
            </w:pPr>
            <w:r w:rsidRPr="00B56B60">
              <w:rPr>
                <w:w w:val="99"/>
                <w:sz w:val="20"/>
                <w:szCs w:val="20"/>
              </w:rPr>
              <w:t>0</w:t>
            </w:r>
          </w:p>
        </w:tc>
      </w:tr>
      <w:tr w:rsidR="00CE1A48" w:rsidRPr="00741105" w14:paraId="48801B77" w14:textId="77777777">
        <w:trPr>
          <w:trHeight w:hRule="exact" w:val="311"/>
        </w:trPr>
        <w:tc>
          <w:tcPr>
            <w:tcW w:w="1574" w:type="dxa"/>
          </w:tcPr>
          <w:p w14:paraId="24A15292" w14:textId="77777777" w:rsidR="00CE1A48" w:rsidRPr="00B56B60" w:rsidRDefault="00817E1F">
            <w:pPr>
              <w:pStyle w:val="TableParagraph"/>
              <w:spacing w:line="251" w:lineRule="exact"/>
              <w:ind w:left="103"/>
              <w:rPr>
                <w:sz w:val="20"/>
                <w:szCs w:val="20"/>
              </w:rPr>
            </w:pPr>
            <w:r w:rsidRPr="00B56B60">
              <w:rPr>
                <w:sz w:val="20"/>
                <w:szCs w:val="20"/>
              </w:rPr>
              <w:t>TOTALS</w:t>
            </w:r>
          </w:p>
        </w:tc>
        <w:tc>
          <w:tcPr>
            <w:tcW w:w="1708" w:type="dxa"/>
          </w:tcPr>
          <w:p w14:paraId="5BE9701F" w14:textId="77777777" w:rsidR="00CE1A48" w:rsidRPr="00B56B60" w:rsidRDefault="00CE1A48">
            <w:pPr>
              <w:rPr>
                <w:sz w:val="20"/>
                <w:szCs w:val="20"/>
              </w:rPr>
            </w:pPr>
          </w:p>
        </w:tc>
        <w:tc>
          <w:tcPr>
            <w:tcW w:w="1708" w:type="dxa"/>
          </w:tcPr>
          <w:p w14:paraId="257F4CBD" w14:textId="77777777" w:rsidR="00CE1A48" w:rsidRPr="00B56B60" w:rsidRDefault="00F82211">
            <w:pPr>
              <w:pStyle w:val="TableParagraph"/>
              <w:spacing w:line="251" w:lineRule="exact"/>
              <w:ind w:left="103"/>
              <w:rPr>
                <w:sz w:val="20"/>
                <w:szCs w:val="20"/>
              </w:rPr>
            </w:pPr>
            <w:r w:rsidRPr="00B56B60">
              <w:rPr>
                <w:sz w:val="20"/>
                <w:szCs w:val="20"/>
              </w:rPr>
              <w:t>331</w:t>
            </w:r>
          </w:p>
        </w:tc>
        <w:tc>
          <w:tcPr>
            <w:tcW w:w="1598" w:type="dxa"/>
          </w:tcPr>
          <w:p w14:paraId="1FAFA702" w14:textId="77777777" w:rsidR="00CE1A48" w:rsidRPr="00B56B60" w:rsidRDefault="00CE1A48">
            <w:pPr>
              <w:rPr>
                <w:sz w:val="20"/>
                <w:szCs w:val="20"/>
              </w:rPr>
            </w:pPr>
          </w:p>
        </w:tc>
        <w:tc>
          <w:tcPr>
            <w:tcW w:w="1080" w:type="dxa"/>
          </w:tcPr>
          <w:p w14:paraId="30A6C1FB" w14:textId="77777777" w:rsidR="00CE1A48" w:rsidRPr="00B56B60" w:rsidRDefault="00F82211">
            <w:pPr>
              <w:pStyle w:val="TableParagraph"/>
              <w:spacing w:line="251" w:lineRule="exact"/>
              <w:ind w:left="103"/>
              <w:rPr>
                <w:sz w:val="20"/>
                <w:szCs w:val="20"/>
              </w:rPr>
            </w:pPr>
            <w:r w:rsidRPr="00B56B60">
              <w:rPr>
                <w:sz w:val="20"/>
                <w:szCs w:val="20"/>
              </w:rPr>
              <w:t>94,418</w:t>
            </w:r>
          </w:p>
        </w:tc>
        <w:tc>
          <w:tcPr>
            <w:tcW w:w="1440" w:type="dxa"/>
          </w:tcPr>
          <w:p w14:paraId="086C9440" w14:textId="77777777" w:rsidR="00CE1A48" w:rsidRPr="00B56B60" w:rsidRDefault="00817E1F">
            <w:pPr>
              <w:pStyle w:val="TableParagraph"/>
              <w:spacing w:line="251" w:lineRule="exact"/>
              <w:ind w:left="103"/>
              <w:rPr>
                <w:sz w:val="20"/>
                <w:szCs w:val="20"/>
              </w:rPr>
            </w:pPr>
            <w:r w:rsidRPr="00B56B60">
              <w:rPr>
                <w:sz w:val="20"/>
                <w:szCs w:val="20"/>
              </w:rPr>
              <w:t>$</w:t>
            </w:r>
            <w:r w:rsidR="00F82211" w:rsidRPr="00B56B60">
              <w:rPr>
                <w:sz w:val="20"/>
                <w:szCs w:val="20"/>
              </w:rPr>
              <w:t>25,964,950</w:t>
            </w:r>
          </w:p>
        </w:tc>
      </w:tr>
    </w:tbl>
    <w:p w14:paraId="75AA7141" w14:textId="77777777" w:rsidR="00CE1A48" w:rsidRPr="00741105" w:rsidRDefault="00CE1A48">
      <w:pPr>
        <w:pStyle w:val="BodyText"/>
        <w:rPr>
          <w:b/>
          <w:sz w:val="20"/>
          <w:szCs w:val="20"/>
        </w:rPr>
      </w:pPr>
    </w:p>
    <w:p w14:paraId="26C7C054" w14:textId="77777777" w:rsidR="00CE1A48" w:rsidRPr="00741105" w:rsidRDefault="00CE1A48">
      <w:pPr>
        <w:pStyle w:val="BodyText"/>
        <w:rPr>
          <w:b/>
          <w:sz w:val="20"/>
          <w:szCs w:val="20"/>
        </w:rPr>
      </w:pPr>
    </w:p>
    <w:p w14:paraId="582A17C7" w14:textId="77777777" w:rsidR="00CE1A48" w:rsidRPr="007B40D5" w:rsidRDefault="00CE1A48">
      <w:pPr>
        <w:pStyle w:val="BodyText"/>
        <w:rPr>
          <w:b/>
          <w:sz w:val="20"/>
          <w:szCs w:val="20"/>
        </w:rPr>
      </w:pPr>
    </w:p>
    <w:p w14:paraId="61DF0F26" w14:textId="77777777" w:rsidR="00CE1A48" w:rsidRPr="00B56B60" w:rsidRDefault="00CE1A48">
      <w:pPr>
        <w:pStyle w:val="BodyText"/>
        <w:spacing w:before="11"/>
        <w:rPr>
          <w:b/>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708"/>
        <w:gridCol w:w="1273"/>
        <w:gridCol w:w="2340"/>
      </w:tblGrid>
      <w:tr w:rsidR="00CE1A48" w:rsidRPr="00741105" w14:paraId="6A0182DE" w14:textId="77777777">
        <w:trPr>
          <w:trHeight w:hRule="exact" w:val="400"/>
        </w:trPr>
        <w:tc>
          <w:tcPr>
            <w:tcW w:w="6948" w:type="dxa"/>
            <w:gridSpan w:val="4"/>
          </w:tcPr>
          <w:p w14:paraId="4555072F" w14:textId="77777777" w:rsidR="00CE1A48" w:rsidRPr="00B56B60" w:rsidRDefault="00817E1F">
            <w:pPr>
              <w:pStyle w:val="TableParagraph"/>
              <w:spacing w:line="252" w:lineRule="exact"/>
              <w:ind w:left="103"/>
              <w:rPr>
                <w:b/>
                <w:sz w:val="20"/>
                <w:szCs w:val="20"/>
              </w:rPr>
            </w:pPr>
            <w:r w:rsidRPr="00B56B60">
              <w:rPr>
                <w:b/>
                <w:sz w:val="20"/>
                <w:szCs w:val="20"/>
                <w:u w:val="thick"/>
              </w:rPr>
              <w:t xml:space="preserve">TOTAL </w:t>
            </w:r>
            <w:r w:rsidRPr="00B56B60">
              <w:rPr>
                <w:b/>
                <w:sz w:val="20"/>
                <w:szCs w:val="20"/>
              </w:rPr>
              <w:t>- Part 32 Third-Party Disclosure</w:t>
            </w:r>
          </w:p>
        </w:tc>
      </w:tr>
      <w:tr w:rsidR="00CE1A48" w:rsidRPr="00741105" w14:paraId="16FC87F8" w14:textId="77777777">
        <w:trPr>
          <w:trHeight w:hRule="exact" w:val="1022"/>
        </w:trPr>
        <w:tc>
          <w:tcPr>
            <w:tcW w:w="1627" w:type="dxa"/>
          </w:tcPr>
          <w:p w14:paraId="570674F6" w14:textId="77777777" w:rsidR="00CE1A48" w:rsidRPr="00B56B60" w:rsidRDefault="00CE1A48">
            <w:pPr>
              <w:rPr>
                <w:sz w:val="20"/>
                <w:szCs w:val="20"/>
              </w:rPr>
            </w:pPr>
          </w:p>
        </w:tc>
        <w:tc>
          <w:tcPr>
            <w:tcW w:w="1708" w:type="dxa"/>
          </w:tcPr>
          <w:p w14:paraId="2DC1D3F1" w14:textId="77777777" w:rsidR="00CE1A48" w:rsidRPr="00B56B60" w:rsidRDefault="00817E1F">
            <w:pPr>
              <w:pStyle w:val="TableParagraph"/>
              <w:ind w:left="103"/>
              <w:rPr>
                <w:sz w:val="20"/>
                <w:szCs w:val="20"/>
              </w:rPr>
            </w:pPr>
            <w:r w:rsidRPr="00B56B60">
              <w:rPr>
                <w:sz w:val="20"/>
                <w:szCs w:val="20"/>
              </w:rPr>
              <w:t xml:space="preserve">Number of </w:t>
            </w:r>
            <w:r w:rsidRPr="00B56B60">
              <w:rPr>
                <w:w w:val="95"/>
                <w:sz w:val="20"/>
                <w:szCs w:val="20"/>
              </w:rPr>
              <w:t>Recordkeepers</w:t>
            </w:r>
          </w:p>
        </w:tc>
        <w:tc>
          <w:tcPr>
            <w:tcW w:w="1273" w:type="dxa"/>
          </w:tcPr>
          <w:p w14:paraId="7FEC7E77" w14:textId="77777777" w:rsidR="00CE1A48" w:rsidRPr="00B56B60" w:rsidRDefault="00817E1F">
            <w:pPr>
              <w:pStyle w:val="TableParagraph"/>
              <w:ind w:left="103" w:right="431"/>
              <w:rPr>
                <w:sz w:val="20"/>
                <w:szCs w:val="20"/>
              </w:rPr>
            </w:pPr>
            <w:r w:rsidRPr="00B56B60">
              <w:rPr>
                <w:sz w:val="20"/>
                <w:szCs w:val="20"/>
              </w:rPr>
              <w:t>Total Annual Burden Hours</w:t>
            </w:r>
          </w:p>
        </w:tc>
        <w:tc>
          <w:tcPr>
            <w:tcW w:w="2340" w:type="dxa"/>
          </w:tcPr>
          <w:p w14:paraId="2EBCAB18" w14:textId="77777777" w:rsidR="00CE1A48" w:rsidRPr="00B56B60" w:rsidRDefault="00817E1F">
            <w:pPr>
              <w:pStyle w:val="TableParagraph"/>
              <w:spacing w:line="252" w:lineRule="exact"/>
              <w:ind w:left="103"/>
              <w:rPr>
                <w:sz w:val="20"/>
                <w:szCs w:val="20"/>
              </w:rPr>
            </w:pPr>
            <w:r w:rsidRPr="00B56B60">
              <w:rPr>
                <w:sz w:val="20"/>
                <w:szCs w:val="20"/>
              </w:rPr>
              <w:t>Cost @ $275/Hr</w:t>
            </w:r>
          </w:p>
        </w:tc>
      </w:tr>
      <w:tr w:rsidR="00CE1A48" w:rsidRPr="00741105" w14:paraId="196AB043" w14:textId="77777777">
        <w:trPr>
          <w:trHeight w:hRule="exact" w:val="516"/>
        </w:trPr>
        <w:tc>
          <w:tcPr>
            <w:tcW w:w="1627" w:type="dxa"/>
          </w:tcPr>
          <w:p w14:paraId="70F8FD2C" w14:textId="77777777" w:rsidR="00CE1A48" w:rsidRPr="00B56B60" w:rsidRDefault="00817E1F">
            <w:pPr>
              <w:pStyle w:val="TableParagraph"/>
              <w:ind w:left="103" w:right="357"/>
              <w:rPr>
                <w:sz w:val="20"/>
                <w:szCs w:val="20"/>
              </w:rPr>
            </w:pPr>
            <w:r w:rsidRPr="00B56B60">
              <w:rPr>
                <w:sz w:val="20"/>
                <w:szCs w:val="20"/>
              </w:rPr>
              <w:t>Third-Party Totals NRC</w:t>
            </w:r>
          </w:p>
        </w:tc>
        <w:tc>
          <w:tcPr>
            <w:tcW w:w="1708" w:type="dxa"/>
          </w:tcPr>
          <w:p w14:paraId="1B157726" w14:textId="77777777" w:rsidR="00CE1A48" w:rsidRPr="00B56B60" w:rsidRDefault="00EE3A5D">
            <w:pPr>
              <w:pStyle w:val="TableParagraph"/>
              <w:spacing w:line="251" w:lineRule="exact"/>
              <w:ind w:left="103"/>
              <w:rPr>
                <w:sz w:val="20"/>
                <w:szCs w:val="20"/>
              </w:rPr>
            </w:pPr>
            <w:r w:rsidRPr="00B56B60">
              <w:rPr>
                <w:sz w:val="20"/>
                <w:szCs w:val="20"/>
              </w:rPr>
              <w:t>159</w:t>
            </w:r>
          </w:p>
        </w:tc>
        <w:tc>
          <w:tcPr>
            <w:tcW w:w="1273" w:type="dxa"/>
          </w:tcPr>
          <w:p w14:paraId="2188B184" w14:textId="77777777" w:rsidR="00CE1A48" w:rsidRPr="00B56B60" w:rsidRDefault="00EE3A5D">
            <w:pPr>
              <w:pStyle w:val="TableParagraph"/>
              <w:spacing w:line="251" w:lineRule="exact"/>
              <w:ind w:left="103"/>
              <w:rPr>
                <w:sz w:val="20"/>
                <w:szCs w:val="20"/>
              </w:rPr>
            </w:pPr>
            <w:r w:rsidRPr="00B56B60">
              <w:rPr>
                <w:sz w:val="20"/>
                <w:szCs w:val="20"/>
              </w:rPr>
              <w:t>23,630</w:t>
            </w:r>
          </w:p>
        </w:tc>
        <w:tc>
          <w:tcPr>
            <w:tcW w:w="2340" w:type="dxa"/>
          </w:tcPr>
          <w:p w14:paraId="140EDE16" w14:textId="77777777" w:rsidR="00CE1A48" w:rsidRPr="00B56B60" w:rsidRDefault="00EE3A5D">
            <w:pPr>
              <w:pStyle w:val="TableParagraph"/>
              <w:spacing w:line="251" w:lineRule="exact"/>
              <w:ind w:left="103"/>
              <w:rPr>
                <w:sz w:val="20"/>
                <w:szCs w:val="20"/>
              </w:rPr>
            </w:pPr>
            <w:r w:rsidRPr="00B56B60">
              <w:rPr>
                <w:sz w:val="20"/>
                <w:szCs w:val="20"/>
              </w:rPr>
              <w:t>$6,498,250</w:t>
            </w:r>
          </w:p>
        </w:tc>
      </w:tr>
      <w:tr w:rsidR="00CE1A48" w:rsidRPr="00741105" w14:paraId="5FB0E7A0" w14:textId="77777777">
        <w:trPr>
          <w:trHeight w:hRule="exact" w:val="516"/>
        </w:trPr>
        <w:tc>
          <w:tcPr>
            <w:tcW w:w="1627" w:type="dxa"/>
          </w:tcPr>
          <w:p w14:paraId="2CF8ABA5" w14:textId="77777777" w:rsidR="00CE1A48" w:rsidRPr="00B56B60" w:rsidRDefault="00817E1F">
            <w:pPr>
              <w:pStyle w:val="TableParagraph"/>
              <w:ind w:left="103" w:right="406"/>
              <w:rPr>
                <w:sz w:val="20"/>
                <w:szCs w:val="20"/>
              </w:rPr>
            </w:pPr>
            <w:r w:rsidRPr="00B56B60">
              <w:rPr>
                <w:sz w:val="20"/>
                <w:szCs w:val="20"/>
              </w:rPr>
              <w:t>Third-Party</w:t>
            </w:r>
            <w:r w:rsidRPr="00B56B60">
              <w:rPr>
                <w:w w:val="99"/>
                <w:sz w:val="20"/>
                <w:szCs w:val="20"/>
              </w:rPr>
              <w:t xml:space="preserve"> </w:t>
            </w:r>
            <w:r w:rsidRPr="00B56B60">
              <w:rPr>
                <w:sz w:val="20"/>
                <w:szCs w:val="20"/>
              </w:rPr>
              <w:t>Totals AS</w:t>
            </w:r>
          </w:p>
        </w:tc>
        <w:tc>
          <w:tcPr>
            <w:tcW w:w="1708" w:type="dxa"/>
          </w:tcPr>
          <w:p w14:paraId="5ADDA059" w14:textId="77777777" w:rsidR="00CE1A48" w:rsidRPr="00B56B60" w:rsidRDefault="00807A0E">
            <w:pPr>
              <w:pStyle w:val="TableParagraph"/>
              <w:spacing w:line="251" w:lineRule="exact"/>
              <w:ind w:left="103"/>
              <w:rPr>
                <w:sz w:val="20"/>
                <w:szCs w:val="20"/>
              </w:rPr>
            </w:pPr>
            <w:r w:rsidRPr="00B56B60">
              <w:rPr>
                <w:sz w:val="20"/>
                <w:szCs w:val="20"/>
              </w:rPr>
              <w:t>331</w:t>
            </w:r>
          </w:p>
        </w:tc>
        <w:tc>
          <w:tcPr>
            <w:tcW w:w="1273" w:type="dxa"/>
          </w:tcPr>
          <w:p w14:paraId="035D5425" w14:textId="77777777" w:rsidR="00CE1A48" w:rsidRPr="00B56B60" w:rsidRDefault="00F34C0D">
            <w:pPr>
              <w:pStyle w:val="TableParagraph"/>
              <w:spacing w:line="251" w:lineRule="exact"/>
              <w:ind w:left="103"/>
              <w:rPr>
                <w:sz w:val="20"/>
                <w:szCs w:val="20"/>
              </w:rPr>
            </w:pPr>
            <w:r w:rsidRPr="00B56B60">
              <w:rPr>
                <w:sz w:val="20"/>
                <w:szCs w:val="20"/>
              </w:rPr>
              <w:t>94,418</w:t>
            </w:r>
          </w:p>
        </w:tc>
        <w:tc>
          <w:tcPr>
            <w:tcW w:w="2340" w:type="dxa"/>
          </w:tcPr>
          <w:p w14:paraId="2E71D2CE" w14:textId="77777777" w:rsidR="00CE1A48" w:rsidRPr="00B56B60" w:rsidRDefault="00F34C0D">
            <w:pPr>
              <w:pStyle w:val="TableParagraph"/>
              <w:spacing w:line="251" w:lineRule="exact"/>
              <w:ind w:left="103"/>
              <w:rPr>
                <w:sz w:val="20"/>
                <w:szCs w:val="20"/>
              </w:rPr>
            </w:pPr>
            <w:r w:rsidRPr="00B56B60">
              <w:rPr>
                <w:sz w:val="20"/>
                <w:szCs w:val="20"/>
              </w:rPr>
              <w:t>$25,964,950</w:t>
            </w:r>
          </w:p>
        </w:tc>
      </w:tr>
      <w:tr w:rsidR="00CE1A48" w:rsidRPr="00741105" w14:paraId="189421F1" w14:textId="77777777">
        <w:trPr>
          <w:trHeight w:hRule="exact" w:val="360"/>
        </w:trPr>
        <w:tc>
          <w:tcPr>
            <w:tcW w:w="1627" w:type="dxa"/>
          </w:tcPr>
          <w:p w14:paraId="20B2C735" w14:textId="77777777" w:rsidR="00CE1A48" w:rsidRPr="00B56B60" w:rsidRDefault="00817E1F">
            <w:pPr>
              <w:pStyle w:val="TableParagraph"/>
              <w:spacing w:line="251" w:lineRule="exact"/>
              <w:ind w:left="103"/>
              <w:rPr>
                <w:sz w:val="20"/>
                <w:szCs w:val="20"/>
              </w:rPr>
            </w:pPr>
            <w:r w:rsidRPr="00B56B60">
              <w:rPr>
                <w:sz w:val="20"/>
                <w:szCs w:val="20"/>
              </w:rPr>
              <w:t>TOTALS</w:t>
            </w:r>
          </w:p>
        </w:tc>
        <w:tc>
          <w:tcPr>
            <w:tcW w:w="1708" w:type="dxa"/>
          </w:tcPr>
          <w:p w14:paraId="05910D2E" w14:textId="77777777" w:rsidR="00CE1A48" w:rsidRPr="00B56B60" w:rsidRDefault="00AE491C">
            <w:pPr>
              <w:pStyle w:val="TableParagraph"/>
              <w:spacing w:line="251" w:lineRule="exact"/>
              <w:ind w:left="103"/>
              <w:rPr>
                <w:sz w:val="20"/>
                <w:szCs w:val="20"/>
              </w:rPr>
            </w:pPr>
            <w:r w:rsidRPr="00B56B60">
              <w:rPr>
                <w:sz w:val="20"/>
                <w:szCs w:val="20"/>
              </w:rPr>
              <w:t>490</w:t>
            </w:r>
          </w:p>
        </w:tc>
        <w:tc>
          <w:tcPr>
            <w:tcW w:w="1273" w:type="dxa"/>
          </w:tcPr>
          <w:p w14:paraId="28B357C8" w14:textId="77777777" w:rsidR="00CE1A48" w:rsidRPr="00B56B60" w:rsidRDefault="00AE491C">
            <w:pPr>
              <w:pStyle w:val="TableParagraph"/>
              <w:spacing w:line="251" w:lineRule="exact"/>
              <w:ind w:left="103"/>
              <w:rPr>
                <w:sz w:val="20"/>
                <w:szCs w:val="20"/>
              </w:rPr>
            </w:pPr>
            <w:r w:rsidRPr="00B56B60">
              <w:rPr>
                <w:sz w:val="20"/>
                <w:szCs w:val="20"/>
              </w:rPr>
              <w:t>118,048</w:t>
            </w:r>
          </w:p>
        </w:tc>
        <w:tc>
          <w:tcPr>
            <w:tcW w:w="2340" w:type="dxa"/>
          </w:tcPr>
          <w:p w14:paraId="033B64BC" w14:textId="77777777" w:rsidR="00CE1A48" w:rsidRPr="00B56B60" w:rsidRDefault="00817E1F">
            <w:pPr>
              <w:pStyle w:val="TableParagraph"/>
              <w:spacing w:line="251" w:lineRule="exact"/>
              <w:ind w:left="103"/>
              <w:rPr>
                <w:sz w:val="20"/>
                <w:szCs w:val="20"/>
              </w:rPr>
            </w:pPr>
            <w:r w:rsidRPr="00B56B60">
              <w:rPr>
                <w:sz w:val="20"/>
                <w:szCs w:val="20"/>
              </w:rPr>
              <w:t>$</w:t>
            </w:r>
            <w:r w:rsidR="00AD0141" w:rsidRPr="00B56B60">
              <w:rPr>
                <w:sz w:val="20"/>
                <w:szCs w:val="20"/>
              </w:rPr>
              <w:t>3</w:t>
            </w:r>
            <w:r w:rsidR="00961A0C">
              <w:rPr>
                <w:sz w:val="20"/>
                <w:szCs w:val="20"/>
              </w:rPr>
              <w:t>2</w:t>
            </w:r>
            <w:r w:rsidR="00AD0141" w:rsidRPr="00B56B60">
              <w:rPr>
                <w:sz w:val="20"/>
                <w:szCs w:val="20"/>
              </w:rPr>
              <w:t>,463,200</w:t>
            </w:r>
          </w:p>
        </w:tc>
      </w:tr>
    </w:tbl>
    <w:p w14:paraId="05E6E363" w14:textId="77777777" w:rsidR="00CE1A48" w:rsidRDefault="00CE1A48">
      <w:pPr>
        <w:spacing w:line="251" w:lineRule="exact"/>
        <w:sectPr w:rsidR="00CE1A48">
          <w:pgSz w:w="12240" w:h="15840"/>
          <w:pgMar w:top="1360" w:right="1580" w:bottom="1120" w:left="1320" w:header="0" w:footer="935" w:gutter="0"/>
          <w:cols w:space="720"/>
        </w:sectPr>
      </w:pPr>
    </w:p>
    <w:p w14:paraId="05AE065D" w14:textId="77777777" w:rsidR="00CE1A48" w:rsidRDefault="00817E1F">
      <w:pPr>
        <w:spacing w:before="79"/>
        <w:ind w:left="120"/>
        <w:rPr>
          <w:b/>
        </w:rPr>
      </w:pPr>
      <w:r>
        <w:rPr>
          <w:b/>
          <w:u w:val="thick"/>
        </w:rPr>
        <w:t>OVERALL BURDEN SUMMARY</w:t>
      </w:r>
    </w:p>
    <w:p w14:paraId="0036D683" w14:textId="77777777" w:rsidR="00CE1A48" w:rsidRDefault="00CE1A48">
      <w:pPr>
        <w:pStyle w:val="BodyText"/>
        <w:spacing w:before="10"/>
        <w:rPr>
          <w:b/>
          <w:sz w:val="13"/>
        </w:rPr>
      </w:pPr>
    </w:p>
    <w:p w14:paraId="52CFFFF5" w14:textId="77777777" w:rsidR="00CE1A48" w:rsidRDefault="00817E1F">
      <w:pPr>
        <w:spacing w:before="93"/>
        <w:ind w:left="120"/>
      </w:pPr>
      <w:r>
        <w:rPr>
          <w:b/>
        </w:rPr>
        <w:t xml:space="preserve">TOTAL RESPONDENTS:  </w:t>
      </w:r>
      <w:r w:rsidR="00D5233C">
        <w:t xml:space="preserve">799 </w:t>
      </w:r>
      <w:r>
        <w:t>(</w:t>
      </w:r>
      <w:r w:rsidR="001D4B2A">
        <w:t xml:space="preserve">204 </w:t>
      </w:r>
      <w:r>
        <w:t xml:space="preserve">NRC + </w:t>
      </w:r>
      <w:r w:rsidR="007219BB">
        <w:t>595</w:t>
      </w:r>
      <w:r>
        <w:t xml:space="preserve"> Agreement States)</w:t>
      </w:r>
    </w:p>
    <w:p w14:paraId="109B45D5" w14:textId="77777777" w:rsidR="00CE1A48" w:rsidRDefault="00CE1A48">
      <w:pPr>
        <w:pStyle w:val="BodyText"/>
        <w:spacing w:before="10"/>
        <w:rPr>
          <w:sz w:val="21"/>
        </w:rPr>
      </w:pPr>
    </w:p>
    <w:p w14:paraId="2FD2A67D" w14:textId="77777777" w:rsidR="00CE1A48" w:rsidRDefault="00817E1F">
      <w:pPr>
        <w:spacing w:before="1"/>
        <w:ind w:left="119"/>
      </w:pPr>
      <w:r>
        <w:rPr>
          <w:b/>
        </w:rPr>
        <w:t xml:space="preserve">TOTAL RESPONSES:  </w:t>
      </w:r>
      <w:r>
        <w:t>3,</w:t>
      </w:r>
      <w:r w:rsidR="004D6E4B">
        <w:t xml:space="preserve">751 </w:t>
      </w:r>
      <w:r>
        <w:t>[2,</w:t>
      </w:r>
      <w:r w:rsidR="00D775B9">
        <w:t xml:space="preserve">820 </w:t>
      </w:r>
      <w:r>
        <w:t>responses (</w:t>
      </w:r>
      <w:r w:rsidR="00D5233C">
        <w:t xml:space="preserve">448 </w:t>
      </w:r>
      <w:r>
        <w:t xml:space="preserve">NRC responses + </w:t>
      </w:r>
      <w:r w:rsidR="00D5233C" w:rsidRPr="00B56B60">
        <w:t>2,372</w:t>
      </w:r>
      <w:r>
        <w:t xml:space="preserve"> Agreement State</w:t>
      </w:r>
    </w:p>
    <w:p w14:paraId="3F49E666" w14:textId="77777777" w:rsidR="00CE1A48" w:rsidRDefault="00817E1F" w:rsidP="00B56B60">
      <w:pPr>
        <w:pStyle w:val="BodyText"/>
        <w:ind w:right="1033"/>
      </w:pPr>
      <w:r>
        <w:t xml:space="preserve">responses)] + </w:t>
      </w:r>
      <w:r w:rsidR="00E452BE">
        <w:t>441</w:t>
      </w:r>
      <w:r>
        <w:t xml:space="preserve"> recordkeepers (</w:t>
      </w:r>
      <w:r w:rsidR="00D5233C">
        <w:t xml:space="preserve">78 </w:t>
      </w:r>
      <w:r>
        <w:t xml:space="preserve">NRC + </w:t>
      </w:r>
      <w:r w:rsidR="00D5233C">
        <w:t>363</w:t>
      </w:r>
      <w:r>
        <w:t xml:space="preserve"> Agreement State</w:t>
      </w:r>
      <w:r w:rsidR="00B56B60">
        <w:t>s</w:t>
      </w:r>
      <w:r>
        <w:t xml:space="preserve">) + </w:t>
      </w:r>
      <w:r w:rsidR="00D9460D">
        <w:t xml:space="preserve">490 </w:t>
      </w:r>
      <w:r>
        <w:t>third-party recordkeepers (</w:t>
      </w:r>
      <w:r w:rsidR="00E452BE">
        <w:t>159</w:t>
      </w:r>
      <w:r>
        <w:t xml:space="preserve"> NRC + </w:t>
      </w:r>
      <w:r w:rsidR="007F6FED">
        <w:t>331 Agreement</w:t>
      </w:r>
      <w:r>
        <w:t xml:space="preserve"> State</w:t>
      </w:r>
      <w:r w:rsidR="00B56B60">
        <w:t>s</w:t>
      </w:r>
      <w:r>
        <w:t>)]</w:t>
      </w:r>
    </w:p>
    <w:p w14:paraId="11189A7E" w14:textId="77777777" w:rsidR="00CE1A48" w:rsidRDefault="00CE1A48">
      <w:pPr>
        <w:pStyle w:val="BodyText"/>
      </w:pPr>
    </w:p>
    <w:p w14:paraId="77EB9987" w14:textId="77777777" w:rsidR="00CE1A48" w:rsidRDefault="00817E1F">
      <w:pPr>
        <w:pStyle w:val="BodyText"/>
        <w:ind w:left="120"/>
      </w:pPr>
      <w:r>
        <w:rPr>
          <w:b/>
        </w:rPr>
        <w:t xml:space="preserve">TOTAL BURDEN:  </w:t>
      </w:r>
      <w:r w:rsidR="003342C2">
        <w:t>1</w:t>
      </w:r>
      <w:r w:rsidR="0092785F">
        <w:t>3</w:t>
      </w:r>
      <w:r w:rsidR="003342C2">
        <w:t>7,6</w:t>
      </w:r>
      <w:r w:rsidR="00350619">
        <w:t>50</w:t>
      </w:r>
      <w:r>
        <w:t xml:space="preserve"> (18,4</w:t>
      </w:r>
      <w:r w:rsidR="007A1FBC">
        <w:t>96</w:t>
      </w:r>
      <w:r>
        <w:t xml:space="preserve"> reporting + 1,1</w:t>
      </w:r>
      <w:r w:rsidR="00D51F34">
        <w:t>06</w:t>
      </w:r>
      <w:r>
        <w:t xml:space="preserve"> recordkeeping + </w:t>
      </w:r>
      <w:r w:rsidR="007F6FED">
        <w:t>118,048</w:t>
      </w:r>
      <w:r>
        <w:t xml:space="preserve"> third-party)</w:t>
      </w:r>
    </w:p>
    <w:p w14:paraId="246DD45E" w14:textId="77777777" w:rsidR="00CE1A48" w:rsidRDefault="00CE1A48">
      <w:pPr>
        <w:pStyle w:val="BodyText"/>
        <w:spacing w:before="10"/>
        <w:rPr>
          <w:sz w:val="21"/>
        </w:rPr>
      </w:pPr>
    </w:p>
    <w:p w14:paraId="2478EB99" w14:textId="77777777" w:rsidR="00CE1A48" w:rsidRDefault="00817E1F">
      <w:pPr>
        <w:ind w:left="120"/>
      </w:pPr>
      <w:r>
        <w:rPr>
          <w:b/>
        </w:rPr>
        <w:t>TOTAL BURDEN COST: $</w:t>
      </w:r>
      <w:r w:rsidR="002F5753">
        <w:t>37,853,750</w:t>
      </w:r>
      <w:r>
        <w:t xml:space="preserve"> </w:t>
      </w:r>
      <w:r>
        <w:rPr>
          <w:b/>
        </w:rPr>
        <w:t>(</w:t>
      </w:r>
      <w:r>
        <w:t>$</w:t>
      </w:r>
      <w:r w:rsidR="005C4814">
        <w:t>7</w:t>
      </w:r>
      <w:r w:rsidR="002F5753">
        <w:t>,410,150</w:t>
      </w:r>
      <w:r>
        <w:t xml:space="preserve"> NRC + $</w:t>
      </w:r>
      <w:r w:rsidR="002F5753">
        <w:t>30,443</w:t>
      </w:r>
      <w:r w:rsidR="00B56B60">
        <w:t>,</w:t>
      </w:r>
      <w:r w:rsidR="002F5753">
        <w:t>600</w:t>
      </w:r>
      <w:r>
        <w:t xml:space="preserve"> Agreement States)</w:t>
      </w:r>
    </w:p>
    <w:p w14:paraId="4DF31111" w14:textId="77777777" w:rsidR="00CE1A48" w:rsidRDefault="00CE1A48">
      <w:pPr>
        <w:sectPr w:rsidR="00CE1A48">
          <w:pgSz w:w="12240" w:h="15840"/>
          <w:pgMar w:top="1360" w:right="1400" w:bottom="1120" w:left="1320" w:header="0" w:footer="935" w:gutter="0"/>
          <w:cols w:space="720"/>
        </w:sectPr>
      </w:pPr>
    </w:p>
    <w:p w14:paraId="00E293C5" w14:textId="77777777" w:rsidR="00CE1A48" w:rsidRDefault="00817E1F">
      <w:pPr>
        <w:pStyle w:val="BodyText"/>
        <w:spacing w:before="77"/>
        <w:ind w:left="1950"/>
      </w:pPr>
      <w:r>
        <w:t>Appendix A:  Information Collections Requirements</w:t>
      </w:r>
    </w:p>
    <w:p w14:paraId="0F4B90D6" w14:textId="77777777" w:rsidR="00CE1A48" w:rsidRDefault="00CE1A48">
      <w:pPr>
        <w:pStyle w:val="BodyText"/>
        <w:spacing w:before="11"/>
        <w:rPr>
          <w:sz w:val="21"/>
        </w:rPr>
      </w:pPr>
    </w:p>
    <w:p w14:paraId="610011EC" w14:textId="77777777" w:rsidR="00CE1A48" w:rsidRDefault="00817E1F">
      <w:pPr>
        <w:pStyle w:val="BodyText"/>
        <w:ind w:left="120" w:right="137"/>
      </w:pPr>
      <w:r>
        <w:rPr>
          <w:u w:val="single"/>
        </w:rPr>
        <w:t xml:space="preserve">Section 32.12 </w:t>
      </w:r>
      <w:r>
        <w:t>requires that persons licensed under Section 32.11 maintain records of transfer of material and file a report with the NRC annually, or at the time of license termination. The report must identify the specifically licensed distributor, their license number, the material that was transferred for use under 10 CFR 30.14, or Agreement State equivalent, the type and quantity of each product or material into which byproduct material was introduced, the name and address of the person who owned or possessed the product or material into which the byproduct material was introduced, the type and quantity of each radionuclide introduced, and the concentration at the time of transfer. The record of transfer must be retained for 1 year after the event is included in a report to the Commission. The records are reviewed by NRC inspectors to determine compliance with transfer documentation requirements.</w:t>
      </w:r>
    </w:p>
    <w:p w14:paraId="5ABC6835" w14:textId="77777777" w:rsidR="00CE1A48" w:rsidRDefault="00CE1A48">
      <w:pPr>
        <w:pStyle w:val="BodyText"/>
        <w:spacing w:before="10"/>
        <w:rPr>
          <w:sz w:val="21"/>
        </w:rPr>
      </w:pPr>
    </w:p>
    <w:p w14:paraId="08F696C5" w14:textId="77777777" w:rsidR="00CE1A48" w:rsidRDefault="00817E1F">
      <w:pPr>
        <w:pStyle w:val="BodyText"/>
        <w:ind w:left="119" w:right="137"/>
      </w:pPr>
      <w:r>
        <w:t>These records and reports are necessary so that the NRC will be aware of what types and quantities of byproduct materials are introduced into materials which could enter the environment and/or be used by persons not subject to any regulatory requirements. Even in the event there have been no transfers, a report is required so that the NRC will know that all licensees required to report under Section 32.12 have accounted for all distribution of material.</w:t>
      </w:r>
    </w:p>
    <w:p w14:paraId="7702AB0D" w14:textId="77777777" w:rsidR="00CE1A48" w:rsidRDefault="00CE1A48">
      <w:pPr>
        <w:pStyle w:val="BodyText"/>
      </w:pPr>
    </w:p>
    <w:p w14:paraId="3C69075C" w14:textId="77777777" w:rsidR="00CE1A48" w:rsidRDefault="00817E1F">
      <w:pPr>
        <w:pStyle w:val="BodyText"/>
        <w:ind w:left="120" w:right="109" w:hanging="1"/>
      </w:pPr>
      <w:r>
        <w:rPr>
          <w:u w:val="single"/>
        </w:rPr>
        <w:t xml:space="preserve">Section 32.15(d) </w:t>
      </w:r>
      <w:r>
        <w:t>requires that persons licensed under Section 32.14 label or mark each unit, except for timepieces, hands or dials containing tritium or promethium-147, and its container so that the manufacturer or the initial transferor of the product and the byproduct material in the product can be identified by the consumer and, if necessary, the NRC.  In addition, smoke detectors must be labeled with “CONTAINS RADIOACTIVE MATERIAL” and the point-of-sale package must be labeled with “THIS DETECTOR CONTAINS RADIOACTIVE MATERIAL.  THE PURCHASER IS EXEMPT FROM ANY REGULATORY</w:t>
      </w:r>
    </w:p>
    <w:p w14:paraId="244C3528" w14:textId="77777777" w:rsidR="00CE1A48" w:rsidRDefault="00817E1F">
      <w:pPr>
        <w:pStyle w:val="BodyText"/>
        <w:ind w:left="120"/>
      </w:pPr>
      <w:r>
        <w:t>REQUIREMENTS” or a substantially similar statement.</w:t>
      </w:r>
    </w:p>
    <w:p w14:paraId="1AA0061E" w14:textId="77777777" w:rsidR="00CE1A48" w:rsidRDefault="00CE1A48">
      <w:pPr>
        <w:pStyle w:val="BodyText"/>
        <w:spacing w:before="10"/>
        <w:rPr>
          <w:sz w:val="21"/>
        </w:rPr>
      </w:pPr>
    </w:p>
    <w:p w14:paraId="0817646D" w14:textId="77777777" w:rsidR="00CE1A48" w:rsidRDefault="00817E1F">
      <w:pPr>
        <w:pStyle w:val="BodyText"/>
        <w:ind w:left="119" w:right="105"/>
      </w:pPr>
      <w:r>
        <w:t>This requirement is necessary in order to inform the person exempt from the regulations that the product contains radioactive material and so that in the event of a recall or problem with the item, the public and the NRC can readily determine who the initial distributor is from all the non-licensed distributors in the marketing chain.</w:t>
      </w:r>
    </w:p>
    <w:p w14:paraId="04744D91" w14:textId="77777777" w:rsidR="00CE1A48" w:rsidRDefault="00CE1A48">
      <w:pPr>
        <w:pStyle w:val="BodyText"/>
        <w:spacing w:before="11"/>
        <w:rPr>
          <w:sz w:val="21"/>
        </w:rPr>
      </w:pPr>
    </w:p>
    <w:p w14:paraId="7CD06E57" w14:textId="77777777" w:rsidR="00CE1A48" w:rsidRDefault="00817E1F">
      <w:pPr>
        <w:pStyle w:val="BodyText"/>
        <w:ind w:left="120" w:right="88" w:hanging="1"/>
      </w:pPr>
      <w:r>
        <w:rPr>
          <w:u w:val="single"/>
        </w:rPr>
        <w:t xml:space="preserve">Section 32.16 </w:t>
      </w:r>
      <w:r>
        <w:t>requires that persons licensed under Section 32.14 maintain records of transfer of material and submit a report to NRC annually or at the time of license termination. The report must identify the specifically licensed distributor, their license number, the material that was transferred for use under 10 CFR 30.15, giving the specific paragraph designation, or Agreement State equivalent, the type of product and model number, if applicable, the total quantity of each radionuclide for each product or model number, and the number of units of each type of product distributed over the reporting period by model number, if applicable. The record of transfer must be retained for 1 year after the event is included in a report to the Commission.</w:t>
      </w:r>
    </w:p>
    <w:p w14:paraId="6326086C" w14:textId="77777777" w:rsidR="00CE1A48" w:rsidRDefault="00CE1A48">
      <w:pPr>
        <w:pStyle w:val="BodyText"/>
      </w:pPr>
    </w:p>
    <w:p w14:paraId="451E0B26" w14:textId="77777777" w:rsidR="00CE1A48" w:rsidRDefault="00817E1F">
      <w:pPr>
        <w:pStyle w:val="BodyText"/>
        <w:ind w:left="119" w:right="276"/>
      </w:pPr>
      <w:r>
        <w:t>These records and reports are necessary so that the NRC will be aware of the type and quantity of products and amount of radioactive material distributed to persons exempt from licensing. The records are reviewed by NRC inspectors to determine compliance with transfer documentation requirements.  Even in the event there have been no transfers, a</w:t>
      </w:r>
    </w:p>
    <w:p w14:paraId="2C9E8A92" w14:textId="77777777" w:rsidR="00CE1A48" w:rsidRDefault="00CE1A48">
      <w:pPr>
        <w:sectPr w:rsidR="00CE1A48">
          <w:pgSz w:w="12240" w:h="15840"/>
          <w:pgMar w:top="1360" w:right="1340" w:bottom="1120" w:left="1680" w:header="0" w:footer="935" w:gutter="0"/>
          <w:cols w:space="720"/>
        </w:sectPr>
      </w:pPr>
    </w:p>
    <w:p w14:paraId="5936CDBE" w14:textId="77777777" w:rsidR="00CE1A48" w:rsidRDefault="00817E1F">
      <w:pPr>
        <w:pStyle w:val="BodyText"/>
        <w:spacing w:before="77"/>
        <w:ind w:left="100"/>
      </w:pPr>
      <w:r>
        <w:t>report is required so that NRC will know that all licensees required to report under Section</w:t>
      </w:r>
    </w:p>
    <w:p w14:paraId="267FCF89" w14:textId="77777777" w:rsidR="00CE1A48" w:rsidRDefault="00817E1F">
      <w:pPr>
        <w:pStyle w:val="BodyText"/>
        <w:ind w:left="100"/>
      </w:pPr>
      <w:r>
        <w:t>32.16 have accounted for all distribution of material.</w:t>
      </w:r>
    </w:p>
    <w:p w14:paraId="104988A0" w14:textId="77777777" w:rsidR="00CE1A48" w:rsidRDefault="00CE1A48">
      <w:pPr>
        <w:pStyle w:val="BodyText"/>
        <w:spacing w:before="11"/>
        <w:rPr>
          <w:sz w:val="21"/>
        </w:rPr>
      </w:pPr>
    </w:p>
    <w:p w14:paraId="700B0B09" w14:textId="77777777" w:rsidR="00CE1A48" w:rsidRDefault="00817E1F">
      <w:pPr>
        <w:pStyle w:val="BodyText"/>
        <w:ind w:left="100"/>
      </w:pPr>
      <w:r>
        <w:rPr>
          <w:u w:val="single"/>
        </w:rPr>
        <w:t xml:space="preserve">Section 32.19(c) </w:t>
      </w:r>
      <w:r>
        <w:t>requires that persons licensed under Section 32.18 label the immediate container of each quantity or separately packaged fractional quantity of byproduct material with the radioisotope, the quantity of radioactivity, and the words "Radioactive Material."</w:t>
      </w:r>
    </w:p>
    <w:p w14:paraId="72B338D9" w14:textId="77777777" w:rsidR="00CE1A48" w:rsidRDefault="00CE1A48">
      <w:pPr>
        <w:pStyle w:val="BodyText"/>
      </w:pPr>
    </w:p>
    <w:p w14:paraId="6098E247" w14:textId="77777777" w:rsidR="00CE1A48" w:rsidRDefault="00817E1F">
      <w:pPr>
        <w:pStyle w:val="BodyText"/>
        <w:ind w:left="100"/>
      </w:pPr>
      <w:r>
        <w:t>This requirement is necessary so that individuals who handle these packages will know they contain radioactive material and in the event of an accident will know the type of isotope involved and the amount.</w:t>
      </w:r>
    </w:p>
    <w:p w14:paraId="642DAAF6" w14:textId="77777777" w:rsidR="00CE1A48" w:rsidRDefault="00CE1A48">
      <w:pPr>
        <w:pStyle w:val="BodyText"/>
      </w:pPr>
    </w:p>
    <w:p w14:paraId="47049228" w14:textId="77777777" w:rsidR="00CE1A48" w:rsidRDefault="00817E1F">
      <w:pPr>
        <w:pStyle w:val="BodyText"/>
        <w:ind w:left="100" w:right="323"/>
      </w:pPr>
      <w:r>
        <w:rPr>
          <w:u w:val="single"/>
        </w:rPr>
        <w:t xml:space="preserve">Section 32.19(d) </w:t>
      </w:r>
      <w:r>
        <w:t>requires, in addition to the labeling information required by Section 32.19(c), that persons licensed under Section 32.18 label the immediate container of each product with, or include in an accompanying brochure a statement that the contents are exempt from licensing requirements; the words "Radioactive Material-Not for Human Use- Introduction Into Foods, Beverages, Cosmetics, Drugs, or Medicinals, or Into Products Manufactured for Commercial Distribution is Prohibited-Exempt Quantities Should Not Be Combined"; and the appropriate radiation safety precautions and instructions for the handling, use, storage, and disposal of the radioactive material.</w:t>
      </w:r>
    </w:p>
    <w:p w14:paraId="1567ECDD" w14:textId="77777777" w:rsidR="00CE1A48" w:rsidRDefault="00CE1A48">
      <w:pPr>
        <w:pStyle w:val="BodyText"/>
        <w:spacing w:before="10"/>
        <w:rPr>
          <w:sz w:val="21"/>
        </w:rPr>
      </w:pPr>
    </w:p>
    <w:p w14:paraId="4EF69614" w14:textId="77777777" w:rsidR="00CE1A48" w:rsidRDefault="00817E1F">
      <w:pPr>
        <w:pStyle w:val="BodyText"/>
        <w:ind w:left="100" w:right="104"/>
      </w:pPr>
      <w:r>
        <w:t>This requirement is necessary so that individuals who actually handle inner containers will know that the material is exempt from NRC or Agreement State licensing, but in any event is not for human use in any manner, and so that appropriate additional radiation safety precautions and instructions relating to the handling, use, storage, and disposal of the radioactive material will be available to the user.</w:t>
      </w:r>
    </w:p>
    <w:p w14:paraId="64E85528" w14:textId="77777777" w:rsidR="00CE1A48" w:rsidRDefault="00CE1A48">
      <w:pPr>
        <w:pStyle w:val="BodyText"/>
        <w:spacing w:before="10"/>
        <w:rPr>
          <w:sz w:val="21"/>
        </w:rPr>
      </w:pPr>
    </w:p>
    <w:p w14:paraId="4017BBD8" w14:textId="77777777" w:rsidR="00CE1A48" w:rsidRDefault="00817E1F">
      <w:pPr>
        <w:pStyle w:val="BodyText"/>
        <w:ind w:left="100" w:right="115"/>
      </w:pPr>
      <w:r>
        <w:rPr>
          <w:u w:val="single"/>
        </w:rPr>
        <w:t xml:space="preserve">Section 32.20(a) </w:t>
      </w:r>
      <w:r>
        <w:t>requires that persons licensed under Section 32.18 maintain records of transfer of material. The records must identify each person, by name and address, to whom byproduct material is transferred for use under Section 30.18 and the kinds and quantities of material transferred. The record of transfer must be retained for 1 year after the event is included in a report to the Commission. The records are reviewed by NRC inspectors to determine compliance with transfer documentation requirements.</w:t>
      </w:r>
    </w:p>
    <w:p w14:paraId="698E1EEA" w14:textId="77777777" w:rsidR="00CE1A48" w:rsidRDefault="00CE1A48">
      <w:pPr>
        <w:pStyle w:val="BodyText"/>
      </w:pPr>
    </w:p>
    <w:p w14:paraId="0C44E1DC" w14:textId="77777777" w:rsidR="00CE1A48" w:rsidRDefault="00817E1F">
      <w:pPr>
        <w:pStyle w:val="BodyText"/>
        <w:ind w:left="100" w:right="189"/>
      </w:pPr>
      <w:r>
        <w:rPr>
          <w:u w:val="single"/>
        </w:rPr>
        <w:t xml:space="preserve">Sections 32.20(b), (c), and (d) </w:t>
      </w:r>
      <w:r>
        <w:t>require that licensees file a summary report of the total quantity of each isotope transferred under the specific license; identify the specifically licensed distributor, their license number, the material that was transferred for use under 10 CFR 30.18, or Agreement State equivalent; for each radionuclide in each physical form, the report shall indicate the total quantity of each radionuclide and the physical form transferred under the specific license. The report must be filed with NRC annually or at the time of license termination.</w:t>
      </w:r>
    </w:p>
    <w:p w14:paraId="49996926" w14:textId="77777777" w:rsidR="00CE1A48" w:rsidRDefault="00CE1A48">
      <w:pPr>
        <w:pStyle w:val="BodyText"/>
        <w:spacing w:before="10"/>
        <w:rPr>
          <w:sz w:val="21"/>
        </w:rPr>
      </w:pPr>
    </w:p>
    <w:p w14:paraId="1D63A170" w14:textId="77777777" w:rsidR="00CE1A48" w:rsidRDefault="00817E1F">
      <w:pPr>
        <w:pStyle w:val="BodyText"/>
        <w:ind w:left="100" w:hanging="1"/>
      </w:pPr>
      <w:r>
        <w:t>These records and reports are necessary so that NRC will be aware of the amount of radioactive material distributed to persons over whom there are no regulatory controls.</w:t>
      </w:r>
    </w:p>
    <w:p w14:paraId="1234F5DF" w14:textId="77777777" w:rsidR="00CE1A48" w:rsidRDefault="00817E1F">
      <w:pPr>
        <w:pStyle w:val="BodyText"/>
        <w:ind w:left="100" w:right="91"/>
      </w:pPr>
      <w:r>
        <w:t>Even in the event there have been no transfers, a report is required so that NRC will know that all licensees required to report under Section 32.20 have accounted for all distribution of material.</w:t>
      </w:r>
    </w:p>
    <w:p w14:paraId="14C9179F" w14:textId="77777777" w:rsidR="00CE1A48" w:rsidRDefault="00CE1A48">
      <w:pPr>
        <w:pStyle w:val="BodyText"/>
        <w:spacing w:before="10"/>
        <w:rPr>
          <w:sz w:val="21"/>
        </w:rPr>
      </w:pPr>
    </w:p>
    <w:p w14:paraId="019BFDAA" w14:textId="77777777" w:rsidR="00CE1A48" w:rsidRDefault="00817E1F">
      <w:pPr>
        <w:pStyle w:val="BodyText"/>
        <w:spacing w:before="1"/>
        <w:ind w:left="100" w:right="152"/>
      </w:pPr>
      <w:r>
        <w:rPr>
          <w:u w:val="single"/>
        </w:rPr>
        <w:t xml:space="preserve">Section 32.21a </w:t>
      </w:r>
      <w:r>
        <w:t>specifies the labeling requirements for capsules containing carbon-14 urea and requires that the label identify the radioisotope, the physical and chemical form, and the quantity of radioactivity at a specific date, contain information on use and disposal, and a</w:t>
      </w:r>
    </w:p>
    <w:p w14:paraId="585F207F" w14:textId="77777777" w:rsidR="00CE1A48" w:rsidRDefault="00CE1A48">
      <w:pPr>
        <w:sectPr w:rsidR="00CE1A48">
          <w:pgSz w:w="12240" w:h="15840"/>
          <w:pgMar w:top="1360" w:right="1340" w:bottom="1120" w:left="1700" w:header="0" w:footer="935" w:gutter="0"/>
          <w:cols w:space="720"/>
        </w:sectPr>
      </w:pPr>
    </w:p>
    <w:p w14:paraId="546E9BC0" w14:textId="77777777" w:rsidR="00CE1A48" w:rsidRDefault="00817E1F">
      <w:pPr>
        <w:pStyle w:val="BodyText"/>
        <w:spacing w:before="77"/>
        <w:ind w:left="100" w:right="109"/>
      </w:pPr>
      <w:r>
        <w:t>statement that the contents are exempt from NRC or Agreement State licensing requirements. This information is necessary so that NRC can assure proper distribution and use of the material and so that individuals who handle these packages will know they contain radioactive material and in the event of an accident will know the type and amount of the isotope</w:t>
      </w:r>
      <w:r>
        <w:rPr>
          <w:spacing w:val="-4"/>
        </w:rPr>
        <w:t xml:space="preserve"> </w:t>
      </w:r>
      <w:r>
        <w:t>involved.</w:t>
      </w:r>
    </w:p>
    <w:p w14:paraId="325A0478" w14:textId="77777777" w:rsidR="00CE1A48" w:rsidRDefault="00CE1A48">
      <w:pPr>
        <w:pStyle w:val="BodyText"/>
        <w:spacing w:before="11"/>
        <w:rPr>
          <w:sz w:val="21"/>
        </w:rPr>
      </w:pPr>
    </w:p>
    <w:p w14:paraId="426A42C4" w14:textId="77777777" w:rsidR="00CE1A48" w:rsidRDefault="00817E1F">
      <w:pPr>
        <w:pStyle w:val="BodyText"/>
        <w:ind w:left="100" w:right="372"/>
      </w:pPr>
      <w:r>
        <w:rPr>
          <w:u w:val="single"/>
        </w:rPr>
        <w:t xml:space="preserve">Section 32.22(a)(3)(ii) </w:t>
      </w:r>
      <w:r>
        <w:t>requires that the product be evaluated and registered in the Sealed Source and Device Registry.</w:t>
      </w:r>
    </w:p>
    <w:p w14:paraId="01902483" w14:textId="77777777" w:rsidR="00CE1A48" w:rsidRDefault="00CE1A48">
      <w:pPr>
        <w:pStyle w:val="BodyText"/>
        <w:spacing w:before="10"/>
        <w:rPr>
          <w:sz w:val="21"/>
        </w:rPr>
      </w:pPr>
    </w:p>
    <w:p w14:paraId="11D557C3" w14:textId="77777777" w:rsidR="00CE1A48" w:rsidRDefault="00817E1F">
      <w:pPr>
        <w:pStyle w:val="BodyText"/>
        <w:ind w:left="100" w:right="153"/>
      </w:pPr>
      <w:r>
        <w:t>It is necessary to provide the summary of safety information and the approved licensing and use conditions for the product to all jurisdictions (NRC and Agreement States) as the products are distributed nationally. Thus this information is included in a registration certificate rather than the license.</w:t>
      </w:r>
    </w:p>
    <w:p w14:paraId="409480B9" w14:textId="77777777" w:rsidR="00CE1A48" w:rsidRDefault="00CE1A48">
      <w:pPr>
        <w:pStyle w:val="BodyText"/>
        <w:spacing w:before="10"/>
        <w:rPr>
          <w:sz w:val="21"/>
        </w:rPr>
      </w:pPr>
    </w:p>
    <w:p w14:paraId="1C1B16FB" w14:textId="77777777" w:rsidR="00CE1A48" w:rsidRDefault="00817E1F">
      <w:pPr>
        <w:pStyle w:val="BodyText"/>
        <w:ind w:left="100" w:right="103"/>
      </w:pPr>
      <w:r>
        <w:rPr>
          <w:u w:val="single"/>
        </w:rPr>
        <w:t xml:space="preserve">Section 32.23 </w:t>
      </w:r>
      <w:r>
        <w:t>requires that an applicant for a license under Section 32.22 must demonstrate that the product is designed and will be manufactured so that specified safety criteria will be met to ensure that doses to individuals do not exceed indicated limits.</w:t>
      </w:r>
    </w:p>
    <w:p w14:paraId="564D6E34" w14:textId="77777777" w:rsidR="00CE1A48" w:rsidRDefault="00CE1A48">
      <w:pPr>
        <w:pStyle w:val="BodyText"/>
      </w:pPr>
    </w:p>
    <w:p w14:paraId="7389A49E" w14:textId="77777777" w:rsidR="00CE1A48" w:rsidRDefault="00817E1F">
      <w:pPr>
        <w:pStyle w:val="BodyText"/>
        <w:ind w:left="100" w:right="256"/>
        <w:jc w:val="both"/>
      </w:pPr>
      <w:r>
        <w:t>This information is necessary so that NRC may determine the adequacy of the product and that the product meets the safety criteria for such products as set forth in NRC regulations. These criteria are addressed in the registration certificate issued under Section 32.210.</w:t>
      </w:r>
    </w:p>
    <w:p w14:paraId="027D388A" w14:textId="77777777" w:rsidR="00CE1A48" w:rsidRDefault="00CE1A48">
      <w:pPr>
        <w:pStyle w:val="BodyText"/>
      </w:pPr>
    </w:p>
    <w:p w14:paraId="18EEB26B" w14:textId="77777777" w:rsidR="00CE1A48" w:rsidRDefault="00817E1F">
      <w:pPr>
        <w:pStyle w:val="BodyText"/>
        <w:ind w:left="100" w:right="152"/>
      </w:pPr>
      <w:r>
        <w:rPr>
          <w:u w:val="single"/>
        </w:rPr>
        <w:t xml:space="preserve">Section 32.25(b) </w:t>
      </w:r>
      <w:r>
        <w:t>requires that persons licensed under Section 32.22 label or mark each unit so that the manufacturer, processor, producer, or initial transferor and the byproduct material can be identified.</w:t>
      </w:r>
    </w:p>
    <w:p w14:paraId="183F73C4" w14:textId="77777777" w:rsidR="00CE1A48" w:rsidRDefault="00CE1A48">
      <w:pPr>
        <w:pStyle w:val="BodyText"/>
        <w:spacing w:before="10"/>
        <w:rPr>
          <w:sz w:val="21"/>
        </w:rPr>
      </w:pPr>
    </w:p>
    <w:p w14:paraId="5548D5DB" w14:textId="77777777" w:rsidR="00CE1A48" w:rsidRDefault="00817E1F">
      <w:pPr>
        <w:pStyle w:val="BodyText"/>
        <w:ind w:left="100" w:right="232"/>
        <w:jc w:val="both"/>
      </w:pPr>
      <w:r>
        <w:t>This label is required to be available on the device so that if the device is lost, or there is an accident, the appropriate party can be contacted for information to determine the degree of possible hazard.</w:t>
      </w:r>
    </w:p>
    <w:p w14:paraId="6641207A" w14:textId="77777777" w:rsidR="00CE1A48" w:rsidRDefault="00CE1A48">
      <w:pPr>
        <w:pStyle w:val="BodyText"/>
        <w:spacing w:before="10"/>
        <w:rPr>
          <w:sz w:val="21"/>
        </w:rPr>
      </w:pPr>
    </w:p>
    <w:p w14:paraId="6B87D411" w14:textId="77777777" w:rsidR="00CE1A48" w:rsidRDefault="00817E1F">
      <w:pPr>
        <w:pStyle w:val="BodyText"/>
        <w:ind w:left="100" w:right="104"/>
      </w:pPr>
      <w:r>
        <w:rPr>
          <w:u w:val="single"/>
        </w:rPr>
        <w:t xml:space="preserve">Section 32.25(c) </w:t>
      </w:r>
      <w:r>
        <w:t>requires that persons licensed under Section 32.22 maintain records and file reports of transfers. The report must be filed with NRC annually or at the time of license termination. The records and reports must identify the specifically licensed distributor, their license number, that the material that was transferred was for use under 10 CFR 30.19, or Agreement State equivalent, the type of product and, for each radionuclide in each type of product and each model number, and the report shall indicate the total quantity of each radionuclide;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14:paraId="54DF71A8" w14:textId="77777777" w:rsidR="00CE1A48" w:rsidRDefault="00CE1A48">
      <w:pPr>
        <w:pStyle w:val="BodyText"/>
        <w:spacing w:before="10"/>
        <w:rPr>
          <w:sz w:val="21"/>
        </w:rPr>
      </w:pPr>
    </w:p>
    <w:p w14:paraId="1B182003" w14:textId="77777777" w:rsidR="00CE1A48" w:rsidRDefault="00817E1F">
      <w:pPr>
        <w:pStyle w:val="BodyText"/>
        <w:ind w:left="100" w:right="130" w:hanging="1"/>
      </w:pPr>
      <w:r>
        <w:t>These records and reports are necessary so that NRC will be aware of the kinds of products distributed, the number of products distributed, and the amount of radioactive material in the products. Even in the event there have been no transfers, a report is required so that NRC will know that all licensees required to report under Section 32.25(c) have accounted for all distribution of material.</w:t>
      </w:r>
    </w:p>
    <w:p w14:paraId="0790CEBD" w14:textId="77777777" w:rsidR="00CE1A48" w:rsidRDefault="00CE1A48">
      <w:pPr>
        <w:pStyle w:val="BodyText"/>
        <w:spacing w:before="10"/>
        <w:rPr>
          <w:sz w:val="21"/>
        </w:rPr>
      </w:pPr>
    </w:p>
    <w:p w14:paraId="5957CC40" w14:textId="77777777" w:rsidR="00CE1A48" w:rsidRDefault="00817E1F">
      <w:pPr>
        <w:pStyle w:val="BodyText"/>
        <w:ind w:left="100" w:right="629"/>
      </w:pPr>
      <w:r>
        <w:rPr>
          <w:u w:val="single"/>
        </w:rPr>
        <w:t xml:space="preserve">Section 32.26(c)(2) </w:t>
      </w:r>
      <w:r>
        <w:t>requires that the product be evaluated and registered in the Sealed Source and Device Registry.</w:t>
      </w:r>
    </w:p>
    <w:p w14:paraId="184397CE" w14:textId="77777777" w:rsidR="00CE1A48" w:rsidRDefault="00CE1A48">
      <w:pPr>
        <w:sectPr w:rsidR="00CE1A48">
          <w:pgSz w:w="12240" w:h="15840"/>
          <w:pgMar w:top="1360" w:right="1340" w:bottom="1120" w:left="1700" w:header="0" w:footer="935" w:gutter="0"/>
          <w:cols w:space="720"/>
        </w:sectPr>
      </w:pPr>
    </w:p>
    <w:p w14:paraId="74238A88" w14:textId="77777777" w:rsidR="00CE1A48" w:rsidRDefault="00817E1F">
      <w:pPr>
        <w:pStyle w:val="BodyText"/>
        <w:spacing w:before="77"/>
        <w:ind w:left="100" w:right="153"/>
      </w:pPr>
      <w:r>
        <w:t>It is necessary to provide the summary of safety information and the approved licensing and use conditions for the product to all jurisdictions (NRC and Agreement States) as the products are distributed nationally. Thus this information is included in a registration certificate rather than the license.</w:t>
      </w:r>
    </w:p>
    <w:p w14:paraId="1286754D" w14:textId="77777777" w:rsidR="00CE1A48" w:rsidRDefault="00CE1A48">
      <w:pPr>
        <w:pStyle w:val="BodyText"/>
        <w:spacing w:before="11"/>
        <w:rPr>
          <w:sz w:val="21"/>
        </w:rPr>
      </w:pPr>
    </w:p>
    <w:p w14:paraId="4B4EC20B" w14:textId="77777777" w:rsidR="00CE1A48" w:rsidRDefault="00817E1F">
      <w:pPr>
        <w:pStyle w:val="BodyText"/>
        <w:ind w:left="100" w:right="103"/>
      </w:pPr>
      <w:r>
        <w:rPr>
          <w:u w:val="single"/>
        </w:rPr>
        <w:t xml:space="preserve">Section 32.27 </w:t>
      </w:r>
      <w:r>
        <w:t>requires that an applicant for a license under Section 32.26 must demonstrate that the product is designed and will be manufactured so that specified safety criteria will be met to ensure that doses to individuals do not exceed indicated limits.</w:t>
      </w:r>
    </w:p>
    <w:p w14:paraId="27770D3E" w14:textId="77777777" w:rsidR="00CE1A48" w:rsidRDefault="00CE1A48">
      <w:pPr>
        <w:pStyle w:val="BodyText"/>
        <w:spacing w:before="10"/>
        <w:rPr>
          <w:sz w:val="21"/>
        </w:rPr>
      </w:pPr>
    </w:p>
    <w:p w14:paraId="1D43D6EC" w14:textId="77777777" w:rsidR="00CE1A48" w:rsidRDefault="00817E1F">
      <w:pPr>
        <w:pStyle w:val="BodyText"/>
        <w:ind w:left="100" w:right="256"/>
        <w:jc w:val="both"/>
      </w:pPr>
      <w:r>
        <w:t>This information is necessary so that NRC may determine the adequacy of the product and that the product meets the safety criteria for such products as set forth in NRC regulations. These criteria are addressed in the registration certificate issued under Section 32.210.</w:t>
      </w:r>
    </w:p>
    <w:p w14:paraId="4E98D594" w14:textId="77777777" w:rsidR="00CE1A48" w:rsidRDefault="00CE1A48">
      <w:pPr>
        <w:pStyle w:val="BodyText"/>
      </w:pPr>
    </w:p>
    <w:p w14:paraId="5846714C" w14:textId="77777777" w:rsidR="00CE1A48" w:rsidRDefault="00817E1F">
      <w:pPr>
        <w:pStyle w:val="BodyText"/>
        <w:ind w:left="100" w:right="109"/>
      </w:pPr>
      <w:r>
        <w:rPr>
          <w:u w:val="single"/>
        </w:rPr>
        <w:t xml:space="preserve">Section 32.29(b) </w:t>
      </w:r>
      <w:r>
        <w:t>requires that persons licensed under Section 32.26 label each detector and its point-of-sale package. The label or marking on the detector is to contain the statement, "CONTAINS RADIOACTIVE MATERIAL;" the name of the radionuclide and quantity of activity; and the identification of the person licensed under Section 32.26 to transfer the detector for use under Section 30.20. The label or marking on the external surface of the point-of-sale package is to contain the name of the radionuclide and quantity of activity, the identification of the person licensed under Section 32.26 to transfer the detector for use under Section 30.20, and the statement that the detector contains radioactive material and has been manufactured in compliance with NRC safety criteria.</w:t>
      </w:r>
    </w:p>
    <w:p w14:paraId="217544FB" w14:textId="77777777" w:rsidR="00CE1A48" w:rsidRDefault="00CE1A48">
      <w:pPr>
        <w:pStyle w:val="BodyText"/>
      </w:pPr>
    </w:p>
    <w:p w14:paraId="2AE418E4" w14:textId="77777777" w:rsidR="00CE1A48" w:rsidRDefault="00817E1F">
      <w:pPr>
        <w:pStyle w:val="BodyText"/>
        <w:ind w:left="100" w:right="323"/>
      </w:pPr>
      <w:r>
        <w:t>The information is necessary so that potential users will be put on notice that the item contains a radioactive substance, so that they may then make a choice as to whether they want to use a radioactive device. This labeling information is for the use of users, not the NRC.</w:t>
      </w:r>
    </w:p>
    <w:p w14:paraId="0B9BB627" w14:textId="77777777" w:rsidR="00CE1A48" w:rsidRDefault="00CE1A48">
      <w:pPr>
        <w:pStyle w:val="BodyText"/>
      </w:pPr>
    </w:p>
    <w:p w14:paraId="6FA7A90B" w14:textId="77777777" w:rsidR="00CE1A48" w:rsidRDefault="00817E1F">
      <w:pPr>
        <w:pStyle w:val="BodyText"/>
        <w:ind w:left="100" w:right="160"/>
      </w:pPr>
      <w:r>
        <w:rPr>
          <w:u w:val="single"/>
        </w:rPr>
        <w:t xml:space="preserve">Section 32.29(c) </w:t>
      </w:r>
      <w:r>
        <w:t>requires that persons licensed under Section 32.26 maintain records and file reports of transfers. The report must be filed with NRC annually or at the time of license termination. The records and reports must describe or identify the specifically licensed distributor, their license number, that the material that was transferred was for use under 10 CFR 30.20, or Agreement State equivalent, the type of product and, for each radionuclide in each type of product and each model number, and the report shall indicate the total quantity of each radionuclide; and the number of units for each product transferred by model number. The record of transfer must be retained for 1 year after the event is included in a report to the Commission. The records are reviewed by NRC inspectors to determine compliance with transfer documentation requirements.</w:t>
      </w:r>
    </w:p>
    <w:p w14:paraId="0E0CF1A7" w14:textId="77777777" w:rsidR="00CE1A48" w:rsidRDefault="00CE1A48">
      <w:pPr>
        <w:pStyle w:val="BodyText"/>
      </w:pPr>
    </w:p>
    <w:p w14:paraId="219F4174" w14:textId="77777777" w:rsidR="00CE1A48" w:rsidRDefault="00817E1F">
      <w:pPr>
        <w:pStyle w:val="BodyText"/>
        <w:ind w:left="100" w:right="147" w:hanging="1"/>
      </w:pPr>
      <w:r>
        <w:t>These records and reports are necessary so that NRC will be aware of the kinds of products distributed, the number of products distributed, and the amount of radioactive material in the products. Even if there have been no transfers, a report is required so that NRC will know that all licensees required to report under Section 32.29(c) have accounted for all distribution of</w:t>
      </w:r>
      <w:r>
        <w:rPr>
          <w:spacing w:val="-8"/>
        </w:rPr>
        <w:t xml:space="preserve"> </w:t>
      </w:r>
      <w:r>
        <w:t>material.</w:t>
      </w:r>
    </w:p>
    <w:p w14:paraId="759EB1F0" w14:textId="77777777" w:rsidR="00CE1A48" w:rsidRDefault="00CE1A48">
      <w:pPr>
        <w:pStyle w:val="BodyText"/>
      </w:pPr>
    </w:p>
    <w:p w14:paraId="641D4A3B" w14:textId="77777777" w:rsidR="00CE1A48" w:rsidRDefault="00817E1F">
      <w:pPr>
        <w:pStyle w:val="BodyText"/>
        <w:ind w:left="100" w:right="727"/>
      </w:pPr>
      <w:r>
        <w:rPr>
          <w:u w:val="single"/>
        </w:rPr>
        <w:t xml:space="preserve">Section 32.30(c)(3) </w:t>
      </w:r>
      <w:r>
        <w:t>requires that the device be evaluated and registered in the Sealed Source and Device Registry.</w:t>
      </w:r>
    </w:p>
    <w:p w14:paraId="52B5B7FD" w14:textId="77777777" w:rsidR="00CE1A48" w:rsidRDefault="00CE1A48">
      <w:pPr>
        <w:pStyle w:val="BodyText"/>
        <w:spacing w:before="10"/>
        <w:rPr>
          <w:sz w:val="21"/>
        </w:rPr>
      </w:pPr>
    </w:p>
    <w:p w14:paraId="206036BC" w14:textId="77777777" w:rsidR="00CE1A48" w:rsidRDefault="00817E1F">
      <w:pPr>
        <w:pStyle w:val="BodyText"/>
        <w:ind w:left="100" w:right="153"/>
      </w:pPr>
      <w:r>
        <w:t>It is necessary to provide the summary of safety information and the approved licensing and use conditions for the device to all jurisdictions (NRC and Agreement States) as the</w:t>
      </w:r>
    </w:p>
    <w:p w14:paraId="26208B43" w14:textId="77777777" w:rsidR="00CE1A48" w:rsidRDefault="00CE1A48">
      <w:pPr>
        <w:sectPr w:rsidR="00CE1A48">
          <w:pgSz w:w="12240" w:h="15840"/>
          <w:pgMar w:top="1360" w:right="1340" w:bottom="1120" w:left="1700" w:header="0" w:footer="935" w:gutter="0"/>
          <w:cols w:space="720"/>
        </w:sectPr>
      </w:pPr>
    </w:p>
    <w:p w14:paraId="498B4F53" w14:textId="77777777" w:rsidR="00CE1A48" w:rsidRDefault="00817E1F">
      <w:pPr>
        <w:pStyle w:val="BodyText"/>
        <w:spacing w:before="77"/>
        <w:ind w:left="100" w:right="83"/>
      </w:pPr>
      <w:r>
        <w:t>products are distributed nationally. Thus this information is included in a registration certificate rather than the license.</w:t>
      </w:r>
    </w:p>
    <w:p w14:paraId="006EEFA9" w14:textId="77777777" w:rsidR="00CE1A48" w:rsidRDefault="00CE1A48">
      <w:pPr>
        <w:pStyle w:val="BodyText"/>
        <w:spacing w:before="10"/>
        <w:rPr>
          <w:sz w:val="21"/>
        </w:rPr>
      </w:pPr>
    </w:p>
    <w:p w14:paraId="3AECC4F7" w14:textId="77777777" w:rsidR="00CE1A48" w:rsidRDefault="00817E1F">
      <w:pPr>
        <w:pStyle w:val="BodyText"/>
        <w:ind w:left="100" w:right="83"/>
      </w:pPr>
      <w:r>
        <w:rPr>
          <w:u w:val="single"/>
        </w:rPr>
        <w:t xml:space="preserve">Section 32.31 </w:t>
      </w:r>
      <w:r>
        <w:t>requires that an applicant for a license under Section 32.30 must demonstrate that the product is designed and will be manufactured so that specified safety criteria will be met to ensure that doses to individuals do not exceed indicated limits. These criteria are addressed in the registration certificate issued under Section 32.210.</w:t>
      </w:r>
    </w:p>
    <w:p w14:paraId="284D15C5" w14:textId="77777777" w:rsidR="00CE1A48" w:rsidRDefault="00CE1A48">
      <w:pPr>
        <w:pStyle w:val="BodyText"/>
      </w:pPr>
    </w:p>
    <w:p w14:paraId="3048E3EF" w14:textId="77777777" w:rsidR="00CE1A48" w:rsidRDefault="00817E1F">
      <w:pPr>
        <w:pStyle w:val="BodyText"/>
        <w:ind w:left="100" w:right="156"/>
      </w:pPr>
      <w:r>
        <w:rPr>
          <w:u w:val="single"/>
        </w:rPr>
        <w:t xml:space="preserve">Section 32.32(b) </w:t>
      </w:r>
      <w:r>
        <w:t>requires that persons licensed under Section 32.30 label or mark each device and its point-of-sale package. The label or mark on the device is to contain the statement, "CONTAINS RADIOACTIVE MATERIAL"; the name of the radionuclide(s) and quantity of activity; the identification of the person licensed under Section 32.30 to transfer the device for use under Section 30.22; and instructions and precautions (or reference to operating and service manuals) regarding safe use of the device. The label or marking on the external surface of the point-of-sale package is to contain the name of the radionuclide(s) and quantity of activity, the identification of the person licensed under Section 32.30 to transfer the device for use under Section 30.22, and the statement that the device contains radioactive material and has been manufactured in compliance with NRC safety criteria.</w:t>
      </w:r>
    </w:p>
    <w:p w14:paraId="775D1898" w14:textId="77777777" w:rsidR="00CE1A48" w:rsidRDefault="00CE1A48">
      <w:pPr>
        <w:pStyle w:val="BodyText"/>
        <w:spacing w:before="10"/>
        <w:rPr>
          <w:sz w:val="21"/>
        </w:rPr>
      </w:pPr>
    </w:p>
    <w:p w14:paraId="49857814" w14:textId="77777777" w:rsidR="00CE1A48" w:rsidRDefault="00817E1F">
      <w:pPr>
        <w:pStyle w:val="BodyText"/>
        <w:ind w:left="100" w:right="303"/>
      </w:pPr>
      <w:r>
        <w:t>The information is necessary so that potential users will be put on notice that the item contains a radioactive substance, so that they may then make a choice as to whether they want to use a radioactive device. This labeling information is for the use of users, not the NRC.</w:t>
      </w:r>
    </w:p>
    <w:p w14:paraId="205C70A8" w14:textId="77777777" w:rsidR="00CE1A48" w:rsidRDefault="00CE1A48">
      <w:pPr>
        <w:pStyle w:val="BodyText"/>
        <w:spacing w:before="10"/>
        <w:rPr>
          <w:sz w:val="21"/>
        </w:rPr>
      </w:pPr>
    </w:p>
    <w:p w14:paraId="155AAB42" w14:textId="77777777" w:rsidR="00CE1A48" w:rsidRDefault="00817E1F">
      <w:pPr>
        <w:pStyle w:val="BodyText"/>
        <w:ind w:left="100" w:right="83"/>
      </w:pPr>
      <w:r>
        <w:rPr>
          <w:u w:val="single"/>
        </w:rPr>
        <w:t xml:space="preserve">Section 32.32(c) </w:t>
      </w:r>
      <w:r>
        <w:t>requires that persons licensed under Section 32.30 maintain records and file reports of transfers. The report must be filed with NRC annually or at the time of license termination. The records and reports must describe or identify the specifically licensed distributor, their license number, that the material that was transferred was for use under Section 30.22, or Agreement State equivalent, the type of product and, for each radionuclide in each type of product and each model number, the report shall indicate the total quantity of each radionuclide; and the number of units for each product transferred by model number.</w:t>
      </w:r>
    </w:p>
    <w:p w14:paraId="5268CEBA" w14:textId="77777777" w:rsidR="00CE1A48" w:rsidRDefault="00817E1F">
      <w:pPr>
        <w:pStyle w:val="BodyText"/>
        <w:ind w:left="100" w:right="389"/>
      </w:pPr>
      <w:r>
        <w:t>The record of transfer must be retained for 1 year after the event is included in a report to the Commission.</w:t>
      </w:r>
    </w:p>
    <w:p w14:paraId="19CFA7EA" w14:textId="77777777" w:rsidR="00CE1A48" w:rsidRDefault="00CE1A48">
      <w:pPr>
        <w:pStyle w:val="BodyText"/>
      </w:pPr>
    </w:p>
    <w:p w14:paraId="4E697687" w14:textId="77777777" w:rsidR="00CE1A48" w:rsidRDefault="00817E1F">
      <w:pPr>
        <w:pStyle w:val="BodyText"/>
        <w:ind w:left="100" w:right="328" w:hanging="1"/>
      </w:pPr>
      <w:r>
        <w:t>These records and reports are necessary so that NRC will be aware of the kinds and number of products distributed. Even if there have been no transfers, a report will be required so that NRC will know that all licensees required to report under Section 32.32(c) have accounted for all distribution of material.</w:t>
      </w:r>
    </w:p>
    <w:p w14:paraId="3EF4ED90" w14:textId="77777777" w:rsidR="00CE1A48" w:rsidRDefault="00CE1A48">
      <w:pPr>
        <w:pStyle w:val="BodyText"/>
        <w:spacing w:before="11"/>
        <w:rPr>
          <w:sz w:val="21"/>
        </w:rPr>
      </w:pPr>
    </w:p>
    <w:p w14:paraId="554A82F4" w14:textId="77777777" w:rsidR="00CE1A48" w:rsidRDefault="00817E1F">
      <w:pPr>
        <w:pStyle w:val="BodyText"/>
        <w:ind w:left="100" w:right="255"/>
      </w:pPr>
      <w:r>
        <w:rPr>
          <w:u w:val="single"/>
        </w:rPr>
        <w:t xml:space="preserve">Section 32.51(a)(3) </w:t>
      </w:r>
      <w:r>
        <w:t>requires that persons licensed under Section 32.51 label each product distributed with instructions, precautions, and requirements for safe installation, operation, servicing of the device, leak testing (or lack of the requirement for leak testing), and testing any on-off mechanism and indicator. The label must also identify each radioisotope, quantity of radioactivity and date of determination of the quantity, and indicate that receipt, possession, use, and transfer of the device are subject to the general license. Section 32.51(a)(4) requires an additional label on any separable source housing containing the device model and serial number, the isotope and quantity, and the name of the manufacturer or initial distributor.</w:t>
      </w:r>
    </w:p>
    <w:p w14:paraId="268EBC15" w14:textId="77777777" w:rsidR="00CE1A48" w:rsidRDefault="00CE1A48">
      <w:pPr>
        <w:sectPr w:rsidR="00CE1A48">
          <w:pgSz w:w="12240" w:h="15840"/>
          <w:pgMar w:top="1360" w:right="1360" w:bottom="1120" w:left="1700" w:header="0" w:footer="935" w:gutter="0"/>
          <w:cols w:space="720"/>
        </w:sectPr>
      </w:pPr>
    </w:p>
    <w:p w14:paraId="4CD24B9E" w14:textId="77777777" w:rsidR="00CE1A48" w:rsidRDefault="00817E1F">
      <w:pPr>
        <w:pStyle w:val="BodyText"/>
        <w:spacing w:before="77"/>
        <w:ind w:left="100" w:right="104"/>
      </w:pPr>
      <w:r>
        <w:t>The requirements in Section 32.51(a)(3) &amp; (4) are necessary because a generally licensed device is intended to be used safely by persons not trained in radiological protection. It is therefore necessary to instruct and warn all persons who come in contact with each device, what it is, and what safety procedures must be used in connection with the device (such as whether a leak test is necessary and, if so, when it should be done). The condition imposed does not require any submission to NRC, but informs the general licensee of his status and duties as an NRC licensee. The label on the separable source housing is required so that this housing, if separated from the remainder of the device, can also be identified.</w:t>
      </w:r>
    </w:p>
    <w:p w14:paraId="3AABCC02" w14:textId="77777777" w:rsidR="00CE1A48" w:rsidRDefault="00CE1A48">
      <w:pPr>
        <w:pStyle w:val="BodyText"/>
        <w:spacing w:before="10"/>
        <w:rPr>
          <w:sz w:val="21"/>
        </w:rPr>
      </w:pPr>
    </w:p>
    <w:p w14:paraId="6BBE39DF" w14:textId="77777777" w:rsidR="00CE1A48" w:rsidRDefault="00817E1F">
      <w:pPr>
        <w:pStyle w:val="BodyText"/>
        <w:ind w:left="100" w:right="128"/>
      </w:pPr>
      <w:r>
        <w:rPr>
          <w:u w:val="single"/>
        </w:rPr>
        <w:t xml:space="preserve">Section 32.51(a)(5) </w:t>
      </w:r>
      <w:r>
        <w:t>requires a permanent label affixed to the source housing if separable, or the device if the source housing is not separable, on devices meeting the criteria for generally licensed material registration (Section 31.5(c)(13)) that indicates the device contains radioactive material and, if practicable, the radiation caution symbol.</w:t>
      </w:r>
    </w:p>
    <w:p w14:paraId="7BBF1559" w14:textId="77777777" w:rsidR="00CE1A48" w:rsidRDefault="00CE1A48">
      <w:pPr>
        <w:pStyle w:val="BodyText"/>
        <w:spacing w:before="10"/>
        <w:rPr>
          <w:sz w:val="21"/>
        </w:rPr>
      </w:pPr>
    </w:p>
    <w:p w14:paraId="6CA2E28D" w14:textId="77777777" w:rsidR="00CE1A48" w:rsidRDefault="00817E1F">
      <w:pPr>
        <w:pStyle w:val="BodyText"/>
        <w:ind w:left="100" w:right="103"/>
      </w:pPr>
      <w:r>
        <w:t>This provision provides assurance that, even when a device has been exposed to other than normal conditions; (e.g., theft, loss, or damage, such as when a building has been demolished with the device in place) the label will be intact and the device may be identified as containing radioactive material, and proper actions can be taken. Also, this reduces the likelihood of incidents resulting in unnecessary exposures to the public and contamination of property.</w:t>
      </w:r>
    </w:p>
    <w:p w14:paraId="3FDA38BA" w14:textId="77777777" w:rsidR="00CE1A48" w:rsidRDefault="00CE1A48">
      <w:pPr>
        <w:pStyle w:val="BodyText"/>
        <w:spacing w:before="11"/>
        <w:rPr>
          <w:sz w:val="21"/>
        </w:rPr>
      </w:pPr>
    </w:p>
    <w:p w14:paraId="31BF1B00" w14:textId="77777777" w:rsidR="00CE1A48" w:rsidRDefault="00817E1F">
      <w:pPr>
        <w:pStyle w:val="BodyText"/>
        <w:ind w:left="100" w:right="714"/>
      </w:pPr>
      <w:r>
        <w:rPr>
          <w:u w:val="single"/>
        </w:rPr>
        <w:t xml:space="preserve">Section 32.51(a)(6) </w:t>
      </w:r>
      <w:r>
        <w:t>requires that the device be evaluated and registered in the Sealed Source and Device Registry.</w:t>
      </w:r>
    </w:p>
    <w:p w14:paraId="0B7BAA44" w14:textId="77777777" w:rsidR="00CE1A48" w:rsidRDefault="00CE1A48">
      <w:pPr>
        <w:pStyle w:val="BodyText"/>
      </w:pPr>
    </w:p>
    <w:p w14:paraId="223FAF52" w14:textId="77777777" w:rsidR="00CE1A48" w:rsidRDefault="00817E1F">
      <w:pPr>
        <w:pStyle w:val="BodyText"/>
        <w:ind w:left="100" w:right="153"/>
      </w:pPr>
      <w:r>
        <w:t>It is necessary to provide the summary of safety information and the approved licensing and use conditions for the device to all jurisdictions (NRC and Agreement States) as the products are distributed nationally. Thus this information is included in a registration certificate rather than the license.</w:t>
      </w:r>
    </w:p>
    <w:p w14:paraId="0035B49C" w14:textId="77777777" w:rsidR="00CE1A48" w:rsidRDefault="00CE1A48">
      <w:pPr>
        <w:pStyle w:val="BodyText"/>
      </w:pPr>
    </w:p>
    <w:p w14:paraId="275E73A7" w14:textId="77777777" w:rsidR="00CE1A48" w:rsidRDefault="00817E1F">
      <w:pPr>
        <w:pStyle w:val="BodyText"/>
        <w:ind w:left="100" w:right="111"/>
      </w:pPr>
      <w:r>
        <w:rPr>
          <w:u w:val="single"/>
        </w:rPr>
        <w:t xml:space="preserve">Sections 32.51a(a) and (b) </w:t>
      </w:r>
      <w:r>
        <w:t>require that distributors provide copies of Section 31.5 to general licensees to whom they transfer devices.  The distributor is also required to provide copies of additional applicable sections of the regulations (Sections 31.2, 30.51, 20.2201, and 20.2202); a listing of the services that can only be performed by a specific licensee; in the case of NRC general licensees, a statement concerning high civil penalties for improper disposal of sources; and information regarding disposal options for the devices being transferred, including the estimated costs of disposal. In the case of general licensees in Agreement States, distributors can provide either the equivalent regulations of the Agreement State or the NRC regulations accompanied by a note explaining that use of the device is regulated by the Agreement State. In addition, the distributor will furnish the name or title, address, and phone number of the contact at the Agreement State regulatory</w:t>
      </w:r>
      <w:r>
        <w:rPr>
          <w:spacing w:val="-21"/>
        </w:rPr>
        <w:t xml:space="preserve"> </w:t>
      </w:r>
      <w:r>
        <w:t>agency from which additional information may be obtained.  The information must be provided before the device may be</w:t>
      </w:r>
      <w:r>
        <w:rPr>
          <w:spacing w:val="-8"/>
        </w:rPr>
        <w:t xml:space="preserve"> </w:t>
      </w:r>
      <w:r>
        <w:t>transferred.</w:t>
      </w:r>
    </w:p>
    <w:p w14:paraId="6D87A33C" w14:textId="77777777" w:rsidR="00CE1A48" w:rsidRDefault="00CE1A48">
      <w:pPr>
        <w:pStyle w:val="BodyText"/>
      </w:pPr>
    </w:p>
    <w:p w14:paraId="078E2DA9" w14:textId="77777777" w:rsidR="00CE1A48" w:rsidRDefault="00817E1F">
      <w:pPr>
        <w:pStyle w:val="BodyText"/>
        <w:ind w:left="100" w:right="141"/>
      </w:pPr>
      <w:r>
        <w:t>These requirements are necessary to inform potential users concerning their responsibilities under the general license, including specifically the importance of proper disposal and the potential costs.</w:t>
      </w:r>
    </w:p>
    <w:p w14:paraId="747A5F6B" w14:textId="77777777" w:rsidR="00CE1A48" w:rsidRDefault="00CE1A48">
      <w:pPr>
        <w:pStyle w:val="BodyText"/>
        <w:spacing w:before="10"/>
        <w:rPr>
          <w:sz w:val="21"/>
        </w:rPr>
      </w:pPr>
    </w:p>
    <w:p w14:paraId="15AB8076" w14:textId="77777777" w:rsidR="00CE1A48" w:rsidRDefault="00817E1F">
      <w:pPr>
        <w:pStyle w:val="BodyText"/>
        <w:ind w:left="100" w:right="299"/>
      </w:pPr>
      <w:r>
        <w:rPr>
          <w:u w:val="single"/>
        </w:rPr>
        <w:t xml:space="preserve">Section 32.51a(d) </w:t>
      </w:r>
      <w:r>
        <w:t>requires that each device transferred one year after the effective date of the regulation be labeled in accordance with the labeling requirements of Section 32.51(a)(3) through (5).</w:t>
      </w:r>
    </w:p>
    <w:p w14:paraId="6F6BFA9E" w14:textId="77777777" w:rsidR="00CE1A48" w:rsidRDefault="00CE1A48">
      <w:pPr>
        <w:sectPr w:rsidR="00CE1A48">
          <w:pgSz w:w="12240" w:h="15840"/>
          <w:pgMar w:top="1360" w:right="1340" w:bottom="1120" w:left="1700" w:header="0" w:footer="935" w:gutter="0"/>
          <w:cols w:space="720"/>
        </w:sectPr>
      </w:pPr>
    </w:p>
    <w:p w14:paraId="1C7A71BE" w14:textId="77777777" w:rsidR="00CE1A48" w:rsidRDefault="00817E1F">
      <w:pPr>
        <w:pStyle w:val="BodyText"/>
        <w:spacing w:before="191"/>
        <w:ind w:left="100" w:right="242"/>
      </w:pPr>
      <w:r>
        <w:t>This section makes labeling in accordance with commitments made in the application for license a condition of the license and sets a time for existing licensees to upgrade labels to meet revised requirements.</w:t>
      </w:r>
    </w:p>
    <w:p w14:paraId="206A40B2" w14:textId="77777777" w:rsidR="00CE1A48" w:rsidRDefault="00CE1A48">
      <w:pPr>
        <w:pStyle w:val="BodyText"/>
      </w:pPr>
    </w:p>
    <w:p w14:paraId="2740A8C2" w14:textId="77777777" w:rsidR="00CE1A48" w:rsidRDefault="00817E1F">
      <w:pPr>
        <w:pStyle w:val="BodyText"/>
        <w:ind w:left="100" w:right="83"/>
      </w:pPr>
      <w:r>
        <w:rPr>
          <w:u w:val="single"/>
        </w:rPr>
        <w:t xml:space="preserve">Section 32.51a(e) </w:t>
      </w:r>
      <w:r>
        <w:t>requires distributors to provide, upon request, to the NRC and appropriate Agreement States, records of final disposition of devices in the case of bankruptcy or termination of license.</w:t>
      </w:r>
    </w:p>
    <w:p w14:paraId="7696E7E0" w14:textId="77777777" w:rsidR="00CE1A48" w:rsidRDefault="00CE1A48">
      <w:pPr>
        <w:pStyle w:val="BodyText"/>
        <w:spacing w:before="10"/>
        <w:rPr>
          <w:sz w:val="21"/>
        </w:rPr>
      </w:pPr>
    </w:p>
    <w:p w14:paraId="164A6E92" w14:textId="77777777" w:rsidR="00CE1A48" w:rsidRDefault="00817E1F">
      <w:pPr>
        <w:pStyle w:val="BodyText"/>
        <w:ind w:left="100" w:right="390"/>
      </w:pPr>
      <w:r>
        <w:t>This will assist the NRC and Agreement State agencies in tracking individual devices and better enable the NRC to verify the location and disposition of these devices.</w:t>
      </w:r>
    </w:p>
    <w:p w14:paraId="4080839F" w14:textId="77777777" w:rsidR="00CE1A48" w:rsidRDefault="00CE1A48">
      <w:pPr>
        <w:pStyle w:val="BodyText"/>
      </w:pPr>
    </w:p>
    <w:p w14:paraId="1D464786" w14:textId="77777777" w:rsidR="00CE1A48" w:rsidRDefault="00817E1F">
      <w:pPr>
        <w:pStyle w:val="BodyText"/>
        <w:ind w:left="100" w:right="116"/>
      </w:pPr>
      <w:r>
        <w:rPr>
          <w:u w:val="single"/>
        </w:rPr>
        <w:t xml:space="preserve">Sections 32.52(a) and (b) </w:t>
      </w:r>
      <w:r>
        <w:t>require distributors to report quarterly to NRC and to the appropriate Agreement States all transfers and receipts of devices generally licensed under Section 31.5 and the persons to whom they have been transferred. These reports include information on devices received, information on changes made to required label</w:t>
      </w:r>
      <w:r>
        <w:rPr>
          <w:spacing w:val="-21"/>
        </w:rPr>
        <w:t xml:space="preserve"> </w:t>
      </w:r>
      <w:r>
        <w:t>information, the name and license number of the reporting company, and the reporting period. The information may be reported on NRC Form 653 or in a report containing all of the information required by NRC Form</w:t>
      </w:r>
      <w:r>
        <w:rPr>
          <w:spacing w:val="-5"/>
        </w:rPr>
        <w:t xml:space="preserve"> </w:t>
      </w:r>
      <w:r>
        <w:t>653.</w:t>
      </w:r>
    </w:p>
    <w:p w14:paraId="2C32B493" w14:textId="77777777" w:rsidR="00CE1A48" w:rsidRDefault="00CE1A48">
      <w:pPr>
        <w:pStyle w:val="BodyText"/>
        <w:spacing w:before="10"/>
        <w:rPr>
          <w:sz w:val="21"/>
        </w:rPr>
      </w:pPr>
    </w:p>
    <w:p w14:paraId="30463D86" w14:textId="77777777" w:rsidR="00CE1A48" w:rsidRDefault="00817E1F">
      <w:pPr>
        <w:pStyle w:val="BodyText"/>
        <w:ind w:left="100" w:right="303"/>
      </w:pPr>
      <w:r>
        <w:t>These reports are necessary so that NRC and the Agreement States will be aware of the location of devices in the possession of general licensees. These reports are the only means the Commission and the Agreement State regulatory bodies have to keep track of the location of these generally licensed radioactive devices. The information in the reports allows NRC and the Agreement States to contact the general licensees and to provide information to those actually knowledgeable of the device and the regulations for possession, in order to ensure compliance with the terms and conditions of the general license in Section 31.5 (and comparable provisions in Agreement State regulations) by these general licensees.</w:t>
      </w:r>
    </w:p>
    <w:p w14:paraId="11B31A85" w14:textId="77777777" w:rsidR="00CE1A48" w:rsidRDefault="00CE1A48">
      <w:pPr>
        <w:pStyle w:val="BodyText"/>
        <w:spacing w:before="10"/>
        <w:rPr>
          <w:sz w:val="21"/>
        </w:rPr>
      </w:pPr>
    </w:p>
    <w:p w14:paraId="1F0D15D1" w14:textId="77777777" w:rsidR="00CE1A48" w:rsidRDefault="00817E1F">
      <w:pPr>
        <w:pStyle w:val="BodyText"/>
        <w:ind w:left="100" w:right="156"/>
      </w:pPr>
      <w:r>
        <w:rPr>
          <w:u w:val="single"/>
        </w:rPr>
        <w:t xml:space="preserve">Section 32.52(c) </w:t>
      </w:r>
      <w:r>
        <w:t>requires distributors to maintain all information concerning transfers and receipts of devices that supports the reports required by this section. Records required by this paragraph must be maintained for a period of 3 years following the date of the recorded event.</w:t>
      </w:r>
    </w:p>
    <w:p w14:paraId="540AC0ED" w14:textId="77777777" w:rsidR="00CE1A48" w:rsidRDefault="00CE1A48">
      <w:pPr>
        <w:pStyle w:val="BodyText"/>
      </w:pPr>
    </w:p>
    <w:p w14:paraId="3B98214F" w14:textId="77777777" w:rsidR="00CE1A48" w:rsidRDefault="00817E1F">
      <w:pPr>
        <w:pStyle w:val="BodyText"/>
        <w:ind w:left="100" w:right="273"/>
        <w:jc w:val="both"/>
      </w:pPr>
      <w:r>
        <w:t>The records needed to generate the transfer reports must be kept long enough for NRC to receive and process the information, identify and resolve any discrepancies, or require any needed clarifications.</w:t>
      </w:r>
    </w:p>
    <w:p w14:paraId="5642AC0A" w14:textId="77777777" w:rsidR="00CE1A48" w:rsidRDefault="00CE1A48">
      <w:pPr>
        <w:pStyle w:val="BodyText"/>
      </w:pPr>
    </w:p>
    <w:p w14:paraId="56CEDB64" w14:textId="77777777" w:rsidR="00CE1A48" w:rsidRDefault="00817E1F">
      <w:pPr>
        <w:pStyle w:val="BodyText"/>
        <w:ind w:left="100" w:right="266"/>
      </w:pPr>
      <w:r>
        <w:rPr>
          <w:u w:val="single"/>
        </w:rPr>
        <w:t xml:space="preserve">Section 32.53(f) </w:t>
      </w:r>
      <w:r>
        <w:t>requires that the device be evaluated and registered in the Sealed Source and Device Registry.</w:t>
      </w:r>
    </w:p>
    <w:p w14:paraId="58C36A69" w14:textId="77777777" w:rsidR="00CE1A48" w:rsidRDefault="00CE1A48">
      <w:pPr>
        <w:pStyle w:val="BodyText"/>
        <w:spacing w:before="10"/>
        <w:rPr>
          <w:sz w:val="21"/>
        </w:rPr>
      </w:pPr>
    </w:p>
    <w:p w14:paraId="5BD62B3D" w14:textId="77777777" w:rsidR="00CE1A48" w:rsidRDefault="00817E1F">
      <w:pPr>
        <w:pStyle w:val="BodyText"/>
        <w:ind w:left="100" w:right="133"/>
      </w:pPr>
      <w:r>
        <w:t>It is necessary to provide the summary of safety information and the approved licensing and use conditions for the device to all jurisdictions (NRC and Agreement States) as the products are distributed nationally. Thus this information is included in a registration certificate rather than the license.</w:t>
      </w:r>
    </w:p>
    <w:p w14:paraId="4245AEFB" w14:textId="77777777" w:rsidR="00CE1A48" w:rsidRDefault="00CE1A48">
      <w:pPr>
        <w:pStyle w:val="BodyText"/>
        <w:spacing w:before="10"/>
        <w:rPr>
          <w:sz w:val="21"/>
        </w:rPr>
      </w:pPr>
    </w:p>
    <w:p w14:paraId="0656BBA3" w14:textId="77777777" w:rsidR="00CE1A48" w:rsidRDefault="00817E1F">
      <w:pPr>
        <w:pStyle w:val="BodyText"/>
        <w:ind w:left="100" w:right="560"/>
      </w:pPr>
      <w:r>
        <w:rPr>
          <w:u w:val="single"/>
        </w:rPr>
        <w:t xml:space="preserve">Section 32.54(a) </w:t>
      </w:r>
      <w:r>
        <w:t>requires that persons licensed under Section 32.53 label each product distributed under Section 32.53 with the radiation symbol, disposal instructions, model number, serial number, isotope used and its quantity, the name of the manufacturer,</w:t>
      </w:r>
    </w:p>
    <w:p w14:paraId="486917A2" w14:textId="77777777" w:rsidR="00CE1A48" w:rsidRDefault="00CE1A48">
      <w:pPr>
        <w:sectPr w:rsidR="00CE1A48">
          <w:pgSz w:w="12240" w:h="15840"/>
          <w:pgMar w:top="1500" w:right="1360" w:bottom="1120" w:left="1700" w:header="0" w:footer="935" w:gutter="0"/>
          <w:cols w:space="720"/>
        </w:sectPr>
      </w:pPr>
    </w:p>
    <w:p w14:paraId="02BC7D45" w14:textId="77777777" w:rsidR="00CE1A48" w:rsidRDefault="00817E1F">
      <w:pPr>
        <w:pStyle w:val="BodyText"/>
        <w:spacing w:before="77"/>
        <w:ind w:left="100" w:right="776"/>
      </w:pPr>
      <w:r>
        <w:t>assembler, or initial transferor, and a statement that the receipt, possession, use, and transfer of the device are subject to a general license.</w:t>
      </w:r>
    </w:p>
    <w:p w14:paraId="141E6443" w14:textId="77777777" w:rsidR="00CE1A48" w:rsidRDefault="00CE1A48">
      <w:pPr>
        <w:pStyle w:val="BodyText"/>
        <w:spacing w:before="10"/>
        <w:rPr>
          <w:sz w:val="21"/>
        </w:rPr>
      </w:pPr>
    </w:p>
    <w:p w14:paraId="6CF9078D" w14:textId="77777777" w:rsidR="00CE1A48" w:rsidRDefault="00817E1F">
      <w:pPr>
        <w:pStyle w:val="BodyText"/>
        <w:ind w:left="100" w:right="251"/>
      </w:pPr>
      <w:r>
        <w:t>This requirement is necessary so that in the event the device is lost or there is an accident, the appropriate party can be contacted for information to determine the degree of possible hazard.  The required information is for the use of the general licensee.</w:t>
      </w:r>
    </w:p>
    <w:p w14:paraId="28A39952" w14:textId="77777777" w:rsidR="00CE1A48" w:rsidRDefault="00CE1A48">
      <w:pPr>
        <w:pStyle w:val="BodyText"/>
      </w:pPr>
    </w:p>
    <w:p w14:paraId="273DA440" w14:textId="77777777" w:rsidR="00CE1A48" w:rsidRDefault="00817E1F">
      <w:pPr>
        <w:pStyle w:val="BodyText"/>
        <w:ind w:left="100" w:right="115"/>
      </w:pPr>
      <w:r>
        <w:rPr>
          <w:u w:val="single"/>
        </w:rPr>
        <w:t xml:space="preserve">Section 32.54(b) </w:t>
      </w:r>
      <w:r>
        <w:t>provides an alternative to the labeling requirements of Section 32.54(a) when it is not feasible to attach a label to the device which contains all the information called for in Section 32.54(a). The alternative is to attach a label identifying only the manufacturer, assembler, or initial transferor and the isotope used.  The additional information which cannot fit on the label must be included in a leaflet which must accompany the device. The required information is for the use by the general licensee.</w:t>
      </w:r>
    </w:p>
    <w:p w14:paraId="02D2ED57" w14:textId="77777777" w:rsidR="00CE1A48" w:rsidRDefault="00CE1A48">
      <w:pPr>
        <w:pStyle w:val="BodyText"/>
        <w:spacing w:before="10"/>
        <w:rPr>
          <w:sz w:val="21"/>
        </w:rPr>
      </w:pPr>
    </w:p>
    <w:p w14:paraId="70E7DE05" w14:textId="77777777" w:rsidR="00CE1A48" w:rsidRDefault="00817E1F">
      <w:pPr>
        <w:pStyle w:val="BodyText"/>
        <w:ind w:left="100" w:right="90"/>
      </w:pPr>
      <w:r>
        <w:rPr>
          <w:u w:val="single"/>
        </w:rPr>
        <w:t xml:space="preserve">Section 32.56 </w:t>
      </w:r>
      <w:r>
        <w:t>requires that persons licensed under Section 32.53 submit an annual report of material transfers to NRC and to the appropriate Agreement States.  The reports must identify each general licensee by name, must specify the kinds and numbers of luminous devices transferred, and must specify the quantity of tritium or promethium-147 in each device.</w:t>
      </w:r>
    </w:p>
    <w:p w14:paraId="0A3D6799" w14:textId="77777777" w:rsidR="00CE1A48" w:rsidRDefault="00CE1A48">
      <w:pPr>
        <w:pStyle w:val="BodyText"/>
        <w:spacing w:before="10"/>
        <w:rPr>
          <w:sz w:val="21"/>
        </w:rPr>
      </w:pPr>
    </w:p>
    <w:p w14:paraId="70BC13D9" w14:textId="77777777" w:rsidR="00CE1A48" w:rsidRDefault="00817E1F">
      <w:pPr>
        <w:pStyle w:val="BodyText"/>
        <w:ind w:left="100" w:right="359"/>
      </w:pPr>
      <w:r>
        <w:t>This report is necessary so that NRC and the Agreement States may be aware of the persons using the devices and how many are transferred. The information is used for inspection purposes for determining compliance by general licensees with the terms and conditions of the general license in Section 31.7, and equivalent Agreement State general licenses.</w:t>
      </w:r>
    </w:p>
    <w:p w14:paraId="7A525FAB" w14:textId="77777777" w:rsidR="00CE1A48" w:rsidRDefault="00CE1A48">
      <w:pPr>
        <w:pStyle w:val="BodyText"/>
        <w:spacing w:before="10"/>
        <w:rPr>
          <w:sz w:val="21"/>
        </w:rPr>
      </w:pPr>
    </w:p>
    <w:p w14:paraId="452D1C6E" w14:textId="77777777" w:rsidR="00CE1A48" w:rsidRDefault="00817E1F">
      <w:pPr>
        <w:pStyle w:val="BodyText"/>
        <w:ind w:left="100" w:right="202"/>
      </w:pPr>
      <w:r>
        <w:rPr>
          <w:u w:val="single"/>
        </w:rPr>
        <w:t xml:space="preserve">Section 32.58 </w:t>
      </w:r>
      <w:r>
        <w:t>requires that persons licensed under Section 32.57 label each source or storage container for a calibration or reference source containing americium-241 or radium- 226, distributed to persons generally licensed under Section 31.8 with sufficient information relative to safe use and storage of the source, a statement that receipt, possession, use, and transfer of the source are subject to a general license, and the model and serial numbers.  It is expected that no new such sources containing radium will be produced.</w:t>
      </w:r>
    </w:p>
    <w:p w14:paraId="6EA884CB" w14:textId="77777777" w:rsidR="00CE1A48" w:rsidRDefault="00CE1A48">
      <w:pPr>
        <w:pStyle w:val="BodyText"/>
      </w:pPr>
    </w:p>
    <w:p w14:paraId="51FB61F9" w14:textId="77777777" w:rsidR="00CE1A48" w:rsidRDefault="00817E1F">
      <w:pPr>
        <w:pStyle w:val="BodyText"/>
        <w:ind w:left="100" w:right="91"/>
      </w:pPr>
      <w:r>
        <w:t>This requirement is necessary to ensure that recipients or others who may come in contact with them, know what they are, and their model and serial numbers in the event they are lost and need to be identified.  The required information is for the use of the general licensee</w:t>
      </w:r>
    </w:p>
    <w:p w14:paraId="33EA5B9C" w14:textId="77777777" w:rsidR="00CE1A48" w:rsidRDefault="00CE1A48">
      <w:pPr>
        <w:pStyle w:val="BodyText"/>
        <w:spacing w:before="10"/>
        <w:rPr>
          <w:sz w:val="21"/>
        </w:rPr>
      </w:pPr>
    </w:p>
    <w:p w14:paraId="40C93475" w14:textId="77777777" w:rsidR="00CE1A48" w:rsidRDefault="00817E1F">
      <w:pPr>
        <w:pStyle w:val="BodyText"/>
        <w:ind w:left="100" w:right="128"/>
      </w:pPr>
      <w:r>
        <w:rPr>
          <w:u w:val="single"/>
        </w:rPr>
        <w:t xml:space="preserve">Section 32.61(d) </w:t>
      </w:r>
      <w:r>
        <w:t>requires that persons licensed under Section 32.61 label each device distributed with the radiation caution symbol, a statement that the device contains strontium- 90 and its quantity, instructions for disposal, that the device may be possessed under to a general license, that the manufacturer or civil authorities should be notified if the device is found, that removal of the labeling is prohibited, and that disassembly and repair of the device may be performed only by a person holding a specific license to manufacture or service such devices.</w:t>
      </w:r>
    </w:p>
    <w:p w14:paraId="01EE3C9B" w14:textId="77777777" w:rsidR="00CE1A48" w:rsidRDefault="00CE1A48">
      <w:pPr>
        <w:pStyle w:val="BodyText"/>
        <w:spacing w:before="11"/>
        <w:rPr>
          <w:sz w:val="21"/>
        </w:rPr>
      </w:pPr>
    </w:p>
    <w:p w14:paraId="2B97C074" w14:textId="77777777" w:rsidR="00CE1A48" w:rsidRDefault="00817E1F">
      <w:pPr>
        <w:pStyle w:val="BodyText"/>
        <w:ind w:left="100" w:right="177"/>
      </w:pPr>
      <w:r>
        <w:t>This requirement is necessary to instruct and warn all persons who come in contact with each device, what it is, what safety procedures and restrictions apply to use the device, and who should be notified in case a lost device is found.</w:t>
      </w:r>
    </w:p>
    <w:p w14:paraId="77BEFA2E" w14:textId="77777777" w:rsidR="00CE1A48" w:rsidRDefault="00CE1A48">
      <w:pPr>
        <w:sectPr w:rsidR="00CE1A48">
          <w:pgSz w:w="12240" w:h="15840"/>
          <w:pgMar w:top="1360" w:right="1340" w:bottom="1120" w:left="1700" w:header="0" w:footer="935" w:gutter="0"/>
          <w:cols w:space="720"/>
        </w:sectPr>
      </w:pPr>
    </w:p>
    <w:p w14:paraId="7490B7F6" w14:textId="77777777" w:rsidR="00CE1A48" w:rsidRDefault="00817E1F">
      <w:pPr>
        <w:pStyle w:val="BodyText"/>
        <w:spacing w:before="77"/>
        <w:ind w:left="100" w:right="225"/>
      </w:pPr>
      <w:r>
        <w:rPr>
          <w:u w:val="single"/>
        </w:rPr>
        <w:t xml:space="preserve">Section 32.61(g) </w:t>
      </w:r>
      <w:r>
        <w:t>requires that the device be evaluated and registered in the Sealed Source and Device Registry.</w:t>
      </w:r>
    </w:p>
    <w:p w14:paraId="6EEE3EF1" w14:textId="77777777" w:rsidR="00CE1A48" w:rsidRDefault="00CE1A48">
      <w:pPr>
        <w:pStyle w:val="BodyText"/>
        <w:spacing w:before="10"/>
        <w:rPr>
          <w:sz w:val="21"/>
        </w:rPr>
      </w:pPr>
    </w:p>
    <w:p w14:paraId="44F19704" w14:textId="77777777" w:rsidR="00CE1A48" w:rsidRDefault="00817E1F">
      <w:pPr>
        <w:pStyle w:val="BodyText"/>
        <w:ind w:left="100" w:right="153"/>
      </w:pPr>
      <w:r>
        <w:t>It is necessary to provide the summary of safety information and the approved licensing and use conditions for the device to all jurisdictions (NRC and Agreement States) as the products are distributed nationally. Thus this information is included in a registration certificate rather than the license.</w:t>
      </w:r>
    </w:p>
    <w:p w14:paraId="033B4AD9" w14:textId="77777777" w:rsidR="00CE1A48" w:rsidRDefault="00CE1A48">
      <w:pPr>
        <w:pStyle w:val="BodyText"/>
      </w:pPr>
    </w:p>
    <w:p w14:paraId="14B32ADF" w14:textId="77777777" w:rsidR="00CE1A48" w:rsidRDefault="00817E1F">
      <w:pPr>
        <w:pStyle w:val="BodyText"/>
        <w:ind w:left="100" w:right="133"/>
      </w:pPr>
      <w:r>
        <w:rPr>
          <w:u w:val="single"/>
        </w:rPr>
        <w:t xml:space="preserve">Section 32.71(c) </w:t>
      </w:r>
      <w:r>
        <w:t>requires that persons licensed under Section 32.71 label each prepackaged unit of iodine-125, iodine-131, carbon-14, hydrogen-3 (tritium), cobalt-57, iron- 59, selenium-75, or mock iodine-125 distributed to persons generally licensed under</w:t>
      </w:r>
      <w:r>
        <w:rPr>
          <w:spacing w:val="-21"/>
        </w:rPr>
        <w:t xml:space="preserve"> </w:t>
      </w:r>
      <w:r>
        <w:t>Section</w:t>
      </w:r>
    </w:p>
    <w:p w14:paraId="38805DCB" w14:textId="77777777" w:rsidR="00CE1A48" w:rsidRDefault="00817E1F">
      <w:pPr>
        <w:pStyle w:val="BodyText"/>
        <w:ind w:left="100" w:right="238"/>
      </w:pPr>
      <w:r>
        <w:t>31.11 with a durable, clearly visible label identifying the radioactive contents as to chemical form and radionuclides, as well as display the radiation caution symbol and the words, "Caution, Radioactive Material," and "Not for Internal or External Use in Humans or Animals."</w:t>
      </w:r>
    </w:p>
    <w:p w14:paraId="2F9B08BE" w14:textId="77777777" w:rsidR="00CE1A48" w:rsidRDefault="00CE1A48">
      <w:pPr>
        <w:pStyle w:val="BodyText"/>
      </w:pPr>
    </w:p>
    <w:p w14:paraId="69AB2C40" w14:textId="77777777" w:rsidR="00CE1A48" w:rsidRDefault="00817E1F">
      <w:pPr>
        <w:pStyle w:val="BodyText"/>
        <w:ind w:left="100" w:right="299"/>
      </w:pPr>
      <w:r>
        <w:t>This requirement is necessary for the safe use of the products by the general licensee and the licensee's employees.</w:t>
      </w:r>
    </w:p>
    <w:p w14:paraId="66CD7B2C" w14:textId="77777777" w:rsidR="00CE1A48" w:rsidRDefault="00CE1A48">
      <w:pPr>
        <w:pStyle w:val="BodyText"/>
        <w:spacing w:before="10"/>
        <w:rPr>
          <w:sz w:val="21"/>
        </w:rPr>
      </w:pPr>
    </w:p>
    <w:p w14:paraId="73FB44B6" w14:textId="77777777" w:rsidR="00CE1A48" w:rsidRDefault="00817E1F">
      <w:pPr>
        <w:pStyle w:val="BodyText"/>
        <w:ind w:left="100" w:right="134"/>
      </w:pPr>
      <w:r>
        <w:rPr>
          <w:u w:val="single"/>
        </w:rPr>
        <w:t xml:space="preserve">Section 32.71(d) </w:t>
      </w:r>
      <w:r>
        <w:t>requires that persons licensed under Section 32.71 label each repackaged unit of iodine-125, iodine-131, carbon-14, tritium, cobalt-57, iron-59, selenium-75, or mock iodine-125 distributed to persons generally licensed under Section 31.11, or provide a brochure which accompanies the package, with information which states that only specified types of persons may acquire, possess, and use the material, and a statement that it is only for in vitro clinical or laboratory tests not involving administration to humans or animals. The label must also state that the radioisotope's use, receipt, acquisition, possession, and transfer are subject to the regulations and a general license of the NRC or Agreement State.</w:t>
      </w:r>
    </w:p>
    <w:p w14:paraId="0987F261" w14:textId="77777777" w:rsidR="00CE1A48" w:rsidRDefault="00CE1A48">
      <w:pPr>
        <w:pStyle w:val="BodyText"/>
      </w:pPr>
    </w:p>
    <w:p w14:paraId="3F6A3B3F" w14:textId="77777777" w:rsidR="00CE1A48" w:rsidRDefault="00817E1F">
      <w:pPr>
        <w:pStyle w:val="BodyText"/>
        <w:ind w:left="100" w:right="104"/>
      </w:pPr>
      <w:r>
        <w:t>This requirement is necessary because generally licensed material is intended to be used safely by persons not having training in radiological protection. Consequently, any person who comes in contact with the material must be informed as to what it is and who may receive, possess, and use the material.</w:t>
      </w:r>
    </w:p>
    <w:p w14:paraId="696FA8B7" w14:textId="77777777" w:rsidR="00CE1A48" w:rsidRDefault="00CE1A48">
      <w:pPr>
        <w:pStyle w:val="BodyText"/>
      </w:pPr>
    </w:p>
    <w:p w14:paraId="7BA86399" w14:textId="77777777" w:rsidR="00CE1A48" w:rsidRDefault="00817E1F">
      <w:pPr>
        <w:pStyle w:val="BodyText"/>
        <w:ind w:left="100" w:right="164"/>
      </w:pPr>
      <w:r>
        <w:rPr>
          <w:u w:val="single"/>
        </w:rPr>
        <w:t xml:space="preserve">Section 32.71(e) </w:t>
      </w:r>
      <w:r>
        <w:t>requires that persons licensed under Section 32.71 label each prepackaged unit of iodine-125, iodine-131, carbon-14, tritium, cobalt-57, iron-59, selenium- 75, or mock iodine-125, for distribution to persons generally licensed under Section 31.11, or provides a brochure which accompanies the package, with adequate information on the precautions to be observed in handling and storing such byproduct material. In the case of the mock iodine-125 reference or calibration source, the information accompanying the source must also contain directions to the licensee regarding the waste disposal requirements set out in Section 20.2001.</w:t>
      </w:r>
    </w:p>
    <w:p w14:paraId="0601CCBC" w14:textId="77777777" w:rsidR="00CE1A48" w:rsidRDefault="00CE1A48">
      <w:pPr>
        <w:pStyle w:val="BodyText"/>
        <w:spacing w:before="10"/>
        <w:rPr>
          <w:sz w:val="21"/>
        </w:rPr>
      </w:pPr>
    </w:p>
    <w:p w14:paraId="0E180E5C" w14:textId="77777777" w:rsidR="00CE1A48" w:rsidRDefault="00817E1F">
      <w:pPr>
        <w:pStyle w:val="BodyText"/>
        <w:ind w:left="100" w:right="109"/>
      </w:pPr>
      <w:r>
        <w:t>This requirement is necessary because generally licensed material is intended to be used safely by persons not trained in radiological protection. Consequently, there must be a means to inform any person who comes into possession of the material of the precautions to be observed in handling and storing such byproduct material.  This requirement is for the use of the general</w:t>
      </w:r>
      <w:r>
        <w:rPr>
          <w:spacing w:val="-7"/>
        </w:rPr>
        <w:t xml:space="preserve"> </w:t>
      </w:r>
      <w:r>
        <w:t>licensee.</w:t>
      </w:r>
    </w:p>
    <w:p w14:paraId="4BEB8C87" w14:textId="77777777" w:rsidR="00CE1A48" w:rsidRDefault="00CE1A48">
      <w:pPr>
        <w:pStyle w:val="BodyText"/>
        <w:spacing w:before="10"/>
        <w:rPr>
          <w:sz w:val="21"/>
        </w:rPr>
      </w:pPr>
    </w:p>
    <w:p w14:paraId="267AFE39" w14:textId="77777777" w:rsidR="00CE1A48" w:rsidRDefault="00817E1F">
      <w:pPr>
        <w:pStyle w:val="BodyText"/>
        <w:ind w:left="100" w:right="580"/>
      </w:pPr>
      <w:r>
        <w:rPr>
          <w:u w:val="single"/>
        </w:rPr>
        <w:t xml:space="preserve">Section 32.72(a)(4) </w:t>
      </w:r>
      <w:r>
        <w:t>requires that an applicant for a license under Section 32.72 satisfy labeling requirements for each transport radiation shield and each syringe, vial, or other</w:t>
      </w:r>
    </w:p>
    <w:p w14:paraId="577788C1" w14:textId="77777777" w:rsidR="00CE1A48" w:rsidRDefault="00CE1A48">
      <w:pPr>
        <w:sectPr w:rsidR="00CE1A48">
          <w:pgSz w:w="12240" w:h="15840"/>
          <w:pgMar w:top="1360" w:right="1340" w:bottom="1120" w:left="1700" w:header="0" w:footer="935" w:gutter="0"/>
          <w:cols w:space="720"/>
        </w:sectPr>
      </w:pPr>
    </w:p>
    <w:p w14:paraId="1FC628DC" w14:textId="77777777" w:rsidR="00CE1A48" w:rsidRDefault="00817E1F">
      <w:pPr>
        <w:pStyle w:val="BodyText"/>
        <w:spacing w:before="77"/>
        <w:ind w:left="100" w:right="173"/>
      </w:pPr>
      <w:r>
        <w:t>container used to hold a radioactive drug to be transferred for commercial distribution. The label for each transport shield must include the radiation symbol and the words, "CAUTION, RADIOACTIVE MATERIAL," or "DANGER, RADIOACTIVE MATERIAL;" the name of the</w:t>
      </w:r>
    </w:p>
    <w:p w14:paraId="101A441C" w14:textId="77777777" w:rsidR="00CE1A48" w:rsidRDefault="00817E1F">
      <w:pPr>
        <w:pStyle w:val="BodyText"/>
        <w:ind w:left="100" w:right="250"/>
      </w:pPr>
      <w:r>
        <w:t>drug; and the quantity of radioactivity at a specified date and time (the time may be omitted for radioactive drugs with a half-life greater than 100 days. The label for each container must include the radiation symbol and the words, "CAUTION, RADIOACTIVE MATERIAL," or "DANGER, RADIOACTIVE MATERIAL," and an identifier so that the container can be correlated with the information on the transport radiation shield label.</w:t>
      </w:r>
    </w:p>
    <w:p w14:paraId="5AB3A4E3" w14:textId="77777777" w:rsidR="00CE1A48" w:rsidRDefault="00CE1A48">
      <w:pPr>
        <w:pStyle w:val="BodyText"/>
      </w:pPr>
    </w:p>
    <w:p w14:paraId="38C97394" w14:textId="77777777" w:rsidR="00CE1A48" w:rsidRDefault="00817E1F">
      <w:pPr>
        <w:pStyle w:val="BodyText"/>
        <w:spacing w:before="1"/>
        <w:ind w:left="100" w:right="129"/>
      </w:pPr>
      <w:r>
        <w:t>This requirement is necessary to inform individuals coming in contact with the package what it contains.</w:t>
      </w:r>
    </w:p>
    <w:p w14:paraId="2363C9D0" w14:textId="77777777" w:rsidR="00CE1A48" w:rsidRDefault="00CE1A48">
      <w:pPr>
        <w:pStyle w:val="BodyText"/>
      </w:pPr>
    </w:p>
    <w:p w14:paraId="4641EA42" w14:textId="77777777" w:rsidR="00CE1A48" w:rsidRDefault="00817E1F">
      <w:pPr>
        <w:pStyle w:val="BodyText"/>
        <w:ind w:left="100" w:right="91"/>
      </w:pPr>
      <w:r>
        <w:rPr>
          <w:u w:val="single"/>
        </w:rPr>
        <w:t xml:space="preserve">Section 32.72(b)(5) </w:t>
      </w:r>
      <w:r>
        <w:t>applies to licensees that are licensed as a pharmacy by a State Board of Pharmacy or are operating as a nuclear pharmacy within a Federal medical institution.</w:t>
      </w:r>
    </w:p>
    <w:p w14:paraId="69C4BA92" w14:textId="77777777" w:rsidR="00CE1A48" w:rsidRDefault="00817E1F">
      <w:pPr>
        <w:pStyle w:val="BodyText"/>
        <w:ind w:left="100" w:right="153"/>
      </w:pPr>
      <w:r>
        <w:t>These licensees are required to provide the Commission a copy of each individual's certification by the recognized specialty board, the Commission or Agreement State license, the permit issued by a master materials licensee, or the permit issued by a licensee or master materials permit holder of broad scope, and a copy of the State pharmacy licensure or registration, no later than 30 days after the date the licensee allows the individual to work as an authorized nuclear pharmacist.</w:t>
      </w:r>
    </w:p>
    <w:p w14:paraId="3B364FA7" w14:textId="77777777" w:rsidR="00CE1A48" w:rsidRDefault="00CE1A48">
      <w:pPr>
        <w:pStyle w:val="BodyText"/>
        <w:spacing w:before="2"/>
      </w:pPr>
    </w:p>
    <w:p w14:paraId="2D9A80A0" w14:textId="77777777" w:rsidR="00CE1A48" w:rsidRDefault="00817E1F">
      <w:pPr>
        <w:pStyle w:val="BodyText"/>
        <w:ind w:left="100" w:right="203"/>
      </w:pPr>
      <w:r>
        <w:t>This information collection requirement is necessary to allow NRC to review certifications to verify that the individual meets the requirements of an authorized nuclear pharmacist.</w:t>
      </w:r>
    </w:p>
    <w:p w14:paraId="1B45547E" w14:textId="77777777" w:rsidR="00CE1A48" w:rsidRDefault="00CE1A48">
      <w:pPr>
        <w:pStyle w:val="BodyText"/>
      </w:pPr>
    </w:p>
    <w:p w14:paraId="4DC71B7F" w14:textId="77777777" w:rsidR="00CE1A48" w:rsidRDefault="00817E1F">
      <w:pPr>
        <w:pStyle w:val="BodyText"/>
        <w:ind w:left="100" w:right="336"/>
      </w:pPr>
      <w:r>
        <w:rPr>
          <w:u w:val="single"/>
        </w:rPr>
        <w:t xml:space="preserve">Section 32.72(c) </w:t>
      </w:r>
      <w:r>
        <w:t>requires that a licensee that possesses and uses instrumentation to measure radioactivity of radioactive drugs, under Section 32.72, shall have procedures for use of the instrumentation. The licensees may use procedures provided by the manufacturer of the instrumentation.</w:t>
      </w:r>
    </w:p>
    <w:p w14:paraId="6A76BA0A" w14:textId="77777777" w:rsidR="00CE1A48" w:rsidRDefault="00CE1A48">
      <w:pPr>
        <w:pStyle w:val="BodyText"/>
      </w:pPr>
    </w:p>
    <w:p w14:paraId="67CC08D7" w14:textId="77777777" w:rsidR="00CE1A48" w:rsidRDefault="00817E1F">
      <w:pPr>
        <w:pStyle w:val="BodyText"/>
        <w:ind w:left="100"/>
      </w:pPr>
      <w:r>
        <w:t>These procedures are necessary to ensure that licensees use the instrumentation correctly.</w:t>
      </w:r>
    </w:p>
    <w:p w14:paraId="197C1FF0" w14:textId="77777777" w:rsidR="00CE1A48" w:rsidRDefault="00CE1A48">
      <w:pPr>
        <w:pStyle w:val="BodyText"/>
        <w:spacing w:before="10"/>
        <w:rPr>
          <w:sz w:val="21"/>
        </w:rPr>
      </w:pPr>
    </w:p>
    <w:p w14:paraId="49E1E904" w14:textId="77777777" w:rsidR="00CE1A48" w:rsidRDefault="00817E1F">
      <w:pPr>
        <w:pStyle w:val="BodyText"/>
        <w:ind w:left="100" w:right="299"/>
      </w:pPr>
      <w:r>
        <w:rPr>
          <w:u w:val="single"/>
        </w:rPr>
        <w:t xml:space="preserve">Section 32.74(a)(3) </w:t>
      </w:r>
      <w:r>
        <w:t>requires that persons licensed under Section 32.74 label the source or device, or its permanent storage container, with the name of the radionuclide, quantity and date of assay, and a statement that the source or device is licensed by the NRC for distribution to persons licensed to use byproduct material identified in Sections, 35.65, 35.400, 35.500, and 35.600, or under an equivalent license of an Agreement State. This requirement is necessary for the safety and use of the licensee and licensee's employees.</w:t>
      </w:r>
    </w:p>
    <w:p w14:paraId="7AB52C72" w14:textId="77777777" w:rsidR="00CE1A48" w:rsidRDefault="00CE1A48">
      <w:pPr>
        <w:pStyle w:val="BodyText"/>
        <w:spacing w:before="11"/>
        <w:rPr>
          <w:sz w:val="21"/>
        </w:rPr>
      </w:pPr>
    </w:p>
    <w:p w14:paraId="13770422" w14:textId="77777777" w:rsidR="00CE1A48" w:rsidRDefault="00817E1F">
      <w:pPr>
        <w:pStyle w:val="BodyText"/>
        <w:ind w:left="100" w:right="140"/>
      </w:pPr>
      <w:r>
        <w:rPr>
          <w:u w:val="single"/>
        </w:rPr>
        <w:t xml:space="preserve">Section 32.74(a)(4) </w:t>
      </w:r>
      <w:r>
        <w:t>requires that sources or devices transferred under 32.74 be evaluated and registered in the Sealed Source and Device Registry. It is necessary to provide the summary of safety information and the approved licensing and use conditions for the source or device to all jurisdictions (NRC and Agreement States) as the products are distributed nationally. Thus this information is included in a registration certificate rather than the license.</w:t>
      </w:r>
    </w:p>
    <w:p w14:paraId="57E6436C" w14:textId="77777777" w:rsidR="00CE1A48" w:rsidRDefault="00CE1A48">
      <w:pPr>
        <w:pStyle w:val="BodyText"/>
      </w:pPr>
    </w:p>
    <w:p w14:paraId="37B5737B" w14:textId="77777777" w:rsidR="00CE1A48" w:rsidRDefault="00817E1F">
      <w:pPr>
        <w:pStyle w:val="BodyText"/>
        <w:ind w:left="100" w:right="104"/>
      </w:pPr>
      <w:r>
        <w:rPr>
          <w:u w:val="single"/>
        </w:rPr>
        <w:t xml:space="preserve">Section 32.201 </w:t>
      </w:r>
      <w:r>
        <w:t>requires licensees who manufacture nationally tracked sources to assign a unique serial number to each nationally tracked source. In order to track the movement of sources, a unique way to identify the specific source is necessary. The National Source Tracking System will use the combination of the manufacturer, model, and the serial number to track the sources.</w:t>
      </w:r>
    </w:p>
    <w:p w14:paraId="471C0914" w14:textId="77777777" w:rsidR="00CE1A48" w:rsidRDefault="00CE1A48">
      <w:pPr>
        <w:sectPr w:rsidR="00CE1A48">
          <w:pgSz w:w="12240" w:h="15840"/>
          <w:pgMar w:top="1360" w:right="1340" w:bottom="1120" w:left="1700" w:header="0" w:footer="935" w:gutter="0"/>
          <w:cols w:space="720"/>
        </w:sectPr>
      </w:pPr>
    </w:p>
    <w:p w14:paraId="1995247A" w14:textId="77777777" w:rsidR="00CE1A48" w:rsidRDefault="00817E1F">
      <w:pPr>
        <w:pStyle w:val="BodyText"/>
        <w:spacing w:before="191"/>
        <w:ind w:left="100" w:right="105"/>
      </w:pPr>
      <w:r>
        <w:rPr>
          <w:u w:val="single"/>
        </w:rPr>
        <w:t xml:space="preserve">Section 32.210 </w:t>
      </w:r>
      <w:r>
        <w:t>specifies that a manufacturer or initial distributor of a sealed source or a device containing a sealed source, whose product is intended for use under a specific license, may submit a request to NRC for evaluation of radiation safety information about its product and for registration of the product. The request must include sufficient information about the design, manufacture, prototype testing, quality control program, labeling, proposed uses and leak testing, and additionally, in the case of a device, sufficient information about installation, service and maintenance, operating and safety instructions, and its potential hazards, to provide reasonable assurance that the radiation safety properties of the source or device are adequate to protect health and minimize danger to life and property. It also refers to other portions of Part 32 where there are specific criteria applicable to certain exempt products and certain generally licensed devices, and to specific provisions that apply to certain specifically licensed items. It delineates which specifically licensed sources and devices need not be</w:t>
      </w:r>
      <w:r>
        <w:rPr>
          <w:spacing w:val="-15"/>
        </w:rPr>
        <w:t xml:space="preserve"> </w:t>
      </w:r>
      <w:r>
        <w:t>registered.</w:t>
      </w:r>
    </w:p>
    <w:p w14:paraId="09A5187E" w14:textId="77777777" w:rsidR="00CE1A48" w:rsidRDefault="00CE1A48">
      <w:pPr>
        <w:pStyle w:val="BodyText"/>
        <w:spacing w:before="10"/>
        <w:rPr>
          <w:sz w:val="21"/>
        </w:rPr>
      </w:pPr>
    </w:p>
    <w:p w14:paraId="1DA947C8" w14:textId="77777777" w:rsidR="00CE1A48" w:rsidRDefault="00817E1F">
      <w:pPr>
        <w:pStyle w:val="BodyText"/>
        <w:spacing w:before="1"/>
        <w:ind w:left="100" w:right="118"/>
        <w:jc w:val="both"/>
      </w:pPr>
      <w:r>
        <w:t>This information is necessary for the NRC to determine the adequacy of the radiation safety properties of the source or device under the expected conditions of use and that the product meets applicable safety criteria for such products as set forth in NRC regulations.</w:t>
      </w:r>
    </w:p>
    <w:p w14:paraId="02338B5E" w14:textId="77777777" w:rsidR="00CE1A48" w:rsidRDefault="00CE1A48">
      <w:pPr>
        <w:pStyle w:val="BodyText"/>
        <w:spacing w:before="10"/>
        <w:rPr>
          <w:sz w:val="21"/>
        </w:rPr>
      </w:pPr>
    </w:p>
    <w:p w14:paraId="0E76421C" w14:textId="77777777" w:rsidR="00CE1A48" w:rsidRDefault="00817E1F">
      <w:pPr>
        <w:pStyle w:val="BodyText"/>
        <w:spacing w:before="1"/>
        <w:ind w:left="100" w:right="578"/>
      </w:pPr>
      <w:r>
        <w:rPr>
          <w:u w:val="single"/>
        </w:rPr>
        <w:t xml:space="preserve">Section 32.210(h) </w:t>
      </w:r>
      <w:r>
        <w:t>allows for the NRC to review and reissue registration certificates and require additional information from the certificate holders.</w:t>
      </w:r>
    </w:p>
    <w:p w14:paraId="69D2DF0C" w14:textId="77777777" w:rsidR="00CE1A48" w:rsidRDefault="00CE1A48">
      <w:pPr>
        <w:pStyle w:val="BodyText"/>
      </w:pPr>
    </w:p>
    <w:p w14:paraId="59C3CD03" w14:textId="77777777" w:rsidR="00CE1A48" w:rsidRDefault="00817E1F">
      <w:pPr>
        <w:pStyle w:val="BodyText"/>
        <w:ind w:left="100" w:right="370"/>
      </w:pPr>
      <w:r>
        <w:t>This information is necessary to ensure that products described in registration certificates remain in compliance with current regulatory standards.</w:t>
      </w:r>
    </w:p>
    <w:p w14:paraId="479CDD62" w14:textId="77777777" w:rsidR="00CE1A48" w:rsidRDefault="00CE1A48">
      <w:pPr>
        <w:pStyle w:val="BodyText"/>
        <w:spacing w:before="10"/>
        <w:rPr>
          <w:sz w:val="21"/>
        </w:rPr>
      </w:pPr>
    </w:p>
    <w:p w14:paraId="67E5C4A7" w14:textId="77777777" w:rsidR="00CE1A48" w:rsidRDefault="00817E1F">
      <w:pPr>
        <w:pStyle w:val="BodyText"/>
        <w:ind w:left="100" w:right="173"/>
      </w:pPr>
      <w:r>
        <w:rPr>
          <w:u w:val="single"/>
        </w:rPr>
        <w:t xml:space="preserve">Section 32.211 </w:t>
      </w:r>
      <w:r>
        <w:t>requires inactivation of sealed source and device registration certificates for sources and devices no longer distributed. When a registration certificate is inactivated; the safety information about the sealed sources or devices is maintained, but the NRC and the Agreement States also know which sealed sources and devices are authorized to be distributed. The provision requires requests for inactivation to be made within two years of ceasing distribution of covered sources and devices, except in the situation where a determination that there will be no further distribution occurs more than two years after the last transfer of a covered source or device.  In this case, the request is to be made within 90 days of this determination and briefly explain the circumstances. It also provides that a registration certificate must be inactivated in order to terminate the associated distribution license.</w:t>
      </w:r>
    </w:p>
    <w:p w14:paraId="74B62284" w14:textId="77777777" w:rsidR="00CE1A48" w:rsidRDefault="00CE1A48">
      <w:pPr>
        <w:pStyle w:val="BodyText"/>
        <w:spacing w:before="10"/>
        <w:rPr>
          <w:sz w:val="21"/>
        </w:rPr>
      </w:pPr>
    </w:p>
    <w:p w14:paraId="0A5718B8" w14:textId="77777777" w:rsidR="00CE1A48" w:rsidRDefault="00817E1F">
      <w:pPr>
        <w:pStyle w:val="BodyText"/>
        <w:ind w:left="100" w:right="137"/>
      </w:pPr>
      <w:r>
        <w:t>The safety information about the products continues to be necessary as long as the products may still be in use, so that NRC and the Agreement States may determine that the products can be safely used under the applicable requirements for the particular product. It is also important for the NRC and the Agreement States know which sources and devices are no longer authorized to be distributed.</w:t>
      </w:r>
    </w:p>
    <w:sectPr w:rsidR="00CE1A48">
      <w:pgSz w:w="12240" w:h="15840"/>
      <w:pgMar w:top="1500" w:right="1380" w:bottom="1120" w:left="1700" w:header="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34D6A" w14:textId="77777777" w:rsidR="00F42F80" w:rsidRDefault="00F42F80">
      <w:r>
        <w:separator/>
      </w:r>
    </w:p>
  </w:endnote>
  <w:endnote w:type="continuationSeparator" w:id="0">
    <w:p w14:paraId="6DC69C45" w14:textId="77777777" w:rsidR="00F42F80" w:rsidRDefault="00F4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28013" w14:textId="77777777" w:rsidR="001A54F9" w:rsidRDefault="001A54F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5EC864" wp14:editId="083A49A5">
              <wp:simplePos x="0" y="0"/>
              <wp:positionH relativeFrom="page">
                <wp:posOffset>3798570</wp:posOffset>
              </wp:positionH>
              <wp:positionV relativeFrom="page">
                <wp:posOffset>9324975</wp:posOffset>
              </wp:positionV>
              <wp:extent cx="20637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03F3" w14:textId="77777777" w:rsidR="001A54F9" w:rsidRDefault="001A54F9">
                          <w:pPr>
                            <w:pStyle w:val="BodyText"/>
                            <w:spacing w:before="12"/>
                            <w:ind w:left="40"/>
                          </w:pPr>
                          <w:r>
                            <w:fldChar w:fldCharType="begin"/>
                          </w:r>
                          <w:r>
                            <w:instrText xml:space="preserve"> PAGE </w:instrText>
                          </w:r>
                          <w:r>
                            <w:fldChar w:fldCharType="separate"/>
                          </w:r>
                          <w:r w:rsidR="00861D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1pt;margin-top:734.25pt;width:16.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0RrAIAAKg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" filled="f" stroked="f">
              <v:textbox inset="0,0,0,0">
                <w:txbxContent>
                  <w:p w14:paraId="3F2803F3" w14:textId="77777777" w:rsidR="001A54F9" w:rsidRDefault="001A54F9">
                    <w:pPr>
                      <w:pStyle w:val="BodyText"/>
                      <w:spacing w:before="12"/>
                      <w:ind w:left="40"/>
                    </w:pPr>
                    <w:r>
                      <w:fldChar w:fldCharType="begin"/>
                    </w:r>
                    <w:r>
                      <w:instrText xml:space="preserve"> PAGE </w:instrText>
                    </w:r>
                    <w:r>
                      <w:fldChar w:fldCharType="separate"/>
                    </w:r>
                    <w:r w:rsidR="00861D8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8A7ED" w14:textId="77777777" w:rsidR="00F42F80" w:rsidRDefault="00F42F80">
      <w:r>
        <w:separator/>
      </w:r>
    </w:p>
  </w:footnote>
  <w:footnote w:type="continuationSeparator" w:id="0">
    <w:p w14:paraId="7957990F" w14:textId="77777777" w:rsidR="00F42F80" w:rsidRDefault="00F42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B7B"/>
    <w:multiLevelType w:val="hybridMultilevel"/>
    <w:tmpl w:val="C9A2CCBE"/>
    <w:lvl w:ilvl="0" w:tplc="2A821AC2">
      <w:start w:val="13"/>
      <w:numFmt w:val="decimal"/>
      <w:lvlText w:val="%1."/>
      <w:lvlJc w:val="left"/>
      <w:pPr>
        <w:ind w:left="459" w:hanging="360"/>
      </w:pPr>
      <w:rPr>
        <w:rFonts w:ascii="Arial" w:eastAsia="Arial" w:hAnsi="Arial" w:cs="Arial" w:hint="default"/>
        <w:w w:val="99"/>
        <w:sz w:val="22"/>
        <w:szCs w:val="22"/>
      </w:rPr>
    </w:lvl>
    <w:lvl w:ilvl="1" w:tplc="EE48CABE">
      <w:start w:val="1"/>
      <w:numFmt w:val="lowerLetter"/>
      <w:lvlText w:val="%2."/>
      <w:lvlJc w:val="left"/>
      <w:pPr>
        <w:ind w:left="840" w:hanging="360"/>
        <w:jc w:val="right"/>
      </w:pPr>
      <w:rPr>
        <w:rFonts w:ascii="Arial" w:eastAsia="Arial" w:hAnsi="Arial" w:cs="Arial" w:hint="default"/>
        <w:w w:val="99"/>
        <w:sz w:val="22"/>
        <w:szCs w:val="22"/>
      </w:rPr>
    </w:lvl>
    <w:lvl w:ilvl="2" w:tplc="80629B2A">
      <w:numFmt w:val="bullet"/>
      <w:lvlText w:val="•"/>
      <w:lvlJc w:val="left"/>
      <w:pPr>
        <w:ind w:left="1806" w:hanging="360"/>
      </w:pPr>
      <w:rPr>
        <w:rFonts w:hint="default"/>
      </w:rPr>
    </w:lvl>
    <w:lvl w:ilvl="3" w:tplc="44444C40">
      <w:numFmt w:val="bullet"/>
      <w:lvlText w:val="•"/>
      <w:lvlJc w:val="left"/>
      <w:pPr>
        <w:ind w:left="2773" w:hanging="360"/>
      </w:pPr>
      <w:rPr>
        <w:rFonts w:hint="default"/>
      </w:rPr>
    </w:lvl>
    <w:lvl w:ilvl="4" w:tplc="86CE3614">
      <w:numFmt w:val="bullet"/>
      <w:lvlText w:val="•"/>
      <w:lvlJc w:val="left"/>
      <w:pPr>
        <w:ind w:left="3740" w:hanging="360"/>
      </w:pPr>
      <w:rPr>
        <w:rFonts w:hint="default"/>
      </w:rPr>
    </w:lvl>
    <w:lvl w:ilvl="5" w:tplc="FB488540">
      <w:numFmt w:val="bullet"/>
      <w:lvlText w:val="•"/>
      <w:lvlJc w:val="left"/>
      <w:pPr>
        <w:ind w:left="4706" w:hanging="360"/>
      </w:pPr>
      <w:rPr>
        <w:rFonts w:hint="default"/>
      </w:rPr>
    </w:lvl>
    <w:lvl w:ilvl="6" w:tplc="5D201AEA">
      <w:numFmt w:val="bullet"/>
      <w:lvlText w:val="•"/>
      <w:lvlJc w:val="left"/>
      <w:pPr>
        <w:ind w:left="5673" w:hanging="360"/>
      </w:pPr>
      <w:rPr>
        <w:rFonts w:hint="default"/>
      </w:rPr>
    </w:lvl>
    <w:lvl w:ilvl="7" w:tplc="DA9ABEAA">
      <w:numFmt w:val="bullet"/>
      <w:lvlText w:val="•"/>
      <w:lvlJc w:val="left"/>
      <w:pPr>
        <w:ind w:left="6640" w:hanging="360"/>
      </w:pPr>
      <w:rPr>
        <w:rFonts w:hint="default"/>
      </w:rPr>
    </w:lvl>
    <w:lvl w:ilvl="8" w:tplc="2AA448F4">
      <w:numFmt w:val="bullet"/>
      <w:lvlText w:val="•"/>
      <w:lvlJc w:val="left"/>
      <w:pPr>
        <w:ind w:left="7606" w:hanging="360"/>
      </w:pPr>
      <w:rPr>
        <w:rFonts w:hint="default"/>
      </w:rPr>
    </w:lvl>
  </w:abstractNum>
  <w:abstractNum w:abstractNumId="1">
    <w:nsid w:val="0CB70213"/>
    <w:multiLevelType w:val="hybridMultilevel"/>
    <w:tmpl w:val="8DCAF27C"/>
    <w:lvl w:ilvl="0" w:tplc="3A7AD00E">
      <w:start w:val="1"/>
      <w:numFmt w:val="decimal"/>
      <w:lvlText w:val="%1."/>
      <w:lvlJc w:val="left"/>
      <w:pPr>
        <w:ind w:left="460" w:hanging="360"/>
      </w:pPr>
      <w:rPr>
        <w:rFonts w:ascii="Arial" w:eastAsia="Arial" w:hAnsi="Arial" w:cs="Arial" w:hint="default"/>
        <w:w w:val="99"/>
        <w:sz w:val="22"/>
        <w:szCs w:val="22"/>
      </w:rPr>
    </w:lvl>
    <w:lvl w:ilvl="1" w:tplc="6328719E">
      <w:numFmt w:val="bullet"/>
      <w:lvlText w:val="•"/>
      <w:lvlJc w:val="left"/>
      <w:pPr>
        <w:ind w:left="1334" w:hanging="360"/>
      </w:pPr>
      <w:rPr>
        <w:rFonts w:hint="default"/>
      </w:rPr>
    </w:lvl>
    <w:lvl w:ilvl="2" w:tplc="226A87A0">
      <w:numFmt w:val="bullet"/>
      <w:lvlText w:val="•"/>
      <w:lvlJc w:val="left"/>
      <w:pPr>
        <w:ind w:left="2208" w:hanging="360"/>
      </w:pPr>
      <w:rPr>
        <w:rFonts w:hint="default"/>
      </w:rPr>
    </w:lvl>
    <w:lvl w:ilvl="3" w:tplc="6BA289B6">
      <w:numFmt w:val="bullet"/>
      <w:lvlText w:val="•"/>
      <w:lvlJc w:val="left"/>
      <w:pPr>
        <w:ind w:left="3082" w:hanging="360"/>
      </w:pPr>
      <w:rPr>
        <w:rFonts w:hint="default"/>
      </w:rPr>
    </w:lvl>
    <w:lvl w:ilvl="4" w:tplc="89723D46">
      <w:numFmt w:val="bullet"/>
      <w:lvlText w:val="•"/>
      <w:lvlJc w:val="left"/>
      <w:pPr>
        <w:ind w:left="3956" w:hanging="360"/>
      </w:pPr>
      <w:rPr>
        <w:rFonts w:hint="default"/>
      </w:rPr>
    </w:lvl>
    <w:lvl w:ilvl="5" w:tplc="3514BAEE">
      <w:numFmt w:val="bullet"/>
      <w:lvlText w:val="•"/>
      <w:lvlJc w:val="left"/>
      <w:pPr>
        <w:ind w:left="4830" w:hanging="360"/>
      </w:pPr>
      <w:rPr>
        <w:rFonts w:hint="default"/>
      </w:rPr>
    </w:lvl>
    <w:lvl w:ilvl="6" w:tplc="AD36836E">
      <w:numFmt w:val="bullet"/>
      <w:lvlText w:val="•"/>
      <w:lvlJc w:val="left"/>
      <w:pPr>
        <w:ind w:left="5704" w:hanging="360"/>
      </w:pPr>
      <w:rPr>
        <w:rFonts w:hint="default"/>
      </w:rPr>
    </w:lvl>
    <w:lvl w:ilvl="7" w:tplc="B10A46D0">
      <w:numFmt w:val="bullet"/>
      <w:lvlText w:val="•"/>
      <w:lvlJc w:val="left"/>
      <w:pPr>
        <w:ind w:left="6578" w:hanging="360"/>
      </w:pPr>
      <w:rPr>
        <w:rFonts w:hint="default"/>
      </w:rPr>
    </w:lvl>
    <w:lvl w:ilvl="8" w:tplc="F10272C0">
      <w:numFmt w:val="bullet"/>
      <w:lvlText w:val="•"/>
      <w:lvlJc w:val="left"/>
      <w:pPr>
        <w:ind w:left="7452" w:hanging="360"/>
      </w:pPr>
      <w:rPr>
        <w:rFonts w:hint="default"/>
      </w:rPr>
    </w:lvl>
  </w:abstractNum>
  <w:abstractNum w:abstractNumId="2">
    <w:nsid w:val="54271900"/>
    <w:multiLevelType w:val="hybridMultilevel"/>
    <w:tmpl w:val="A1086242"/>
    <w:lvl w:ilvl="0" w:tplc="0638D4C2">
      <w:start w:val="1"/>
      <w:numFmt w:val="upperLetter"/>
      <w:lvlText w:val="%1."/>
      <w:lvlJc w:val="left"/>
      <w:pPr>
        <w:ind w:left="480" w:hanging="361"/>
      </w:pPr>
      <w:rPr>
        <w:rFonts w:ascii="Arial" w:eastAsia="Arial" w:hAnsi="Arial" w:cs="Arial" w:hint="default"/>
        <w:w w:val="99"/>
        <w:sz w:val="22"/>
        <w:szCs w:val="22"/>
      </w:rPr>
    </w:lvl>
    <w:lvl w:ilvl="1" w:tplc="97121B5C">
      <w:start w:val="1"/>
      <w:numFmt w:val="decimal"/>
      <w:lvlText w:val="%2."/>
      <w:lvlJc w:val="left"/>
      <w:pPr>
        <w:ind w:left="460" w:hanging="360"/>
      </w:pPr>
      <w:rPr>
        <w:rFonts w:ascii="Arial" w:eastAsia="Arial" w:hAnsi="Arial" w:cs="Arial" w:hint="default"/>
        <w:w w:val="99"/>
        <w:sz w:val="22"/>
        <w:szCs w:val="22"/>
      </w:rPr>
    </w:lvl>
    <w:lvl w:ilvl="2" w:tplc="10D0500E">
      <w:numFmt w:val="bullet"/>
      <w:lvlText w:val="•"/>
      <w:lvlJc w:val="left"/>
      <w:pPr>
        <w:ind w:left="1491" w:hanging="360"/>
      </w:pPr>
      <w:rPr>
        <w:rFonts w:hint="default"/>
      </w:rPr>
    </w:lvl>
    <w:lvl w:ilvl="3" w:tplc="BDD87FAC">
      <w:numFmt w:val="bullet"/>
      <w:lvlText w:val="•"/>
      <w:lvlJc w:val="left"/>
      <w:pPr>
        <w:ind w:left="2502" w:hanging="360"/>
      </w:pPr>
      <w:rPr>
        <w:rFonts w:hint="default"/>
      </w:rPr>
    </w:lvl>
    <w:lvl w:ilvl="4" w:tplc="7352AD22">
      <w:numFmt w:val="bullet"/>
      <w:lvlText w:val="•"/>
      <w:lvlJc w:val="left"/>
      <w:pPr>
        <w:ind w:left="3513" w:hanging="360"/>
      </w:pPr>
      <w:rPr>
        <w:rFonts w:hint="default"/>
      </w:rPr>
    </w:lvl>
    <w:lvl w:ilvl="5" w:tplc="71DEC80A">
      <w:numFmt w:val="bullet"/>
      <w:lvlText w:val="•"/>
      <w:lvlJc w:val="left"/>
      <w:pPr>
        <w:ind w:left="4524" w:hanging="360"/>
      </w:pPr>
      <w:rPr>
        <w:rFonts w:hint="default"/>
      </w:rPr>
    </w:lvl>
    <w:lvl w:ilvl="6" w:tplc="DF16E406">
      <w:numFmt w:val="bullet"/>
      <w:lvlText w:val="•"/>
      <w:lvlJc w:val="left"/>
      <w:pPr>
        <w:ind w:left="5535" w:hanging="360"/>
      </w:pPr>
      <w:rPr>
        <w:rFonts w:hint="default"/>
      </w:rPr>
    </w:lvl>
    <w:lvl w:ilvl="7" w:tplc="6706CA3C">
      <w:numFmt w:val="bullet"/>
      <w:lvlText w:val="•"/>
      <w:lvlJc w:val="left"/>
      <w:pPr>
        <w:ind w:left="6546" w:hanging="360"/>
      </w:pPr>
      <w:rPr>
        <w:rFonts w:hint="default"/>
      </w:rPr>
    </w:lvl>
    <w:lvl w:ilvl="8" w:tplc="18A25306">
      <w:numFmt w:val="bullet"/>
      <w:lvlText w:val="•"/>
      <w:lvlJc w:val="left"/>
      <w:pPr>
        <w:ind w:left="7557" w:hanging="360"/>
      </w:pPr>
      <w:rPr>
        <w:rFonts w:hint="default"/>
      </w:rPr>
    </w:lvl>
  </w:abstractNum>
  <w:abstractNum w:abstractNumId="3">
    <w:nsid w:val="61820B75"/>
    <w:multiLevelType w:val="hybridMultilevel"/>
    <w:tmpl w:val="72744B5C"/>
    <w:lvl w:ilvl="0" w:tplc="8E664340">
      <w:start w:val="1"/>
      <w:numFmt w:val="decimal"/>
      <w:lvlText w:val="%1."/>
      <w:lvlJc w:val="left"/>
      <w:pPr>
        <w:ind w:left="460" w:hanging="360"/>
      </w:pPr>
      <w:rPr>
        <w:rFonts w:ascii="Arial" w:eastAsia="Arial" w:hAnsi="Arial" w:cs="Arial" w:hint="default"/>
        <w:w w:val="99"/>
        <w:sz w:val="22"/>
        <w:szCs w:val="22"/>
      </w:rPr>
    </w:lvl>
    <w:lvl w:ilvl="1" w:tplc="4AB2EB56">
      <w:numFmt w:val="bullet"/>
      <w:lvlText w:val="•"/>
      <w:lvlJc w:val="left"/>
      <w:pPr>
        <w:ind w:left="1334" w:hanging="360"/>
      </w:pPr>
      <w:rPr>
        <w:rFonts w:hint="default"/>
      </w:rPr>
    </w:lvl>
    <w:lvl w:ilvl="2" w:tplc="03366E50">
      <w:numFmt w:val="bullet"/>
      <w:lvlText w:val="•"/>
      <w:lvlJc w:val="left"/>
      <w:pPr>
        <w:ind w:left="2208" w:hanging="360"/>
      </w:pPr>
      <w:rPr>
        <w:rFonts w:hint="default"/>
      </w:rPr>
    </w:lvl>
    <w:lvl w:ilvl="3" w:tplc="68E0E842">
      <w:numFmt w:val="bullet"/>
      <w:lvlText w:val="•"/>
      <w:lvlJc w:val="left"/>
      <w:pPr>
        <w:ind w:left="3082" w:hanging="360"/>
      </w:pPr>
      <w:rPr>
        <w:rFonts w:hint="default"/>
      </w:rPr>
    </w:lvl>
    <w:lvl w:ilvl="4" w:tplc="C550277C">
      <w:numFmt w:val="bullet"/>
      <w:lvlText w:val="•"/>
      <w:lvlJc w:val="left"/>
      <w:pPr>
        <w:ind w:left="3956" w:hanging="360"/>
      </w:pPr>
      <w:rPr>
        <w:rFonts w:hint="default"/>
      </w:rPr>
    </w:lvl>
    <w:lvl w:ilvl="5" w:tplc="45A673D0">
      <w:numFmt w:val="bullet"/>
      <w:lvlText w:val="•"/>
      <w:lvlJc w:val="left"/>
      <w:pPr>
        <w:ind w:left="4830" w:hanging="360"/>
      </w:pPr>
      <w:rPr>
        <w:rFonts w:hint="default"/>
      </w:rPr>
    </w:lvl>
    <w:lvl w:ilvl="6" w:tplc="5224ADB8">
      <w:numFmt w:val="bullet"/>
      <w:lvlText w:val="•"/>
      <w:lvlJc w:val="left"/>
      <w:pPr>
        <w:ind w:left="5704" w:hanging="360"/>
      </w:pPr>
      <w:rPr>
        <w:rFonts w:hint="default"/>
      </w:rPr>
    </w:lvl>
    <w:lvl w:ilvl="7" w:tplc="DF126804">
      <w:numFmt w:val="bullet"/>
      <w:lvlText w:val="•"/>
      <w:lvlJc w:val="left"/>
      <w:pPr>
        <w:ind w:left="6578" w:hanging="360"/>
      </w:pPr>
      <w:rPr>
        <w:rFonts w:hint="default"/>
      </w:rPr>
    </w:lvl>
    <w:lvl w:ilvl="8" w:tplc="BE1CB358">
      <w:numFmt w:val="bullet"/>
      <w:lvlText w:val="•"/>
      <w:lvlJc w:val="left"/>
      <w:pPr>
        <w:ind w:left="7452"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48"/>
    <w:rsid w:val="00000B8A"/>
    <w:rsid w:val="000F2321"/>
    <w:rsid w:val="00110C3F"/>
    <w:rsid w:val="001254E5"/>
    <w:rsid w:val="001469DC"/>
    <w:rsid w:val="00187573"/>
    <w:rsid w:val="001A3E56"/>
    <w:rsid w:val="001A54F9"/>
    <w:rsid w:val="001D4B2A"/>
    <w:rsid w:val="00222319"/>
    <w:rsid w:val="0024680C"/>
    <w:rsid w:val="00265F66"/>
    <w:rsid w:val="00267803"/>
    <w:rsid w:val="00290726"/>
    <w:rsid w:val="002B6EFA"/>
    <w:rsid w:val="002C6ED6"/>
    <w:rsid w:val="002E2D6D"/>
    <w:rsid w:val="002F5753"/>
    <w:rsid w:val="003342C2"/>
    <w:rsid w:val="00341D57"/>
    <w:rsid w:val="00350619"/>
    <w:rsid w:val="003A747A"/>
    <w:rsid w:val="003B7E7A"/>
    <w:rsid w:val="004254E6"/>
    <w:rsid w:val="004455BC"/>
    <w:rsid w:val="004628DA"/>
    <w:rsid w:val="004846C4"/>
    <w:rsid w:val="004B1259"/>
    <w:rsid w:val="004B7D3E"/>
    <w:rsid w:val="004C1572"/>
    <w:rsid w:val="004D6E4B"/>
    <w:rsid w:val="004F5640"/>
    <w:rsid w:val="0050476F"/>
    <w:rsid w:val="00524C79"/>
    <w:rsid w:val="00567898"/>
    <w:rsid w:val="005A56BE"/>
    <w:rsid w:val="005C4814"/>
    <w:rsid w:val="005E3CB9"/>
    <w:rsid w:val="0060118D"/>
    <w:rsid w:val="00611BA2"/>
    <w:rsid w:val="0065233C"/>
    <w:rsid w:val="00667FAD"/>
    <w:rsid w:val="00684C3E"/>
    <w:rsid w:val="0068784E"/>
    <w:rsid w:val="006878F6"/>
    <w:rsid w:val="006A0312"/>
    <w:rsid w:val="006B3CD4"/>
    <w:rsid w:val="006C0C7B"/>
    <w:rsid w:val="006D061E"/>
    <w:rsid w:val="006E2A2E"/>
    <w:rsid w:val="007219BB"/>
    <w:rsid w:val="00741105"/>
    <w:rsid w:val="00741C9D"/>
    <w:rsid w:val="00742375"/>
    <w:rsid w:val="007A1FBC"/>
    <w:rsid w:val="007B40D5"/>
    <w:rsid w:val="007E68DB"/>
    <w:rsid w:val="007F6FED"/>
    <w:rsid w:val="00807A0E"/>
    <w:rsid w:val="00817E1F"/>
    <w:rsid w:val="00861D82"/>
    <w:rsid w:val="00886993"/>
    <w:rsid w:val="008933B3"/>
    <w:rsid w:val="008A0D7F"/>
    <w:rsid w:val="008C2FCE"/>
    <w:rsid w:val="008D3F22"/>
    <w:rsid w:val="008D4F1B"/>
    <w:rsid w:val="009145EA"/>
    <w:rsid w:val="009164C3"/>
    <w:rsid w:val="00916DAE"/>
    <w:rsid w:val="009171E5"/>
    <w:rsid w:val="0092785F"/>
    <w:rsid w:val="00946F4E"/>
    <w:rsid w:val="00961A0C"/>
    <w:rsid w:val="00970EB4"/>
    <w:rsid w:val="00987282"/>
    <w:rsid w:val="009E3A14"/>
    <w:rsid w:val="00A11994"/>
    <w:rsid w:val="00A308B5"/>
    <w:rsid w:val="00A65A00"/>
    <w:rsid w:val="00A66B4A"/>
    <w:rsid w:val="00AB701C"/>
    <w:rsid w:val="00AD0141"/>
    <w:rsid w:val="00AE491C"/>
    <w:rsid w:val="00B04007"/>
    <w:rsid w:val="00B26A2E"/>
    <w:rsid w:val="00B3423D"/>
    <w:rsid w:val="00B56B60"/>
    <w:rsid w:val="00B774BC"/>
    <w:rsid w:val="00BA0B00"/>
    <w:rsid w:val="00BA3B34"/>
    <w:rsid w:val="00BB7618"/>
    <w:rsid w:val="00BD0F1E"/>
    <w:rsid w:val="00BD699B"/>
    <w:rsid w:val="00C21316"/>
    <w:rsid w:val="00C35B87"/>
    <w:rsid w:val="00C72C96"/>
    <w:rsid w:val="00C97E08"/>
    <w:rsid w:val="00CA50DA"/>
    <w:rsid w:val="00CE1A48"/>
    <w:rsid w:val="00D0163E"/>
    <w:rsid w:val="00D321F6"/>
    <w:rsid w:val="00D453B4"/>
    <w:rsid w:val="00D51D74"/>
    <w:rsid w:val="00D51F34"/>
    <w:rsid w:val="00D5233C"/>
    <w:rsid w:val="00D57ED0"/>
    <w:rsid w:val="00D775B9"/>
    <w:rsid w:val="00D81569"/>
    <w:rsid w:val="00D9460D"/>
    <w:rsid w:val="00D95D3F"/>
    <w:rsid w:val="00E17F43"/>
    <w:rsid w:val="00E2074D"/>
    <w:rsid w:val="00E452BE"/>
    <w:rsid w:val="00EA0301"/>
    <w:rsid w:val="00EB0F42"/>
    <w:rsid w:val="00EB5C57"/>
    <w:rsid w:val="00EB6682"/>
    <w:rsid w:val="00EE3A5D"/>
    <w:rsid w:val="00F33B1C"/>
    <w:rsid w:val="00F34C0D"/>
    <w:rsid w:val="00F42F80"/>
    <w:rsid w:val="00F45DB6"/>
    <w:rsid w:val="00F6397A"/>
    <w:rsid w:val="00F82211"/>
    <w:rsid w:val="00F8437D"/>
    <w:rsid w:val="00F919AE"/>
    <w:rsid w:val="00FB2EF4"/>
    <w:rsid w:val="00FB3E5F"/>
    <w:rsid w:val="00FD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62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5"/>
      <w:outlineLvl w:val="0"/>
    </w:pPr>
    <w:rPr>
      <w:b/>
      <w:bCs/>
      <w:sz w:val="24"/>
      <w:szCs w:val="24"/>
      <w:u w:val="single" w:color="000000"/>
    </w:rPr>
  </w:style>
  <w:style w:type="paragraph" w:styleId="Heading2">
    <w:name w:val="heading 2"/>
    <w:basedOn w:val="Normal"/>
    <w:uiPriority w:val="9"/>
    <w:unhideWhenUsed/>
    <w:qFormat/>
    <w:pPr>
      <w:spacing w:before="79"/>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7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FAD"/>
    <w:rPr>
      <w:rFonts w:ascii="Segoe UI" w:eastAsia="Arial" w:hAnsi="Segoe UI" w:cs="Segoe UI"/>
      <w:sz w:val="18"/>
      <w:szCs w:val="18"/>
    </w:rPr>
  </w:style>
  <w:style w:type="character" w:styleId="CommentReference">
    <w:name w:val="annotation reference"/>
    <w:basedOn w:val="DefaultParagraphFont"/>
    <w:uiPriority w:val="99"/>
    <w:semiHidden/>
    <w:unhideWhenUsed/>
    <w:rsid w:val="00267803"/>
    <w:rPr>
      <w:sz w:val="16"/>
      <w:szCs w:val="16"/>
    </w:rPr>
  </w:style>
  <w:style w:type="paragraph" w:styleId="CommentText">
    <w:name w:val="annotation text"/>
    <w:basedOn w:val="Normal"/>
    <w:link w:val="CommentTextChar"/>
    <w:uiPriority w:val="99"/>
    <w:semiHidden/>
    <w:unhideWhenUsed/>
    <w:rsid w:val="00267803"/>
    <w:rPr>
      <w:sz w:val="20"/>
      <w:szCs w:val="20"/>
    </w:rPr>
  </w:style>
  <w:style w:type="character" w:customStyle="1" w:styleId="CommentTextChar">
    <w:name w:val="Comment Text Char"/>
    <w:basedOn w:val="DefaultParagraphFont"/>
    <w:link w:val="CommentText"/>
    <w:uiPriority w:val="99"/>
    <w:semiHidden/>
    <w:rsid w:val="0026780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67803"/>
    <w:rPr>
      <w:b/>
      <w:bCs/>
    </w:rPr>
  </w:style>
  <w:style w:type="character" w:customStyle="1" w:styleId="CommentSubjectChar">
    <w:name w:val="Comment Subject Char"/>
    <w:basedOn w:val="CommentTextChar"/>
    <w:link w:val="CommentSubject"/>
    <w:uiPriority w:val="99"/>
    <w:semiHidden/>
    <w:rsid w:val="00267803"/>
    <w:rPr>
      <w:rFonts w:ascii="Arial" w:eastAsia="Arial" w:hAnsi="Arial" w:cs="Arial"/>
      <w:b/>
      <w:bCs/>
      <w:sz w:val="20"/>
      <w:szCs w:val="20"/>
    </w:rPr>
  </w:style>
  <w:style w:type="paragraph" w:styleId="Revision">
    <w:name w:val="Revision"/>
    <w:hidden/>
    <w:uiPriority w:val="99"/>
    <w:semiHidden/>
    <w:rsid w:val="00267803"/>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5"/>
      <w:outlineLvl w:val="0"/>
    </w:pPr>
    <w:rPr>
      <w:b/>
      <w:bCs/>
      <w:sz w:val="24"/>
      <w:szCs w:val="24"/>
      <w:u w:val="single" w:color="000000"/>
    </w:rPr>
  </w:style>
  <w:style w:type="paragraph" w:styleId="Heading2">
    <w:name w:val="heading 2"/>
    <w:basedOn w:val="Normal"/>
    <w:uiPriority w:val="9"/>
    <w:unhideWhenUsed/>
    <w:qFormat/>
    <w:pPr>
      <w:spacing w:before="79"/>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7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FAD"/>
    <w:rPr>
      <w:rFonts w:ascii="Segoe UI" w:eastAsia="Arial" w:hAnsi="Segoe UI" w:cs="Segoe UI"/>
      <w:sz w:val="18"/>
      <w:szCs w:val="18"/>
    </w:rPr>
  </w:style>
  <w:style w:type="character" w:styleId="CommentReference">
    <w:name w:val="annotation reference"/>
    <w:basedOn w:val="DefaultParagraphFont"/>
    <w:uiPriority w:val="99"/>
    <w:semiHidden/>
    <w:unhideWhenUsed/>
    <w:rsid w:val="00267803"/>
    <w:rPr>
      <w:sz w:val="16"/>
      <w:szCs w:val="16"/>
    </w:rPr>
  </w:style>
  <w:style w:type="paragraph" w:styleId="CommentText">
    <w:name w:val="annotation text"/>
    <w:basedOn w:val="Normal"/>
    <w:link w:val="CommentTextChar"/>
    <w:uiPriority w:val="99"/>
    <w:semiHidden/>
    <w:unhideWhenUsed/>
    <w:rsid w:val="00267803"/>
    <w:rPr>
      <w:sz w:val="20"/>
      <w:szCs w:val="20"/>
    </w:rPr>
  </w:style>
  <w:style w:type="character" w:customStyle="1" w:styleId="CommentTextChar">
    <w:name w:val="Comment Text Char"/>
    <w:basedOn w:val="DefaultParagraphFont"/>
    <w:link w:val="CommentText"/>
    <w:uiPriority w:val="99"/>
    <w:semiHidden/>
    <w:rsid w:val="0026780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67803"/>
    <w:rPr>
      <w:b/>
      <w:bCs/>
    </w:rPr>
  </w:style>
  <w:style w:type="character" w:customStyle="1" w:styleId="CommentSubjectChar">
    <w:name w:val="Comment Subject Char"/>
    <w:basedOn w:val="CommentTextChar"/>
    <w:link w:val="CommentSubject"/>
    <w:uiPriority w:val="99"/>
    <w:semiHidden/>
    <w:rsid w:val="00267803"/>
    <w:rPr>
      <w:rFonts w:ascii="Arial" w:eastAsia="Arial" w:hAnsi="Arial" w:cs="Arial"/>
      <w:b/>
      <w:bCs/>
      <w:sz w:val="20"/>
      <w:szCs w:val="20"/>
    </w:rPr>
  </w:style>
  <w:style w:type="paragraph" w:styleId="Revision">
    <w:name w:val="Revision"/>
    <w:hidden/>
    <w:uiPriority w:val="99"/>
    <w:semiHidden/>
    <w:rsid w:val="0026780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6623">
      <w:bodyDiv w:val="1"/>
      <w:marLeft w:val="0"/>
      <w:marRight w:val="0"/>
      <w:marTop w:val="0"/>
      <w:marBottom w:val="0"/>
      <w:divBdr>
        <w:top w:val="none" w:sz="0" w:space="0" w:color="auto"/>
        <w:left w:val="none" w:sz="0" w:space="0" w:color="auto"/>
        <w:bottom w:val="none" w:sz="0" w:space="0" w:color="auto"/>
        <w:right w:val="none" w:sz="0" w:space="0" w:color="auto"/>
      </w:divBdr>
    </w:div>
    <w:div w:id="2008439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rc-stp.ornl.gov/rulemaking.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E825-3E93-4210-B0C7-3F0E90B19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05235-137B-405E-A8D5-2FC413C6DB8A}">
  <ds:schemaRefs>
    <ds:schemaRef ds:uri="http://schemas.microsoft.com/sharepoint/v3/contenttype/forms"/>
  </ds:schemaRefs>
</ds:datastoreItem>
</file>

<file path=customXml/itemProps3.xml><?xml version="1.0" encoding="utf-8"?>
<ds:datastoreItem xmlns:ds="http://schemas.openxmlformats.org/officeDocument/2006/customXml" ds:itemID="{32668F1F-FDFA-4FF2-839F-6DBEEF206B72}">
  <ds:schemaRefs>
    <ds:schemaRef ds:uri="http://schemas.microsoft.com/sharepoint/v3"/>
    <ds:schemaRef ds:uri="bb0d2465-af00-4b81-a931-20baeeea6c93"/>
    <ds:schemaRef ds:uri="http://purl.org/dc/terms/"/>
    <ds:schemaRef ds:uri="http://schemas.microsoft.com/office/2006/documentManagement/types"/>
    <ds:schemaRef ds:uri="11fd957d-147f-41f6-a058-03b42122ddb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9C32706-3D02-49C0-BD6B-455B1765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9899</Words>
  <Characters>56425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Sepulveda, Lymari</dc:creator>
  <cp:lastModifiedBy>SYSTEM</cp:lastModifiedBy>
  <cp:revision>2</cp:revision>
  <cp:lastPrinted>2019-10-22T19:09:00Z</cp:lastPrinted>
  <dcterms:created xsi:type="dcterms:W3CDTF">2019-11-14T18:13:00Z</dcterms:created>
  <dcterms:modified xsi:type="dcterms:W3CDTF">2019-11-14T18:13:00Z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PScript5.dll Version 5.2.2</vt:lpwstr>
  </property>
  <property fmtid="{D5CDD505-2E9C-101B-9397-08002B2CF9AE}" pid="4" name="LastSaved">
    <vt:filetime>2019-08-15T00:00:00Z</vt:filetime>
  </property>
  <property fmtid="{D5CDD505-2E9C-101B-9397-08002B2CF9AE}" pid="5" name="ContentTypeId">
    <vt:lpwstr>0x01010052F58CB111F8D24E9E6531903F334AE9</vt:lpwstr>
  </property>
</Properties>
</file>