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B90D2" w14:textId="77777777" w:rsidR="002B66AF" w:rsidRPr="003F667F" w:rsidRDefault="002B66AF" w:rsidP="003F667F">
      <w:pPr>
        <w:tabs>
          <w:tab w:val="left" w:pos="72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bookmarkStart w:id="0" w:name="_GoBack"/>
      <w:bookmarkEnd w:id="0"/>
      <w:r w:rsidRPr="003F667F">
        <w:rPr>
          <w:rFonts w:ascii="Times New Roman" w:eastAsia="Times New Roman" w:hAnsi="Times New Roman" w:cs="Times New Roman"/>
          <w:sz w:val="24"/>
          <w:szCs w:val="24"/>
        </w:rPr>
        <w:t>DEPARTMENT OF DEFENSE</w:t>
      </w:r>
    </w:p>
    <w:p w14:paraId="45BF9E3B" w14:textId="77777777" w:rsidR="002B66AF" w:rsidRPr="003F667F" w:rsidRDefault="002B66AF" w:rsidP="003F667F">
      <w:pPr>
        <w:tabs>
          <w:tab w:val="left" w:pos="720"/>
        </w:tabs>
        <w:spacing w:after="0" w:line="240" w:lineRule="auto"/>
        <w:jc w:val="center"/>
        <w:rPr>
          <w:rFonts w:ascii="Times New Roman" w:hAnsi="Times New Roman" w:cs="Times New Roman"/>
          <w:sz w:val="24"/>
          <w:szCs w:val="24"/>
        </w:rPr>
      </w:pPr>
      <w:r w:rsidRPr="003F667F">
        <w:rPr>
          <w:rFonts w:ascii="Times New Roman" w:hAnsi="Times New Roman" w:cs="Times New Roman"/>
          <w:sz w:val="24"/>
          <w:szCs w:val="24"/>
        </w:rPr>
        <w:t>Office of the Secretary of Defense</w:t>
      </w:r>
    </w:p>
    <w:p w14:paraId="63262462" w14:textId="77777777" w:rsidR="002B66AF" w:rsidRPr="003F667F" w:rsidRDefault="002B66AF" w:rsidP="003F667F">
      <w:pPr>
        <w:tabs>
          <w:tab w:val="left" w:pos="720"/>
        </w:tabs>
        <w:spacing w:after="0" w:line="240" w:lineRule="auto"/>
        <w:jc w:val="center"/>
        <w:rPr>
          <w:rFonts w:ascii="Times New Roman" w:hAnsi="Times New Roman" w:cs="Times New Roman"/>
          <w:sz w:val="24"/>
          <w:szCs w:val="24"/>
        </w:rPr>
      </w:pPr>
      <w:r w:rsidRPr="003F667F">
        <w:rPr>
          <w:rFonts w:ascii="Times New Roman" w:hAnsi="Times New Roman" w:cs="Times New Roman"/>
          <w:sz w:val="24"/>
          <w:szCs w:val="24"/>
        </w:rPr>
        <w:t>Narrative Statement for a Modified System of Records</w:t>
      </w:r>
    </w:p>
    <w:p w14:paraId="494EB378" w14:textId="77777777" w:rsidR="002B66AF" w:rsidRPr="003F667F" w:rsidRDefault="002B66AF" w:rsidP="003F667F">
      <w:pPr>
        <w:tabs>
          <w:tab w:val="left" w:pos="720"/>
        </w:tabs>
        <w:spacing w:after="0" w:line="240" w:lineRule="auto"/>
        <w:jc w:val="center"/>
        <w:rPr>
          <w:rFonts w:ascii="Times New Roman" w:hAnsi="Times New Roman" w:cs="Times New Roman"/>
          <w:sz w:val="24"/>
          <w:szCs w:val="24"/>
        </w:rPr>
      </w:pPr>
      <w:r w:rsidRPr="003F667F">
        <w:rPr>
          <w:rFonts w:ascii="Times New Roman" w:hAnsi="Times New Roman" w:cs="Times New Roman"/>
          <w:sz w:val="24"/>
          <w:szCs w:val="24"/>
        </w:rPr>
        <w:t>Under the Privacy Act of 1974</w:t>
      </w:r>
    </w:p>
    <w:p w14:paraId="6B47E3B3" w14:textId="77777777" w:rsidR="002B66AF" w:rsidRPr="003F667F" w:rsidRDefault="002B66AF" w:rsidP="003F667F">
      <w:pPr>
        <w:tabs>
          <w:tab w:val="left" w:pos="720"/>
        </w:tabs>
        <w:spacing w:after="0" w:line="240" w:lineRule="auto"/>
        <w:rPr>
          <w:rFonts w:ascii="Times New Roman" w:hAnsi="Times New Roman" w:cs="Times New Roman"/>
          <w:sz w:val="24"/>
          <w:szCs w:val="24"/>
        </w:rPr>
      </w:pPr>
    </w:p>
    <w:p w14:paraId="3FF73374" w14:textId="77777777" w:rsidR="002B66AF" w:rsidRPr="003F667F" w:rsidRDefault="002B66AF" w:rsidP="003F667F">
      <w:pPr>
        <w:spacing w:after="0" w:line="240" w:lineRule="auto"/>
        <w:rPr>
          <w:rFonts w:ascii="Times New Roman" w:hAnsi="Times New Roman" w:cs="Times New Roman"/>
          <w:sz w:val="24"/>
          <w:szCs w:val="24"/>
        </w:rPr>
      </w:pPr>
      <w:r w:rsidRPr="003F667F">
        <w:rPr>
          <w:rFonts w:ascii="Times New Roman" w:eastAsia="Times New Roman" w:hAnsi="Times New Roman" w:cs="Times New Roman"/>
          <w:sz w:val="24"/>
          <w:szCs w:val="24"/>
        </w:rPr>
        <w:t>1.</w:t>
      </w:r>
      <w:r w:rsidRPr="003F667F">
        <w:rPr>
          <w:rFonts w:ascii="Times New Roman" w:eastAsia="Times New Roman" w:hAnsi="Times New Roman" w:cs="Times New Roman"/>
          <w:sz w:val="24"/>
          <w:szCs w:val="24"/>
          <w:u w:val="single"/>
        </w:rPr>
        <w:t xml:space="preserve"> System name and number</w:t>
      </w:r>
      <w:r w:rsidRPr="003F667F">
        <w:rPr>
          <w:rFonts w:ascii="Times New Roman" w:eastAsia="Times New Roman" w:hAnsi="Times New Roman" w:cs="Times New Roman"/>
          <w:sz w:val="24"/>
          <w:szCs w:val="24"/>
        </w:rPr>
        <w:t xml:space="preserve">:  </w:t>
      </w:r>
      <w:r w:rsidRPr="003F667F">
        <w:rPr>
          <w:rFonts w:ascii="Times New Roman" w:hAnsi="Times New Roman" w:cs="Times New Roman"/>
          <w:sz w:val="24"/>
          <w:szCs w:val="24"/>
        </w:rPr>
        <w:t>Spouse Education and Career Opportunities (SECO) Program,</w:t>
      </w:r>
      <w:r w:rsidRPr="003F667F">
        <w:rPr>
          <w:rFonts w:ascii="Times New Roman" w:eastAsia="Times New Roman" w:hAnsi="Times New Roman" w:cs="Times New Roman"/>
          <w:sz w:val="24"/>
          <w:szCs w:val="24"/>
          <w:highlight w:val="yellow"/>
        </w:rPr>
        <w:t xml:space="preserve"> </w:t>
      </w:r>
      <w:r w:rsidRPr="003F667F">
        <w:rPr>
          <w:rFonts w:ascii="Times New Roman" w:eastAsia="Times New Roman" w:hAnsi="Times New Roman" w:cs="Times New Roman"/>
          <w:sz w:val="24"/>
          <w:szCs w:val="24"/>
        </w:rPr>
        <w:t>DPR 46 DoD.</w:t>
      </w:r>
    </w:p>
    <w:p w14:paraId="097DB280" w14:textId="77777777" w:rsidR="002B66AF" w:rsidRPr="003F667F" w:rsidRDefault="002B66AF" w:rsidP="003F667F">
      <w:pPr>
        <w:spacing w:after="0" w:line="240" w:lineRule="auto"/>
        <w:rPr>
          <w:rFonts w:ascii="Times New Roman" w:hAnsi="Times New Roman" w:cs="Times New Roman"/>
          <w:color w:val="2F3F58"/>
          <w:sz w:val="24"/>
          <w:szCs w:val="24"/>
        </w:rPr>
      </w:pPr>
      <w:r w:rsidRPr="003F667F">
        <w:rPr>
          <w:rFonts w:ascii="Times New Roman" w:eastAsia="Times New Roman" w:hAnsi="Times New Roman" w:cs="Times New Roman"/>
          <w:sz w:val="24"/>
          <w:szCs w:val="24"/>
        </w:rPr>
        <w:t xml:space="preserve"> </w:t>
      </w:r>
    </w:p>
    <w:p w14:paraId="3635854F" w14:textId="77777777" w:rsidR="002B66AF" w:rsidRPr="003F667F" w:rsidRDefault="002B66AF" w:rsidP="003F667F">
      <w:pPr>
        <w:spacing w:after="0" w:line="240" w:lineRule="auto"/>
        <w:contextualSpacing/>
        <w:rPr>
          <w:rFonts w:ascii="Times New Roman" w:hAnsi="Times New Roman" w:cs="Times New Roman"/>
          <w:sz w:val="24"/>
          <w:szCs w:val="24"/>
        </w:rPr>
      </w:pPr>
      <w:r w:rsidRPr="003F667F">
        <w:rPr>
          <w:rFonts w:ascii="Times New Roman" w:hAnsi="Times New Roman" w:cs="Times New Roman"/>
          <w:sz w:val="24"/>
          <w:szCs w:val="24"/>
        </w:rPr>
        <w:t xml:space="preserve">2.  </w:t>
      </w:r>
      <w:r w:rsidR="003F667F" w:rsidRPr="003F667F">
        <w:rPr>
          <w:rFonts w:ascii="Times New Roman" w:hAnsi="Times New Roman" w:cs="Times New Roman"/>
          <w:sz w:val="24"/>
          <w:szCs w:val="24"/>
          <w:u w:val="single"/>
        </w:rPr>
        <w:t>Nature of proposed modifications to the system</w:t>
      </w:r>
      <w:r w:rsidRPr="003F667F">
        <w:rPr>
          <w:rFonts w:ascii="Times New Roman" w:hAnsi="Times New Roman" w:cs="Times New Roman"/>
          <w:sz w:val="24"/>
          <w:szCs w:val="24"/>
        </w:rPr>
        <w:t>:  This system deliver</w:t>
      </w:r>
      <w:r w:rsidR="00504D64" w:rsidRPr="003F667F">
        <w:rPr>
          <w:rFonts w:ascii="Times New Roman" w:hAnsi="Times New Roman" w:cs="Times New Roman"/>
          <w:sz w:val="24"/>
          <w:szCs w:val="24"/>
        </w:rPr>
        <w:t>s</w:t>
      </w:r>
      <w:r w:rsidRPr="003F667F">
        <w:rPr>
          <w:rFonts w:ascii="Times New Roman" w:hAnsi="Times New Roman" w:cs="Times New Roman"/>
          <w:sz w:val="24"/>
          <w:szCs w:val="24"/>
        </w:rPr>
        <w:t xml:space="preserve"> the resources and tools necessary to assist spouses of members of the United States Armed Forces (military spouses) with career exploration and discovery, career education and training, employment readiness, and career connections at any point within the military spouse’s career lifecycle.  Without this system of records the military spouses would not have the tools necessary to further their education and training.  Records may also be used as a management tool for statistical analysis, tracking, reporting, evaluating program effectiveness, and conducting research.</w:t>
      </w:r>
    </w:p>
    <w:p w14:paraId="3E47F301" w14:textId="77777777" w:rsidR="003F667F" w:rsidRPr="003F667F" w:rsidRDefault="003F667F" w:rsidP="003F667F">
      <w:pPr>
        <w:spacing w:after="0" w:line="240" w:lineRule="auto"/>
        <w:contextualSpacing/>
        <w:rPr>
          <w:rFonts w:ascii="Times New Roman" w:hAnsi="Times New Roman" w:cs="Times New Roman"/>
          <w:sz w:val="24"/>
          <w:szCs w:val="24"/>
        </w:rPr>
      </w:pPr>
    </w:p>
    <w:p w14:paraId="694235E4" w14:textId="77777777" w:rsidR="003F667F" w:rsidRPr="003F667F" w:rsidRDefault="003F667F"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The changes proposed for the system of records notice is to update the address in the system manager(s) and notification procedures categories; adding a data element to the category of records; and adding an additional routine use that will allow DoD contractors and grantees to support research studies in the education of military spouses participating in DoD funded spousal education programs.</w:t>
      </w:r>
    </w:p>
    <w:p w14:paraId="2C1A6570" w14:textId="77777777" w:rsidR="002B66AF" w:rsidRPr="003F667F" w:rsidRDefault="002B66AF" w:rsidP="003F667F">
      <w:pPr>
        <w:tabs>
          <w:tab w:val="left" w:pos="720"/>
        </w:tabs>
        <w:spacing w:after="0" w:line="240" w:lineRule="auto"/>
        <w:rPr>
          <w:rFonts w:ascii="Times New Roman" w:hAnsi="Times New Roman" w:cs="Times New Roman"/>
          <w:sz w:val="24"/>
          <w:szCs w:val="24"/>
        </w:rPr>
      </w:pPr>
    </w:p>
    <w:p w14:paraId="0BB24BF6" w14:textId="77777777" w:rsidR="002B66AF" w:rsidRPr="003F667F" w:rsidRDefault="002B66AF" w:rsidP="003F667F">
      <w:pPr>
        <w:spacing w:after="0" w:line="240" w:lineRule="auto"/>
        <w:contextualSpacing/>
        <w:rPr>
          <w:rFonts w:ascii="Times New Roman" w:hAnsi="Times New Roman" w:cs="Times New Roman"/>
          <w:sz w:val="24"/>
          <w:szCs w:val="24"/>
        </w:rPr>
      </w:pPr>
      <w:r w:rsidRPr="003F667F">
        <w:rPr>
          <w:rFonts w:ascii="Times New Roman" w:hAnsi="Times New Roman" w:cs="Times New Roman"/>
          <w:sz w:val="24"/>
          <w:szCs w:val="24"/>
        </w:rPr>
        <w:t xml:space="preserve">3.  </w:t>
      </w:r>
      <w:r w:rsidRPr="003F667F">
        <w:rPr>
          <w:rFonts w:ascii="Times New Roman" w:hAnsi="Times New Roman" w:cs="Times New Roman"/>
          <w:sz w:val="24"/>
          <w:szCs w:val="24"/>
          <w:u w:val="single"/>
        </w:rPr>
        <w:t>Authority for the maintenance of the system</w:t>
      </w:r>
      <w:r w:rsidRPr="003F667F">
        <w:rPr>
          <w:rFonts w:ascii="Times New Roman" w:hAnsi="Times New Roman" w:cs="Times New Roman"/>
          <w:sz w:val="24"/>
          <w:szCs w:val="24"/>
        </w:rPr>
        <w:t xml:space="preserve">:  10 U.S.C. 136, Under Secretary of Defense for Personnel and Readiness; 10 U.S.C. 1784, Employment opportunities for military spouses; 10 U.S.C. 1784a, Education and training opportunities for military spouses to expand employment and portable career opportunities; and DoD Instruction 1342.22, Military Family Readiness.  </w:t>
      </w:r>
    </w:p>
    <w:p w14:paraId="5218E0C7" w14:textId="77777777" w:rsidR="002B66AF" w:rsidRPr="003F667F" w:rsidRDefault="002B66AF" w:rsidP="003F667F">
      <w:pPr>
        <w:tabs>
          <w:tab w:val="left" w:pos="720"/>
        </w:tabs>
        <w:spacing w:after="0" w:line="240" w:lineRule="auto"/>
        <w:rPr>
          <w:rFonts w:ascii="Times New Roman" w:hAnsi="Times New Roman" w:cs="Times New Roman"/>
          <w:sz w:val="24"/>
          <w:szCs w:val="24"/>
        </w:rPr>
      </w:pPr>
    </w:p>
    <w:p w14:paraId="1F7405EA" w14:textId="77777777" w:rsidR="002B66AF" w:rsidRPr="003F667F" w:rsidRDefault="002B66AF" w:rsidP="003F667F">
      <w:pPr>
        <w:pStyle w:val="Default"/>
      </w:pPr>
      <w:r w:rsidRPr="003F667F">
        <w:t xml:space="preserve">4.  </w:t>
      </w:r>
      <w:r w:rsidRPr="003F667F">
        <w:rPr>
          <w:u w:val="single"/>
        </w:rPr>
        <w:t>Provide the agency’s evaluation on the probable or potential effect on the privacy of individuals</w:t>
      </w:r>
      <w:r w:rsidRPr="003F667F">
        <w:t xml:space="preserve">:  Unauthorized access to records is low due to SECO being hosted on a DoD Risk Management Framework life-cycle cybersecurity infrastructure.  Records are maintained on a military installation in a secure building in a controlled area accessible only to authorized personnel.  Records are encrypted during transmission to protect session information and at rest.  </w:t>
      </w:r>
    </w:p>
    <w:p w14:paraId="4113B0C2" w14:textId="77777777" w:rsidR="002B66AF" w:rsidRPr="003F667F" w:rsidRDefault="002B66AF" w:rsidP="003F667F">
      <w:pPr>
        <w:tabs>
          <w:tab w:val="left" w:pos="720"/>
        </w:tabs>
        <w:spacing w:after="0" w:line="240" w:lineRule="auto"/>
        <w:rPr>
          <w:rFonts w:ascii="Times New Roman" w:hAnsi="Times New Roman" w:cs="Times New Roman"/>
          <w:sz w:val="24"/>
          <w:szCs w:val="24"/>
        </w:rPr>
      </w:pPr>
    </w:p>
    <w:p w14:paraId="2B70D8A5" w14:textId="77777777" w:rsidR="008D7361" w:rsidRPr="003F667F" w:rsidRDefault="002B66AF"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5.  </w:t>
      </w:r>
      <w:r w:rsidRPr="003F667F">
        <w:rPr>
          <w:rFonts w:ascii="Times New Roman" w:hAnsi="Times New Roman" w:cs="Times New Roman"/>
          <w:sz w:val="24"/>
          <w:szCs w:val="24"/>
          <w:u w:val="single"/>
        </w:rPr>
        <w:t>Routine use compatibility</w:t>
      </w:r>
      <w:r w:rsidRPr="003F667F">
        <w:rPr>
          <w:rFonts w:ascii="Times New Roman" w:hAnsi="Times New Roman" w:cs="Times New Roman"/>
          <w:sz w:val="24"/>
          <w:szCs w:val="24"/>
        </w:rPr>
        <w:t xml:space="preserve">:  </w:t>
      </w:r>
      <w:r w:rsidR="008D7361" w:rsidRPr="003F667F">
        <w:rPr>
          <w:rFonts w:ascii="Times New Roman" w:hAnsi="Times New Roman" w:cs="Times New Roman"/>
          <w:sz w:val="24"/>
          <w:szCs w:val="24"/>
        </w:rPr>
        <w:t>The routine uses are consistent with the purpose for which the information was collected and have been determined to be necessary and proper and/or functionally equivalent uses.</w:t>
      </w:r>
    </w:p>
    <w:p w14:paraId="23340770" w14:textId="77777777" w:rsidR="00792EBA" w:rsidRPr="003F667F" w:rsidRDefault="00792EBA"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Routine use (a) is consistent with the purpose to allow for authorized DoD contractors and grantees to support research studies concerned with the education of military spouses participating in DoD funded spousal education programs.</w:t>
      </w:r>
    </w:p>
    <w:p w14:paraId="1E0E10D5" w14:textId="77777777" w:rsidR="00792EBA" w:rsidRPr="003F667F" w:rsidRDefault="00792EBA" w:rsidP="003F667F">
      <w:pPr>
        <w:spacing w:after="0" w:line="240" w:lineRule="auto"/>
        <w:rPr>
          <w:rFonts w:ascii="Times New Roman" w:hAnsi="Times New Roman" w:cs="Times New Roman"/>
          <w:sz w:val="24"/>
          <w:szCs w:val="24"/>
        </w:rPr>
      </w:pPr>
    </w:p>
    <w:p w14:paraId="1CA87740" w14:textId="77777777" w:rsidR="00792EBA" w:rsidRPr="003F667F" w:rsidRDefault="00792EBA"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Routine use (b) is consistent with the purpose to allow civilian educational institutions to ensure correct enrollment and billing information. </w:t>
      </w:r>
    </w:p>
    <w:p w14:paraId="05F38AC0" w14:textId="77777777" w:rsidR="00792EBA" w:rsidRPr="003F667F" w:rsidRDefault="00792EBA" w:rsidP="003F667F">
      <w:pPr>
        <w:spacing w:after="0" w:line="240" w:lineRule="auto"/>
        <w:rPr>
          <w:rFonts w:ascii="Times New Roman" w:hAnsi="Times New Roman" w:cs="Times New Roman"/>
          <w:sz w:val="24"/>
          <w:szCs w:val="24"/>
        </w:rPr>
      </w:pPr>
    </w:p>
    <w:p w14:paraId="6B1E9993" w14:textId="77777777" w:rsidR="00792EBA" w:rsidRPr="003F667F" w:rsidRDefault="00792EBA"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Routine use (c) is consistent with the purpose to allow the Department of Education, Consumer Financial Protection Bureau and the Department of Justice to comply with E.O. 13607, </w:t>
      </w:r>
      <w:r w:rsidRPr="003F667F">
        <w:rPr>
          <w:rFonts w:ascii="Times New Roman" w:hAnsi="Times New Roman" w:cs="Times New Roman"/>
          <w:sz w:val="24"/>
          <w:szCs w:val="24"/>
        </w:rPr>
        <w:lastRenderedPageBreak/>
        <w:t xml:space="preserve">Establishing Principles of Excellence for Educational Institutions Serving Service Members, Veterans, Spouses, and Other Family Members. </w:t>
      </w:r>
    </w:p>
    <w:p w14:paraId="0FF69497" w14:textId="77777777" w:rsidR="00792EBA" w:rsidRPr="003F667F" w:rsidRDefault="00792EBA" w:rsidP="003F667F">
      <w:pPr>
        <w:spacing w:after="0" w:line="240" w:lineRule="auto"/>
        <w:rPr>
          <w:rFonts w:ascii="Times New Roman" w:hAnsi="Times New Roman" w:cs="Times New Roman"/>
          <w:sz w:val="24"/>
          <w:szCs w:val="24"/>
        </w:rPr>
      </w:pPr>
    </w:p>
    <w:p w14:paraId="01AF25D3" w14:textId="77777777" w:rsidR="00792EBA" w:rsidRPr="003F667F" w:rsidRDefault="00792EBA" w:rsidP="003F667F">
      <w:pPr>
        <w:spacing w:after="0" w:line="240" w:lineRule="auto"/>
        <w:contextualSpacing/>
        <w:rPr>
          <w:rFonts w:ascii="Times New Roman" w:hAnsi="Times New Roman" w:cs="Times New Roman"/>
          <w:sz w:val="24"/>
          <w:szCs w:val="24"/>
        </w:rPr>
      </w:pPr>
      <w:r w:rsidRPr="003F667F">
        <w:rPr>
          <w:rFonts w:ascii="Times New Roman" w:hAnsi="Times New Roman" w:cs="Times New Roman"/>
          <w:sz w:val="24"/>
          <w:szCs w:val="24"/>
        </w:rPr>
        <w:t>Routine uses (d) through (i) are standard routine uses commonly listed in DoD and other Federal agency System of Records Notices.  The routine uses are consistent with the purpose for which the information was collected and have been determined to be necessary and proper.</w:t>
      </w:r>
    </w:p>
    <w:p w14:paraId="374AAF46" w14:textId="77777777" w:rsidR="008D7361" w:rsidRPr="003F667F" w:rsidRDefault="008D7361" w:rsidP="003F667F">
      <w:pPr>
        <w:spacing w:after="0" w:line="240" w:lineRule="auto"/>
        <w:contextualSpacing/>
        <w:rPr>
          <w:rFonts w:ascii="Times New Roman" w:hAnsi="Times New Roman" w:cs="Times New Roman"/>
          <w:sz w:val="24"/>
          <w:szCs w:val="24"/>
        </w:rPr>
      </w:pPr>
    </w:p>
    <w:p w14:paraId="4732DCEF" w14:textId="77777777" w:rsidR="008D7361" w:rsidRDefault="008D7361"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Routine uses (</w:t>
      </w:r>
      <w:r w:rsidR="00792EBA" w:rsidRPr="003F667F">
        <w:rPr>
          <w:rFonts w:ascii="Times New Roman" w:hAnsi="Times New Roman" w:cs="Times New Roman"/>
          <w:sz w:val="24"/>
          <w:szCs w:val="24"/>
        </w:rPr>
        <w:t>j</w:t>
      </w:r>
      <w:r w:rsidRPr="003F667F">
        <w:rPr>
          <w:rFonts w:ascii="Times New Roman" w:hAnsi="Times New Roman" w:cs="Times New Roman"/>
          <w:sz w:val="24"/>
          <w:szCs w:val="24"/>
        </w:rPr>
        <w:t>) and (</w:t>
      </w:r>
      <w:r w:rsidR="00792EBA" w:rsidRPr="003F667F">
        <w:rPr>
          <w:rFonts w:ascii="Times New Roman" w:hAnsi="Times New Roman" w:cs="Times New Roman"/>
          <w:sz w:val="24"/>
          <w:szCs w:val="24"/>
        </w:rPr>
        <w:t>k</w:t>
      </w:r>
      <w:r w:rsidRPr="003F667F">
        <w:rPr>
          <w:rFonts w:ascii="Times New Roman" w:hAnsi="Times New Roman" w:cs="Times New Roman"/>
          <w:sz w:val="24"/>
          <w:szCs w:val="24"/>
        </w:rPr>
        <w:t xml:space="preserve">) are compatible with the purpose of this collection because they would permit necessary and proper uses.  These routine uses are in response to the Office of Management and Budget  Memorandum M-17-12 to respond appropriately to a breach of personally identifiable information in this system of records or, as appropriate, to assist another Federal agency or entity in its response to a breach.   </w:t>
      </w:r>
    </w:p>
    <w:p w14:paraId="055298C4" w14:textId="77777777" w:rsidR="003F667F" w:rsidRPr="003F667F" w:rsidRDefault="003F667F" w:rsidP="003F667F">
      <w:pPr>
        <w:spacing w:after="0" w:line="240" w:lineRule="auto"/>
        <w:rPr>
          <w:rFonts w:ascii="Times New Roman" w:hAnsi="Times New Roman" w:cs="Times New Roman"/>
          <w:sz w:val="24"/>
          <w:szCs w:val="24"/>
        </w:rPr>
      </w:pPr>
    </w:p>
    <w:p w14:paraId="4CBB45CF" w14:textId="77777777" w:rsidR="002B66AF" w:rsidRPr="003F667F" w:rsidRDefault="002B66AF" w:rsidP="003F667F">
      <w:pPr>
        <w:tabs>
          <w:tab w:val="left" w:pos="720"/>
        </w:tabs>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6.   </w:t>
      </w:r>
      <w:r w:rsidRPr="003F667F">
        <w:rPr>
          <w:rFonts w:ascii="Times New Roman" w:hAnsi="Times New Roman" w:cs="Times New Roman"/>
          <w:sz w:val="24"/>
          <w:szCs w:val="24"/>
          <w:u w:val="single"/>
        </w:rPr>
        <w:t>OMB public information collection requirements</w:t>
      </w:r>
      <w:r w:rsidRPr="003F667F">
        <w:rPr>
          <w:rFonts w:ascii="Times New Roman" w:hAnsi="Times New Roman" w:cs="Times New Roman"/>
          <w:sz w:val="24"/>
          <w:szCs w:val="24"/>
        </w:rPr>
        <w:t xml:space="preserve">: </w:t>
      </w:r>
    </w:p>
    <w:p w14:paraId="4771EF4A" w14:textId="77777777" w:rsidR="002B66AF" w:rsidRPr="003F667F" w:rsidRDefault="002B66AF" w:rsidP="003F667F">
      <w:pPr>
        <w:tabs>
          <w:tab w:val="left" w:pos="720"/>
        </w:tabs>
        <w:spacing w:after="0" w:line="240" w:lineRule="auto"/>
        <w:rPr>
          <w:rFonts w:ascii="Times New Roman" w:hAnsi="Times New Roman" w:cs="Times New Roman"/>
          <w:sz w:val="24"/>
          <w:szCs w:val="24"/>
        </w:rPr>
      </w:pPr>
      <w:r w:rsidRPr="003F667F">
        <w:rPr>
          <w:rFonts w:ascii="Times New Roman" w:hAnsi="Times New Roman" w:cs="Times New Roman"/>
          <w:sz w:val="24"/>
          <w:szCs w:val="24"/>
        </w:rPr>
        <w:tab/>
        <w:t>OMB collection required:  Yes</w:t>
      </w:r>
    </w:p>
    <w:p w14:paraId="78F5C298" w14:textId="791FABAD" w:rsidR="002B66AF" w:rsidRPr="003F667F" w:rsidRDefault="002B66AF" w:rsidP="003F667F">
      <w:pPr>
        <w:tabs>
          <w:tab w:val="left" w:pos="720"/>
        </w:tabs>
        <w:spacing w:after="0" w:line="240" w:lineRule="auto"/>
        <w:ind w:left="720"/>
        <w:rPr>
          <w:rFonts w:ascii="Times New Roman" w:hAnsi="Times New Roman" w:cs="Times New Roman"/>
          <w:sz w:val="24"/>
          <w:szCs w:val="24"/>
        </w:rPr>
      </w:pPr>
      <w:r w:rsidRPr="003F667F">
        <w:rPr>
          <w:rFonts w:ascii="Times New Roman" w:hAnsi="Times New Roman" w:cs="Times New Roman"/>
          <w:sz w:val="24"/>
          <w:szCs w:val="24"/>
        </w:rPr>
        <w:t>OMB Control Number (if approved):  0704-0556</w:t>
      </w:r>
      <w:r w:rsidR="00E67019">
        <w:rPr>
          <w:rFonts w:ascii="Times New Roman" w:hAnsi="Times New Roman" w:cs="Times New Roman"/>
          <w:sz w:val="24"/>
          <w:szCs w:val="24"/>
        </w:rPr>
        <w:t>, and 0704-0585</w:t>
      </w:r>
    </w:p>
    <w:p w14:paraId="073743D3" w14:textId="0AA2FCC7" w:rsidR="002B66AF" w:rsidRPr="003F667F" w:rsidRDefault="002B66AF" w:rsidP="003F667F">
      <w:pPr>
        <w:tabs>
          <w:tab w:val="left" w:pos="720"/>
        </w:tabs>
        <w:spacing w:after="0" w:line="240" w:lineRule="auto"/>
        <w:ind w:left="720"/>
        <w:rPr>
          <w:rFonts w:ascii="Times New Roman" w:hAnsi="Times New Roman" w:cs="Times New Roman"/>
          <w:sz w:val="24"/>
          <w:szCs w:val="24"/>
        </w:rPr>
      </w:pPr>
      <w:r w:rsidRPr="003F667F">
        <w:rPr>
          <w:rFonts w:ascii="Times New Roman" w:hAnsi="Times New Roman" w:cs="Times New Roman"/>
          <w:sz w:val="24"/>
          <w:szCs w:val="24"/>
        </w:rPr>
        <w:t xml:space="preserve">Expiration Date (if approved):  </w:t>
      </w:r>
      <w:r w:rsidRPr="00796474">
        <w:rPr>
          <w:rFonts w:ascii="Times New Roman" w:hAnsi="Times New Roman" w:cs="Times New Roman"/>
          <w:sz w:val="24"/>
          <w:szCs w:val="24"/>
          <w:highlight w:val="yellow"/>
        </w:rPr>
        <w:t>8/31/2019</w:t>
      </w:r>
      <w:r w:rsidR="00E67019">
        <w:rPr>
          <w:rFonts w:ascii="Times New Roman" w:hAnsi="Times New Roman" w:cs="Times New Roman"/>
          <w:sz w:val="24"/>
          <w:szCs w:val="24"/>
        </w:rPr>
        <w:t>, and 8/31/2022</w:t>
      </w:r>
    </w:p>
    <w:p w14:paraId="6E3199D7" w14:textId="77777777" w:rsidR="002B66AF" w:rsidRPr="003F667F" w:rsidRDefault="002B66AF" w:rsidP="003F667F">
      <w:pPr>
        <w:tabs>
          <w:tab w:val="left" w:pos="720"/>
        </w:tabs>
        <w:spacing w:after="0" w:line="240" w:lineRule="auto"/>
        <w:ind w:left="720"/>
        <w:rPr>
          <w:rFonts w:ascii="Times New Roman" w:hAnsi="Times New Roman" w:cs="Times New Roman"/>
          <w:sz w:val="24"/>
          <w:szCs w:val="24"/>
        </w:rPr>
      </w:pPr>
    </w:p>
    <w:p w14:paraId="7FE7C30A" w14:textId="77777777" w:rsidR="002B66AF" w:rsidRPr="003F667F" w:rsidRDefault="002B66AF" w:rsidP="003F667F">
      <w:pPr>
        <w:tabs>
          <w:tab w:val="left" w:pos="720"/>
        </w:tabs>
        <w:spacing w:after="0" w:line="240" w:lineRule="auto"/>
        <w:ind w:left="720"/>
        <w:rPr>
          <w:rFonts w:ascii="Times New Roman" w:hAnsi="Times New Roman" w:cs="Times New Roman"/>
          <w:sz w:val="24"/>
          <w:szCs w:val="24"/>
        </w:rPr>
      </w:pPr>
      <w:r w:rsidRPr="003F667F">
        <w:rPr>
          <w:rFonts w:ascii="Times New Roman" w:hAnsi="Times New Roman" w:cs="Times New Roman"/>
          <w:sz w:val="24"/>
          <w:szCs w:val="24"/>
        </w:rPr>
        <w:t>Provide titles of any information collection requests (e.g. forms and number, surveys, etc.) contained in the system of records.  SECO Web Portal</w:t>
      </w:r>
    </w:p>
    <w:p w14:paraId="7932533C" w14:textId="77777777" w:rsidR="002B66AF" w:rsidRPr="003F667F" w:rsidRDefault="002B66AF" w:rsidP="003F667F">
      <w:pPr>
        <w:tabs>
          <w:tab w:val="left" w:pos="720"/>
        </w:tabs>
        <w:spacing w:after="0" w:line="240" w:lineRule="auto"/>
        <w:ind w:left="720"/>
        <w:rPr>
          <w:rFonts w:ascii="Times New Roman" w:hAnsi="Times New Roman" w:cs="Times New Roman"/>
          <w:sz w:val="24"/>
          <w:szCs w:val="24"/>
        </w:rPr>
      </w:pPr>
    </w:p>
    <w:p w14:paraId="1AB027B3" w14:textId="77777777" w:rsidR="002B66AF" w:rsidRPr="003F667F" w:rsidRDefault="002B66AF" w:rsidP="003F667F">
      <w:pPr>
        <w:tabs>
          <w:tab w:val="left" w:pos="720"/>
        </w:tabs>
        <w:spacing w:after="0" w:line="240" w:lineRule="auto"/>
        <w:ind w:left="720"/>
        <w:rPr>
          <w:rFonts w:ascii="Times New Roman" w:hAnsi="Times New Roman" w:cs="Times New Roman"/>
          <w:sz w:val="24"/>
          <w:szCs w:val="24"/>
        </w:rPr>
      </w:pPr>
      <w:r w:rsidRPr="003F667F">
        <w:rPr>
          <w:rFonts w:ascii="Times New Roman" w:hAnsi="Times New Roman" w:cs="Times New Roman"/>
          <w:sz w:val="24"/>
          <w:szCs w:val="24"/>
        </w:rPr>
        <w:t>If no OMB collection required, then state reason:  N/A.</w:t>
      </w:r>
    </w:p>
    <w:p w14:paraId="72EFBE17" w14:textId="77777777" w:rsidR="002B66AF" w:rsidRPr="003F667F" w:rsidRDefault="002B66AF" w:rsidP="003F667F">
      <w:pPr>
        <w:tabs>
          <w:tab w:val="left" w:pos="720"/>
        </w:tabs>
        <w:spacing w:after="0" w:line="240" w:lineRule="auto"/>
        <w:ind w:left="720"/>
        <w:rPr>
          <w:rFonts w:ascii="Times New Roman" w:hAnsi="Times New Roman" w:cs="Times New Roman"/>
          <w:sz w:val="24"/>
          <w:szCs w:val="24"/>
        </w:rPr>
      </w:pPr>
      <w:r w:rsidRPr="003F667F">
        <w:rPr>
          <w:rFonts w:ascii="Times New Roman" w:hAnsi="Times New Roman" w:cs="Times New Roman"/>
          <w:sz w:val="24"/>
          <w:szCs w:val="24"/>
        </w:rPr>
        <w:t xml:space="preserve"> </w:t>
      </w:r>
    </w:p>
    <w:p w14:paraId="725C5DCE" w14:textId="77777777" w:rsidR="002B66AF" w:rsidRPr="003F667F" w:rsidRDefault="002B66AF" w:rsidP="003F667F">
      <w:pPr>
        <w:tabs>
          <w:tab w:val="left" w:pos="720"/>
        </w:tabs>
        <w:spacing w:after="0" w:line="240" w:lineRule="auto"/>
        <w:rPr>
          <w:rFonts w:ascii="Times New Roman" w:hAnsi="Times New Roman" w:cs="Times New Roman"/>
          <w:sz w:val="24"/>
          <w:szCs w:val="24"/>
          <w:u w:val="single"/>
        </w:rPr>
      </w:pPr>
      <w:r w:rsidRPr="003F667F">
        <w:rPr>
          <w:rFonts w:ascii="Times New Roman" w:hAnsi="Times New Roman" w:cs="Times New Roman"/>
          <w:sz w:val="24"/>
          <w:szCs w:val="24"/>
          <w:u w:val="single"/>
        </w:rPr>
        <w:t>Information Required by DPCLTD (Not submitted to OMB)</w:t>
      </w:r>
    </w:p>
    <w:p w14:paraId="5C87A5F0" w14:textId="77777777" w:rsidR="002B66AF" w:rsidRPr="003F667F" w:rsidRDefault="002B66AF" w:rsidP="003F667F">
      <w:pPr>
        <w:tabs>
          <w:tab w:val="left" w:pos="720"/>
        </w:tabs>
        <w:spacing w:after="0" w:line="240" w:lineRule="auto"/>
        <w:rPr>
          <w:rFonts w:ascii="Times New Roman" w:hAnsi="Times New Roman" w:cs="Times New Roman"/>
          <w:sz w:val="24"/>
          <w:szCs w:val="24"/>
          <w:u w:val="single"/>
        </w:rPr>
      </w:pPr>
    </w:p>
    <w:p w14:paraId="5AF5DD00" w14:textId="77777777" w:rsidR="002B66AF" w:rsidRPr="003F667F" w:rsidRDefault="002B66AF" w:rsidP="003F667F">
      <w:pPr>
        <w:tabs>
          <w:tab w:val="left" w:pos="720"/>
        </w:tabs>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7.  </w:t>
      </w:r>
      <w:r w:rsidRPr="003F667F">
        <w:rPr>
          <w:rFonts w:ascii="Times New Roman" w:hAnsi="Times New Roman" w:cs="Times New Roman"/>
          <w:sz w:val="24"/>
          <w:szCs w:val="24"/>
          <w:u w:val="single"/>
        </w:rPr>
        <w:t>Name of IT system (state NONE if paper records only)</w:t>
      </w:r>
      <w:r w:rsidRPr="003F667F">
        <w:rPr>
          <w:rFonts w:ascii="Times New Roman" w:hAnsi="Times New Roman" w:cs="Times New Roman"/>
          <w:sz w:val="24"/>
          <w:szCs w:val="24"/>
        </w:rPr>
        <w:t>:  Spouse Education and Career Opportunities, DITPR #16792.</w:t>
      </w:r>
    </w:p>
    <w:p w14:paraId="252C29A9" w14:textId="77777777" w:rsidR="002B66AF" w:rsidRPr="003F667F" w:rsidRDefault="002B66AF" w:rsidP="003F667F">
      <w:pPr>
        <w:tabs>
          <w:tab w:val="left" w:pos="720"/>
        </w:tabs>
        <w:spacing w:after="0" w:line="240" w:lineRule="auto"/>
        <w:rPr>
          <w:rFonts w:ascii="Times New Roman" w:hAnsi="Times New Roman" w:cs="Times New Roman"/>
          <w:sz w:val="24"/>
          <w:szCs w:val="24"/>
        </w:rPr>
      </w:pPr>
    </w:p>
    <w:p w14:paraId="2A46F803" w14:textId="77777777" w:rsidR="002B66AF" w:rsidRPr="003F667F" w:rsidRDefault="002B66AF" w:rsidP="003F667F">
      <w:pPr>
        <w:tabs>
          <w:tab w:val="left" w:pos="720"/>
        </w:tabs>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8.  </w:t>
      </w:r>
      <w:r w:rsidRPr="003F667F">
        <w:rPr>
          <w:rFonts w:ascii="Times New Roman" w:hAnsi="Times New Roman" w:cs="Times New Roman"/>
          <w:sz w:val="24"/>
          <w:szCs w:val="24"/>
          <w:u w:val="single"/>
        </w:rPr>
        <w:t>Is the system, in whole or in part, being maintained, (maintained, collected, used, or disseminated) by a contractor</w:t>
      </w:r>
      <w:r w:rsidRPr="003F667F">
        <w:rPr>
          <w:rFonts w:ascii="Times New Roman" w:hAnsi="Times New Roman" w:cs="Times New Roman"/>
          <w:sz w:val="24"/>
          <w:szCs w:val="24"/>
        </w:rPr>
        <w:t xml:space="preserve">?  Yes.  </w:t>
      </w:r>
    </w:p>
    <w:p w14:paraId="7FA546BB" w14:textId="77777777" w:rsidR="002B66AF" w:rsidRPr="003F667F" w:rsidRDefault="002B66AF" w:rsidP="003F667F">
      <w:pPr>
        <w:tabs>
          <w:tab w:val="left" w:pos="720"/>
        </w:tabs>
        <w:spacing w:after="0" w:line="240" w:lineRule="auto"/>
        <w:rPr>
          <w:rFonts w:ascii="Times New Roman" w:hAnsi="Times New Roman" w:cs="Times New Roman"/>
          <w:sz w:val="24"/>
          <w:szCs w:val="24"/>
        </w:rPr>
      </w:pPr>
      <w:r w:rsidRPr="003F667F">
        <w:rPr>
          <w:rFonts w:ascii="Times New Roman" w:hAnsi="Times New Roman" w:cs="Times New Roman"/>
          <w:sz w:val="24"/>
          <w:szCs w:val="24"/>
        </w:rPr>
        <w:br w:type="page"/>
      </w:r>
    </w:p>
    <w:p w14:paraId="02976441" w14:textId="77777777" w:rsidR="006210F3" w:rsidRPr="003F667F" w:rsidRDefault="00A11B7F" w:rsidP="003F667F">
      <w:pPr>
        <w:spacing w:after="0" w:line="240" w:lineRule="auto"/>
        <w:rPr>
          <w:rFonts w:ascii="Times New Roman" w:hAnsi="Times New Roman" w:cs="Times New Roman"/>
          <w:b/>
          <w:sz w:val="24"/>
          <w:szCs w:val="24"/>
        </w:rPr>
      </w:pPr>
      <w:r w:rsidRPr="003F667F">
        <w:rPr>
          <w:rFonts w:ascii="Times New Roman" w:hAnsi="Times New Roman" w:cs="Times New Roman"/>
          <w:b/>
          <w:sz w:val="24"/>
          <w:szCs w:val="24"/>
        </w:rPr>
        <w:lastRenderedPageBreak/>
        <w:t>DEPARTMENT OF DEFENSE</w:t>
      </w:r>
      <w:r w:rsidRPr="003F667F">
        <w:rPr>
          <w:rFonts w:ascii="Times New Roman" w:hAnsi="Times New Roman" w:cs="Times New Roman"/>
          <w:b/>
          <w:sz w:val="24"/>
          <w:szCs w:val="24"/>
        </w:rPr>
        <w:tab/>
      </w:r>
      <w:r w:rsidRPr="003F667F">
        <w:rPr>
          <w:rFonts w:ascii="Times New Roman" w:hAnsi="Times New Roman" w:cs="Times New Roman"/>
          <w:b/>
          <w:sz w:val="24"/>
          <w:szCs w:val="24"/>
        </w:rPr>
        <w:tab/>
      </w:r>
      <w:r w:rsidRPr="003F667F">
        <w:rPr>
          <w:rFonts w:ascii="Times New Roman" w:hAnsi="Times New Roman" w:cs="Times New Roman"/>
          <w:b/>
          <w:sz w:val="24"/>
          <w:szCs w:val="24"/>
        </w:rPr>
        <w:tab/>
      </w:r>
      <w:r w:rsidRPr="003F667F">
        <w:rPr>
          <w:rFonts w:ascii="Times New Roman" w:hAnsi="Times New Roman" w:cs="Times New Roman"/>
          <w:b/>
          <w:sz w:val="24"/>
          <w:szCs w:val="24"/>
        </w:rPr>
        <w:tab/>
      </w:r>
      <w:r w:rsidRPr="003F667F">
        <w:rPr>
          <w:rFonts w:ascii="Times New Roman" w:hAnsi="Times New Roman" w:cs="Times New Roman"/>
          <w:b/>
          <w:sz w:val="24"/>
          <w:szCs w:val="24"/>
        </w:rPr>
        <w:tab/>
      </w:r>
      <w:r w:rsidRPr="003F667F">
        <w:rPr>
          <w:rFonts w:ascii="Times New Roman" w:hAnsi="Times New Roman" w:cs="Times New Roman"/>
          <w:b/>
          <w:sz w:val="24"/>
          <w:szCs w:val="24"/>
        </w:rPr>
        <w:tab/>
      </w:r>
    </w:p>
    <w:p w14:paraId="04EDCFE2" w14:textId="77777777" w:rsidR="006210F3" w:rsidRPr="003F667F" w:rsidRDefault="006210F3" w:rsidP="003F667F">
      <w:pPr>
        <w:spacing w:after="0" w:line="240" w:lineRule="auto"/>
        <w:rPr>
          <w:rFonts w:ascii="Times New Roman" w:hAnsi="Times New Roman" w:cs="Times New Roman"/>
          <w:b/>
          <w:sz w:val="24"/>
          <w:szCs w:val="24"/>
        </w:rPr>
      </w:pPr>
    </w:p>
    <w:p w14:paraId="324CC268" w14:textId="77777777" w:rsidR="00A11B7F" w:rsidRPr="003F667F" w:rsidRDefault="00A11B7F" w:rsidP="003F667F">
      <w:pPr>
        <w:spacing w:after="0" w:line="240" w:lineRule="auto"/>
        <w:rPr>
          <w:rFonts w:ascii="Times New Roman" w:hAnsi="Times New Roman" w:cs="Times New Roman"/>
          <w:b/>
          <w:sz w:val="24"/>
          <w:szCs w:val="24"/>
        </w:rPr>
      </w:pPr>
      <w:r w:rsidRPr="003F667F">
        <w:rPr>
          <w:rFonts w:ascii="Times New Roman" w:hAnsi="Times New Roman" w:cs="Times New Roman"/>
          <w:b/>
          <w:sz w:val="24"/>
          <w:szCs w:val="24"/>
        </w:rPr>
        <w:t>BILLING CODE:</w:t>
      </w:r>
    </w:p>
    <w:p w14:paraId="45CAEE2E" w14:textId="77777777" w:rsidR="00A11B7F" w:rsidRPr="003F667F" w:rsidRDefault="00A11B7F" w:rsidP="003F667F">
      <w:pPr>
        <w:tabs>
          <w:tab w:val="left" w:pos="5640"/>
        </w:tabs>
        <w:spacing w:after="0" w:line="240" w:lineRule="auto"/>
        <w:rPr>
          <w:rFonts w:ascii="Times New Roman" w:hAnsi="Times New Roman" w:cs="Times New Roman"/>
          <w:sz w:val="24"/>
          <w:szCs w:val="24"/>
        </w:rPr>
      </w:pPr>
    </w:p>
    <w:p w14:paraId="15204693" w14:textId="77777777" w:rsidR="00A11B7F" w:rsidRPr="003F667F" w:rsidRDefault="00A11B7F" w:rsidP="003F667F">
      <w:pPr>
        <w:tabs>
          <w:tab w:val="left" w:pos="5640"/>
        </w:tabs>
        <w:spacing w:after="0" w:line="240" w:lineRule="auto"/>
        <w:rPr>
          <w:rFonts w:ascii="Times New Roman" w:hAnsi="Times New Roman" w:cs="Times New Roman"/>
          <w:b/>
          <w:sz w:val="24"/>
          <w:szCs w:val="24"/>
        </w:rPr>
      </w:pPr>
      <w:r w:rsidRPr="003F667F">
        <w:rPr>
          <w:rFonts w:ascii="Times New Roman" w:hAnsi="Times New Roman" w:cs="Times New Roman"/>
          <w:b/>
          <w:sz w:val="24"/>
          <w:szCs w:val="24"/>
        </w:rPr>
        <w:t>Office of the Secretary</w:t>
      </w:r>
    </w:p>
    <w:p w14:paraId="124027C2" w14:textId="77777777" w:rsidR="00A11B7F" w:rsidRPr="003F667F" w:rsidRDefault="00A11B7F" w:rsidP="003F667F">
      <w:pPr>
        <w:tabs>
          <w:tab w:val="left" w:pos="5640"/>
        </w:tabs>
        <w:spacing w:after="0" w:line="240" w:lineRule="auto"/>
        <w:rPr>
          <w:rFonts w:ascii="Times New Roman" w:hAnsi="Times New Roman" w:cs="Times New Roman"/>
          <w:sz w:val="24"/>
          <w:szCs w:val="24"/>
        </w:rPr>
      </w:pPr>
    </w:p>
    <w:p w14:paraId="4241F35A" w14:textId="77777777" w:rsidR="00A11B7F" w:rsidRPr="003F667F" w:rsidRDefault="00A11B7F" w:rsidP="003F667F">
      <w:pPr>
        <w:tabs>
          <w:tab w:val="left" w:pos="5640"/>
        </w:tabs>
        <w:spacing w:after="0" w:line="240" w:lineRule="auto"/>
        <w:rPr>
          <w:rFonts w:ascii="Times New Roman" w:hAnsi="Times New Roman" w:cs="Times New Roman"/>
          <w:b/>
          <w:sz w:val="24"/>
          <w:szCs w:val="24"/>
        </w:rPr>
      </w:pPr>
      <w:r w:rsidRPr="003F667F">
        <w:rPr>
          <w:rFonts w:ascii="Times New Roman" w:hAnsi="Times New Roman" w:cs="Times New Roman"/>
          <w:b/>
          <w:sz w:val="24"/>
          <w:szCs w:val="24"/>
        </w:rPr>
        <w:t>[Docket ID</w:t>
      </w:r>
      <w:r w:rsidR="002B66AF" w:rsidRPr="003F667F">
        <w:rPr>
          <w:rFonts w:ascii="Times New Roman" w:hAnsi="Times New Roman" w:cs="Times New Roman"/>
          <w:b/>
          <w:sz w:val="24"/>
          <w:szCs w:val="24"/>
        </w:rPr>
        <w:t xml:space="preserve">   </w:t>
      </w:r>
      <w:r w:rsidRPr="003F667F">
        <w:rPr>
          <w:rFonts w:ascii="Times New Roman" w:hAnsi="Times New Roman" w:cs="Times New Roman"/>
          <w:b/>
          <w:sz w:val="24"/>
          <w:szCs w:val="24"/>
        </w:rPr>
        <w:t xml:space="preserve"> </w:t>
      </w:r>
    </w:p>
    <w:p w14:paraId="77218E2C" w14:textId="77777777" w:rsidR="00A11B7F" w:rsidRPr="003F667F" w:rsidRDefault="00A11B7F" w:rsidP="003F667F">
      <w:pPr>
        <w:tabs>
          <w:tab w:val="left" w:pos="5640"/>
        </w:tabs>
        <w:spacing w:after="0" w:line="240" w:lineRule="auto"/>
        <w:rPr>
          <w:rFonts w:ascii="Times New Roman" w:hAnsi="Times New Roman" w:cs="Times New Roman"/>
          <w:b/>
          <w:sz w:val="24"/>
          <w:szCs w:val="24"/>
        </w:rPr>
      </w:pPr>
    </w:p>
    <w:p w14:paraId="5D581CF4" w14:textId="77777777" w:rsidR="00A11B7F" w:rsidRPr="003F667F" w:rsidRDefault="00A11B7F" w:rsidP="003F667F">
      <w:pPr>
        <w:spacing w:after="0" w:line="240" w:lineRule="auto"/>
        <w:rPr>
          <w:rFonts w:ascii="Times New Roman" w:hAnsi="Times New Roman" w:cs="Times New Roman"/>
          <w:b/>
          <w:sz w:val="24"/>
          <w:szCs w:val="24"/>
        </w:rPr>
      </w:pPr>
      <w:r w:rsidRPr="003F667F">
        <w:rPr>
          <w:rFonts w:ascii="Times New Roman" w:hAnsi="Times New Roman" w:cs="Times New Roman"/>
          <w:b/>
          <w:sz w:val="24"/>
          <w:szCs w:val="24"/>
        </w:rPr>
        <w:t>Privacy Act of 1974; System of Records</w:t>
      </w:r>
    </w:p>
    <w:p w14:paraId="185B96EF" w14:textId="77777777" w:rsidR="00A11B7F" w:rsidRPr="003F667F" w:rsidRDefault="00A11B7F" w:rsidP="003F667F">
      <w:pPr>
        <w:spacing w:after="0" w:line="240" w:lineRule="auto"/>
        <w:rPr>
          <w:rFonts w:ascii="Times New Roman" w:hAnsi="Times New Roman" w:cs="Times New Roman"/>
          <w:sz w:val="24"/>
          <w:szCs w:val="24"/>
        </w:rPr>
      </w:pPr>
    </w:p>
    <w:p w14:paraId="0CB9FD95"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AGENCY:</w:t>
      </w:r>
      <w:r w:rsidRPr="003F667F">
        <w:rPr>
          <w:rFonts w:ascii="Times New Roman" w:hAnsi="Times New Roman" w:cs="Times New Roman"/>
          <w:sz w:val="24"/>
          <w:szCs w:val="24"/>
        </w:rPr>
        <w:t xml:space="preserve">  Office of the Secretary</w:t>
      </w:r>
      <w:r w:rsidR="002B66AF" w:rsidRPr="003F667F">
        <w:rPr>
          <w:rFonts w:ascii="Times New Roman" w:hAnsi="Times New Roman" w:cs="Times New Roman"/>
          <w:sz w:val="24"/>
          <w:szCs w:val="24"/>
        </w:rPr>
        <w:t xml:space="preserve"> of Defense</w:t>
      </w:r>
      <w:r w:rsidRPr="003F667F">
        <w:rPr>
          <w:rFonts w:ascii="Times New Roman" w:hAnsi="Times New Roman" w:cs="Times New Roman"/>
          <w:sz w:val="24"/>
          <w:szCs w:val="24"/>
        </w:rPr>
        <w:t>, DoD.</w:t>
      </w:r>
    </w:p>
    <w:p w14:paraId="5641FDCA" w14:textId="77777777" w:rsidR="00A11B7F" w:rsidRPr="003F667F" w:rsidRDefault="00A11B7F" w:rsidP="003F667F">
      <w:pPr>
        <w:spacing w:after="0" w:line="240" w:lineRule="auto"/>
        <w:rPr>
          <w:rFonts w:ascii="Times New Roman" w:hAnsi="Times New Roman" w:cs="Times New Roman"/>
          <w:sz w:val="24"/>
          <w:szCs w:val="24"/>
        </w:rPr>
      </w:pPr>
    </w:p>
    <w:p w14:paraId="3CB22538"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ACTION:</w:t>
      </w:r>
      <w:r w:rsidRPr="003F667F">
        <w:rPr>
          <w:rFonts w:ascii="Times New Roman" w:hAnsi="Times New Roman" w:cs="Times New Roman"/>
          <w:sz w:val="24"/>
          <w:szCs w:val="24"/>
        </w:rPr>
        <w:t xml:space="preserve">  Notice of a </w:t>
      </w:r>
      <w:r w:rsidR="002B66AF" w:rsidRPr="003F667F">
        <w:rPr>
          <w:rFonts w:ascii="Times New Roman" w:hAnsi="Times New Roman" w:cs="Times New Roman"/>
          <w:sz w:val="24"/>
          <w:szCs w:val="24"/>
        </w:rPr>
        <w:t>Modified</w:t>
      </w:r>
      <w:r w:rsidRPr="003F667F">
        <w:rPr>
          <w:rFonts w:ascii="Times New Roman" w:hAnsi="Times New Roman" w:cs="Times New Roman"/>
          <w:sz w:val="24"/>
          <w:szCs w:val="24"/>
        </w:rPr>
        <w:t xml:space="preserve"> System of Records.</w:t>
      </w:r>
    </w:p>
    <w:p w14:paraId="194AB255" w14:textId="77777777" w:rsidR="00A11B7F" w:rsidRPr="003F667F" w:rsidRDefault="00A11B7F" w:rsidP="003F667F">
      <w:pPr>
        <w:spacing w:after="0" w:line="240" w:lineRule="auto"/>
        <w:rPr>
          <w:rFonts w:ascii="Times New Roman" w:hAnsi="Times New Roman" w:cs="Times New Roman"/>
          <w:sz w:val="24"/>
          <w:szCs w:val="24"/>
        </w:rPr>
      </w:pPr>
    </w:p>
    <w:p w14:paraId="61A82A50"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SUMMARY:</w:t>
      </w:r>
      <w:r w:rsidRPr="003F667F">
        <w:rPr>
          <w:rFonts w:ascii="Times New Roman" w:hAnsi="Times New Roman" w:cs="Times New Roman"/>
          <w:sz w:val="24"/>
          <w:szCs w:val="24"/>
        </w:rPr>
        <w:t xml:space="preserve">  The Office of the Secretary of Defense proposes to </w:t>
      </w:r>
      <w:r w:rsidR="002B66AF" w:rsidRPr="003F667F">
        <w:rPr>
          <w:rFonts w:ascii="Times New Roman" w:hAnsi="Times New Roman" w:cs="Times New Roman"/>
          <w:sz w:val="24"/>
          <w:szCs w:val="24"/>
        </w:rPr>
        <w:t>modify</w:t>
      </w:r>
      <w:r w:rsidRPr="003F667F">
        <w:rPr>
          <w:rFonts w:ascii="Times New Roman" w:hAnsi="Times New Roman" w:cs="Times New Roman"/>
          <w:sz w:val="24"/>
          <w:szCs w:val="24"/>
        </w:rPr>
        <w:t xml:space="preserve"> a system of records, Spouse Education and Career Opportunities (SECO) Program, DPR 46 DoD.  This program makes available the resources and tools to help military spouses with career exploration and discovery, career education and training, employment readiness, and career connections at any point within the military spouse’s career.  The records allow the spouse to build a profile including their contact information, education, and employment data.  This allows the individual to save information over time in order to easily prepopulate it into tools such as resume builders and career and education planning resources.  Records may also be used as a management tool for statistical analysis, tracking, reporting, evaluating program effectiveness and conducting research.  </w:t>
      </w:r>
    </w:p>
    <w:p w14:paraId="0B6C2B30" w14:textId="77777777" w:rsidR="00A11B7F" w:rsidRPr="003F667F" w:rsidRDefault="00A11B7F" w:rsidP="003F667F">
      <w:pPr>
        <w:spacing w:after="0" w:line="240" w:lineRule="auto"/>
        <w:rPr>
          <w:rFonts w:ascii="Times New Roman" w:hAnsi="Times New Roman" w:cs="Times New Roman"/>
          <w:b/>
          <w:sz w:val="24"/>
          <w:szCs w:val="24"/>
        </w:rPr>
      </w:pPr>
    </w:p>
    <w:p w14:paraId="4FC18809"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DATES:</w:t>
      </w:r>
      <w:r w:rsidRPr="003F667F">
        <w:rPr>
          <w:rFonts w:ascii="Times New Roman" w:hAnsi="Times New Roman" w:cs="Times New Roman"/>
          <w:sz w:val="24"/>
          <w:szCs w:val="24"/>
        </w:rPr>
        <w:t xml:space="preserve">  Comments will be accepted on or before [</w:t>
      </w:r>
      <w:r w:rsidRPr="003F667F">
        <w:rPr>
          <w:rFonts w:ascii="Times New Roman" w:hAnsi="Times New Roman" w:cs="Times New Roman"/>
          <w:b/>
          <w:sz w:val="24"/>
          <w:szCs w:val="24"/>
        </w:rPr>
        <w:t>INSERT DATE 30 DAYS AFTER DATE OF PUBLICATION IN THE FEDERAL REGISTER</w:t>
      </w:r>
      <w:r w:rsidRPr="003F667F">
        <w:rPr>
          <w:rFonts w:ascii="Times New Roman" w:hAnsi="Times New Roman" w:cs="Times New Roman"/>
          <w:sz w:val="24"/>
          <w:szCs w:val="24"/>
        </w:rPr>
        <w:t xml:space="preserve">].  This proposed action will be effective on the date following the end of the comment period unless comments are received which result in a contrary determination.  </w:t>
      </w:r>
    </w:p>
    <w:p w14:paraId="4E8C9291" w14:textId="77777777" w:rsidR="00A11B7F" w:rsidRPr="003F667F" w:rsidRDefault="00A11B7F" w:rsidP="003F667F">
      <w:pPr>
        <w:spacing w:after="0" w:line="240" w:lineRule="auto"/>
        <w:rPr>
          <w:rFonts w:ascii="Times New Roman" w:hAnsi="Times New Roman" w:cs="Times New Roman"/>
          <w:b/>
          <w:sz w:val="24"/>
          <w:szCs w:val="24"/>
        </w:rPr>
      </w:pPr>
    </w:p>
    <w:p w14:paraId="01DFA197"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ADDRESSES:</w:t>
      </w:r>
      <w:r w:rsidRPr="003F667F">
        <w:rPr>
          <w:rFonts w:ascii="Times New Roman" w:hAnsi="Times New Roman" w:cs="Times New Roman"/>
          <w:sz w:val="24"/>
          <w:szCs w:val="24"/>
        </w:rPr>
        <w:t xml:space="preserve">  You may submit comments, identified by docket number and title, by any of the following methods:</w:t>
      </w:r>
    </w:p>
    <w:p w14:paraId="7B46DA52" w14:textId="77777777" w:rsidR="00A11B7F" w:rsidRPr="003F667F" w:rsidRDefault="00A11B7F" w:rsidP="003F667F">
      <w:pPr>
        <w:spacing w:after="0" w:line="240" w:lineRule="auto"/>
        <w:rPr>
          <w:rFonts w:ascii="Times New Roman" w:hAnsi="Times New Roman" w:cs="Times New Roman"/>
          <w:sz w:val="24"/>
          <w:szCs w:val="24"/>
        </w:rPr>
      </w:pPr>
    </w:p>
    <w:p w14:paraId="68326C08"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Federal Rulemaking Portal:  http://www.regulations.gov.</w:t>
      </w:r>
    </w:p>
    <w:p w14:paraId="71676391"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Follow the instructions for submitting comments.</w:t>
      </w:r>
    </w:p>
    <w:p w14:paraId="2663AAC3" w14:textId="77777777" w:rsidR="002B66AF" w:rsidRPr="003F667F" w:rsidRDefault="002B66AF" w:rsidP="003F667F">
      <w:pPr>
        <w:spacing w:after="0" w:line="240" w:lineRule="auto"/>
        <w:rPr>
          <w:rFonts w:ascii="Times New Roman" w:hAnsi="Times New Roman" w:cs="Times New Roman"/>
          <w:sz w:val="24"/>
          <w:szCs w:val="24"/>
        </w:rPr>
      </w:pPr>
    </w:p>
    <w:p w14:paraId="589AC2B2" w14:textId="77777777" w:rsidR="00A11B7F" w:rsidRPr="003F667F" w:rsidRDefault="00A11B7F" w:rsidP="003F667F">
      <w:pPr>
        <w:spacing w:after="0" w:line="240" w:lineRule="auto"/>
        <w:rPr>
          <w:rFonts w:ascii="Times New Roman" w:eastAsia="Calibri" w:hAnsi="Times New Roman" w:cs="Times New Roman"/>
          <w:sz w:val="24"/>
          <w:szCs w:val="24"/>
        </w:rPr>
      </w:pPr>
      <w:r w:rsidRPr="003F667F">
        <w:rPr>
          <w:rFonts w:ascii="Times New Roman" w:hAnsi="Times New Roman" w:cs="Times New Roman"/>
          <w:sz w:val="24"/>
          <w:szCs w:val="24"/>
        </w:rPr>
        <w:t>* Mail:  Department of Defense, Office of the Chief Management Officer, Directorate of Oversight and Compliance, 4800 Mark Center Drive, Mailbox #24, Alexandria, VA</w:t>
      </w:r>
      <w:r w:rsidR="006210F3" w:rsidRPr="003F667F">
        <w:rPr>
          <w:rFonts w:ascii="Times New Roman" w:hAnsi="Times New Roman" w:cs="Times New Roman"/>
          <w:sz w:val="24"/>
          <w:szCs w:val="24"/>
        </w:rPr>
        <w:t xml:space="preserve"> </w:t>
      </w:r>
      <w:r w:rsidRPr="003F667F">
        <w:rPr>
          <w:rFonts w:ascii="Times New Roman" w:hAnsi="Times New Roman" w:cs="Times New Roman"/>
          <w:sz w:val="24"/>
          <w:szCs w:val="24"/>
        </w:rPr>
        <w:t xml:space="preserve"> 22350-1700.</w:t>
      </w:r>
    </w:p>
    <w:p w14:paraId="442C07EC" w14:textId="77777777" w:rsidR="002B66AF" w:rsidRPr="003F667F" w:rsidRDefault="002B66AF" w:rsidP="003F667F">
      <w:pPr>
        <w:suppressAutoHyphens/>
        <w:spacing w:after="0" w:line="240" w:lineRule="auto"/>
        <w:rPr>
          <w:rFonts w:ascii="Times New Roman" w:hAnsi="Times New Roman" w:cs="Times New Roman"/>
          <w:i/>
          <w:sz w:val="24"/>
          <w:szCs w:val="24"/>
        </w:rPr>
      </w:pPr>
    </w:p>
    <w:p w14:paraId="6838B9BB" w14:textId="77777777" w:rsidR="00A11B7F" w:rsidRPr="003F667F" w:rsidRDefault="00A11B7F" w:rsidP="003F667F">
      <w:pPr>
        <w:suppressAutoHyphens/>
        <w:spacing w:after="0" w:line="240" w:lineRule="auto"/>
        <w:rPr>
          <w:rFonts w:ascii="Times New Roman" w:hAnsi="Times New Roman" w:cs="Times New Roman"/>
          <w:sz w:val="24"/>
          <w:szCs w:val="24"/>
        </w:rPr>
      </w:pPr>
      <w:r w:rsidRPr="003F667F">
        <w:rPr>
          <w:rFonts w:ascii="Times New Roman" w:hAnsi="Times New Roman" w:cs="Times New Roman"/>
          <w:i/>
          <w:sz w:val="24"/>
          <w:szCs w:val="24"/>
        </w:rPr>
        <w:t>Instructions:</w:t>
      </w:r>
      <w:r w:rsidRPr="003F667F">
        <w:rPr>
          <w:rFonts w:ascii="Times New Roman" w:hAnsi="Times New Roman" w:cs="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http://www.regulations.gov as they are received without change, including any personal identifiers or contact information.</w:t>
      </w:r>
    </w:p>
    <w:p w14:paraId="633A2255" w14:textId="77777777" w:rsidR="00A11B7F" w:rsidRPr="003F667F" w:rsidRDefault="00A11B7F" w:rsidP="003F667F">
      <w:pPr>
        <w:spacing w:after="0" w:line="240" w:lineRule="auto"/>
        <w:rPr>
          <w:rFonts w:ascii="Times New Roman" w:hAnsi="Times New Roman" w:cs="Times New Roman"/>
          <w:b/>
          <w:sz w:val="24"/>
          <w:szCs w:val="24"/>
        </w:rPr>
      </w:pPr>
    </w:p>
    <w:p w14:paraId="48440A32"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FOR FURTHER INFORMATION CONTACT:</w:t>
      </w:r>
      <w:r w:rsidRPr="003F667F">
        <w:rPr>
          <w:rFonts w:ascii="Times New Roman" w:hAnsi="Times New Roman" w:cs="Times New Roman"/>
          <w:sz w:val="24"/>
          <w:szCs w:val="24"/>
        </w:rPr>
        <w:t xml:space="preserve">  Ms. Luz D. Ortiz, Chief, Records, Privacy and Declassification Division (RPD2), 1155 Defense Pentagon, Washington, D.C.</w:t>
      </w:r>
      <w:r w:rsidR="006210F3" w:rsidRPr="003F667F">
        <w:rPr>
          <w:rFonts w:ascii="Times New Roman" w:hAnsi="Times New Roman" w:cs="Times New Roman"/>
          <w:sz w:val="24"/>
          <w:szCs w:val="24"/>
        </w:rPr>
        <w:t xml:space="preserve"> </w:t>
      </w:r>
      <w:r w:rsidRPr="003F667F">
        <w:rPr>
          <w:rFonts w:ascii="Times New Roman" w:hAnsi="Times New Roman" w:cs="Times New Roman"/>
          <w:sz w:val="24"/>
          <w:szCs w:val="24"/>
        </w:rPr>
        <w:t xml:space="preserve"> 20301-1155, or by phone at (571) 372-0478.</w:t>
      </w:r>
    </w:p>
    <w:p w14:paraId="7547E88B" w14:textId="77777777" w:rsidR="00A11B7F" w:rsidRPr="003F667F" w:rsidRDefault="00A11B7F" w:rsidP="003F667F">
      <w:pPr>
        <w:spacing w:after="0" w:line="240" w:lineRule="auto"/>
        <w:rPr>
          <w:rFonts w:ascii="Times New Roman" w:hAnsi="Times New Roman" w:cs="Times New Roman"/>
          <w:b/>
          <w:sz w:val="24"/>
          <w:szCs w:val="24"/>
        </w:rPr>
      </w:pPr>
    </w:p>
    <w:p w14:paraId="62B1082B"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SUPPLEMENTARY INFORMATION:</w:t>
      </w:r>
      <w:r w:rsidRPr="003F667F">
        <w:rPr>
          <w:rFonts w:ascii="Times New Roman" w:hAnsi="Times New Roman" w:cs="Times New Roman"/>
          <w:sz w:val="24"/>
          <w:szCs w:val="24"/>
        </w:rPr>
        <w:t xml:space="preserve">  The Department of Defense (DoD) Spouse Education and Career Opportunities (SECO) Program </w:t>
      </w:r>
      <w:r w:rsidR="002B66AF" w:rsidRPr="003F667F">
        <w:rPr>
          <w:rFonts w:ascii="Times New Roman" w:hAnsi="Times New Roman" w:cs="Times New Roman"/>
          <w:sz w:val="24"/>
          <w:szCs w:val="24"/>
        </w:rPr>
        <w:t xml:space="preserve">proposes to modify a system of records that is </w:t>
      </w:r>
      <w:r w:rsidRPr="003F667F">
        <w:rPr>
          <w:rFonts w:ascii="Times New Roman" w:hAnsi="Times New Roman" w:cs="Times New Roman"/>
          <w:sz w:val="24"/>
          <w:szCs w:val="24"/>
        </w:rPr>
        <w:t xml:space="preserve">the primary source of education, career and employment counseling for all military spouses seeking post-secondary education, training, licenses and credentials necessary for portable career employment.  The SECO program delivers the resources and tools necessary to assist spouses of service members with career exploration/discovery, career education and training, employment readiness, and career connections at any point within the military spouse’s career.  </w:t>
      </w:r>
      <w:r w:rsidR="002B66AF" w:rsidRPr="003F667F">
        <w:rPr>
          <w:rFonts w:ascii="Times New Roman" w:hAnsi="Times New Roman" w:cs="Times New Roman"/>
          <w:sz w:val="24"/>
          <w:szCs w:val="24"/>
        </w:rPr>
        <w:t>T</w:t>
      </w:r>
      <w:r w:rsidRPr="003F667F">
        <w:rPr>
          <w:rFonts w:ascii="Times New Roman" w:hAnsi="Times New Roman" w:cs="Times New Roman"/>
          <w:sz w:val="24"/>
          <w:szCs w:val="24"/>
        </w:rPr>
        <w:t>he data collected is utilized to build a spouse profile allowing information to be saved over time and to prepopulate information into tools such as resume builders and career and education planning resources.</w:t>
      </w:r>
    </w:p>
    <w:p w14:paraId="3C933436" w14:textId="77777777" w:rsidR="002B66AF" w:rsidRPr="003F667F" w:rsidRDefault="002B66AF" w:rsidP="003F667F">
      <w:pPr>
        <w:spacing w:after="0" w:line="240" w:lineRule="auto"/>
        <w:rPr>
          <w:rFonts w:ascii="Times New Roman" w:hAnsi="Times New Roman" w:cs="Times New Roman"/>
          <w:sz w:val="24"/>
          <w:szCs w:val="24"/>
        </w:rPr>
      </w:pPr>
    </w:p>
    <w:p w14:paraId="7646C63E" w14:textId="77777777" w:rsidR="00A11B7F" w:rsidRPr="003F667F" w:rsidRDefault="002B66AF" w:rsidP="003F667F">
      <w:pPr>
        <w:spacing w:after="0" w:line="240" w:lineRule="auto"/>
        <w:ind w:firstLine="720"/>
        <w:rPr>
          <w:rFonts w:ascii="Times New Roman" w:hAnsi="Times New Roman" w:cs="Times New Roman"/>
          <w:sz w:val="24"/>
          <w:szCs w:val="24"/>
        </w:rPr>
      </w:pPr>
      <w:r w:rsidRPr="003F667F">
        <w:rPr>
          <w:rFonts w:ascii="Times New Roman" w:hAnsi="Times New Roman" w:cs="Times New Roman"/>
          <w:sz w:val="24"/>
          <w:szCs w:val="24"/>
        </w:rPr>
        <w:t>The changes proposed for the system of records notice is to update the address in the system manager</w:t>
      </w:r>
      <w:r w:rsidR="006210F3" w:rsidRPr="003F667F">
        <w:rPr>
          <w:rFonts w:ascii="Times New Roman" w:hAnsi="Times New Roman" w:cs="Times New Roman"/>
          <w:sz w:val="24"/>
          <w:szCs w:val="24"/>
        </w:rPr>
        <w:t xml:space="preserve">(s) and </w:t>
      </w:r>
      <w:r w:rsidRPr="003F667F">
        <w:rPr>
          <w:rFonts w:ascii="Times New Roman" w:hAnsi="Times New Roman" w:cs="Times New Roman"/>
          <w:sz w:val="24"/>
          <w:szCs w:val="24"/>
        </w:rPr>
        <w:t>notification procedures</w:t>
      </w:r>
      <w:r w:rsidR="00A11B7F" w:rsidRPr="003F667F">
        <w:rPr>
          <w:rFonts w:ascii="Times New Roman" w:hAnsi="Times New Roman" w:cs="Times New Roman"/>
          <w:sz w:val="24"/>
          <w:szCs w:val="24"/>
        </w:rPr>
        <w:t xml:space="preserve"> </w:t>
      </w:r>
      <w:r w:rsidR="006210F3" w:rsidRPr="003F667F">
        <w:rPr>
          <w:rFonts w:ascii="Times New Roman" w:hAnsi="Times New Roman" w:cs="Times New Roman"/>
          <w:sz w:val="24"/>
          <w:szCs w:val="24"/>
        </w:rPr>
        <w:t>categories; adding a data element into the category of records</w:t>
      </w:r>
      <w:r w:rsidR="00504D64" w:rsidRPr="003F667F">
        <w:rPr>
          <w:rFonts w:ascii="Times New Roman" w:hAnsi="Times New Roman" w:cs="Times New Roman"/>
          <w:sz w:val="24"/>
          <w:szCs w:val="24"/>
        </w:rPr>
        <w:t>; and adding an additional routine use that will allow DoD contractors and grantees to support research studies in the education of military spouses participating in DoD funded spousal education programs.</w:t>
      </w:r>
    </w:p>
    <w:p w14:paraId="1430356F" w14:textId="77777777" w:rsidR="00A11B7F" w:rsidRPr="003F667F" w:rsidRDefault="00A11B7F" w:rsidP="003F667F">
      <w:pPr>
        <w:spacing w:after="0" w:line="240" w:lineRule="auto"/>
        <w:ind w:firstLine="720"/>
        <w:rPr>
          <w:rFonts w:ascii="Times New Roman" w:hAnsi="Times New Roman" w:cs="Times New Roman"/>
          <w:sz w:val="24"/>
          <w:szCs w:val="24"/>
        </w:rPr>
      </w:pPr>
    </w:p>
    <w:p w14:paraId="187E8F03" w14:textId="77777777" w:rsidR="00A11B7F" w:rsidRPr="003F667F" w:rsidRDefault="00A11B7F" w:rsidP="003F667F">
      <w:pPr>
        <w:spacing w:after="0" w:line="240" w:lineRule="auto"/>
        <w:ind w:firstLine="720"/>
        <w:rPr>
          <w:rFonts w:ascii="Times New Roman" w:hAnsi="Times New Roman" w:cs="Times New Roman"/>
          <w:sz w:val="24"/>
          <w:szCs w:val="24"/>
        </w:rPr>
      </w:pPr>
      <w:r w:rsidRPr="003F667F">
        <w:rPr>
          <w:rFonts w:ascii="Times New Roman" w:hAnsi="Times New Roman" w:cs="Times New Roman"/>
          <w:sz w:val="24"/>
          <w:szCs w:val="24"/>
        </w:rPr>
        <w:t>The Office of the Secretary of Defense notices for systems of records subject to the Privacy Act of 1974, as amended, have been published in the Federal Register and are available from the address in FOR FURTHER INFORMATION CONTACT or at the Defense Privacy, Civil Liberties, and Transparency Division website at</w:t>
      </w:r>
      <w:r w:rsidRPr="003F667F">
        <w:rPr>
          <w:rFonts w:ascii="Times New Roman" w:hAnsi="Times New Roman" w:cs="Times New Roman"/>
          <w:b/>
          <w:sz w:val="24"/>
          <w:szCs w:val="24"/>
        </w:rPr>
        <w:t xml:space="preserve"> </w:t>
      </w:r>
      <w:r w:rsidR="00504D64" w:rsidRPr="003F667F">
        <w:rPr>
          <w:rFonts w:ascii="Times New Roman" w:hAnsi="Times New Roman" w:cs="Times New Roman"/>
          <w:sz w:val="24"/>
          <w:szCs w:val="24"/>
        </w:rPr>
        <w:t>https://dpcld.defense.gov/Privacy/</w:t>
      </w:r>
      <w:r w:rsidRPr="003F667F">
        <w:rPr>
          <w:rFonts w:ascii="Times New Roman" w:hAnsi="Times New Roman" w:cs="Times New Roman"/>
          <w:sz w:val="24"/>
          <w:szCs w:val="24"/>
        </w:rPr>
        <w:t>.</w:t>
      </w:r>
    </w:p>
    <w:p w14:paraId="4A411598" w14:textId="77777777" w:rsidR="00A11B7F" w:rsidRPr="003F667F" w:rsidRDefault="00A11B7F" w:rsidP="003F667F">
      <w:pPr>
        <w:spacing w:after="0" w:line="240" w:lineRule="auto"/>
        <w:ind w:firstLine="720"/>
        <w:rPr>
          <w:rFonts w:ascii="Times New Roman" w:hAnsi="Times New Roman" w:cs="Times New Roman"/>
          <w:sz w:val="24"/>
          <w:szCs w:val="24"/>
        </w:rPr>
      </w:pPr>
    </w:p>
    <w:p w14:paraId="3DE64834" w14:textId="77777777" w:rsidR="00A11B7F" w:rsidRPr="003F667F" w:rsidRDefault="00A11B7F" w:rsidP="003F667F">
      <w:pPr>
        <w:spacing w:after="0" w:line="240" w:lineRule="auto"/>
        <w:ind w:firstLine="720"/>
        <w:rPr>
          <w:rFonts w:ascii="Times New Roman" w:hAnsi="Times New Roman" w:cs="Times New Roman"/>
          <w:sz w:val="24"/>
          <w:szCs w:val="24"/>
        </w:rPr>
      </w:pPr>
      <w:r w:rsidRPr="003F667F">
        <w:rPr>
          <w:rFonts w:ascii="Times New Roman" w:hAnsi="Times New Roman" w:cs="Times New Roman"/>
          <w:sz w:val="24"/>
          <w:szCs w:val="24"/>
        </w:rPr>
        <w:t xml:space="preserve">The proposed systems reports, as required by the Privacy Act of 1974, as amended, were submitted on </w:t>
      </w:r>
      <w:r w:rsidR="002B66AF" w:rsidRPr="003F667F">
        <w:rPr>
          <w:rFonts w:ascii="Times New Roman" w:hAnsi="Times New Roman" w:cs="Times New Roman"/>
          <w:sz w:val="24"/>
          <w:szCs w:val="24"/>
        </w:rPr>
        <w:t>XXX</w:t>
      </w:r>
      <w:r w:rsidRPr="003F667F">
        <w:rPr>
          <w:rFonts w:ascii="Times New Roman" w:hAnsi="Times New Roman" w:cs="Times New Roman"/>
          <w:sz w:val="24"/>
          <w:szCs w:val="24"/>
        </w:rPr>
        <w:t>, to the House Committee on Oversight and Government Reform, the Senate Committee on Homeland Security and Governmental Affairs, and the Office of Management and Budget (OMB) pursuant to Section 6 to OMB Circular No. A-108, “Federal Agency Responsibilities for Review, Reporting, and Publication under the Privacy Act,” revised December 23, 2016 (December 23, 2016, 81 FR 94424).</w:t>
      </w:r>
    </w:p>
    <w:p w14:paraId="466CC084" w14:textId="77777777" w:rsidR="00A11B7F" w:rsidRPr="003F667F" w:rsidRDefault="00A11B7F" w:rsidP="003F667F">
      <w:pPr>
        <w:spacing w:after="0" w:line="240" w:lineRule="auto"/>
        <w:rPr>
          <w:rFonts w:ascii="Times New Roman" w:hAnsi="Times New Roman" w:cs="Times New Roman"/>
          <w:sz w:val="24"/>
          <w:szCs w:val="24"/>
        </w:rPr>
      </w:pPr>
    </w:p>
    <w:p w14:paraId="552268AF"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Dated:</w:t>
      </w:r>
    </w:p>
    <w:p w14:paraId="2416EE86" w14:textId="77777777" w:rsidR="00A11B7F" w:rsidRPr="003F667F" w:rsidRDefault="00A11B7F" w:rsidP="003F667F">
      <w:pPr>
        <w:spacing w:after="0" w:line="240" w:lineRule="auto"/>
        <w:rPr>
          <w:rFonts w:ascii="Times New Roman" w:hAnsi="Times New Roman" w:cs="Times New Roman"/>
          <w:sz w:val="24"/>
          <w:szCs w:val="24"/>
        </w:rPr>
      </w:pPr>
    </w:p>
    <w:p w14:paraId="1EC94234" w14:textId="77777777" w:rsidR="00A11B7F" w:rsidRPr="003F667F" w:rsidRDefault="00A11B7F" w:rsidP="003F667F">
      <w:pPr>
        <w:spacing w:after="0" w:line="240" w:lineRule="auto"/>
        <w:rPr>
          <w:rFonts w:ascii="Times New Roman" w:hAnsi="Times New Roman" w:cs="Times New Roman"/>
          <w:sz w:val="24"/>
          <w:szCs w:val="24"/>
        </w:rPr>
      </w:pPr>
    </w:p>
    <w:p w14:paraId="29FD8F39" w14:textId="77777777" w:rsidR="00A11B7F" w:rsidRPr="003F667F" w:rsidRDefault="00A11B7F" w:rsidP="003F667F">
      <w:pPr>
        <w:spacing w:after="0" w:line="240" w:lineRule="auto"/>
        <w:rPr>
          <w:rFonts w:ascii="Times New Roman" w:hAnsi="Times New Roman" w:cs="Times New Roman"/>
          <w:sz w:val="24"/>
          <w:szCs w:val="24"/>
        </w:rPr>
      </w:pPr>
    </w:p>
    <w:p w14:paraId="7F6C385F" w14:textId="77777777" w:rsidR="00A11B7F" w:rsidRPr="003F667F" w:rsidRDefault="00A11B7F" w:rsidP="003F667F">
      <w:pPr>
        <w:spacing w:after="0" w:line="240" w:lineRule="auto"/>
        <w:rPr>
          <w:rFonts w:ascii="Times New Roman" w:hAnsi="Times New Roman" w:cs="Times New Roman"/>
          <w:sz w:val="24"/>
          <w:szCs w:val="24"/>
        </w:rPr>
      </w:pPr>
    </w:p>
    <w:p w14:paraId="75BB9D54" w14:textId="77777777" w:rsidR="00A11B7F" w:rsidRPr="003F667F" w:rsidRDefault="00A11B7F" w:rsidP="003F667F">
      <w:pPr>
        <w:spacing w:after="0" w:line="240" w:lineRule="auto"/>
        <w:outlineLvl w:val="0"/>
        <w:rPr>
          <w:rFonts w:ascii="Times New Roman" w:hAnsi="Times New Roman" w:cs="Times New Roman"/>
          <w:sz w:val="24"/>
          <w:szCs w:val="24"/>
        </w:rPr>
      </w:pPr>
      <w:r w:rsidRPr="003F667F">
        <w:rPr>
          <w:rFonts w:ascii="Times New Roman" w:hAnsi="Times New Roman" w:cs="Times New Roman"/>
          <w:sz w:val="24"/>
          <w:szCs w:val="24"/>
        </w:rPr>
        <w:t xml:space="preserve">Aaron Siegel, </w:t>
      </w:r>
    </w:p>
    <w:p w14:paraId="398F936E" w14:textId="77777777" w:rsidR="00A11B7F" w:rsidRPr="003F667F" w:rsidRDefault="00A11B7F" w:rsidP="003F667F">
      <w:pPr>
        <w:spacing w:after="0" w:line="240" w:lineRule="auto"/>
        <w:rPr>
          <w:rFonts w:ascii="Times New Roman" w:hAnsi="Times New Roman" w:cs="Times New Roman"/>
          <w:bCs/>
          <w:color w:val="2D2D2D"/>
          <w:sz w:val="24"/>
          <w:szCs w:val="24"/>
        </w:rPr>
      </w:pPr>
      <w:r w:rsidRPr="003F667F">
        <w:rPr>
          <w:rFonts w:ascii="Times New Roman" w:hAnsi="Times New Roman" w:cs="Times New Roman"/>
          <w:sz w:val="24"/>
          <w:szCs w:val="24"/>
        </w:rPr>
        <w:t>Alternate OSD Federal Register Liaison Officer, Department of Defense.</w:t>
      </w:r>
    </w:p>
    <w:p w14:paraId="5417BCCD" w14:textId="77777777" w:rsidR="00A11B7F" w:rsidRPr="003F667F" w:rsidRDefault="00A11B7F"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br w:type="page"/>
      </w:r>
    </w:p>
    <w:p w14:paraId="2DB2D625"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SYSTEM NAME AND NUMBER</w:t>
      </w:r>
      <w:r w:rsidRPr="003F667F">
        <w:rPr>
          <w:rFonts w:ascii="Times New Roman" w:hAnsi="Times New Roman" w:cs="Times New Roman"/>
          <w:sz w:val="24"/>
          <w:szCs w:val="24"/>
        </w:rPr>
        <w:t xml:space="preserve">:  Spouse Education and Career Opportunities (SECO) Program, DPR 46 DoD.  </w:t>
      </w:r>
    </w:p>
    <w:p w14:paraId="40CE22D5" w14:textId="77777777" w:rsidR="006210F3" w:rsidRPr="003F667F" w:rsidRDefault="006210F3" w:rsidP="003F667F">
      <w:pPr>
        <w:spacing w:after="0" w:line="240" w:lineRule="auto"/>
        <w:rPr>
          <w:rFonts w:ascii="Times New Roman" w:hAnsi="Times New Roman" w:cs="Times New Roman"/>
          <w:b/>
          <w:sz w:val="24"/>
          <w:szCs w:val="24"/>
        </w:rPr>
      </w:pPr>
    </w:p>
    <w:p w14:paraId="3F1B139B" w14:textId="77777777" w:rsidR="008D7361"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SECURITY CLASSIFICATION</w:t>
      </w:r>
      <w:r w:rsidRPr="003F667F">
        <w:rPr>
          <w:rFonts w:ascii="Times New Roman" w:hAnsi="Times New Roman" w:cs="Times New Roman"/>
          <w:sz w:val="24"/>
          <w:szCs w:val="24"/>
        </w:rPr>
        <w:t xml:space="preserve">:  Unclassified. </w:t>
      </w:r>
    </w:p>
    <w:p w14:paraId="0CCBED11" w14:textId="77777777" w:rsidR="008D7361" w:rsidRPr="003F667F" w:rsidRDefault="008D7361" w:rsidP="003F667F">
      <w:pPr>
        <w:spacing w:after="0" w:line="240" w:lineRule="auto"/>
        <w:rPr>
          <w:rFonts w:ascii="Times New Roman" w:hAnsi="Times New Roman" w:cs="Times New Roman"/>
          <w:sz w:val="24"/>
          <w:szCs w:val="24"/>
        </w:rPr>
      </w:pPr>
    </w:p>
    <w:p w14:paraId="06524ACB"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 xml:space="preserve">SYSTEM </w:t>
      </w:r>
      <w:commentRangeStart w:id="1"/>
      <w:r w:rsidRPr="003F667F">
        <w:rPr>
          <w:rFonts w:ascii="Times New Roman" w:hAnsi="Times New Roman" w:cs="Times New Roman"/>
          <w:b/>
          <w:sz w:val="24"/>
          <w:szCs w:val="24"/>
        </w:rPr>
        <w:t>LOCATION</w:t>
      </w:r>
      <w:commentRangeEnd w:id="1"/>
      <w:r w:rsidR="00796474">
        <w:rPr>
          <w:rStyle w:val="CommentReference"/>
          <w:rFonts w:eastAsiaTheme="minorEastAsia"/>
        </w:rPr>
        <w:commentReference w:id="1"/>
      </w:r>
      <w:r w:rsidRPr="003F667F">
        <w:rPr>
          <w:rFonts w:ascii="Times New Roman" w:hAnsi="Times New Roman" w:cs="Times New Roman"/>
          <w:sz w:val="24"/>
          <w:szCs w:val="24"/>
        </w:rPr>
        <w:t xml:space="preserve">:  Defense Information Systems Agency (DISA), Defense Enterprise Computing Centers (DECC) Montgomery, 401 East Moore Drive, Maxwell Air Force Base, Alabama </w:t>
      </w:r>
      <w:r w:rsidR="006210F3" w:rsidRPr="003F667F">
        <w:rPr>
          <w:rFonts w:ascii="Times New Roman" w:hAnsi="Times New Roman" w:cs="Times New Roman"/>
          <w:sz w:val="24"/>
          <w:szCs w:val="24"/>
        </w:rPr>
        <w:t xml:space="preserve"> </w:t>
      </w:r>
      <w:r w:rsidRPr="003F667F">
        <w:rPr>
          <w:rFonts w:ascii="Times New Roman" w:hAnsi="Times New Roman" w:cs="Times New Roman"/>
          <w:sz w:val="24"/>
          <w:szCs w:val="24"/>
        </w:rPr>
        <w:t xml:space="preserve">36114-3000. </w:t>
      </w:r>
    </w:p>
    <w:p w14:paraId="1E0C0844" w14:textId="77777777" w:rsidR="006210F3" w:rsidRPr="003F667F" w:rsidRDefault="006210F3" w:rsidP="003F667F">
      <w:pPr>
        <w:spacing w:after="0" w:line="240" w:lineRule="auto"/>
        <w:rPr>
          <w:rFonts w:ascii="Times New Roman" w:hAnsi="Times New Roman" w:cs="Times New Roman"/>
          <w:b/>
          <w:sz w:val="24"/>
          <w:szCs w:val="24"/>
        </w:rPr>
      </w:pPr>
    </w:p>
    <w:p w14:paraId="4EA5ED39" w14:textId="1257F4C2"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SYSTEM MANAGER(S)</w:t>
      </w:r>
      <w:r w:rsidRPr="003F667F">
        <w:rPr>
          <w:rFonts w:ascii="Times New Roman" w:hAnsi="Times New Roman" w:cs="Times New Roman"/>
          <w:sz w:val="24"/>
          <w:szCs w:val="24"/>
        </w:rPr>
        <w:t xml:space="preserve">:  Director, </w:t>
      </w:r>
      <w:r w:rsidR="0094461A" w:rsidRPr="003F667F">
        <w:rPr>
          <w:rFonts w:ascii="Times New Roman" w:hAnsi="Times New Roman" w:cs="Times New Roman"/>
          <w:sz w:val="24"/>
          <w:szCs w:val="24"/>
        </w:rPr>
        <w:t xml:space="preserve">Military Community Support Programs, </w:t>
      </w:r>
      <w:r w:rsidRPr="003F667F">
        <w:rPr>
          <w:rFonts w:ascii="Times New Roman" w:hAnsi="Times New Roman" w:cs="Times New Roman"/>
          <w:sz w:val="24"/>
          <w:szCs w:val="24"/>
        </w:rPr>
        <w:t>or SECO Program Manager, Military Community and Family Policy (MC&amp;FP), 4800 Mark Center Drive, Alexandria, VA</w:t>
      </w:r>
      <w:r w:rsidR="006210F3" w:rsidRPr="003F667F">
        <w:rPr>
          <w:rFonts w:ascii="Times New Roman" w:hAnsi="Times New Roman" w:cs="Times New Roman"/>
          <w:sz w:val="24"/>
          <w:szCs w:val="24"/>
        </w:rPr>
        <w:t xml:space="preserve"> </w:t>
      </w:r>
      <w:r w:rsidRPr="003F667F">
        <w:rPr>
          <w:rFonts w:ascii="Times New Roman" w:hAnsi="Times New Roman" w:cs="Times New Roman"/>
          <w:sz w:val="24"/>
          <w:szCs w:val="24"/>
        </w:rPr>
        <w:t xml:space="preserve"> 22350-2300; email:  osd.msepjobs@mail.mil, phone:  571-372-5314. </w:t>
      </w:r>
    </w:p>
    <w:p w14:paraId="4E8A7959" w14:textId="77777777" w:rsidR="006210F3" w:rsidRPr="003F667F" w:rsidRDefault="006210F3" w:rsidP="003F667F">
      <w:pPr>
        <w:spacing w:after="0" w:line="240" w:lineRule="auto"/>
        <w:rPr>
          <w:rFonts w:ascii="Times New Roman" w:hAnsi="Times New Roman" w:cs="Times New Roman"/>
          <w:b/>
          <w:sz w:val="24"/>
          <w:szCs w:val="24"/>
        </w:rPr>
      </w:pPr>
    </w:p>
    <w:p w14:paraId="315E3CC6"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 xml:space="preserve">AUTHORITY FOR MAINTENANCE OF THE </w:t>
      </w:r>
      <w:commentRangeStart w:id="2"/>
      <w:r w:rsidRPr="003F667F">
        <w:rPr>
          <w:rFonts w:ascii="Times New Roman" w:hAnsi="Times New Roman" w:cs="Times New Roman"/>
          <w:b/>
          <w:sz w:val="24"/>
          <w:szCs w:val="24"/>
        </w:rPr>
        <w:t>SYSTEM</w:t>
      </w:r>
      <w:commentRangeEnd w:id="2"/>
      <w:r w:rsidR="00796474">
        <w:rPr>
          <w:rStyle w:val="CommentReference"/>
          <w:rFonts w:eastAsiaTheme="minorEastAsia"/>
        </w:rPr>
        <w:commentReference w:id="2"/>
      </w:r>
      <w:r w:rsidRPr="003F667F">
        <w:rPr>
          <w:rFonts w:ascii="Times New Roman" w:hAnsi="Times New Roman" w:cs="Times New Roman"/>
          <w:sz w:val="24"/>
          <w:szCs w:val="24"/>
        </w:rPr>
        <w:t xml:space="preserve">:  10 U.S.C. 136, Under Secretary of Defense for Personnel and Readiness; 10 U.S.C. 1144, Employment Assistance, Job Training Assistance, and Other Transitional Services:  Department Of Labor; 10 U.S.C. 1784, Employment opportunities for military spouses; 10 U.S.C. 1784a, Education and training opportunities for military spouses to expand employment and portable career opportunities; and DoD Instruction 1342.22, Military Family Readiness. </w:t>
      </w:r>
    </w:p>
    <w:p w14:paraId="074E51EC" w14:textId="77777777" w:rsidR="006210F3" w:rsidRPr="003F667F" w:rsidRDefault="006210F3" w:rsidP="003F667F">
      <w:pPr>
        <w:spacing w:after="0" w:line="240" w:lineRule="auto"/>
        <w:rPr>
          <w:rFonts w:ascii="Times New Roman" w:hAnsi="Times New Roman" w:cs="Times New Roman"/>
          <w:b/>
          <w:sz w:val="24"/>
          <w:szCs w:val="24"/>
        </w:rPr>
      </w:pPr>
    </w:p>
    <w:p w14:paraId="62A983FA"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 xml:space="preserve">PURPOSE OF THE </w:t>
      </w:r>
      <w:commentRangeStart w:id="3"/>
      <w:r w:rsidRPr="003F667F">
        <w:rPr>
          <w:rFonts w:ascii="Times New Roman" w:hAnsi="Times New Roman" w:cs="Times New Roman"/>
          <w:b/>
          <w:sz w:val="24"/>
          <w:szCs w:val="24"/>
        </w:rPr>
        <w:t>SYSTEM</w:t>
      </w:r>
      <w:commentRangeEnd w:id="3"/>
      <w:r w:rsidR="00796474">
        <w:rPr>
          <w:rStyle w:val="CommentReference"/>
          <w:rFonts w:eastAsiaTheme="minorEastAsia"/>
        </w:rPr>
        <w:commentReference w:id="3"/>
      </w:r>
      <w:r w:rsidRPr="003F667F">
        <w:rPr>
          <w:rFonts w:ascii="Times New Roman" w:hAnsi="Times New Roman" w:cs="Times New Roman"/>
          <w:sz w:val="24"/>
          <w:szCs w:val="24"/>
        </w:rPr>
        <w:t xml:space="preserve">:  The SECO Program is the primary source of education, career and employment counseling for all military spouses.  The SECO website delivers the resources and tools necessary to assist military spouses with career exploration/discovery, career education and training, employment readiness, and career connections at any point within the military spouse's career. Records may also be used as a management tool for statistical analysis, tracking, reporting, evaluating program effectiveness and conducting research. </w:t>
      </w:r>
    </w:p>
    <w:p w14:paraId="1C390555" w14:textId="77777777" w:rsidR="006210F3" w:rsidRPr="003F667F" w:rsidRDefault="006210F3" w:rsidP="003F667F">
      <w:pPr>
        <w:spacing w:after="0" w:line="240" w:lineRule="auto"/>
        <w:rPr>
          <w:rFonts w:ascii="Times New Roman" w:hAnsi="Times New Roman" w:cs="Times New Roman"/>
          <w:b/>
          <w:sz w:val="24"/>
          <w:szCs w:val="24"/>
        </w:rPr>
      </w:pPr>
    </w:p>
    <w:p w14:paraId="528E5CDA"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CATEGORIES OF INDIVIDUALS COVERED BY THE SYSTEM</w:t>
      </w:r>
      <w:r w:rsidRPr="003F667F">
        <w:rPr>
          <w:rFonts w:ascii="Times New Roman" w:hAnsi="Times New Roman" w:cs="Times New Roman"/>
          <w:sz w:val="24"/>
          <w:szCs w:val="24"/>
        </w:rPr>
        <w:t xml:space="preserve">:  Participating spouses of members of the United States Armed Forces (military spouses). </w:t>
      </w:r>
    </w:p>
    <w:p w14:paraId="3A8D0245" w14:textId="77777777" w:rsidR="006210F3" w:rsidRPr="003F667F" w:rsidRDefault="006210F3" w:rsidP="003F667F">
      <w:pPr>
        <w:spacing w:after="0" w:line="240" w:lineRule="auto"/>
        <w:rPr>
          <w:rFonts w:ascii="Times New Roman" w:hAnsi="Times New Roman" w:cs="Times New Roman"/>
          <w:b/>
          <w:sz w:val="24"/>
          <w:szCs w:val="24"/>
        </w:rPr>
      </w:pPr>
    </w:p>
    <w:p w14:paraId="4E9CDA32"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CATEGORIES OF RECORDS IN THE SYSTEM</w:t>
      </w:r>
      <w:r w:rsidRPr="003F667F">
        <w:rPr>
          <w:rFonts w:ascii="Times New Roman" w:hAnsi="Times New Roman" w:cs="Times New Roman"/>
          <w:sz w:val="24"/>
          <w:szCs w:val="24"/>
        </w:rPr>
        <w:t xml:space="preserve">:  Military spouse's name, DoD ID number, date of birth, gender, mailing and home address, years as military spouse, personal email address, personal cell and home telephone number, work experience, education, certificates and licenses, skills, abilities, competencies, and other information related to the individual concerning career networking providers, affiliations, and materials; Military sponsor's name, pay grade, current projected date of separation, branch of service, service eligibility, </w:t>
      </w:r>
      <w:r w:rsidR="0094461A" w:rsidRPr="003F667F">
        <w:rPr>
          <w:rFonts w:ascii="Times New Roman" w:hAnsi="Times New Roman" w:cs="Times New Roman"/>
          <w:sz w:val="24"/>
          <w:szCs w:val="24"/>
        </w:rPr>
        <w:t xml:space="preserve">permanent change of station location, </w:t>
      </w:r>
      <w:r w:rsidRPr="003F667F">
        <w:rPr>
          <w:rFonts w:ascii="Times New Roman" w:hAnsi="Times New Roman" w:cs="Times New Roman"/>
          <w:sz w:val="24"/>
          <w:szCs w:val="24"/>
        </w:rPr>
        <w:t xml:space="preserve">and time in service. </w:t>
      </w:r>
    </w:p>
    <w:p w14:paraId="726B94CA" w14:textId="77777777" w:rsidR="006210F3" w:rsidRPr="003F667F" w:rsidRDefault="006210F3" w:rsidP="003F667F">
      <w:pPr>
        <w:spacing w:after="0" w:line="240" w:lineRule="auto"/>
        <w:rPr>
          <w:rFonts w:ascii="Times New Roman" w:hAnsi="Times New Roman" w:cs="Times New Roman"/>
          <w:b/>
          <w:sz w:val="24"/>
          <w:szCs w:val="24"/>
        </w:rPr>
      </w:pPr>
    </w:p>
    <w:p w14:paraId="2438076A"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RECORD SOURCE CATEGORIES</w:t>
      </w:r>
      <w:r w:rsidRPr="003F667F">
        <w:rPr>
          <w:rFonts w:ascii="Times New Roman" w:hAnsi="Times New Roman" w:cs="Times New Roman"/>
          <w:sz w:val="24"/>
          <w:szCs w:val="24"/>
        </w:rPr>
        <w:t xml:space="preserve">:  The individual, Defense Enrollment Eligibility Reporting System (DEERS). </w:t>
      </w:r>
    </w:p>
    <w:p w14:paraId="14813511" w14:textId="77777777" w:rsidR="006210F3" w:rsidRPr="003F667F" w:rsidRDefault="006210F3" w:rsidP="003F667F">
      <w:pPr>
        <w:spacing w:after="0" w:line="240" w:lineRule="auto"/>
        <w:rPr>
          <w:rFonts w:ascii="Times New Roman" w:hAnsi="Times New Roman" w:cs="Times New Roman"/>
          <w:b/>
          <w:sz w:val="24"/>
          <w:szCs w:val="24"/>
        </w:rPr>
      </w:pPr>
    </w:p>
    <w:p w14:paraId="3BDD928F"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ROUTINE USES OF RECORDS MAINTAINED IN THE SYSTEM, INCLUDING CATEGORIES OF USERS AND THE PURPOSES OF SUCH USES</w:t>
      </w:r>
      <w:r w:rsidRPr="003F667F">
        <w:rPr>
          <w:rFonts w:ascii="Times New Roman" w:hAnsi="Times New Roman" w:cs="Times New Roman"/>
          <w:sz w:val="24"/>
          <w:szCs w:val="24"/>
        </w:rPr>
        <w:t xml:space="preserve">:  In addition to those disclosures generally permitted under 5 U.S.C. 552a(b) of the Privacy Act of 1974, as amended, the records contained herein may specifically be disclosed outside the DoD as a routine use pursuant to 5 U.S.C. 552a(b)(3) as follows: </w:t>
      </w:r>
    </w:p>
    <w:p w14:paraId="3E4C596E" w14:textId="77777777" w:rsidR="00792EBA" w:rsidRPr="003F667F" w:rsidRDefault="00792EBA" w:rsidP="003F667F">
      <w:pPr>
        <w:spacing w:after="0" w:line="240" w:lineRule="auto"/>
        <w:rPr>
          <w:rFonts w:ascii="Times New Roman" w:hAnsi="Times New Roman" w:cs="Times New Roman"/>
          <w:sz w:val="24"/>
          <w:szCs w:val="24"/>
        </w:rPr>
      </w:pPr>
    </w:p>
    <w:p w14:paraId="120FB6DE" w14:textId="77777777" w:rsidR="000B4EAB" w:rsidRPr="003F667F" w:rsidRDefault="000B4EAB" w:rsidP="003F667F">
      <w:pPr>
        <w:pStyle w:val="ListParagraph"/>
        <w:numPr>
          <w:ilvl w:val="0"/>
          <w:numId w:val="4"/>
        </w:numPr>
        <w:spacing w:after="0" w:line="240" w:lineRule="auto"/>
        <w:rPr>
          <w:rFonts w:ascii="Times New Roman" w:hAnsi="Times New Roman" w:cs="Times New Roman"/>
          <w:sz w:val="24"/>
          <w:szCs w:val="24"/>
        </w:rPr>
      </w:pPr>
      <w:commentRangeStart w:id="4"/>
      <w:r w:rsidRPr="003F667F">
        <w:rPr>
          <w:rFonts w:ascii="Times New Roman" w:hAnsi="Times New Roman" w:cs="Times New Roman"/>
          <w:sz w:val="24"/>
          <w:szCs w:val="24"/>
        </w:rPr>
        <w:t>To</w:t>
      </w:r>
      <w:commentRangeEnd w:id="4"/>
      <w:r w:rsidR="008D7361" w:rsidRPr="003F667F">
        <w:rPr>
          <w:rStyle w:val="CommentReference"/>
          <w:rFonts w:ascii="Times New Roman" w:eastAsiaTheme="minorEastAsia" w:hAnsi="Times New Roman" w:cs="Times New Roman"/>
          <w:sz w:val="24"/>
          <w:szCs w:val="24"/>
        </w:rPr>
        <w:commentReference w:id="4"/>
      </w:r>
      <w:r w:rsidRPr="003F667F">
        <w:rPr>
          <w:rFonts w:ascii="Times New Roman" w:hAnsi="Times New Roman" w:cs="Times New Roman"/>
          <w:sz w:val="24"/>
          <w:szCs w:val="24"/>
        </w:rPr>
        <w:t xml:space="preserve"> authorized DoD contractors and grantees for the purpose of supporting research studies concerned with the education of military spouses participating in DoD funded spousal education programs.</w:t>
      </w:r>
    </w:p>
    <w:p w14:paraId="7FE71752" w14:textId="77777777" w:rsidR="000B4EAB" w:rsidRPr="003F667F" w:rsidRDefault="000B4EAB" w:rsidP="003F667F">
      <w:pPr>
        <w:spacing w:after="0" w:line="240" w:lineRule="auto"/>
        <w:rPr>
          <w:rFonts w:ascii="Times New Roman" w:hAnsi="Times New Roman" w:cs="Times New Roman"/>
          <w:sz w:val="24"/>
          <w:szCs w:val="24"/>
        </w:rPr>
      </w:pPr>
    </w:p>
    <w:p w14:paraId="5F76993A" w14:textId="77777777" w:rsidR="00151A39" w:rsidRPr="003F667F" w:rsidRDefault="00151A39" w:rsidP="003F667F">
      <w:pPr>
        <w:pStyle w:val="ListParagraph"/>
        <w:numPr>
          <w:ilvl w:val="0"/>
          <w:numId w:val="4"/>
        </w:num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To civilian educational institutions where the participant is enrolled, for the purposes of ensuring correct enrollment and billing information. </w:t>
      </w:r>
    </w:p>
    <w:p w14:paraId="63E12A66" w14:textId="77777777" w:rsidR="006210F3" w:rsidRPr="003F667F" w:rsidRDefault="006210F3" w:rsidP="003F667F">
      <w:pPr>
        <w:spacing w:after="0" w:line="240" w:lineRule="auto"/>
        <w:rPr>
          <w:rFonts w:ascii="Times New Roman" w:hAnsi="Times New Roman" w:cs="Times New Roman"/>
          <w:sz w:val="24"/>
          <w:szCs w:val="24"/>
        </w:rPr>
      </w:pPr>
    </w:p>
    <w:p w14:paraId="50246D36" w14:textId="77777777" w:rsidR="00151A39" w:rsidRPr="003F667F" w:rsidRDefault="00151A39" w:rsidP="003F667F">
      <w:pPr>
        <w:pStyle w:val="ListParagraph"/>
        <w:numPr>
          <w:ilvl w:val="0"/>
          <w:numId w:val="4"/>
        </w:num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To the Department of Education, Consumer Financial Protection Bureau and the Department of Justice for the purpose of complying with E.O. 13607, Establishing Principles of Excellence for Educational Institutions Serving Service Members, Veterans, Spouses, and Other Family Members. </w:t>
      </w:r>
    </w:p>
    <w:p w14:paraId="207E8883" w14:textId="77777777" w:rsidR="006210F3" w:rsidRPr="003F667F" w:rsidRDefault="006210F3" w:rsidP="003F667F">
      <w:pPr>
        <w:spacing w:after="0" w:line="240" w:lineRule="auto"/>
        <w:rPr>
          <w:rFonts w:ascii="Times New Roman" w:hAnsi="Times New Roman" w:cs="Times New Roman"/>
          <w:sz w:val="24"/>
          <w:szCs w:val="24"/>
        </w:rPr>
      </w:pPr>
    </w:p>
    <w:p w14:paraId="3147BF8A" w14:textId="77777777" w:rsidR="00151A39" w:rsidRPr="003F667F" w:rsidRDefault="00151A39" w:rsidP="003F667F">
      <w:pPr>
        <w:pStyle w:val="ListParagraph"/>
        <w:numPr>
          <w:ilvl w:val="0"/>
          <w:numId w:val="4"/>
        </w:num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To contractors, grantees, experts, consultants, students, and others performing or working on a contract, service, grant, cooperative agreement, or other assignment for the federal government when necessary to accomplish an agency function related to this system of records. </w:t>
      </w:r>
    </w:p>
    <w:p w14:paraId="288BE295" w14:textId="77777777" w:rsidR="006210F3" w:rsidRPr="003F667F" w:rsidRDefault="006210F3" w:rsidP="003F667F">
      <w:pPr>
        <w:spacing w:after="0" w:line="240" w:lineRule="auto"/>
        <w:rPr>
          <w:rFonts w:ascii="Times New Roman" w:hAnsi="Times New Roman" w:cs="Times New Roman"/>
          <w:sz w:val="24"/>
          <w:szCs w:val="24"/>
        </w:rPr>
      </w:pPr>
    </w:p>
    <w:p w14:paraId="1980329E" w14:textId="77777777" w:rsidR="00151A39" w:rsidRPr="003F667F" w:rsidRDefault="00151A39" w:rsidP="003F667F">
      <w:pPr>
        <w:pStyle w:val="ListParagraph"/>
        <w:numPr>
          <w:ilvl w:val="0"/>
          <w:numId w:val="4"/>
        </w:num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To the appropriate federal, state, local, territorial, tribal, or foreign, or international law enforcement authority or other appropriate entity where a record, either alone or in conjunction with other information, indicates a violation or potential violation of law, whether criminal, civil, or regulatory in nature. </w:t>
      </w:r>
    </w:p>
    <w:p w14:paraId="66228B9F" w14:textId="77777777" w:rsidR="006210F3" w:rsidRPr="003F667F" w:rsidRDefault="006210F3" w:rsidP="003F667F">
      <w:pPr>
        <w:spacing w:after="0" w:line="240" w:lineRule="auto"/>
        <w:rPr>
          <w:rFonts w:ascii="Times New Roman" w:hAnsi="Times New Roman" w:cs="Times New Roman"/>
          <w:sz w:val="24"/>
          <w:szCs w:val="24"/>
        </w:rPr>
      </w:pPr>
    </w:p>
    <w:p w14:paraId="565343C1" w14:textId="77777777" w:rsidR="00151A39" w:rsidRPr="003F667F" w:rsidRDefault="00151A39" w:rsidP="003F667F">
      <w:pPr>
        <w:pStyle w:val="ListParagraph"/>
        <w:numPr>
          <w:ilvl w:val="0"/>
          <w:numId w:val="4"/>
        </w:num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To any component of the Department of Justice for the purpose of representing the DoD, or its components, officers, employees, or members in pending or potential litigation to which the record is pertinent. </w:t>
      </w:r>
    </w:p>
    <w:p w14:paraId="535B19A8" w14:textId="77777777" w:rsidR="006210F3" w:rsidRPr="003F667F" w:rsidRDefault="006210F3" w:rsidP="003F667F">
      <w:pPr>
        <w:spacing w:after="0" w:line="240" w:lineRule="auto"/>
        <w:rPr>
          <w:rFonts w:ascii="Times New Roman" w:hAnsi="Times New Roman" w:cs="Times New Roman"/>
          <w:sz w:val="24"/>
          <w:szCs w:val="24"/>
        </w:rPr>
      </w:pPr>
    </w:p>
    <w:p w14:paraId="68F41400" w14:textId="77777777" w:rsidR="00151A39" w:rsidRPr="003F667F" w:rsidRDefault="00151A39" w:rsidP="003F667F">
      <w:pPr>
        <w:pStyle w:val="ListParagraph"/>
        <w:numPr>
          <w:ilvl w:val="0"/>
          <w:numId w:val="4"/>
        </w:num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 </w:t>
      </w:r>
    </w:p>
    <w:p w14:paraId="76B03942" w14:textId="77777777" w:rsidR="006210F3" w:rsidRPr="003F667F" w:rsidRDefault="006210F3" w:rsidP="003F667F">
      <w:pPr>
        <w:spacing w:after="0" w:line="240" w:lineRule="auto"/>
        <w:rPr>
          <w:rFonts w:ascii="Times New Roman" w:hAnsi="Times New Roman" w:cs="Times New Roman"/>
          <w:sz w:val="24"/>
          <w:szCs w:val="24"/>
        </w:rPr>
      </w:pPr>
    </w:p>
    <w:p w14:paraId="6191A371" w14:textId="77777777" w:rsidR="00151A39" w:rsidRPr="003F667F" w:rsidRDefault="00151A39" w:rsidP="003F667F">
      <w:pPr>
        <w:pStyle w:val="ListParagraph"/>
        <w:numPr>
          <w:ilvl w:val="0"/>
          <w:numId w:val="4"/>
        </w:num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To the National Archives and Records Administration for the purpose of records management inspections conducted under authority of 44 U.S.C. 2904 and 2906. </w:t>
      </w:r>
    </w:p>
    <w:p w14:paraId="2B3819AB" w14:textId="77777777" w:rsidR="006210F3" w:rsidRPr="003F667F" w:rsidRDefault="006210F3" w:rsidP="003F667F">
      <w:pPr>
        <w:spacing w:after="0" w:line="240" w:lineRule="auto"/>
        <w:rPr>
          <w:rFonts w:ascii="Times New Roman" w:hAnsi="Times New Roman" w:cs="Times New Roman"/>
          <w:sz w:val="24"/>
          <w:szCs w:val="24"/>
        </w:rPr>
      </w:pPr>
    </w:p>
    <w:p w14:paraId="223D7304" w14:textId="1E366803" w:rsidR="00151A39" w:rsidRPr="003F667F" w:rsidRDefault="00151A39" w:rsidP="003F667F">
      <w:pPr>
        <w:pStyle w:val="ListParagraph"/>
        <w:numPr>
          <w:ilvl w:val="0"/>
          <w:numId w:val="4"/>
        </w:num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To a Member of Congress or staff acting upon the Member's behalf when the Member or staff requests the information on behalf of, and at the request of, the individual who is the subject of the record. </w:t>
      </w:r>
    </w:p>
    <w:p w14:paraId="2A721547" w14:textId="77777777" w:rsidR="006210F3" w:rsidRPr="003F667F" w:rsidRDefault="006210F3" w:rsidP="003F667F">
      <w:pPr>
        <w:spacing w:after="0" w:line="240" w:lineRule="auto"/>
        <w:rPr>
          <w:rFonts w:ascii="Times New Roman" w:hAnsi="Times New Roman" w:cs="Times New Roman"/>
          <w:sz w:val="24"/>
          <w:szCs w:val="24"/>
        </w:rPr>
      </w:pPr>
    </w:p>
    <w:p w14:paraId="75A720CD" w14:textId="77777777" w:rsidR="00151A39" w:rsidRPr="003F667F" w:rsidRDefault="00151A39" w:rsidP="003F667F">
      <w:pPr>
        <w:pStyle w:val="ListParagraph"/>
        <w:numPr>
          <w:ilvl w:val="0"/>
          <w:numId w:val="4"/>
        </w:num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14:paraId="27A25AC6" w14:textId="77777777" w:rsidR="006210F3" w:rsidRPr="003F667F" w:rsidRDefault="006210F3" w:rsidP="003F667F">
      <w:pPr>
        <w:spacing w:after="0" w:line="240" w:lineRule="auto"/>
        <w:rPr>
          <w:rFonts w:ascii="Times New Roman" w:hAnsi="Times New Roman" w:cs="Times New Roman"/>
          <w:sz w:val="24"/>
          <w:szCs w:val="24"/>
        </w:rPr>
      </w:pPr>
    </w:p>
    <w:p w14:paraId="1A8132FA" w14:textId="77777777" w:rsidR="00151A39" w:rsidRPr="003F667F" w:rsidRDefault="00151A39" w:rsidP="003F667F">
      <w:pPr>
        <w:pStyle w:val="ListParagraph"/>
        <w:numPr>
          <w:ilvl w:val="0"/>
          <w:numId w:val="4"/>
        </w:num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 </w:t>
      </w:r>
    </w:p>
    <w:p w14:paraId="698D5A83" w14:textId="77777777" w:rsidR="006210F3" w:rsidRPr="003F667F" w:rsidRDefault="006210F3" w:rsidP="003F667F">
      <w:pPr>
        <w:spacing w:after="0" w:line="240" w:lineRule="auto"/>
        <w:rPr>
          <w:rFonts w:ascii="Times New Roman" w:hAnsi="Times New Roman" w:cs="Times New Roman"/>
          <w:b/>
          <w:sz w:val="24"/>
          <w:szCs w:val="24"/>
        </w:rPr>
      </w:pPr>
    </w:p>
    <w:p w14:paraId="6ED64E8B"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POLICIES AND PRACTICES FOR STORAGE OF RECORDS</w:t>
      </w:r>
      <w:r w:rsidRPr="003F667F">
        <w:rPr>
          <w:rFonts w:ascii="Times New Roman" w:hAnsi="Times New Roman" w:cs="Times New Roman"/>
          <w:sz w:val="24"/>
          <w:szCs w:val="24"/>
        </w:rPr>
        <w:t xml:space="preserve">:  Records are maintained in electronic storage media, in accordance with the safeguards mentioned below. </w:t>
      </w:r>
    </w:p>
    <w:p w14:paraId="2E902D79" w14:textId="77777777" w:rsidR="006210F3" w:rsidRPr="003F667F" w:rsidRDefault="006210F3" w:rsidP="003F667F">
      <w:pPr>
        <w:spacing w:after="0" w:line="240" w:lineRule="auto"/>
        <w:rPr>
          <w:rFonts w:ascii="Times New Roman" w:hAnsi="Times New Roman" w:cs="Times New Roman"/>
          <w:b/>
          <w:sz w:val="24"/>
          <w:szCs w:val="24"/>
        </w:rPr>
      </w:pPr>
    </w:p>
    <w:p w14:paraId="6C2D41E9"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POLICIES AND PRACTICES FOR RETRIEVAL OF RECORDS</w:t>
      </w:r>
      <w:r w:rsidRPr="003F667F">
        <w:rPr>
          <w:rFonts w:ascii="Times New Roman" w:hAnsi="Times New Roman" w:cs="Times New Roman"/>
          <w:sz w:val="24"/>
          <w:szCs w:val="24"/>
        </w:rPr>
        <w:t xml:space="preserve">:  Information in this system may be retrieved by name or DoD ID </w:t>
      </w:r>
      <w:commentRangeStart w:id="5"/>
      <w:r w:rsidRPr="003F667F">
        <w:rPr>
          <w:rFonts w:ascii="Times New Roman" w:hAnsi="Times New Roman" w:cs="Times New Roman"/>
          <w:sz w:val="24"/>
          <w:szCs w:val="24"/>
        </w:rPr>
        <w:t>number</w:t>
      </w:r>
      <w:commentRangeEnd w:id="5"/>
      <w:r w:rsidR="00796474">
        <w:rPr>
          <w:rStyle w:val="CommentReference"/>
          <w:rFonts w:eastAsiaTheme="minorEastAsia"/>
        </w:rPr>
        <w:commentReference w:id="5"/>
      </w:r>
      <w:r w:rsidRPr="003F667F">
        <w:rPr>
          <w:rFonts w:ascii="Times New Roman" w:hAnsi="Times New Roman" w:cs="Times New Roman"/>
          <w:sz w:val="24"/>
          <w:szCs w:val="24"/>
        </w:rPr>
        <w:t xml:space="preserve">. </w:t>
      </w:r>
    </w:p>
    <w:p w14:paraId="1F468860" w14:textId="77777777" w:rsidR="006210F3" w:rsidRPr="003F667F" w:rsidRDefault="006210F3" w:rsidP="003F667F">
      <w:pPr>
        <w:spacing w:after="0" w:line="240" w:lineRule="auto"/>
        <w:rPr>
          <w:rFonts w:ascii="Times New Roman" w:hAnsi="Times New Roman" w:cs="Times New Roman"/>
          <w:b/>
          <w:sz w:val="24"/>
          <w:szCs w:val="24"/>
        </w:rPr>
      </w:pPr>
    </w:p>
    <w:p w14:paraId="6FEA80BF"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POLICIES AND PRACTICES FOR RETENTION AND DISPOSAL OF RECORDS</w:t>
      </w:r>
      <w:r w:rsidRPr="003F667F">
        <w:rPr>
          <w:rFonts w:ascii="Times New Roman" w:hAnsi="Times New Roman" w:cs="Times New Roman"/>
          <w:sz w:val="24"/>
          <w:szCs w:val="24"/>
        </w:rPr>
        <w:t xml:space="preserve">:  </w:t>
      </w:r>
      <w:commentRangeStart w:id="6"/>
      <w:r w:rsidRPr="003F667F">
        <w:rPr>
          <w:rFonts w:ascii="Times New Roman" w:hAnsi="Times New Roman" w:cs="Times New Roman"/>
          <w:sz w:val="24"/>
          <w:szCs w:val="24"/>
        </w:rPr>
        <w:t>These</w:t>
      </w:r>
      <w:commentRangeEnd w:id="6"/>
      <w:r w:rsidR="00796474">
        <w:rPr>
          <w:rStyle w:val="CommentReference"/>
          <w:rFonts w:eastAsiaTheme="minorEastAsia"/>
        </w:rPr>
        <w:commentReference w:id="6"/>
      </w:r>
      <w:r w:rsidRPr="003F667F">
        <w:rPr>
          <w:rFonts w:ascii="Times New Roman" w:hAnsi="Times New Roman" w:cs="Times New Roman"/>
          <w:sz w:val="24"/>
          <w:szCs w:val="24"/>
        </w:rPr>
        <w:t xml:space="preserve"> records are retained and disposed of consistent with the National Archives and Records Administration approved records disposition schedule (General Records Schedule 3.2, Item 30).  User accounts are deleted after 3 consecutive years of inactivity. </w:t>
      </w:r>
    </w:p>
    <w:p w14:paraId="125A103B" w14:textId="77777777" w:rsidR="006210F3" w:rsidRPr="003F667F" w:rsidRDefault="006210F3" w:rsidP="003F667F">
      <w:pPr>
        <w:spacing w:after="0" w:line="240" w:lineRule="auto"/>
        <w:rPr>
          <w:rFonts w:ascii="Times New Roman" w:hAnsi="Times New Roman" w:cs="Times New Roman"/>
          <w:b/>
          <w:sz w:val="24"/>
          <w:szCs w:val="24"/>
        </w:rPr>
      </w:pPr>
    </w:p>
    <w:p w14:paraId="242D7031"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ADMINISTRATIVE, TECHNICAL, AND PHYSICAL SAFEGUARDS</w:t>
      </w:r>
      <w:r w:rsidRPr="003F667F">
        <w:rPr>
          <w:rFonts w:ascii="Times New Roman" w:hAnsi="Times New Roman" w:cs="Times New Roman"/>
          <w:sz w:val="24"/>
          <w:szCs w:val="24"/>
        </w:rPr>
        <w:t xml:space="preserve">:  Unauthorized access to records is low due to SECO being hosted on a DoD Risk Management Framework lifecycle cybersecurity infrastructure.  Electronic records are maintained on a military installation in a secure building in a controlled area accessible only to authorized personnel.  Physical entry is restricted by the use of locks and passwords and administrative procedures which are changed periodically.  The system is designed with access controls, comprehensive intrusion detection, and virus protection.  Access to personally identifiable information is role based and restricted to those requiring the data in the performance of their official duties and upon completing annual information assurance and privacy training.  Records are encrypted during transmission to protect session information and at rest.  Encrypted random tokens are implemented to protect against session hijacking attempts. </w:t>
      </w:r>
    </w:p>
    <w:p w14:paraId="7E35C996" w14:textId="77777777" w:rsidR="006210F3" w:rsidRPr="003F667F" w:rsidRDefault="006210F3" w:rsidP="003F667F">
      <w:pPr>
        <w:spacing w:after="0" w:line="240" w:lineRule="auto"/>
        <w:rPr>
          <w:rFonts w:ascii="Times New Roman" w:hAnsi="Times New Roman" w:cs="Times New Roman"/>
          <w:b/>
          <w:sz w:val="24"/>
          <w:szCs w:val="24"/>
        </w:rPr>
      </w:pPr>
    </w:p>
    <w:p w14:paraId="70836BC3"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RECORD ACCESS PROCEDURES</w:t>
      </w:r>
      <w:r w:rsidRPr="003F667F">
        <w:rPr>
          <w:rFonts w:ascii="Times New Roman" w:hAnsi="Times New Roman" w:cs="Times New Roman"/>
          <w:sz w:val="24"/>
          <w:szCs w:val="24"/>
        </w:rPr>
        <w:t xml:space="preserve">:  Individuals seeking access to information about themselves contained in this record system should address inquiries to the Office of the Secretary of Defense/Joint Staff Freedom of Information Act Requester Service Center, 1155 Defense Pentagon, Washington, DC </w:t>
      </w:r>
      <w:r w:rsidR="006210F3" w:rsidRPr="003F667F">
        <w:rPr>
          <w:rFonts w:ascii="Times New Roman" w:hAnsi="Times New Roman" w:cs="Times New Roman"/>
          <w:sz w:val="24"/>
          <w:szCs w:val="24"/>
        </w:rPr>
        <w:t xml:space="preserve"> </w:t>
      </w:r>
      <w:r w:rsidRPr="003F667F">
        <w:rPr>
          <w:rFonts w:ascii="Times New Roman" w:hAnsi="Times New Roman" w:cs="Times New Roman"/>
          <w:sz w:val="24"/>
          <w:szCs w:val="24"/>
        </w:rPr>
        <w:t xml:space="preserve">20301-1155. </w:t>
      </w:r>
    </w:p>
    <w:p w14:paraId="7CCA03CF" w14:textId="77777777" w:rsidR="006210F3" w:rsidRPr="003F667F" w:rsidRDefault="006210F3" w:rsidP="003F667F">
      <w:pPr>
        <w:spacing w:after="0" w:line="240" w:lineRule="auto"/>
        <w:rPr>
          <w:rFonts w:ascii="Times New Roman" w:hAnsi="Times New Roman" w:cs="Times New Roman"/>
          <w:sz w:val="24"/>
          <w:szCs w:val="24"/>
        </w:rPr>
      </w:pPr>
    </w:p>
    <w:p w14:paraId="6D0112A9"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Signed, written requests should include the individual's full name, DoD ID number, current address, and telephone number and this system of records notice number. </w:t>
      </w:r>
    </w:p>
    <w:p w14:paraId="5D35BDFA" w14:textId="77777777" w:rsidR="006210F3" w:rsidRPr="003F667F" w:rsidRDefault="006210F3" w:rsidP="003F667F">
      <w:pPr>
        <w:spacing w:after="0" w:line="240" w:lineRule="auto"/>
        <w:rPr>
          <w:rFonts w:ascii="Times New Roman" w:hAnsi="Times New Roman" w:cs="Times New Roman"/>
          <w:sz w:val="24"/>
          <w:szCs w:val="24"/>
        </w:rPr>
      </w:pPr>
    </w:p>
    <w:p w14:paraId="71C5FEE7"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In addition, the requester must provide either a notarized signature or an unsworn declaration made in accordance with 28 U.S.C. 1746, in the following format: </w:t>
      </w:r>
    </w:p>
    <w:p w14:paraId="53D0D103" w14:textId="77777777" w:rsidR="006210F3" w:rsidRPr="003F667F" w:rsidRDefault="006210F3" w:rsidP="003F667F">
      <w:pPr>
        <w:spacing w:after="0" w:line="240" w:lineRule="auto"/>
        <w:rPr>
          <w:rFonts w:ascii="Times New Roman" w:hAnsi="Times New Roman" w:cs="Times New Roman"/>
          <w:sz w:val="24"/>
          <w:szCs w:val="24"/>
        </w:rPr>
      </w:pPr>
    </w:p>
    <w:p w14:paraId="0CEF4BEA"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If executed outside the United States:  “I declare (or certify, verify, or state) under penalty of perjury under the laws of the United States of America that the foregoing is true and correct.  Executed on (date).  (Signature).” </w:t>
      </w:r>
    </w:p>
    <w:p w14:paraId="53401218" w14:textId="77777777" w:rsidR="006210F3" w:rsidRPr="003F667F" w:rsidRDefault="006210F3" w:rsidP="003F667F">
      <w:pPr>
        <w:spacing w:after="0" w:line="240" w:lineRule="auto"/>
        <w:rPr>
          <w:rFonts w:ascii="Times New Roman" w:hAnsi="Times New Roman" w:cs="Times New Roman"/>
          <w:sz w:val="24"/>
          <w:szCs w:val="24"/>
        </w:rPr>
      </w:pPr>
    </w:p>
    <w:p w14:paraId="5C030480"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If executed within the United States, its territories, possessions, or commonwealths:  “I declare (or certify, verify, or state) under penalty of perjury that the foregoing is true and correct.  Executed on (date).  (Signature).” </w:t>
      </w:r>
    </w:p>
    <w:p w14:paraId="7AD07DE9" w14:textId="77777777" w:rsidR="006210F3" w:rsidRPr="003F667F" w:rsidRDefault="006210F3" w:rsidP="003F667F">
      <w:pPr>
        <w:spacing w:after="0" w:line="240" w:lineRule="auto"/>
        <w:rPr>
          <w:rFonts w:ascii="Times New Roman" w:hAnsi="Times New Roman" w:cs="Times New Roman"/>
          <w:b/>
          <w:sz w:val="24"/>
          <w:szCs w:val="24"/>
        </w:rPr>
      </w:pPr>
    </w:p>
    <w:p w14:paraId="2B7B4490" w14:textId="1AE4DAEE"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CONTESTING RECORD PROCEDURES</w:t>
      </w:r>
      <w:r w:rsidRPr="003F667F">
        <w:rPr>
          <w:rFonts w:ascii="Times New Roman" w:hAnsi="Times New Roman" w:cs="Times New Roman"/>
          <w:sz w:val="24"/>
          <w:szCs w:val="24"/>
        </w:rPr>
        <w:t xml:space="preserve">:  </w:t>
      </w:r>
      <w:r w:rsidR="00796474">
        <w:rPr>
          <w:rFonts w:ascii="Times New Roman" w:hAnsi="Times New Roman" w:cs="Times New Roman"/>
          <w:sz w:val="24"/>
          <w:szCs w:val="24"/>
        </w:rPr>
        <w:t>The Department of Defense rules for accessing records, contesting contents, and appealing initial agency determinations are contained in 32 CFR part 310; or may be obtained from the system manager.</w:t>
      </w:r>
    </w:p>
    <w:p w14:paraId="330217F6" w14:textId="77777777" w:rsidR="006210F3" w:rsidRPr="003F667F" w:rsidRDefault="006210F3" w:rsidP="003F667F">
      <w:pPr>
        <w:spacing w:after="0" w:line="240" w:lineRule="auto"/>
        <w:rPr>
          <w:rFonts w:ascii="Times New Roman" w:hAnsi="Times New Roman" w:cs="Times New Roman"/>
          <w:b/>
          <w:sz w:val="24"/>
          <w:szCs w:val="24"/>
        </w:rPr>
      </w:pPr>
    </w:p>
    <w:p w14:paraId="725E156D" w14:textId="0E448D86"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NOTIFICATION PROCEDURES</w:t>
      </w:r>
      <w:r w:rsidRPr="003F667F">
        <w:rPr>
          <w:rFonts w:ascii="Times New Roman" w:hAnsi="Times New Roman" w:cs="Times New Roman"/>
          <w:sz w:val="24"/>
          <w:szCs w:val="24"/>
        </w:rPr>
        <w:t xml:space="preserve">:  Individuals seeking to determine if information about themselves is contained in this record system should address inquiries to the Director, </w:t>
      </w:r>
      <w:r w:rsidR="0094461A" w:rsidRPr="003F667F">
        <w:rPr>
          <w:rFonts w:ascii="Times New Roman" w:hAnsi="Times New Roman" w:cs="Times New Roman"/>
          <w:sz w:val="24"/>
          <w:szCs w:val="24"/>
        </w:rPr>
        <w:t xml:space="preserve">Military Community Support Programs, </w:t>
      </w:r>
      <w:r w:rsidRPr="003F667F">
        <w:rPr>
          <w:rFonts w:ascii="Times New Roman" w:hAnsi="Times New Roman" w:cs="Times New Roman"/>
          <w:sz w:val="24"/>
          <w:szCs w:val="24"/>
        </w:rPr>
        <w:t xml:space="preserve"> or SECO Program Manager, Military Community and Family Policy (MC&amp;FP), 4800 Mark Center Drive, Alexandria VA </w:t>
      </w:r>
      <w:r w:rsidR="006210F3" w:rsidRPr="003F667F">
        <w:rPr>
          <w:rFonts w:ascii="Times New Roman" w:hAnsi="Times New Roman" w:cs="Times New Roman"/>
          <w:sz w:val="24"/>
          <w:szCs w:val="24"/>
        </w:rPr>
        <w:t xml:space="preserve"> </w:t>
      </w:r>
      <w:r w:rsidRPr="003F667F">
        <w:rPr>
          <w:rFonts w:ascii="Times New Roman" w:hAnsi="Times New Roman" w:cs="Times New Roman"/>
          <w:sz w:val="24"/>
          <w:szCs w:val="24"/>
        </w:rPr>
        <w:t xml:space="preserve">22350-2300. </w:t>
      </w:r>
    </w:p>
    <w:p w14:paraId="1E68E75E" w14:textId="77777777" w:rsidR="006210F3" w:rsidRPr="003F667F" w:rsidRDefault="006210F3" w:rsidP="003F667F">
      <w:pPr>
        <w:spacing w:after="0" w:line="240" w:lineRule="auto"/>
        <w:rPr>
          <w:rFonts w:ascii="Times New Roman" w:hAnsi="Times New Roman" w:cs="Times New Roman"/>
          <w:sz w:val="24"/>
          <w:szCs w:val="24"/>
        </w:rPr>
      </w:pPr>
    </w:p>
    <w:p w14:paraId="3980C2DC"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Signed, written requests should include the individual's full name, DoD ID number, current address, and telephone number. </w:t>
      </w:r>
    </w:p>
    <w:p w14:paraId="1BC0573A" w14:textId="77777777" w:rsidR="006210F3" w:rsidRPr="003F667F" w:rsidRDefault="006210F3" w:rsidP="003F667F">
      <w:pPr>
        <w:spacing w:after="0" w:line="240" w:lineRule="auto"/>
        <w:rPr>
          <w:rFonts w:ascii="Times New Roman" w:hAnsi="Times New Roman" w:cs="Times New Roman"/>
          <w:sz w:val="24"/>
          <w:szCs w:val="24"/>
        </w:rPr>
      </w:pPr>
    </w:p>
    <w:p w14:paraId="3CDF15BA"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In addition, the requester must provide either a notarized signature or an unsworn declaration made in accordance with 28 U.S.C. 1746, in the following format: </w:t>
      </w:r>
    </w:p>
    <w:p w14:paraId="55514940" w14:textId="77777777" w:rsidR="006210F3" w:rsidRPr="003F667F" w:rsidRDefault="006210F3" w:rsidP="003F667F">
      <w:pPr>
        <w:spacing w:after="0" w:line="240" w:lineRule="auto"/>
        <w:rPr>
          <w:rFonts w:ascii="Times New Roman" w:hAnsi="Times New Roman" w:cs="Times New Roman"/>
          <w:sz w:val="24"/>
          <w:szCs w:val="24"/>
        </w:rPr>
      </w:pPr>
    </w:p>
    <w:p w14:paraId="2A73FD6F"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 xml:space="preserve">If executed outside the United States:  “I declare (or certify, verify, or state) under penalty of perjury under the laws of the United States of America that the foregoing is true and correct. Executed on (date).  (Signature).” </w:t>
      </w:r>
    </w:p>
    <w:p w14:paraId="3ECE555B" w14:textId="77777777" w:rsidR="006210F3" w:rsidRPr="003F667F" w:rsidRDefault="006210F3" w:rsidP="003F667F">
      <w:pPr>
        <w:spacing w:after="0" w:line="240" w:lineRule="auto"/>
        <w:rPr>
          <w:rFonts w:ascii="Times New Roman" w:hAnsi="Times New Roman" w:cs="Times New Roman"/>
          <w:sz w:val="24"/>
          <w:szCs w:val="24"/>
        </w:rPr>
      </w:pPr>
    </w:p>
    <w:p w14:paraId="0CAD4939"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14:paraId="6EDEB5EB" w14:textId="77777777" w:rsidR="006210F3" w:rsidRPr="003F667F" w:rsidRDefault="006210F3" w:rsidP="003F667F">
      <w:pPr>
        <w:spacing w:after="0" w:line="240" w:lineRule="auto"/>
        <w:rPr>
          <w:rFonts w:ascii="Times New Roman" w:hAnsi="Times New Roman" w:cs="Times New Roman"/>
          <w:b/>
          <w:sz w:val="24"/>
          <w:szCs w:val="24"/>
        </w:rPr>
      </w:pPr>
    </w:p>
    <w:p w14:paraId="70F5EAA2" w14:textId="77777777" w:rsidR="00151A39"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EXEMPTIONS PROMULGATED FOR THE SYSTEM</w:t>
      </w:r>
      <w:r w:rsidRPr="003F667F">
        <w:rPr>
          <w:rFonts w:ascii="Times New Roman" w:hAnsi="Times New Roman" w:cs="Times New Roman"/>
          <w:sz w:val="24"/>
          <w:szCs w:val="24"/>
        </w:rPr>
        <w:t xml:space="preserve">:  None. </w:t>
      </w:r>
    </w:p>
    <w:p w14:paraId="25374935" w14:textId="77777777" w:rsidR="006210F3" w:rsidRPr="003F667F" w:rsidRDefault="006210F3" w:rsidP="003F667F">
      <w:pPr>
        <w:spacing w:after="0" w:line="240" w:lineRule="auto"/>
        <w:rPr>
          <w:rFonts w:ascii="Times New Roman" w:hAnsi="Times New Roman" w:cs="Times New Roman"/>
          <w:b/>
          <w:sz w:val="24"/>
          <w:szCs w:val="24"/>
        </w:rPr>
      </w:pPr>
    </w:p>
    <w:p w14:paraId="55002F93" w14:textId="77777777" w:rsidR="002B2841" w:rsidRPr="003F667F" w:rsidRDefault="00151A39" w:rsidP="003F667F">
      <w:pPr>
        <w:spacing w:after="0" w:line="240" w:lineRule="auto"/>
        <w:rPr>
          <w:rFonts w:ascii="Times New Roman" w:hAnsi="Times New Roman" w:cs="Times New Roman"/>
          <w:sz w:val="24"/>
          <w:szCs w:val="24"/>
        </w:rPr>
      </w:pPr>
      <w:r w:rsidRPr="003F667F">
        <w:rPr>
          <w:rFonts w:ascii="Times New Roman" w:hAnsi="Times New Roman" w:cs="Times New Roman"/>
          <w:b/>
          <w:sz w:val="24"/>
          <w:szCs w:val="24"/>
        </w:rPr>
        <w:t>HISTORY</w:t>
      </w:r>
      <w:r w:rsidRPr="003F667F">
        <w:rPr>
          <w:rFonts w:ascii="Times New Roman" w:hAnsi="Times New Roman" w:cs="Times New Roman"/>
          <w:sz w:val="24"/>
          <w:szCs w:val="24"/>
        </w:rPr>
        <w:t xml:space="preserve">:  </w:t>
      </w:r>
      <w:r w:rsidR="006210F3" w:rsidRPr="003F667F">
        <w:rPr>
          <w:rFonts w:ascii="Times New Roman" w:hAnsi="Times New Roman" w:cs="Times New Roman"/>
          <w:sz w:val="24"/>
          <w:szCs w:val="24"/>
        </w:rPr>
        <w:t>May 21, 2018; 83 FR 23438.</w:t>
      </w:r>
    </w:p>
    <w:sectPr w:rsidR="002B2841" w:rsidRPr="003F667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hort, Mary V (Vicki) CIV WHS ESD (US)" w:date="2019-08-30T08:15:00Z" w:initials="SMV(CWE(">
    <w:p w14:paraId="58AFA06B" w14:textId="396333D1" w:rsidR="00796474" w:rsidRDefault="00796474">
      <w:pPr>
        <w:pStyle w:val="CommentText"/>
      </w:pPr>
      <w:r>
        <w:rPr>
          <w:rStyle w:val="CommentReference"/>
        </w:rPr>
        <w:annotationRef/>
      </w:r>
      <w:r>
        <w:t>System location in MyCAA is Langley, VA, does it need to be added?</w:t>
      </w:r>
    </w:p>
  </w:comment>
  <w:comment w:id="2" w:author="Short, Mary V (Vicki) CIV WHS ESD (US)" w:date="2019-08-30T08:15:00Z" w:initials="SMV(CWE(">
    <w:p w14:paraId="071B4BBC" w14:textId="47973C8A" w:rsidR="00796474" w:rsidRDefault="00796474">
      <w:pPr>
        <w:pStyle w:val="CommentText"/>
      </w:pPr>
      <w:r>
        <w:rPr>
          <w:rStyle w:val="CommentReference"/>
        </w:rPr>
        <w:annotationRef/>
      </w:r>
      <w:r>
        <w:t>Do you want to add E.O. 13607, as in MyCAA?</w:t>
      </w:r>
    </w:p>
  </w:comment>
  <w:comment w:id="3" w:author="Short, Mary V (Vicki) CIV WHS ESD (US)" w:date="2019-08-30T08:15:00Z" w:initials="SMV(CWE(">
    <w:p w14:paraId="58E8D846" w14:textId="11D72E63" w:rsidR="00796474" w:rsidRDefault="00796474">
      <w:pPr>
        <w:pStyle w:val="CommentText"/>
      </w:pPr>
      <w:r>
        <w:rPr>
          <w:rStyle w:val="CommentReference"/>
        </w:rPr>
        <w:annotationRef/>
      </w:r>
      <w:r>
        <w:t>Ensure MyCAA purpose is indicated here.</w:t>
      </w:r>
    </w:p>
  </w:comment>
  <w:comment w:id="4" w:author="Short, Mary V (Vicki) CIV WHS ESD (US)" w:date="2019-08-30T08:15:00Z" w:initials="SMV(CWE(">
    <w:p w14:paraId="208A1108" w14:textId="77777777" w:rsidR="008D7361" w:rsidRDefault="008D7361">
      <w:pPr>
        <w:pStyle w:val="CommentText"/>
      </w:pPr>
      <w:r>
        <w:rPr>
          <w:rStyle w:val="CommentReference"/>
        </w:rPr>
        <w:annotationRef/>
      </w:r>
      <w:r>
        <w:t>New routine use</w:t>
      </w:r>
    </w:p>
  </w:comment>
  <w:comment w:id="5" w:author="Short, Mary V (Vicki) CIV WHS ESD (US)" w:date="2019-08-30T08:15:00Z" w:initials="SMV(CWE(">
    <w:p w14:paraId="0FFA6043" w14:textId="58653D4C" w:rsidR="00796474" w:rsidRDefault="00796474">
      <w:pPr>
        <w:pStyle w:val="CommentText"/>
      </w:pPr>
      <w:r>
        <w:rPr>
          <w:rStyle w:val="CommentReference"/>
        </w:rPr>
        <w:annotationRef/>
      </w:r>
      <w:r>
        <w:t>Do you want to add MyCAA profile number?</w:t>
      </w:r>
    </w:p>
  </w:comment>
  <w:comment w:id="6" w:author="Short, Mary V (Vicki) CIV WHS ESD (US)" w:date="2019-08-30T08:15:00Z" w:initials="SMV(CWE(">
    <w:p w14:paraId="2840F755" w14:textId="3650E834" w:rsidR="00796474" w:rsidRDefault="00796474">
      <w:pPr>
        <w:pStyle w:val="CommentText"/>
      </w:pPr>
      <w:r>
        <w:rPr>
          <w:rStyle w:val="CommentReference"/>
        </w:rPr>
        <w:annotationRef/>
      </w:r>
      <w:r>
        <w:t>The MyCAA SORN says Cut off upon notification of separation, retirement, discharge of sponsor/service member.  Destroy 10 years years after cutoff.  This needs to be incorporated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AFA06B" w15:done="0"/>
  <w15:commentEx w15:paraId="071B4BBC" w15:done="0"/>
  <w15:commentEx w15:paraId="58E8D846" w15:done="0"/>
  <w15:commentEx w15:paraId="208A1108" w15:done="0"/>
  <w15:commentEx w15:paraId="0FFA6043" w15:done="0"/>
  <w15:commentEx w15:paraId="2840F7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43931"/>
    <w:multiLevelType w:val="hybridMultilevel"/>
    <w:tmpl w:val="3AD8E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24573"/>
    <w:multiLevelType w:val="hybridMultilevel"/>
    <w:tmpl w:val="050E6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0131AE"/>
    <w:multiLevelType w:val="hybridMultilevel"/>
    <w:tmpl w:val="3F7C0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B790A"/>
    <w:multiLevelType w:val="hybridMultilevel"/>
    <w:tmpl w:val="FAB6A182"/>
    <w:lvl w:ilvl="0" w:tplc="3918A4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t, Mary V (Vicki) CIV WHS ESD (US)">
    <w15:presenceInfo w15:providerId="AD" w15:userId="S-1-5-21-412667653-668731278-4213794525-90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A39"/>
    <w:rsid w:val="000B4EAB"/>
    <w:rsid w:val="00151A39"/>
    <w:rsid w:val="002B2841"/>
    <w:rsid w:val="002B66AF"/>
    <w:rsid w:val="002C4918"/>
    <w:rsid w:val="003F667F"/>
    <w:rsid w:val="00504D64"/>
    <w:rsid w:val="006210F3"/>
    <w:rsid w:val="00792EBA"/>
    <w:rsid w:val="00796474"/>
    <w:rsid w:val="008D7361"/>
    <w:rsid w:val="0094461A"/>
    <w:rsid w:val="00A11B7F"/>
    <w:rsid w:val="00E6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B7F"/>
    <w:rPr>
      <w:b/>
      <w:bCs/>
      <w:strike w:val="0"/>
      <w:dstrike w:val="0"/>
      <w:color w:val="043668"/>
      <w:u w:val="none"/>
      <w:effect w:val="none"/>
      <w:bdr w:val="none" w:sz="0" w:space="0" w:color="auto" w:frame="1"/>
    </w:rPr>
  </w:style>
  <w:style w:type="character" w:styleId="CommentReference">
    <w:name w:val="annotation reference"/>
    <w:basedOn w:val="DefaultParagraphFont"/>
    <w:uiPriority w:val="99"/>
    <w:semiHidden/>
    <w:unhideWhenUsed/>
    <w:rsid w:val="002B66AF"/>
    <w:rPr>
      <w:sz w:val="16"/>
      <w:szCs w:val="16"/>
    </w:rPr>
  </w:style>
  <w:style w:type="paragraph" w:styleId="CommentText">
    <w:name w:val="annotation text"/>
    <w:basedOn w:val="Normal"/>
    <w:link w:val="CommentTextChar"/>
    <w:uiPriority w:val="99"/>
    <w:unhideWhenUsed/>
    <w:rsid w:val="002B66AF"/>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2B66AF"/>
    <w:rPr>
      <w:rFonts w:eastAsiaTheme="minorEastAsia"/>
      <w:sz w:val="20"/>
      <w:szCs w:val="20"/>
    </w:rPr>
  </w:style>
  <w:style w:type="paragraph" w:customStyle="1" w:styleId="Default">
    <w:name w:val="Default"/>
    <w:rsid w:val="002B66A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2B6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AF"/>
    <w:rPr>
      <w:rFonts w:ascii="Segoe UI" w:hAnsi="Segoe UI" w:cs="Segoe UI"/>
      <w:sz w:val="18"/>
      <w:szCs w:val="18"/>
    </w:rPr>
  </w:style>
  <w:style w:type="paragraph" w:styleId="ListParagraph">
    <w:name w:val="List Paragraph"/>
    <w:basedOn w:val="Normal"/>
    <w:uiPriority w:val="34"/>
    <w:qFormat/>
    <w:rsid w:val="000B4EAB"/>
    <w:pPr>
      <w:ind w:left="720"/>
      <w:contextualSpacing/>
    </w:pPr>
  </w:style>
  <w:style w:type="paragraph" w:styleId="CommentSubject">
    <w:name w:val="annotation subject"/>
    <w:basedOn w:val="CommentText"/>
    <w:next w:val="CommentText"/>
    <w:link w:val="CommentSubjectChar"/>
    <w:uiPriority w:val="99"/>
    <w:semiHidden/>
    <w:unhideWhenUsed/>
    <w:rsid w:val="008D736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D7361"/>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B7F"/>
    <w:rPr>
      <w:b/>
      <w:bCs/>
      <w:strike w:val="0"/>
      <w:dstrike w:val="0"/>
      <w:color w:val="043668"/>
      <w:u w:val="none"/>
      <w:effect w:val="none"/>
      <w:bdr w:val="none" w:sz="0" w:space="0" w:color="auto" w:frame="1"/>
    </w:rPr>
  </w:style>
  <w:style w:type="character" w:styleId="CommentReference">
    <w:name w:val="annotation reference"/>
    <w:basedOn w:val="DefaultParagraphFont"/>
    <w:uiPriority w:val="99"/>
    <w:semiHidden/>
    <w:unhideWhenUsed/>
    <w:rsid w:val="002B66AF"/>
    <w:rPr>
      <w:sz w:val="16"/>
      <w:szCs w:val="16"/>
    </w:rPr>
  </w:style>
  <w:style w:type="paragraph" w:styleId="CommentText">
    <w:name w:val="annotation text"/>
    <w:basedOn w:val="Normal"/>
    <w:link w:val="CommentTextChar"/>
    <w:uiPriority w:val="99"/>
    <w:unhideWhenUsed/>
    <w:rsid w:val="002B66AF"/>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2B66AF"/>
    <w:rPr>
      <w:rFonts w:eastAsiaTheme="minorEastAsia"/>
      <w:sz w:val="20"/>
      <w:szCs w:val="20"/>
    </w:rPr>
  </w:style>
  <w:style w:type="paragraph" w:customStyle="1" w:styleId="Default">
    <w:name w:val="Default"/>
    <w:rsid w:val="002B66A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2B6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AF"/>
    <w:rPr>
      <w:rFonts w:ascii="Segoe UI" w:hAnsi="Segoe UI" w:cs="Segoe UI"/>
      <w:sz w:val="18"/>
      <w:szCs w:val="18"/>
    </w:rPr>
  </w:style>
  <w:style w:type="paragraph" w:styleId="ListParagraph">
    <w:name w:val="List Paragraph"/>
    <w:basedOn w:val="Normal"/>
    <w:uiPriority w:val="34"/>
    <w:qFormat/>
    <w:rsid w:val="000B4EAB"/>
    <w:pPr>
      <w:ind w:left="720"/>
      <w:contextualSpacing/>
    </w:pPr>
  </w:style>
  <w:style w:type="paragraph" w:styleId="CommentSubject">
    <w:name w:val="annotation subject"/>
    <w:basedOn w:val="CommentText"/>
    <w:next w:val="CommentText"/>
    <w:link w:val="CommentSubjectChar"/>
    <w:uiPriority w:val="99"/>
    <w:semiHidden/>
    <w:unhideWhenUsed/>
    <w:rsid w:val="008D736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D736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Mary V (Vicki) CIV WHS ESD (US)</dc:creator>
  <cp:keywords/>
  <dc:description/>
  <cp:lastModifiedBy>SYSTEM</cp:lastModifiedBy>
  <cp:revision>2</cp:revision>
  <dcterms:created xsi:type="dcterms:W3CDTF">2019-08-30T12:15:00Z</dcterms:created>
  <dcterms:modified xsi:type="dcterms:W3CDTF">2019-08-30T12:15:00Z</dcterms:modified>
</cp:coreProperties>
</file>