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3CAD5" w14:textId="77777777" w:rsidR="00484E5B" w:rsidRPr="009901D3" w:rsidRDefault="00484E5B" w:rsidP="00484E5B">
      <w:pPr>
        <w:tabs>
          <w:tab w:val="center" w:pos="4680"/>
        </w:tabs>
        <w:spacing w:before="120"/>
        <w:jc w:val="center"/>
        <w:rPr>
          <w:b/>
          <w:bCs/>
          <w:sz w:val="24"/>
        </w:rPr>
      </w:pPr>
      <w:bookmarkStart w:id="0" w:name="_GoBack"/>
      <w:bookmarkEnd w:id="0"/>
      <w:r w:rsidRPr="009901D3">
        <w:rPr>
          <w:b/>
          <w:bCs/>
          <w:sz w:val="24"/>
        </w:rPr>
        <w:t>Supporting Statement A</w:t>
      </w:r>
    </w:p>
    <w:p w14:paraId="3788FB16" w14:textId="77777777" w:rsidR="00484E5B" w:rsidRPr="009901D3" w:rsidRDefault="00484E5B" w:rsidP="00484E5B">
      <w:pPr>
        <w:tabs>
          <w:tab w:val="center" w:pos="4680"/>
        </w:tabs>
        <w:spacing w:before="120"/>
        <w:jc w:val="center"/>
        <w:rPr>
          <w:b/>
          <w:bCs/>
          <w:sz w:val="24"/>
        </w:rPr>
      </w:pPr>
    </w:p>
    <w:p w14:paraId="1D154D31" w14:textId="77777777" w:rsidR="00484E5B" w:rsidRPr="009901D3" w:rsidRDefault="00484E5B" w:rsidP="00484E5B">
      <w:pPr>
        <w:tabs>
          <w:tab w:val="center" w:pos="4680"/>
        </w:tabs>
        <w:spacing w:before="120"/>
        <w:jc w:val="center"/>
        <w:rPr>
          <w:b/>
          <w:bCs/>
          <w:sz w:val="24"/>
        </w:rPr>
      </w:pPr>
      <w:r w:rsidRPr="009901D3">
        <w:rPr>
          <w:b/>
          <w:bCs/>
          <w:sz w:val="24"/>
        </w:rPr>
        <w:t xml:space="preserve">Enrollment and Re-Certification of Entities in the 340B Drug Pricing Program </w:t>
      </w:r>
    </w:p>
    <w:p w14:paraId="553F0E3E" w14:textId="77777777" w:rsidR="00484E5B" w:rsidRPr="009901D3" w:rsidRDefault="00484E5B" w:rsidP="00484E5B">
      <w:pPr>
        <w:tabs>
          <w:tab w:val="center" w:pos="4680"/>
        </w:tabs>
        <w:spacing w:before="120"/>
        <w:jc w:val="center"/>
        <w:rPr>
          <w:b/>
          <w:bCs/>
          <w:sz w:val="24"/>
        </w:rPr>
      </w:pPr>
      <w:r w:rsidRPr="009901D3">
        <w:rPr>
          <w:b/>
          <w:bCs/>
          <w:sz w:val="24"/>
        </w:rPr>
        <w:t>OMB Control No. 0915-0327</w:t>
      </w:r>
      <w:r w:rsidR="00C8707B">
        <w:rPr>
          <w:b/>
          <w:bCs/>
          <w:sz w:val="24"/>
        </w:rPr>
        <w:t xml:space="preserve"> – Revision </w:t>
      </w:r>
    </w:p>
    <w:p w14:paraId="6F123843" w14:textId="77777777" w:rsidR="006611FC" w:rsidRPr="009901D3" w:rsidRDefault="006611FC">
      <w:pPr>
        <w:rPr>
          <w:sz w:val="24"/>
        </w:rPr>
      </w:pPr>
    </w:p>
    <w:p w14:paraId="29055714" w14:textId="77777777" w:rsidR="00484E5B" w:rsidRPr="00FF7CA2" w:rsidRDefault="00484E5B" w:rsidP="00484E5B">
      <w:pPr>
        <w:pStyle w:val="ListParagraph"/>
        <w:numPr>
          <w:ilvl w:val="0"/>
          <w:numId w:val="1"/>
        </w:numPr>
        <w:spacing w:before="120"/>
        <w:rPr>
          <w:sz w:val="24"/>
        </w:rPr>
      </w:pPr>
      <w:r w:rsidRPr="00FF7CA2">
        <w:rPr>
          <w:sz w:val="24"/>
        </w:rPr>
        <w:t xml:space="preserve">Justification </w:t>
      </w:r>
    </w:p>
    <w:p w14:paraId="4CEA741B" w14:textId="77777777" w:rsidR="00C8707B" w:rsidRPr="009901D3" w:rsidRDefault="00C8707B" w:rsidP="00FF7CA2">
      <w:pPr>
        <w:pStyle w:val="ListParagraph"/>
        <w:spacing w:before="120"/>
        <w:ind w:left="360"/>
        <w:rPr>
          <w:sz w:val="24"/>
        </w:rPr>
      </w:pPr>
    </w:p>
    <w:p w14:paraId="5975017B" w14:textId="77777777" w:rsidR="00D477B6" w:rsidRPr="00FF7CA2" w:rsidRDefault="00D477B6" w:rsidP="00D477B6">
      <w:pPr>
        <w:pStyle w:val="ListParagraph"/>
        <w:numPr>
          <w:ilvl w:val="0"/>
          <w:numId w:val="3"/>
        </w:numPr>
        <w:spacing w:before="120"/>
        <w:rPr>
          <w:sz w:val="24"/>
        </w:rPr>
      </w:pPr>
      <w:r w:rsidRPr="009901D3">
        <w:rPr>
          <w:sz w:val="24"/>
          <w:u w:val="single"/>
        </w:rPr>
        <w:t>Circumstances</w:t>
      </w:r>
      <w:r w:rsidR="0089637B">
        <w:rPr>
          <w:sz w:val="24"/>
          <w:u w:val="single"/>
        </w:rPr>
        <w:t xml:space="preserve"> of</w:t>
      </w:r>
      <w:r w:rsidRPr="009901D3">
        <w:rPr>
          <w:sz w:val="24"/>
          <w:u w:val="single"/>
        </w:rPr>
        <w:t xml:space="preserve"> Information </w:t>
      </w:r>
      <w:r w:rsidR="00C8707B">
        <w:rPr>
          <w:sz w:val="24"/>
          <w:u w:val="single"/>
        </w:rPr>
        <w:t>Collection</w:t>
      </w:r>
    </w:p>
    <w:p w14:paraId="78C6A512" w14:textId="77777777" w:rsidR="00C8707B" w:rsidRPr="009901D3" w:rsidRDefault="00C8707B" w:rsidP="00FF7CA2">
      <w:pPr>
        <w:pStyle w:val="ListParagraph"/>
        <w:spacing w:before="120"/>
        <w:ind w:left="360"/>
        <w:rPr>
          <w:sz w:val="24"/>
        </w:rPr>
      </w:pPr>
    </w:p>
    <w:p w14:paraId="77B79820" w14:textId="77777777" w:rsidR="00C8707B" w:rsidRDefault="00C91A48" w:rsidP="00FF7CA2">
      <w:pPr>
        <w:pStyle w:val="ListParagraph"/>
        <w:spacing w:before="120"/>
        <w:ind w:left="360"/>
        <w:rPr>
          <w:sz w:val="24"/>
        </w:rPr>
      </w:pPr>
      <w:r w:rsidRPr="009901D3">
        <w:rPr>
          <w:sz w:val="24"/>
        </w:rPr>
        <w:t xml:space="preserve">The Health Resources and Services Administration (HRSA) currently </w:t>
      </w:r>
      <w:r w:rsidR="00183FB7" w:rsidRPr="009901D3">
        <w:rPr>
          <w:sz w:val="24"/>
        </w:rPr>
        <w:t xml:space="preserve">has approval </w:t>
      </w:r>
      <w:r w:rsidR="007F54A1" w:rsidRPr="009901D3">
        <w:rPr>
          <w:sz w:val="24"/>
        </w:rPr>
        <w:t xml:space="preserve">under Office of Management and Budget (OMB) Control No. 0915-0327, to collect information in support of 340B covered entity recertification and registration, as well as registration of </w:t>
      </w:r>
      <w:r w:rsidR="00C8707B">
        <w:rPr>
          <w:sz w:val="24"/>
        </w:rPr>
        <w:t xml:space="preserve">covered entity </w:t>
      </w:r>
      <w:r w:rsidR="007F54A1" w:rsidRPr="009901D3">
        <w:rPr>
          <w:sz w:val="24"/>
        </w:rPr>
        <w:t xml:space="preserve">contract pharmacy arrangements and </w:t>
      </w:r>
      <w:r w:rsidR="00C8707B">
        <w:rPr>
          <w:sz w:val="24"/>
        </w:rPr>
        <w:t>manufacturer</w:t>
      </w:r>
      <w:r w:rsidR="00C8707B" w:rsidRPr="009901D3">
        <w:rPr>
          <w:sz w:val="24"/>
        </w:rPr>
        <w:t xml:space="preserve"> </w:t>
      </w:r>
      <w:r w:rsidR="007F54A1" w:rsidRPr="009901D3">
        <w:rPr>
          <w:sz w:val="24"/>
        </w:rPr>
        <w:t>pharmaceutical pricing agreement</w:t>
      </w:r>
      <w:r w:rsidR="00D52FC7">
        <w:rPr>
          <w:sz w:val="24"/>
        </w:rPr>
        <w:t xml:space="preserve"> (PPA), </w:t>
      </w:r>
      <w:r w:rsidR="00C8707B">
        <w:rPr>
          <w:sz w:val="24"/>
        </w:rPr>
        <w:t>the PPA addendum</w:t>
      </w:r>
      <w:r w:rsidR="00D52FC7">
        <w:rPr>
          <w:sz w:val="24"/>
        </w:rPr>
        <w:t>, and pricing data from manufacturers</w:t>
      </w:r>
      <w:r w:rsidR="00A71314">
        <w:rPr>
          <w:sz w:val="24"/>
        </w:rPr>
        <w:t>.</w:t>
      </w:r>
      <w:r w:rsidR="007F54A1" w:rsidRPr="009901D3">
        <w:rPr>
          <w:sz w:val="24"/>
        </w:rPr>
        <w:t xml:space="preserve"> </w:t>
      </w:r>
      <w:r w:rsidR="00C8707B">
        <w:rPr>
          <w:sz w:val="24"/>
        </w:rPr>
        <w:t xml:space="preserve"> This collection of information helps fulfill the requirements of the following provisions of section 340B of the Public Health Service Act</w:t>
      </w:r>
      <w:r w:rsidR="00BC48B0">
        <w:rPr>
          <w:sz w:val="24"/>
        </w:rPr>
        <w:t xml:space="preserve"> (PHSA)</w:t>
      </w:r>
      <w:r w:rsidR="00C8707B">
        <w:rPr>
          <w:sz w:val="24"/>
        </w:rPr>
        <w:t xml:space="preserve">: </w:t>
      </w:r>
    </w:p>
    <w:p w14:paraId="5953F5BD" w14:textId="77777777" w:rsidR="00C8707B" w:rsidRDefault="00BC48B0" w:rsidP="00FF7CA2">
      <w:pPr>
        <w:pStyle w:val="ListParagraph"/>
        <w:numPr>
          <w:ilvl w:val="0"/>
          <w:numId w:val="5"/>
        </w:numPr>
        <w:spacing w:before="120"/>
        <w:rPr>
          <w:sz w:val="24"/>
        </w:rPr>
      </w:pPr>
      <w:r>
        <w:rPr>
          <w:sz w:val="24"/>
        </w:rPr>
        <w:t xml:space="preserve">Section 340B(a)(4) – </w:t>
      </w:r>
      <w:r w:rsidRPr="00FF7CA2">
        <w:rPr>
          <w:i/>
          <w:sz w:val="24"/>
        </w:rPr>
        <w:t>Registration of covered entities</w:t>
      </w:r>
      <w:r>
        <w:rPr>
          <w:sz w:val="24"/>
        </w:rPr>
        <w:t xml:space="preserve"> </w:t>
      </w:r>
    </w:p>
    <w:p w14:paraId="05074614" w14:textId="77777777" w:rsidR="00BC48B0" w:rsidRDefault="00BC48B0" w:rsidP="00FF7CA2">
      <w:pPr>
        <w:pStyle w:val="ListParagraph"/>
        <w:numPr>
          <w:ilvl w:val="0"/>
          <w:numId w:val="5"/>
        </w:numPr>
        <w:spacing w:before="120"/>
        <w:rPr>
          <w:sz w:val="24"/>
        </w:rPr>
      </w:pPr>
      <w:r>
        <w:rPr>
          <w:sz w:val="24"/>
        </w:rPr>
        <w:t xml:space="preserve">Section 340B(a)(7)(E) – </w:t>
      </w:r>
      <w:r w:rsidRPr="00FF7CA2">
        <w:rPr>
          <w:i/>
          <w:sz w:val="24"/>
        </w:rPr>
        <w:t>Recertification of covered entities</w:t>
      </w:r>
      <w:r>
        <w:rPr>
          <w:sz w:val="24"/>
        </w:rPr>
        <w:t xml:space="preserve"> </w:t>
      </w:r>
    </w:p>
    <w:p w14:paraId="03182EC2" w14:textId="77777777" w:rsidR="00BC48B0" w:rsidRDefault="00BC48B0" w:rsidP="00FF7CA2">
      <w:pPr>
        <w:pStyle w:val="ListParagraph"/>
        <w:numPr>
          <w:ilvl w:val="0"/>
          <w:numId w:val="5"/>
        </w:numPr>
        <w:spacing w:before="120"/>
        <w:rPr>
          <w:sz w:val="24"/>
        </w:rPr>
      </w:pPr>
      <w:r>
        <w:rPr>
          <w:sz w:val="24"/>
        </w:rPr>
        <w:t xml:space="preserve">Section 340B(a)(1) – </w:t>
      </w:r>
      <w:r w:rsidRPr="00FF7CA2">
        <w:rPr>
          <w:i/>
          <w:sz w:val="24"/>
        </w:rPr>
        <w:t>Pharmaceutical Pricing Agreement</w:t>
      </w:r>
    </w:p>
    <w:p w14:paraId="51C67283" w14:textId="77777777" w:rsidR="00D52FC7" w:rsidRDefault="00BC48B0" w:rsidP="00FF7CA2">
      <w:pPr>
        <w:pStyle w:val="ListParagraph"/>
        <w:numPr>
          <w:ilvl w:val="0"/>
          <w:numId w:val="5"/>
        </w:numPr>
        <w:spacing w:before="120"/>
        <w:rPr>
          <w:i/>
          <w:sz w:val="24"/>
        </w:rPr>
      </w:pPr>
      <w:r>
        <w:rPr>
          <w:sz w:val="24"/>
        </w:rPr>
        <w:t xml:space="preserve">Section 340B(a)(1) – </w:t>
      </w:r>
      <w:r w:rsidRPr="00FF7CA2">
        <w:rPr>
          <w:i/>
          <w:sz w:val="24"/>
        </w:rPr>
        <w:t>Pharmaceutical Pricing Agreement</w:t>
      </w:r>
      <w:r>
        <w:rPr>
          <w:i/>
          <w:sz w:val="24"/>
        </w:rPr>
        <w:t xml:space="preserve">, Addendum </w:t>
      </w:r>
    </w:p>
    <w:p w14:paraId="4523E19C" w14:textId="609E5829" w:rsidR="00BC48B0" w:rsidRDefault="00D52FC7" w:rsidP="00FF7CA2">
      <w:pPr>
        <w:pStyle w:val="ListParagraph"/>
        <w:numPr>
          <w:ilvl w:val="0"/>
          <w:numId w:val="5"/>
        </w:numPr>
        <w:spacing w:before="120"/>
        <w:rPr>
          <w:i/>
          <w:sz w:val="24"/>
        </w:rPr>
      </w:pPr>
      <w:r>
        <w:rPr>
          <w:sz w:val="24"/>
        </w:rPr>
        <w:t xml:space="preserve">Section 340B(d)(1)(B)(i)(II) – </w:t>
      </w:r>
      <w:r w:rsidRPr="00FF7CA2">
        <w:rPr>
          <w:i/>
          <w:sz w:val="24"/>
        </w:rPr>
        <w:t>Manufacturer Quarterly Pricing Data Submission</w:t>
      </w:r>
    </w:p>
    <w:p w14:paraId="570B9D39" w14:textId="77777777" w:rsidR="00EC524D" w:rsidRDefault="00EC524D" w:rsidP="00EC524D">
      <w:pPr>
        <w:spacing w:before="120"/>
        <w:ind w:left="360"/>
        <w:rPr>
          <w:sz w:val="24"/>
        </w:rPr>
      </w:pPr>
    </w:p>
    <w:p w14:paraId="35A9195A" w14:textId="11ED48B9" w:rsidR="00EC524D" w:rsidRPr="00EC524D" w:rsidRDefault="00EC524D" w:rsidP="00EC524D">
      <w:pPr>
        <w:spacing w:before="120"/>
        <w:ind w:left="360"/>
        <w:rPr>
          <w:sz w:val="24"/>
        </w:rPr>
      </w:pPr>
      <w:r>
        <w:rPr>
          <w:sz w:val="24"/>
        </w:rPr>
        <w:t xml:space="preserve">See Attachment I for a copy of section 340B of the PHSA for more information. </w:t>
      </w:r>
    </w:p>
    <w:p w14:paraId="269A2E67" w14:textId="768908FC" w:rsidR="00BB6948" w:rsidRDefault="00BB6948" w:rsidP="00FF7CA2">
      <w:pPr>
        <w:rPr>
          <w:sz w:val="24"/>
        </w:rPr>
      </w:pPr>
    </w:p>
    <w:p w14:paraId="4D0B6B43" w14:textId="77777777" w:rsidR="00BB6948" w:rsidRPr="00BB6948" w:rsidRDefault="00BB6948" w:rsidP="00BB6948">
      <w:pPr>
        <w:ind w:left="360"/>
        <w:rPr>
          <w:sz w:val="24"/>
        </w:rPr>
      </w:pPr>
      <w:r w:rsidRPr="00BB6948">
        <w:rPr>
          <w:i/>
          <w:iCs/>
          <w:sz w:val="24"/>
        </w:rPr>
        <w:t>HRSA notes that the previously approved collections are mostly unchanged except that HRSA has transitioned completely to an online system versus hardcopy instruments.  In doing so, some of the instruments contain minor revisions to increase program efficiency and integrity. In addition, the STD and TB forms have been combined so that their language is consistent.</w:t>
      </w:r>
    </w:p>
    <w:p w14:paraId="022A968C" w14:textId="77777777" w:rsidR="00BB6948" w:rsidRDefault="00BB6948" w:rsidP="00BB6948">
      <w:pPr>
        <w:rPr>
          <w:sz w:val="24"/>
        </w:rPr>
      </w:pPr>
    </w:p>
    <w:p w14:paraId="5B2B25EF" w14:textId="77777777" w:rsidR="00C91A48" w:rsidRDefault="00C91A48" w:rsidP="00C91A48">
      <w:pPr>
        <w:pStyle w:val="ListParagraph"/>
        <w:numPr>
          <w:ilvl w:val="0"/>
          <w:numId w:val="3"/>
        </w:numPr>
        <w:spacing w:before="120"/>
        <w:rPr>
          <w:sz w:val="24"/>
          <w:u w:val="single"/>
        </w:rPr>
      </w:pPr>
      <w:r w:rsidRPr="009901D3">
        <w:rPr>
          <w:sz w:val="24"/>
          <w:u w:val="single"/>
        </w:rPr>
        <w:t xml:space="preserve">Purpose and Use of Information </w:t>
      </w:r>
    </w:p>
    <w:p w14:paraId="215B15E5" w14:textId="77777777" w:rsidR="00BC48B0" w:rsidRPr="009901D3" w:rsidRDefault="00BC48B0" w:rsidP="00FF7CA2">
      <w:pPr>
        <w:pStyle w:val="ListParagraph"/>
        <w:spacing w:before="120"/>
        <w:ind w:left="360"/>
        <w:rPr>
          <w:sz w:val="24"/>
          <w:u w:val="single"/>
        </w:rPr>
      </w:pPr>
    </w:p>
    <w:p w14:paraId="3E63C463" w14:textId="46C9B9CB" w:rsidR="00BC48B0" w:rsidRDefault="00BC48B0" w:rsidP="00BC48B0">
      <w:pPr>
        <w:ind w:left="360"/>
        <w:rPr>
          <w:sz w:val="24"/>
        </w:rPr>
      </w:pPr>
      <w:r>
        <w:rPr>
          <w:sz w:val="24"/>
        </w:rPr>
        <w:t>To ensure ongoing responsibility to administer the 340B Program while maintain</w:t>
      </w:r>
      <w:r w:rsidR="00AE55BB">
        <w:rPr>
          <w:sz w:val="24"/>
        </w:rPr>
        <w:t>ing</w:t>
      </w:r>
      <w:r>
        <w:rPr>
          <w:sz w:val="24"/>
        </w:rPr>
        <w:t xml:space="preserve"> efficiency, transparency and integrity, HRSA d</w:t>
      </w:r>
      <w:r w:rsidRPr="00BC48B0">
        <w:rPr>
          <w:sz w:val="24"/>
        </w:rPr>
        <w:t xml:space="preserve">eveloped a process of registration for covered entities to address specific statutory mandates.  Section 340B(a)(9) of the </w:t>
      </w:r>
      <w:r>
        <w:rPr>
          <w:sz w:val="24"/>
        </w:rPr>
        <w:t>PHSA</w:t>
      </w:r>
      <w:r w:rsidRPr="00BC48B0">
        <w:rPr>
          <w:sz w:val="24"/>
        </w:rPr>
        <w:t xml:space="preserve"> requires HRSA to notify manufacturers of the identities of covered entities and of their status pertaining to certification and annual recertification in the 340B Program pursuant to section 340B(a)(7)</w:t>
      </w:r>
      <w:r>
        <w:rPr>
          <w:sz w:val="24"/>
        </w:rPr>
        <w:t xml:space="preserve"> of the PHSA</w:t>
      </w:r>
      <w:r w:rsidRPr="00BC48B0">
        <w:rPr>
          <w:sz w:val="24"/>
        </w:rPr>
        <w:t xml:space="preserve"> and the establishment of a mechanism to prevent duplicate discounts as outlined at section 340B(a)(5)(A)(ii) of the </w:t>
      </w:r>
      <w:r>
        <w:rPr>
          <w:sz w:val="24"/>
        </w:rPr>
        <w:t>PHSA</w:t>
      </w:r>
      <w:r w:rsidRPr="00BC48B0">
        <w:rPr>
          <w:sz w:val="24"/>
        </w:rPr>
        <w:t xml:space="preserve">.  </w:t>
      </w:r>
    </w:p>
    <w:p w14:paraId="1471EDC6" w14:textId="77777777" w:rsidR="00BC48B0" w:rsidRPr="00BC48B0" w:rsidRDefault="00BC48B0" w:rsidP="00BC48B0">
      <w:pPr>
        <w:ind w:left="360"/>
        <w:rPr>
          <w:sz w:val="24"/>
        </w:rPr>
      </w:pPr>
    </w:p>
    <w:p w14:paraId="71BB764E" w14:textId="77777777" w:rsidR="00BC48B0" w:rsidRDefault="00BC48B0" w:rsidP="00BC48B0">
      <w:pPr>
        <w:ind w:left="360"/>
        <w:rPr>
          <w:sz w:val="24"/>
        </w:rPr>
      </w:pPr>
      <w:r w:rsidRPr="00BC48B0">
        <w:rPr>
          <w:sz w:val="24"/>
        </w:rPr>
        <w:t xml:space="preserve">In addition, section 340B(a)(1) of the PHS Act requires each participating manufacturer to enter into an agreement with the Secretary to offer covered outpatient drugs to 340B covered entities. </w:t>
      </w:r>
    </w:p>
    <w:p w14:paraId="3FB68313" w14:textId="77777777" w:rsidR="00BC48B0" w:rsidRPr="00BC48B0" w:rsidRDefault="00BC48B0" w:rsidP="00BC48B0">
      <w:pPr>
        <w:ind w:left="360"/>
        <w:rPr>
          <w:sz w:val="24"/>
        </w:rPr>
      </w:pPr>
    </w:p>
    <w:p w14:paraId="57CF49BE" w14:textId="77777777" w:rsidR="00BC48B0" w:rsidRPr="00BC48B0" w:rsidRDefault="00BC48B0" w:rsidP="00BC48B0">
      <w:pPr>
        <w:ind w:left="360"/>
        <w:rPr>
          <w:sz w:val="24"/>
        </w:rPr>
      </w:pPr>
      <w:r w:rsidRPr="00BC48B0">
        <w:rPr>
          <w:sz w:val="24"/>
        </w:rPr>
        <w:lastRenderedPageBreak/>
        <w:t xml:space="preserve">Finally, section 340B(d)(1)(B)(i) of the PHS Act requires the development of a system to enable the Secretary to verify the accuracy of ceiling prices calculated by manufacturers under subsection (a)(1) and charged to covered entities. </w:t>
      </w:r>
    </w:p>
    <w:p w14:paraId="464CCFB2" w14:textId="77777777" w:rsidR="000143E8" w:rsidRPr="00FF7CA2" w:rsidRDefault="000143E8" w:rsidP="00FF7CA2">
      <w:pPr>
        <w:ind w:left="360"/>
        <w:rPr>
          <w:sz w:val="24"/>
        </w:rPr>
      </w:pPr>
    </w:p>
    <w:p w14:paraId="0BC8B90F" w14:textId="7DA1D43A" w:rsidR="00C91A48" w:rsidRPr="009901D3" w:rsidRDefault="00D52FC7" w:rsidP="007F54A1">
      <w:pPr>
        <w:ind w:left="360"/>
        <w:rPr>
          <w:sz w:val="24"/>
        </w:rPr>
      </w:pPr>
      <w:r>
        <w:rPr>
          <w:sz w:val="24"/>
        </w:rPr>
        <w:t xml:space="preserve">The information collected as part of this request is captured in both the registration and pricing component of the 340B Office of Pharmacy Affairs Information System (340B OPAIS). </w:t>
      </w:r>
      <w:r w:rsidR="00D07B2A">
        <w:rPr>
          <w:sz w:val="24"/>
        </w:rPr>
        <w:t>HRSA</w:t>
      </w:r>
      <w:r w:rsidR="00BC48B0">
        <w:rPr>
          <w:sz w:val="24"/>
        </w:rPr>
        <w:t>’s Office of Pharmacy Affairs</w:t>
      </w:r>
      <w:r>
        <w:rPr>
          <w:sz w:val="24"/>
        </w:rPr>
        <w:t xml:space="preserve"> (OPA)</w:t>
      </w:r>
      <w:r w:rsidR="00BC48B0">
        <w:rPr>
          <w:sz w:val="24"/>
        </w:rPr>
        <w:t xml:space="preserve"> staff use th</w:t>
      </w:r>
      <w:r>
        <w:rPr>
          <w:sz w:val="24"/>
        </w:rPr>
        <w:t xml:space="preserve">e collected information to verify eligibility of covered entities during registration, confirm covered entities’ eligibility during annual recertification, and ensure that covered entities can make administrative changes to their information throughout the course of their participation in the Program. </w:t>
      </w:r>
      <w:r w:rsidR="00D07B2A">
        <w:rPr>
          <w:sz w:val="24"/>
        </w:rPr>
        <w:t xml:space="preserve"> </w:t>
      </w:r>
      <w:r>
        <w:rPr>
          <w:sz w:val="24"/>
        </w:rPr>
        <w:t xml:space="preserve">OPA staff also ensure that manufacturers have signed a PPA and PPA addendum and ensure that manufacturers can make administrative changes to their information throughout the course of their participation in the Program.  OPA staff also </w:t>
      </w:r>
      <w:r w:rsidR="00D07B2A">
        <w:rPr>
          <w:sz w:val="24"/>
        </w:rPr>
        <w:t>review and verify 340B pricing data</w:t>
      </w:r>
      <w:r>
        <w:rPr>
          <w:sz w:val="24"/>
        </w:rPr>
        <w:t xml:space="preserve"> submitted by manufacturers</w:t>
      </w:r>
      <w:r w:rsidR="00D07B2A">
        <w:rPr>
          <w:sz w:val="24"/>
        </w:rPr>
        <w:t xml:space="preserve"> and the final 340B ceiling price </w:t>
      </w:r>
      <w:r>
        <w:rPr>
          <w:sz w:val="24"/>
        </w:rPr>
        <w:t>is</w:t>
      </w:r>
      <w:r w:rsidR="00D07B2A">
        <w:rPr>
          <w:sz w:val="24"/>
        </w:rPr>
        <w:t xml:space="preserve"> posted in the </w:t>
      </w:r>
      <w:r w:rsidR="00AE55BB">
        <w:rPr>
          <w:sz w:val="24"/>
        </w:rPr>
        <w:t xml:space="preserve">secure </w:t>
      </w:r>
      <w:r w:rsidR="00D07B2A">
        <w:rPr>
          <w:sz w:val="24"/>
        </w:rPr>
        <w:t xml:space="preserve">pricing system.  Covered entities </w:t>
      </w:r>
      <w:r>
        <w:rPr>
          <w:sz w:val="24"/>
        </w:rPr>
        <w:t>are also a</w:t>
      </w:r>
      <w:r w:rsidR="00D07B2A">
        <w:rPr>
          <w:sz w:val="24"/>
        </w:rPr>
        <w:t xml:space="preserve">ble to access </w:t>
      </w:r>
      <w:r w:rsidR="008B7C15">
        <w:rPr>
          <w:sz w:val="24"/>
        </w:rPr>
        <w:t xml:space="preserve">the system and view </w:t>
      </w:r>
      <w:r w:rsidR="00D07B2A">
        <w:rPr>
          <w:sz w:val="24"/>
        </w:rPr>
        <w:t xml:space="preserve">the </w:t>
      </w:r>
      <w:r w:rsidR="008B7C15">
        <w:rPr>
          <w:sz w:val="24"/>
        </w:rPr>
        <w:t xml:space="preserve">HRSA-verified </w:t>
      </w:r>
      <w:r w:rsidR="00D07B2A">
        <w:rPr>
          <w:sz w:val="24"/>
        </w:rPr>
        <w:t>340B ceiling price to ensure that they</w:t>
      </w:r>
      <w:r w:rsidR="008B7C15">
        <w:rPr>
          <w:sz w:val="24"/>
        </w:rPr>
        <w:t xml:space="preserve"> are receiving covered outpatient drugs at or below the statutorily mandated 340B ceiling price.</w:t>
      </w:r>
      <w:r w:rsidR="00D07B2A">
        <w:rPr>
          <w:sz w:val="24"/>
        </w:rPr>
        <w:t xml:space="preserve"> </w:t>
      </w:r>
    </w:p>
    <w:p w14:paraId="2E701C50" w14:textId="77777777" w:rsidR="00C91A48" w:rsidRPr="009901D3" w:rsidRDefault="00C91A48" w:rsidP="00C91A48">
      <w:pPr>
        <w:pStyle w:val="ListParagraph"/>
        <w:spacing w:before="120"/>
        <w:ind w:left="360"/>
        <w:rPr>
          <w:sz w:val="24"/>
        </w:rPr>
      </w:pPr>
    </w:p>
    <w:p w14:paraId="1DFAF4D1" w14:textId="029ECC1F" w:rsidR="00484E5B" w:rsidRDefault="007B1F02" w:rsidP="007B1F02">
      <w:pPr>
        <w:pStyle w:val="ListParagraph"/>
        <w:numPr>
          <w:ilvl w:val="0"/>
          <w:numId w:val="3"/>
        </w:numPr>
        <w:spacing w:before="120"/>
        <w:rPr>
          <w:sz w:val="24"/>
          <w:u w:val="single"/>
        </w:rPr>
      </w:pPr>
      <w:r w:rsidRPr="009901D3">
        <w:rPr>
          <w:sz w:val="24"/>
          <w:u w:val="single"/>
        </w:rPr>
        <w:t xml:space="preserve">Use of Improved Information Technology </w:t>
      </w:r>
    </w:p>
    <w:p w14:paraId="2109653B" w14:textId="77777777" w:rsidR="006E5064" w:rsidRPr="009901D3" w:rsidRDefault="006E5064" w:rsidP="006E5064">
      <w:pPr>
        <w:pStyle w:val="ListParagraph"/>
        <w:spacing w:before="120"/>
        <w:ind w:left="360"/>
        <w:rPr>
          <w:sz w:val="24"/>
          <w:u w:val="single"/>
        </w:rPr>
      </w:pPr>
    </w:p>
    <w:p w14:paraId="3F8EC1E7" w14:textId="77777777" w:rsidR="00CF5074" w:rsidRPr="009901D3" w:rsidRDefault="00F3288C" w:rsidP="007B1F02">
      <w:pPr>
        <w:pStyle w:val="ListParagraph"/>
        <w:spacing w:before="120"/>
        <w:ind w:left="360"/>
        <w:rPr>
          <w:sz w:val="24"/>
        </w:rPr>
      </w:pPr>
      <w:r>
        <w:rPr>
          <w:sz w:val="24"/>
        </w:rPr>
        <w:t>Information collection via</w:t>
      </w:r>
      <w:r w:rsidR="00D52FC7">
        <w:rPr>
          <w:sz w:val="24"/>
        </w:rPr>
        <w:t xml:space="preserve"> this request is entirely collected online.  For both registration and recertification, covered entities can enter their information into the registration component of the 340B OPAIS.  </w:t>
      </w:r>
      <w:r w:rsidR="0089637B">
        <w:rPr>
          <w:sz w:val="24"/>
        </w:rPr>
        <w:t xml:space="preserve">Manufacturers can also enter information into the registration component of the 340B OPAIS, including their PPA and PPA addendum.  </w:t>
      </w:r>
      <w:r w:rsidR="00D52FC7">
        <w:rPr>
          <w:sz w:val="24"/>
        </w:rPr>
        <w:t xml:space="preserve">Administrative changes for </w:t>
      </w:r>
      <w:r w:rsidR="0089637B">
        <w:rPr>
          <w:sz w:val="24"/>
        </w:rPr>
        <w:t>both covered entities and manufacturers can be made via the registration component of the 340B OPAIS.  Manufacturers</w:t>
      </w:r>
      <w:r w:rsidR="00D52FC7">
        <w:rPr>
          <w:sz w:val="24"/>
        </w:rPr>
        <w:t xml:space="preserve"> c</w:t>
      </w:r>
      <w:r w:rsidR="00DC2772" w:rsidRPr="009901D3">
        <w:rPr>
          <w:sz w:val="24"/>
        </w:rPr>
        <w:t>an either manually enter the requested information into the</w:t>
      </w:r>
      <w:r w:rsidR="00D52FC7">
        <w:rPr>
          <w:sz w:val="24"/>
        </w:rPr>
        <w:t xml:space="preserve"> pricing component of the 340B OPAIS</w:t>
      </w:r>
      <w:r w:rsidR="00DC2772" w:rsidRPr="009901D3">
        <w:rPr>
          <w:sz w:val="24"/>
        </w:rPr>
        <w:t xml:space="preserve"> </w:t>
      </w:r>
      <w:r w:rsidR="00D52FC7">
        <w:rPr>
          <w:sz w:val="24"/>
        </w:rPr>
        <w:t>o</w:t>
      </w:r>
      <w:r w:rsidR="00DC2772" w:rsidRPr="009901D3">
        <w:rPr>
          <w:sz w:val="24"/>
        </w:rPr>
        <w:t xml:space="preserve">r </w:t>
      </w:r>
      <w:r w:rsidR="00CF5074" w:rsidRPr="009901D3">
        <w:rPr>
          <w:sz w:val="24"/>
        </w:rPr>
        <w:t>upload</w:t>
      </w:r>
      <w:r w:rsidR="00DC2772" w:rsidRPr="009901D3">
        <w:rPr>
          <w:sz w:val="24"/>
        </w:rPr>
        <w:t xml:space="preserve"> their file</w:t>
      </w:r>
      <w:r w:rsidR="00CF5074" w:rsidRPr="009901D3">
        <w:rPr>
          <w:sz w:val="24"/>
        </w:rPr>
        <w:t xml:space="preserve"> into the</w:t>
      </w:r>
      <w:r w:rsidR="00C26C41" w:rsidRPr="009901D3">
        <w:rPr>
          <w:sz w:val="24"/>
        </w:rPr>
        <w:t xml:space="preserve"> system</w:t>
      </w:r>
      <w:r w:rsidR="00CF5074" w:rsidRPr="009901D3">
        <w:rPr>
          <w:sz w:val="24"/>
        </w:rPr>
        <w:t xml:space="preserve">. The upload capability of the </w:t>
      </w:r>
      <w:r w:rsidR="0089637B">
        <w:rPr>
          <w:sz w:val="24"/>
        </w:rPr>
        <w:t>pricing component of the 340B OPAIS</w:t>
      </w:r>
      <w:r w:rsidR="0089637B" w:rsidRPr="009901D3">
        <w:rPr>
          <w:sz w:val="24"/>
        </w:rPr>
        <w:t xml:space="preserve"> </w:t>
      </w:r>
      <w:r w:rsidR="00CF5074" w:rsidRPr="009901D3">
        <w:rPr>
          <w:sz w:val="24"/>
        </w:rPr>
        <w:t xml:space="preserve">reduces the burden on the user </w:t>
      </w:r>
      <w:r w:rsidR="00A71314">
        <w:rPr>
          <w:sz w:val="24"/>
        </w:rPr>
        <w:t xml:space="preserve">and </w:t>
      </w:r>
      <w:r w:rsidR="00C26C41" w:rsidRPr="009901D3">
        <w:rPr>
          <w:sz w:val="24"/>
        </w:rPr>
        <w:t>reduces the errors that might occur from manually entering multiple lines of data.</w:t>
      </w:r>
    </w:p>
    <w:p w14:paraId="62B19BCC" w14:textId="77777777" w:rsidR="00CF5074" w:rsidRPr="009901D3" w:rsidRDefault="00CF5074" w:rsidP="007B1F02">
      <w:pPr>
        <w:pStyle w:val="ListParagraph"/>
        <w:spacing w:before="120"/>
        <w:ind w:left="360"/>
        <w:rPr>
          <w:sz w:val="24"/>
        </w:rPr>
      </w:pPr>
    </w:p>
    <w:p w14:paraId="52B2DBFE" w14:textId="64593A5E" w:rsidR="00C26C41" w:rsidRDefault="00C26C41" w:rsidP="00C26C41">
      <w:pPr>
        <w:pStyle w:val="ListParagraph"/>
        <w:numPr>
          <w:ilvl w:val="0"/>
          <w:numId w:val="3"/>
        </w:numPr>
        <w:rPr>
          <w:sz w:val="24"/>
          <w:u w:val="single"/>
        </w:rPr>
      </w:pPr>
      <w:r w:rsidRPr="009901D3">
        <w:rPr>
          <w:sz w:val="24"/>
          <w:u w:val="single"/>
        </w:rPr>
        <w:t xml:space="preserve">Efforts to  </w:t>
      </w:r>
      <w:r w:rsidR="0089637B">
        <w:rPr>
          <w:sz w:val="24"/>
          <w:u w:val="single"/>
        </w:rPr>
        <w:t xml:space="preserve">Avoid Duplication </w:t>
      </w:r>
    </w:p>
    <w:p w14:paraId="4E2113D2" w14:textId="77777777" w:rsidR="006E5064" w:rsidRPr="009901D3" w:rsidRDefault="006E5064" w:rsidP="006E5064">
      <w:pPr>
        <w:pStyle w:val="ListParagraph"/>
        <w:ind w:left="360"/>
        <w:rPr>
          <w:sz w:val="24"/>
          <w:u w:val="single"/>
        </w:rPr>
      </w:pPr>
    </w:p>
    <w:p w14:paraId="32AE74EB" w14:textId="77777777" w:rsidR="007F54A1" w:rsidRPr="009901D3" w:rsidRDefault="0089637B" w:rsidP="007F54A1">
      <w:pPr>
        <w:pStyle w:val="ListParagraph"/>
        <w:ind w:left="360"/>
        <w:rPr>
          <w:sz w:val="24"/>
        </w:rPr>
      </w:pPr>
      <w:r>
        <w:rPr>
          <w:sz w:val="24"/>
        </w:rPr>
        <w:t>T</w:t>
      </w:r>
      <w:r w:rsidR="007D039A" w:rsidRPr="009901D3">
        <w:rPr>
          <w:sz w:val="24"/>
        </w:rPr>
        <w:t>his information collection does not duplicate any other eff</w:t>
      </w:r>
      <w:r w:rsidR="006A32D3" w:rsidRPr="009901D3">
        <w:rPr>
          <w:sz w:val="24"/>
        </w:rPr>
        <w:t>ort</w:t>
      </w:r>
      <w:r>
        <w:rPr>
          <w:sz w:val="24"/>
        </w:rPr>
        <w:t xml:space="preserve"> as these instruments are the only way for providing this information to HRSA</w:t>
      </w:r>
      <w:r w:rsidR="007D039A" w:rsidRPr="009901D3">
        <w:rPr>
          <w:sz w:val="24"/>
        </w:rPr>
        <w:t>.</w:t>
      </w:r>
    </w:p>
    <w:p w14:paraId="69C82672" w14:textId="77777777" w:rsidR="007D039A" w:rsidRPr="009901D3" w:rsidRDefault="007D039A" w:rsidP="007F54A1">
      <w:pPr>
        <w:pStyle w:val="ListParagraph"/>
        <w:ind w:left="360"/>
        <w:rPr>
          <w:sz w:val="24"/>
        </w:rPr>
      </w:pPr>
    </w:p>
    <w:p w14:paraId="3E77E3C4" w14:textId="77777777" w:rsidR="007D039A" w:rsidRPr="00FF7CA2" w:rsidRDefault="0089637B" w:rsidP="007D039A">
      <w:pPr>
        <w:pStyle w:val="ListParagraph"/>
        <w:numPr>
          <w:ilvl w:val="0"/>
          <w:numId w:val="3"/>
        </w:numPr>
        <w:rPr>
          <w:sz w:val="24"/>
        </w:rPr>
      </w:pPr>
      <w:r>
        <w:rPr>
          <w:sz w:val="24"/>
          <w:u w:val="single"/>
        </w:rPr>
        <w:t>Involvement of Small Entities</w:t>
      </w:r>
    </w:p>
    <w:p w14:paraId="1869B5D0" w14:textId="77777777" w:rsidR="00373342" w:rsidRPr="009901D3" w:rsidRDefault="00373342" w:rsidP="00FF7CA2">
      <w:pPr>
        <w:pStyle w:val="ListParagraph"/>
        <w:ind w:left="360"/>
        <w:rPr>
          <w:sz w:val="24"/>
        </w:rPr>
      </w:pPr>
    </w:p>
    <w:p w14:paraId="2A70BDB6" w14:textId="77777777" w:rsidR="007D039A" w:rsidRPr="009901D3" w:rsidRDefault="007D039A" w:rsidP="007D039A">
      <w:pPr>
        <w:pStyle w:val="ListParagraph"/>
        <w:ind w:left="360"/>
        <w:rPr>
          <w:sz w:val="24"/>
        </w:rPr>
      </w:pPr>
      <w:r w:rsidRPr="009901D3">
        <w:rPr>
          <w:sz w:val="24"/>
        </w:rPr>
        <w:t>Th</w:t>
      </w:r>
      <w:r w:rsidR="00BB0E59">
        <w:rPr>
          <w:sz w:val="24"/>
        </w:rPr>
        <w:t>e</w:t>
      </w:r>
      <w:r w:rsidRPr="009901D3">
        <w:rPr>
          <w:sz w:val="24"/>
        </w:rPr>
        <w:t xml:space="preserve"> collection </w:t>
      </w:r>
      <w:r w:rsidR="0089637B">
        <w:rPr>
          <w:sz w:val="24"/>
        </w:rPr>
        <w:t xml:space="preserve">information for participating in the 340B Program for both covered entities and manufacturers may impact small entities. </w:t>
      </w:r>
      <w:r w:rsidR="00373342">
        <w:rPr>
          <w:sz w:val="24"/>
        </w:rPr>
        <w:t xml:space="preserve">HRSA expects the burden associated with collection of this information to be low. </w:t>
      </w:r>
      <w:r w:rsidR="0089637B">
        <w:rPr>
          <w:sz w:val="24"/>
        </w:rPr>
        <w:t xml:space="preserve">Participation for both entities and manufacturers is voluntary and when the entity voluntarily decides to enroll and participate in the Program, it accepts responsibility for ensuring compliance with all provisions of the 340B Program, including all associated costs. </w:t>
      </w:r>
    </w:p>
    <w:p w14:paraId="422ABE18" w14:textId="0FAE99E8" w:rsidR="007D039A" w:rsidRDefault="007D039A" w:rsidP="007D039A">
      <w:pPr>
        <w:pStyle w:val="ListParagraph"/>
        <w:ind w:left="360"/>
        <w:rPr>
          <w:sz w:val="24"/>
        </w:rPr>
      </w:pPr>
    </w:p>
    <w:p w14:paraId="3853050A" w14:textId="77777777" w:rsidR="00BF1FDC" w:rsidRPr="009901D3" w:rsidRDefault="00BF1FDC" w:rsidP="007D039A">
      <w:pPr>
        <w:pStyle w:val="ListParagraph"/>
        <w:ind w:left="360"/>
        <w:rPr>
          <w:sz w:val="24"/>
        </w:rPr>
      </w:pPr>
    </w:p>
    <w:p w14:paraId="7CCB636D" w14:textId="77777777" w:rsidR="007D039A" w:rsidRPr="009062DB" w:rsidRDefault="00220129" w:rsidP="007D039A">
      <w:pPr>
        <w:pStyle w:val="ListParagraph"/>
        <w:numPr>
          <w:ilvl w:val="0"/>
          <w:numId w:val="3"/>
        </w:numPr>
        <w:rPr>
          <w:sz w:val="24"/>
        </w:rPr>
      </w:pPr>
      <w:r>
        <w:rPr>
          <w:sz w:val="24"/>
          <w:u w:val="single"/>
        </w:rPr>
        <w:t xml:space="preserve">Consequences </w:t>
      </w:r>
      <w:r w:rsidR="00373342">
        <w:rPr>
          <w:sz w:val="24"/>
          <w:u w:val="single"/>
        </w:rPr>
        <w:t>if Information Collected</w:t>
      </w:r>
      <w:r>
        <w:rPr>
          <w:sz w:val="24"/>
          <w:u w:val="single"/>
        </w:rPr>
        <w:t xml:space="preserve"> Less Frequently</w:t>
      </w:r>
    </w:p>
    <w:p w14:paraId="21B23C18" w14:textId="77777777" w:rsidR="009062DB" w:rsidRPr="009901D3" w:rsidRDefault="009062DB" w:rsidP="009062DB">
      <w:pPr>
        <w:pStyle w:val="ListParagraph"/>
        <w:ind w:left="360"/>
        <w:rPr>
          <w:sz w:val="24"/>
        </w:rPr>
      </w:pPr>
    </w:p>
    <w:p w14:paraId="4DB822FC" w14:textId="77777777" w:rsidR="007D039A" w:rsidRPr="009901D3" w:rsidRDefault="0089637B" w:rsidP="007D039A">
      <w:pPr>
        <w:pStyle w:val="ListParagraph"/>
        <w:ind w:left="360"/>
        <w:rPr>
          <w:sz w:val="24"/>
        </w:rPr>
      </w:pPr>
      <w:r>
        <w:rPr>
          <w:sz w:val="24"/>
        </w:rPr>
        <w:t xml:space="preserve">Registration of covered entities is collected once the entity enrolls into the Program. There is no need to collect registration information more frequently. Recertification information is collected annually as required by section 340(a)(7)(E) of the PHSA and the consequence of collecting this information less frequently would not </w:t>
      </w:r>
      <w:r w:rsidR="00373342">
        <w:rPr>
          <w:sz w:val="24"/>
        </w:rPr>
        <w:t>adhere</w:t>
      </w:r>
      <w:r>
        <w:rPr>
          <w:sz w:val="24"/>
        </w:rPr>
        <w:t xml:space="preserve"> to a statutory requirement. Collection of information pertaining to the PPA and PPA addendum is collected once when a manufacturer enrolls into the Program. </w:t>
      </w:r>
      <w:r w:rsidR="00373342">
        <w:rPr>
          <w:sz w:val="24"/>
        </w:rPr>
        <w:t xml:space="preserve">Pricing data is collected on a quarterly basis as well pursuant to sections 340B(a)(1) and 340B(d)(1)(B)(i) of the PHSA and collecting this information less frequently would not adhere with these provisions of the statute. </w:t>
      </w:r>
    </w:p>
    <w:p w14:paraId="2C22F537" w14:textId="77777777" w:rsidR="007D039A" w:rsidRPr="009901D3" w:rsidRDefault="007D039A" w:rsidP="007D039A">
      <w:pPr>
        <w:pStyle w:val="ListParagraph"/>
        <w:ind w:left="360"/>
        <w:rPr>
          <w:sz w:val="24"/>
        </w:rPr>
      </w:pPr>
    </w:p>
    <w:p w14:paraId="54260663" w14:textId="77777777" w:rsidR="007D039A" w:rsidRPr="009901D3" w:rsidRDefault="007D039A" w:rsidP="007D039A">
      <w:pPr>
        <w:pStyle w:val="ListParagraph"/>
        <w:numPr>
          <w:ilvl w:val="0"/>
          <w:numId w:val="3"/>
        </w:numPr>
        <w:rPr>
          <w:sz w:val="24"/>
        </w:rPr>
      </w:pPr>
      <w:r w:rsidRPr="009901D3">
        <w:rPr>
          <w:sz w:val="24"/>
        </w:rPr>
        <w:t xml:space="preserve"> </w:t>
      </w:r>
      <w:r w:rsidR="00373342">
        <w:rPr>
          <w:sz w:val="24"/>
          <w:u w:val="single"/>
        </w:rPr>
        <w:t>Consistency with t</w:t>
      </w:r>
      <w:r w:rsidR="00220129">
        <w:rPr>
          <w:sz w:val="24"/>
          <w:u w:val="single"/>
        </w:rPr>
        <w:t>he Guidelines of 5 CFR 1320.5</w:t>
      </w:r>
    </w:p>
    <w:p w14:paraId="51CFE1C6" w14:textId="77777777" w:rsidR="00C26C41" w:rsidRPr="009901D3" w:rsidRDefault="00C26C41" w:rsidP="00C26C41">
      <w:pPr>
        <w:pStyle w:val="ListParagraph"/>
        <w:ind w:left="360"/>
        <w:rPr>
          <w:sz w:val="24"/>
          <w:u w:val="single"/>
        </w:rPr>
      </w:pPr>
    </w:p>
    <w:p w14:paraId="2F1552A8" w14:textId="77777777" w:rsidR="002273D5" w:rsidRPr="009901D3" w:rsidRDefault="00373342" w:rsidP="002273D5">
      <w:pPr>
        <w:ind w:left="360"/>
        <w:rPr>
          <w:sz w:val="24"/>
        </w:rPr>
      </w:pPr>
      <w:r>
        <w:rPr>
          <w:sz w:val="24"/>
        </w:rPr>
        <w:t xml:space="preserve">The information collected as part of this request assist HRSA with addressing specific statutory mandates. </w:t>
      </w:r>
    </w:p>
    <w:p w14:paraId="6010B5D2" w14:textId="77777777" w:rsidR="009901D3" w:rsidRPr="009901D3" w:rsidRDefault="009901D3" w:rsidP="002273D5">
      <w:pPr>
        <w:ind w:left="360"/>
        <w:rPr>
          <w:sz w:val="24"/>
        </w:rPr>
      </w:pPr>
    </w:p>
    <w:p w14:paraId="7C1C1B5E" w14:textId="77777777" w:rsidR="009901D3" w:rsidRPr="009901D3" w:rsidRDefault="00373342" w:rsidP="009901D3">
      <w:pPr>
        <w:numPr>
          <w:ilvl w:val="0"/>
          <w:numId w:val="4"/>
        </w:numPr>
        <w:rPr>
          <w:sz w:val="24"/>
        </w:rPr>
      </w:pPr>
      <w:r>
        <w:rPr>
          <w:iCs/>
          <w:sz w:val="24"/>
          <w:u w:val="single"/>
        </w:rPr>
        <w:t>Consultation Outside the Agency</w:t>
      </w:r>
    </w:p>
    <w:p w14:paraId="5D52DC6F" w14:textId="77777777" w:rsidR="009901D3" w:rsidRPr="009901D3" w:rsidRDefault="009901D3" w:rsidP="009901D3">
      <w:pPr>
        <w:ind w:left="360"/>
        <w:rPr>
          <w:sz w:val="24"/>
        </w:rPr>
      </w:pPr>
    </w:p>
    <w:p w14:paraId="4EDF6EC2" w14:textId="1D117611" w:rsidR="009901D3" w:rsidRPr="009901D3" w:rsidRDefault="009901D3" w:rsidP="00FF7CA2">
      <w:pPr>
        <w:ind w:left="360"/>
        <w:rPr>
          <w:sz w:val="24"/>
        </w:rPr>
      </w:pPr>
      <w:r w:rsidRPr="009901D3">
        <w:rPr>
          <w:sz w:val="24"/>
        </w:rPr>
        <w:t xml:space="preserve">A 60-day Notice was published in the </w:t>
      </w:r>
      <w:r w:rsidRPr="009901D3">
        <w:rPr>
          <w:i/>
          <w:iCs/>
          <w:sz w:val="24"/>
        </w:rPr>
        <w:t xml:space="preserve">Federal Register </w:t>
      </w:r>
      <w:r w:rsidRPr="009901D3">
        <w:rPr>
          <w:sz w:val="24"/>
        </w:rPr>
        <w:t xml:space="preserve">on </w:t>
      </w:r>
      <w:r w:rsidR="00373342">
        <w:rPr>
          <w:sz w:val="24"/>
        </w:rPr>
        <w:t>May 9, 2019, vol. 84, No. 90; pp. 20373-75</w:t>
      </w:r>
      <w:r w:rsidR="005A1F13">
        <w:rPr>
          <w:sz w:val="24"/>
        </w:rPr>
        <w:t xml:space="preserve"> (See Attachment II)</w:t>
      </w:r>
      <w:r w:rsidR="00373342">
        <w:rPr>
          <w:sz w:val="24"/>
        </w:rPr>
        <w:t xml:space="preserve">.  There were four public comments received. Some comments addressed policy issues that were outside of the scope of the information collection request (ICR).  HRSA responded to technical comments that pertain to the ICR and revised the draft instruments based on the technical comments received. </w:t>
      </w:r>
      <w:r w:rsidRPr="009901D3">
        <w:rPr>
          <w:sz w:val="24"/>
        </w:rPr>
        <w:t xml:space="preserve">See </w:t>
      </w:r>
      <w:r w:rsidR="00BA2922">
        <w:rPr>
          <w:sz w:val="24"/>
        </w:rPr>
        <w:t>A</w:t>
      </w:r>
      <w:r w:rsidRPr="009901D3">
        <w:rPr>
          <w:sz w:val="24"/>
        </w:rPr>
        <w:t>ttachment I</w:t>
      </w:r>
      <w:r w:rsidR="002C7516">
        <w:rPr>
          <w:sz w:val="24"/>
        </w:rPr>
        <w:t>I</w:t>
      </w:r>
      <w:r w:rsidR="005A1F13">
        <w:rPr>
          <w:sz w:val="24"/>
        </w:rPr>
        <w:t>I</w:t>
      </w:r>
      <w:r w:rsidRPr="009901D3">
        <w:rPr>
          <w:sz w:val="24"/>
        </w:rPr>
        <w:t xml:space="preserve"> for comments.</w:t>
      </w:r>
      <w:r w:rsidR="0053412B">
        <w:rPr>
          <w:sz w:val="24"/>
        </w:rPr>
        <w:t xml:space="preserve">  See Attachment </w:t>
      </w:r>
      <w:r w:rsidR="005A1F13">
        <w:rPr>
          <w:sz w:val="24"/>
        </w:rPr>
        <w:t>IV</w:t>
      </w:r>
      <w:r w:rsidR="0053412B">
        <w:rPr>
          <w:sz w:val="24"/>
        </w:rPr>
        <w:t xml:space="preserve"> for summary of comments received. </w:t>
      </w:r>
    </w:p>
    <w:p w14:paraId="6CA8D98C" w14:textId="77777777" w:rsidR="009901D3" w:rsidRPr="009901D3" w:rsidRDefault="009901D3" w:rsidP="009901D3">
      <w:pPr>
        <w:ind w:firstLine="720"/>
        <w:rPr>
          <w:sz w:val="24"/>
        </w:rPr>
      </w:pPr>
    </w:p>
    <w:p w14:paraId="5EC4A656" w14:textId="77777777" w:rsidR="009901D3" w:rsidRDefault="0053412B" w:rsidP="009901D3">
      <w:pPr>
        <w:pStyle w:val="ListParagraph"/>
        <w:widowControl/>
        <w:numPr>
          <w:ilvl w:val="0"/>
          <w:numId w:val="4"/>
        </w:numPr>
        <w:autoSpaceDE/>
        <w:autoSpaceDN/>
        <w:adjustRightInd/>
        <w:spacing w:line="480" w:lineRule="auto"/>
        <w:rPr>
          <w:sz w:val="24"/>
          <w:u w:val="single"/>
        </w:rPr>
      </w:pPr>
      <w:r w:rsidRPr="00FF7CA2">
        <w:rPr>
          <w:sz w:val="24"/>
          <w:u w:val="single"/>
        </w:rPr>
        <w:t>Remuneration of Responses</w:t>
      </w:r>
    </w:p>
    <w:p w14:paraId="392E2754" w14:textId="77777777" w:rsidR="0053412B" w:rsidRPr="00FF7CA2" w:rsidRDefault="0053412B" w:rsidP="00FF7CA2">
      <w:pPr>
        <w:pStyle w:val="ListParagraph"/>
        <w:widowControl/>
        <w:autoSpaceDE/>
        <w:autoSpaceDN/>
        <w:adjustRightInd/>
        <w:spacing w:line="480" w:lineRule="auto"/>
        <w:ind w:left="360"/>
        <w:rPr>
          <w:sz w:val="24"/>
        </w:rPr>
      </w:pPr>
      <w:r>
        <w:rPr>
          <w:sz w:val="24"/>
        </w:rPr>
        <w:t xml:space="preserve">Not applicable. </w:t>
      </w:r>
    </w:p>
    <w:p w14:paraId="3AA7A58C" w14:textId="77777777"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Assurance of Confidentiality Provided to Respondents</w:t>
      </w:r>
    </w:p>
    <w:p w14:paraId="4C86B224" w14:textId="77777777" w:rsidR="009901D3" w:rsidRPr="009901D3" w:rsidRDefault="009901D3" w:rsidP="00FF7CA2">
      <w:pPr>
        <w:pStyle w:val="ListParagraph"/>
        <w:ind w:left="360"/>
        <w:rPr>
          <w:sz w:val="24"/>
        </w:rPr>
      </w:pPr>
      <w:r w:rsidRPr="009901D3">
        <w:rPr>
          <w:sz w:val="24"/>
        </w:rPr>
        <w:t xml:space="preserve">Application and eligibility information regarding covered entities that is collected for this submission </w:t>
      </w:r>
      <w:r w:rsidR="0053412B">
        <w:rPr>
          <w:sz w:val="24"/>
        </w:rPr>
        <w:t xml:space="preserve">is submitted via a secure online system – the 340B OPAIS. Authorized users only have access to the system for their individual accounts. Some information related to covered entity and manufacturer participation in the Program is publicly viewable.  </w:t>
      </w:r>
    </w:p>
    <w:p w14:paraId="666CF774" w14:textId="77777777" w:rsidR="009901D3" w:rsidRPr="009901D3" w:rsidRDefault="009901D3" w:rsidP="009901D3">
      <w:pPr>
        <w:pStyle w:val="ListParagraph"/>
        <w:ind w:left="0"/>
        <w:rPr>
          <w:sz w:val="24"/>
        </w:rPr>
      </w:pPr>
    </w:p>
    <w:p w14:paraId="7D5DF7F3" w14:textId="77777777" w:rsidR="009901D3" w:rsidRPr="009901D3" w:rsidRDefault="009901D3" w:rsidP="00FF7CA2">
      <w:pPr>
        <w:pStyle w:val="ListParagraph"/>
        <w:ind w:left="360"/>
        <w:rPr>
          <w:sz w:val="24"/>
        </w:rPr>
      </w:pPr>
      <w:r w:rsidRPr="009901D3">
        <w:rPr>
          <w:sz w:val="24"/>
        </w:rPr>
        <w:t xml:space="preserve">Confidentiality of manufacturer </w:t>
      </w:r>
      <w:r w:rsidR="0053412B">
        <w:rPr>
          <w:sz w:val="24"/>
        </w:rPr>
        <w:t>pricing</w:t>
      </w:r>
      <w:r w:rsidRPr="009901D3">
        <w:rPr>
          <w:sz w:val="24"/>
        </w:rPr>
        <w:t xml:space="preserve"> </w:t>
      </w:r>
      <w:r w:rsidR="0053412B">
        <w:rPr>
          <w:sz w:val="24"/>
        </w:rPr>
        <w:t>data</w:t>
      </w:r>
      <w:r w:rsidR="0053412B" w:rsidRPr="009901D3">
        <w:rPr>
          <w:sz w:val="24"/>
        </w:rPr>
        <w:t xml:space="preserve"> </w:t>
      </w:r>
      <w:r w:rsidR="0053412B">
        <w:rPr>
          <w:sz w:val="24"/>
        </w:rPr>
        <w:t xml:space="preserve">is strictly prohibited to authorized manufacturer and covered entities in </w:t>
      </w:r>
      <w:r w:rsidRPr="009901D3">
        <w:rPr>
          <w:sz w:val="24"/>
        </w:rPr>
        <w:t xml:space="preserve">accordance with section 340B(d)(1)(B)(iii) of the </w:t>
      </w:r>
      <w:r w:rsidR="0053412B">
        <w:rPr>
          <w:sz w:val="24"/>
        </w:rPr>
        <w:t>PHSA</w:t>
      </w:r>
      <w:r w:rsidRPr="009901D3">
        <w:rPr>
          <w:sz w:val="24"/>
        </w:rPr>
        <w:t xml:space="preserve">. </w:t>
      </w:r>
    </w:p>
    <w:p w14:paraId="18FE2B2D" w14:textId="77777777" w:rsidR="009901D3" w:rsidRPr="009901D3" w:rsidRDefault="009901D3" w:rsidP="009901D3">
      <w:pPr>
        <w:pStyle w:val="ListParagraph"/>
        <w:ind w:left="360"/>
        <w:rPr>
          <w:sz w:val="24"/>
        </w:rPr>
      </w:pPr>
    </w:p>
    <w:p w14:paraId="69CB2799" w14:textId="77777777" w:rsidR="009901D3" w:rsidRPr="001E35C6" w:rsidRDefault="0053412B" w:rsidP="009901D3">
      <w:pPr>
        <w:pStyle w:val="ListParagraph"/>
        <w:widowControl/>
        <w:numPr>
          <w:ilvl w:val="0"/>
          <w:numId w:val="4"/>
        </w:numPr>
        <w:autoSpaceDE/>
        <w:autoSpaceDN/>
        <w:adjustRightInd/>
        <w:spacing w:line="480" w:lineRule="auto"/>
        <w:rPr>
          <w:sz w:val="24"/>
          <w:u w:val="single"/>
        </w:rPr>
      </w:pPr>
      <w:r>
        <w:rPr>
          <w:sz w:val="24"/>
          <w:u w:val="single"/>
        </w:rPr>
        <w:t>Questions of a Sensitive Nature</w:t>
      </w:r>
    </w:p>
    <w:p w14:paraId="31BB1903" w14:textId="6CE240A6" w:rsidR="009901D3" w:rsidRDefault="009901D3" w:rsidP="00FF7CA2">
      <w:pPr>
        <w:spacing w:line="480" w:lineRule="auto"/>
        <w:ind w:firstLine="360"/>
        <w:rPr>
          <w:sz w:val="24"/>
        </w:rPr>
      </w:pPr>
      <w:r w:rsidRPr="009901D3">
        <w:rPr>
          <w:sz w:val="24"/>
        </w:rPr>
        <w:t>This data collection does not request sensitive information from the respondent.</w:t>
      </w:r>
    </w:p>
    <w:p w14:paraId="3ED719EA" w14:textId="45C3702F" w:rsidR="00BF1FDC" w:rsidRDefault="00BF1FDC" w:rsidP="00FF7CA2">
      <w:pPr>
        <w:spacing w:line="480" w:lineRule="auto"/>
        <w:ind w:firstLine="360"/>
        <w:rPr>
          <w:sz w:val="24"/>
        </w:rPr>
      </w:pPr>
    </w:p>
    <w:p w14:paraId="75B38B18" w14:textId="77777777" w:rsidR="00BF1FDC" w:rsidRPr="009901D3" w:rsidRDefault="00BF1FDC" w:rsidP="00FF7CA2">
      <w:pPr>
        <w:spacing w:line="480" w:lineRule="auto"/>
        <w:ind w:firstLine="360"/>
        <w:rPr>
          <w:sz w:val="24"/>
        </w:rPr>
      </w:pPr>
    </w:p>
    <w:p w14:paraId="71BB484D" w14:textId="77777777" w:rsidR="00220129" w:rsidRDefault="009901D3" w:rsidP="000B05EF">
      <w:pPr>
        <w:pStyle w:val="ListParagraph"/>
        <w:numPr>
          <w:ilvl w:val="0"/>
          <w:numId w:val="4"/>
        </w:numPr>
        <w:spacing w:before="240"/>
        <w:rPr>
          <w:sz w:val="24"/>
          <w:u w:val="single"/>
        </w:rPr>
      </w:pPr>
      <w:r w:rsidRPr="001E35C6">
        <w:rPr>
          <w:sz w:val="24"/>
          <w:u w:val="single"/>
        </w:rPr>
        <w:t>Estimate</w:t>
      </w:r>
      <w:r w:rsidR="00220129">
        <w:rPr>
          <w:sz w:val="24"/>
          <w:u w:val="single"/>
        </w:rPr>
        <w:t>s of Annualized Hour Burden</w:t>
      </w:r>
    </w:p>
    <w:p w14:paraId="38D1A55D" w14:textId="77777777" w:rsidR="0087274C" w:rsidRDefault="0087274C" w:rsidP="00FF7CA2">
      <w:pPr>
        <w:pStyle w:val="ListParagraph"/>
        <w:spacing w:before="240"/>
        <w:ind w:left="360"/>
        <w:rPr>
          <w:sz w:val="24"/>
          <w:u w:val="single"/>
        </w:rPr>
      </w:pPr>
    </w:p>
    <w:p w14:paraId="5DC1B022" w14:textId="77777777" w:rsidR="00D56C91" w:rsidRDefault="00D56C91" w:rsidP="00FF7CA2">
      <w:pPr>
        <w:pStyle w:val="ListParagraph"/>
        <w:spacing w:before="240"/>
        <w:ind w:left="360"/>
        <w:rPr>
          <w:sz w:val="24"/>
          <w:u w:val="single"/>
        </w:rPr>
      </w:pPr>
    </w:p>
    <w:tbl>
      <w:tblPr>
        <w:tblW w:w="10270" w:type="dxa"/>
        <w:tblInd w:w="-723" w:type="dxa"/>
        <w:tblLayout w:type="fixed"/>
        <w:tblCellMar>
          <w:left w:w="97" w:type="dxa"/>
          <w:right w:w="97" w:type="dxa"/>
        </w:tblCellMar>
        <w:tblLook w:val="0000" w:firstRow="0" w:lastRow="0" w:firstColumn="0" w:lastColumn="0" w:noHBand="0" w:noVBand="0"/>
      </w:tblPr>
      <w:tblGrid>
        <w:gridCol w:w="3510"/>
        <w:gridCol w:w="1540"/>
        <w:gridCol w:w="1430"/>
        <w:gridCol w:w="1260"/>
        <w:gridCol w:w="1440"/>
        <w:gridCol w:w="1090"/>
      </w:tblGrid>
      <w:tr w:rsidR="0053412B" w:rsidRPr="0053412B" w14:paraId="36D94B4C" w14:textId="77777777" w:rsidTr="00E31D07">
        <w:tc>
          <w:tcPr>
            <w:tcW w:w="3510" w:type="dxa"/>
            <w:tcBorders>
              <w:top w:val="single" w:sz="2" w:space="0" w:color="auto"/>
              <w:left w:val="single" w:sz="2" w:space="0" w:color="auto"/>
              <w:bottom w:val="single" w:sz="2" w:space="0" w:color="auto"/>
              <w:right w:val="single" w:sz="2" w:space="0" w:color="auto"/>
            </w:tcBorders>
            <w:shd w:val="clear" w:color="000000" w:fill="D9D9D9"/>
            <w:vAlign w:val="bottom"/>
          </w:tcPr>
          <w:p w14:paraId="6A8EEFE6" w14:textId="77777777" w:rsidR="0053412B" w:rsidRPr="0053412B" w:rsidRDefault="0053412B" w:rsidP="005341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sidRPr="0053412B">
              <w:rPr>
                <w:b/>
                <w:sz w:val="24"/>
              </w:rPr>
              <w:t>Form Name</w:t>
            </w:r>
          </w:p>
        </w:tc>
        <w:tc>
          <w:tcPr>
            <w:tcW w:w="1540" w:type="dxa"/>
            <w:tcBorders>
              <w:top w:val="single" w:sz="2" w:space="0" w:color="auto"/>
              <w:left w:val="single" w:sz="2" w:space="0" w:color="auto"/>
              <w:bottom w:val="single" w:sz="2" w:space="0" w:color="auto"/>
              <w:right w:val="single" w:sz="2" w:space="0" w:color="auto"/>
            </w:tcBorders>
            <w:shd w:val="clear" w:color="000000" w:fill="D9D9D9"/>
            <w:vAlign w:val="bottom"/>
          </w:tcPr>
          <w:p w14:paraId="08964BCF" w14:textId="77777777" w:rsidR="0053412B" w:rsidRPr="0053412B" w:rsidRDefault="0053412B" w:rsidP="005341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53412B">
              <w:rPr>
                <w:b/>
                <w:sz w:val="24"/>
              </w:rPr>
              <w:t>Number of Respondents</w:t>
            </w:r>
          </w:p>
        </w:tc>
        <w:tc>
          <w:tcPr>
            <w:tcW w:w="1430" w:type="dxa"/>
            <w:tcBorders>
              <w:top w:val="single" w:sz="2" w:space="0" w:color="auto"/>
              <w:left w:val="single" w:sz="2" w:space="0" w:color="auto"/>
              <w:bottom w:val="single" w:sz="2" w:space="0" w:color="auto"/>
              <w:right w:val="single" w:sz="2" w:space="0" w:color="auto"/>
            </w:tcBorders>
            <w:shd w:val="clear" w:color="000000" w:fill="D9D9D9"/>
            <w:vAlign w:val="bottom"/>
          </w:tcPr>
          <w:p w14:paraId="08E70457" w14:textId="77777777" w:rsidR="0053412B" w:rsidRPr="0053412B" w:rsidRDefault="0053412B" w:rsidP="005341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53412B">
              <w:rPr>
                <w:b/>
                <w:sz w:val="24"/>
              </w:rPr>
              <w:t>Number of Responses per Respondent</w:t>
            </w:r>
          </w:p>
        </w:tc>
        <w:tc>
          <w:tcPr>
            <w:tcW w:w="1260" w:type="dxa"/>
            <w:tcBorders>
              <w:top w:val="single" w:sz="2" w:space="0" w:color="auto"/>
              <w:left w:val="single" w:sz="2" w:space="0" w:color="auto"/>
              <w:bottom w:val="single" w:sz="2" w:space="0" w:color="auto"/>
              <w:right w:val="single" w:sz="2" w:space="0" w:color="auto"/>
            </w:tcBorders>
            <w:shd w:val="clear" w:color="000000" w:fill="D9D9D9"/>
            <w:vAlign w:val="bottom"/>
          </w:tcPr>
          <w:p w14:paraId="219E43AA" w14:textId="77777777" w:rsidR="0053412B" w:rsidRPr="0053412B" w:rsidRDefault="0053412B" w:rsidP="005341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53412B">
              <w:rPr>
                <w:b/>
                <w:sz w:val="24"/>
              </w:rPr>
              <w:t>Total Responses</w:t>
            </w:r>
          </w:p>
        </w:tc>
        <w:tc>
          <w:tcPr>
            <w:tcW w:w="1440" w:type="dxa"/>
            <w:tcBorders>
              <w:top w:val="single" w:sz="2" w:space="0" w:color="auto"/>
              <w:left w:val="single" w:sz="2" w:space="0" w:color="auto"/>
              <w:bottom w:val="single" w:sz="2" w:space="0" w:color="auto"/>
              <w:right w:val="single" w:sz="2" w:space="0" w:color="auto"/>
            </w:tcBorders>
            <w:shd w:val="clear" w:color="000000" w:fill="D9D9D9"/>
            <w:vAlign w:val="bottom"/>
          </w:tcPr>
          <w:p w14:paraId="4F96A43A" w14:textId="77777777" w:rsidR="0053412B" w:rsidRPr="0053412B" w:rsidRDefault="0053412B" w:rsidP="005341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53412B">
              <w:rPr>
                <w:b/>
                <w:sz w:val="24"/>
              </w:rPr>
              <w:t>Hours per Respondent</w:t>
            </w:r>
          </w:p>
        </w:tc>
        <w:tc>
          <w:tcPr>
            <w:tcW w:w="1090" w:type="dxa"/>
            <w:tcBorders>
              <w:top w:val="single" w:sz="2" w:space="0" w:color="auto"/>
              <w:left w:val="single" w:sz="2" w:space="0" w:color="auto"/>
              <w:bottom w:val="single" w:sz="2" w:space="0" w:color="auto"/>
              <w:right w:val="single" w:sz="2" w:space="0" w:color="auto"/>
            </w:tcBorders>
            <w:shd w:val="clear" w:color="000000" w:fill="D9D9D9"/>
            <w:vAlign w:val="bottom"/>
          </w:tcPr>
          <w:p w14:paraId="61272C3F" w14:textId="77777777" w:rsidR="0053412B" w:rsidRPr="0053412B" w:rsidRDefault="0053412B" w:rsidP="005341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53412B">
              <w:rPr>
                <w:b/>
                <w:sz w:val="24"/>
              </w:rPr>
              <w:t>Total Burden Hours</w:t>
            </w:r>
          </w:p>
        </w:tc>
      </w:tr>
      <w:tr w:rsidR="0053412B" w:rsidRPr="0053412B" w14:paraId="7D31A23D" w14:textId="77777777" w:rsidTr="00E31D07">
        <w:tblPrEx>
          <w:tblCellMar>
            <w:left w:w="108" w:type="dxa"/>
            <w:right w:w="108" w:type="dxa"/>
          </w:tblCellMar>
          <w:tblLook w:val="04A0" w:firstRow="1" w:lastRow="0" w:firstColumn="1" w:lastColumn="0" w:noHBand="0" w:noVBand="1"/>
        </w:tblPrEx>
        <w:trPr>
          <w:trHeight w:val="377"/>
        </w:trPr>
        <w:tc>
          <w:tcPr>
            <w:tcW w:w="10270" w:type="dxa"/>
            <w:gridSpan w:val="6"/>
            <w:tcBorders>
              <w:top w:val="nil"/>
              <w:left w:val="single" w:sz="4" w:space="0" w:color="auto"/>
              <w:bottom w:val="single" w:sz="4" w:space="0" w:color="auto"/>
              <w:right w:val="single" w:sz="4" w:space="0" w:color="auto"/>
            </w:tcBorders>
            <w:shd w:val="clear" w:color="auto" w:fill="auto"/>
            <w:vAlign w:val="center"/>
          </w:tcPr>
          <w:p w14:paraId="492A775A" w14:textId="77777777" w:rsidR="0053412B" w:rsidRPr="0053412B" w:rsidRDefault="0053412B" w:rsidP="0053412B">
            <w:pPr>
              <w:jc w:val="center"/>
              <w:rPr>
                <w:b/>
                <w:sz w:val="24"/>
              </w:rPr>
            </w:pPr>
            <w:r w:rsidRPr="0053412B">
              <w:rPr>
                <w:b/>
                <w:sz w:val="24"/>
              </w:rPr>
              <w:t>Hospital Enrollment, Additions &amp; Recertifications</w:t>
            </w:r>
          </w:p>
        </w:tc>
      </w:tr>
      <w:tr w:rsidR="0053412B" w:rsidRPr="0053412B" w14:paraId="521920C5"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42A0999" w14:textId="77777777" w:rsidR="0053412B" w:rsidRPr="0053412B" w:rsidRDefault="0053412B" w:rsidP="0053412B">
            <w:pPr>
              <w:rPr>
                <w:b/>
                <w:bCs/>
                <w:sz w:val="24"/>
              </w:rPr>
            </w:pPr>
            <w:r w:rsidRPr="0053412B">
              <w:rPr>
                <w:b/>
                <w:bCs/>
                <w:sz w:val="24"/>
              </w:rPr>
              <w:t>340B Program Registrations &amp; Certifications for Hospitals*</w:t>
            </w:r>
          </w:p>
        </w:tc>
        <w:tc>
          <w:tcPr>
            <w:tcW w:w="1540" w:type="dxa"/>
            <w:tcBorders>
              <w:top w:val="nil"/>
              <w:left w:val="nil"/>
              <w:bottom w:val="single" w:sz="4" w:space="0" w:color="auto"/>
              <w:right w:val="single" w:sz="4" w:space="0" w:color="auto"/>
            </w:tcBorders>
            <w:shd w:val="clear" w:color="auto" w:fill="auto"/>
            <w:vAlign w:val="center"/>
            <w:hideMark/>
          </w:tcPr>
          <w:p w14:paraId="0BBF3423" w14:textId="77777777" w:rsidR="0053412B" w:rsidRPr="0053412B" w:rsidRDefault="0053412B" w:rsidP="0053412B">
            <w:pPr>
              <w:jc w:val="right"/>
              <w:rPr>
                <w:sz w:val="24"/>
              </w:rPr>
            </w:pPr>
            <w:r w:rsidRPr="0053412B">
              <w:rPr>
                <w:sz w:val="24"/>
              </w:rPr>
              <w:t>248</w:t>
            </w:r>
          </w:p>
        </w:tc>
        <w:tc>
          <w:tcPr>
            <w:tcW w:w="1430" w:type="dxa"/>
            <w:tcBorders>
              <w:top w:val="nil"/>
              <w:left w:val="nil"/>
              <w:bottom w:val="single" w:sz="4" w:space="0" w:color="auto"/>
              <w:right w:val="single" w:sz="4" w:space="0" w:color="auto"/>
            </w:tcBorders>
            <w:shd w:val="clear" w:color="auto" w:fill="auto"/>
            <w:vAlign w:val="center"/>
            <w:hideMark/>
          </w:tcPr>
          <w:p w14:paraId="413FD870" w14:textId="77777777" w:rsidR="0053412B" w:rsidRPr="0053412B" w:rsidRDefault="0053412B" w:rsidP="0053412B">
            <w:pPr>
              <w:rPr>
                <w:sz w:val="24"/>
              </w:rPr>
            </w:pPr>
            <w:r w:rsidRPr="0053412B">
              <w:rPr>
                <w:sz w:val="24"/>
              </w:rPr>
              <w:t>1</w:t>
            </w:r>
          </w:p>
        </w:tc>
        <w:tc>
          <w:tcPr>
            <w:tcW w:w="1260" w:type="dxa"/>
            <w:tcBorders>
              <w:top w:val="nil"/>
              <w:left w:val="nil"/>
              <w:bottom w:val="single" w:sz="4" w:space="0" w:color="auto"/>
              <w:right w:val="single" w:sz="4" w:space="0" w:color="auto"/>
            </w:tcBorders>
            <w:shd w:val="clear" w:color="auto" w:fill="auto"/>
            <w:vAlign w:val="center"/>
            <w:hideMark/>
          </w:tcPr>
          <w:p w14:paraId="495F2398" w14:textId="77777777" w:rsidR="0053412B" w:rsidRPr="0053412B" w:rsidRDefault="0053412B" w:rsidP="0053412B">
            <w:pPr>
              <w:jc w:val="right"/>
              <w:rPr>
                <w:sz w:val="24"/>
              </w:rPr>
            </w:pPr>
            <w:r w:rsidRPr="0053412B">
              <w:rPr>
                <w:sz w:val="24"/>
              </w:rPr>
              <w:t>248</w:t>
            </w:r>
          </w:p>
        </w:tc>
        <w:tc>
          <w:tcPr>
            <w:tcW w:w="1440" w:type="dxa"/>
            <w:tcBorders>
              <w:top w:val="nil"/>
              <w:left w:val="nil"/>
              <w:bottom w:val="single" w:sz="4" w:space="0" w:color="auto"/>
              <w:right w:val="single" w:sz="4" w:space="0" w:color="auto"/>
            </w:tcBorders>
            <w:shd w:val="clear" w:color="auto" w:fill="auto"/>
            <w:vAlign w:val="center"/>
            <w:hideMark/>
          </w:tcPr>
          <w:p w14:paraId="61E54F11" w14:textId="77777777" w:rsidR="0053412B" w:rsidRPr="0053412B" w:rsidRDefault="0053412B" w:rsidP="0053412B">
            <w:pPr>
              <w:jc w:val="right"/>
              <w:rPr>
                <w:sz w:val="24"/>
              </w:rPr>
            </w:pPr>
            <w:r w:rsidRPr="0053412B">
              <w:rPr>
                <w:sz w:val="24"/>
              </w:rPr>
              <w:t>2.00</w:t>
            </w:r>
          </w:p>
        </w:tc>
        <w:tc>
          <w:tcPr>
            <w:tcW w:w="1090" w:type="dxa"/>
            <w:tcBorders>
              <w:top w:val="nil"/>
              <w:left w:val="nil"/>
              <w:bottom w:val="single" w:sz="4" w:space="0" w:color="auto"/>
              <w:right w:val="single" w:sz="4" w:space="0" w:color="auto"/>
            </w:tcBorders>
            <w:shd w:val="clear" w:color="auto" w:fill="auto"/>
            <w:vAlign w:val="center"/>
            <w:hideMark/>
          </w:tcPr>
          <w:p w14:paraId="351718A4" w14:textId="77777777" w:rsidR="0053412B" w:rsidRPr="0053412B" w:rsidRDefault="0053412B" w:rsidP="0053412B">
            <w:pPr>
              <w:jc w:val="right"/>
              <w:rPr>
                <w:sz w:val="24"/>
              </w:rPr>
            </w:pPr>
            <w:r w:rsidRPr="0053412B">
              <w:rPr>
                <w:sz w:val="24"/>
              </w:rPr>
              <w:t>496</w:t>
            </w:r>
          </w:p>
        </w:tc>
      </w:tr>
      <w:tr w:rsidR="0053412B" w:rsidRPr="0053412B" w14:paraId="034062F4"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90B1390" w14:textId="77777777" w:rsidR="0053412B" w:rsidRPr="0053412B" w:rsidRDefault="0053412B" w:rsidP="0053412B">
            <w:pPr>
              <w:rPr>
                <w:b/>
                <w:bCs/>
                <w:sz w:val="24"/>
              </w:rPr>
            </w:pPr>
            <w:r w:rsidRPr="0053412B">
              <w:rPr>
                <w:b/>
                <w:bCs/>
                <w:sz w:val="24"/>
              </w:rPr>
              <w:t>Certifications to Enroll Hospital Outpatient Facilities</w:t>
            </w:r>
          </w:p>
        </w:tc>
        <w:tc>
          <w:tcPr>
            <w:tcW w:w="1540" w:type="dxa"/>
            <w:tcBorders>
              <w:top w:val="nil"/>
              <w:left w:val="nil"/>
              <w:bottom w:val="single" w:sz="4" w:space="0" w:color="auto"/>
              <w:right w:val="single" w:sz="4" w:space="0" w:color="auto"/>
            </w:tcBorders>
            <w:shd w:val="clear" w:color="auto" w:fill="auto"/>
            <w:vAlign w:val="center"/>
            <w:hideMark/>
          </w:tcPr>
          <w:p w14:paraId="28FA47AB" w14:textId="77777777" w:rsidR="0053412B" w:rsidRPr="0053412B" w:rsidRDefault="0053412B" w:rsidP="0053412B">
            <w:pPr>
              <w:jc w:val="right"/>
              <w:rPr>
                <w:sz w:val="24"/>
              </w:rPr>
            </w:pPr>
            <w:r w:rsidRPr="0053412B">
              <w:rPr>
                <w:sz w:val="24"/>
              </w:rPr>
              <w:t>665</w:t>
            </w:r>
          </w:p>
        </w:tc>
        <w:tc>
          <w:tcPr>
            <w:tcW w:w="1430" w:type="dxa"/>
            <w:tcBorders>
              <w:top w:val="nil"/>
              <w:left w:val="nil"/>
              <w:bottom w:val="single" w:sz="4" w:space="0" w:color="auto"/>
              <w:right w:val="single" w:sz="4" w:space="0" w:color="auto"/>
            </w:tcBorders>
            <w:shd w:val="clear" w:color="auto" w:fill="auto"/>
            <w:vAlign w:val="center"/>
            <w:hideMark/>
          </w:tcPr>
          <w:p w14:paraId="249C221F" w14:textId="77777777" w:rsidR="0053412B" w:rsidRPr="0053412B" w:rsidRDefault="0053412B" w:rsidP="0053412B">
            <w:pPr>
              <w:rPr>
                <w:sz w:val="24"/>
              </w:rPr>
            </w:pPr>
            <w:r w:rsidRPr="0053412B">
              <w:rPr>
                <w:sz w:val="24"/>
              </w:rPr>
              <w:t>8</w:t>
            </w:r>
          </w:p>
        </w:tc>
        <w:tc>
          <w:tcPr>
            <w:tcW w:w="1260" w:type="dxa"/>
            <w:tcBorders>
              <w:top w:val="nil"/>
              <w:left w:val="nil"/>
              <w:bottom w:val="single" w:sz="4" w:space="0" w:color="auto"/>
              <w:right w:val="single" w:sz="4" w:space="0" w:color="auto"/>
            </w:tcBorders>
            <w:shd w:val="clear" w:color="auto" w:fill="auto"/>
            <w:vAlign w:val="center"/>
            <w:hideMark/>
          </w:tcPr>
          <w:p w14:paraId="14D5BF2E" w14:textId="77777777" w:rsidR="0053412B" w:rsidRPr="0053412B" w:rsidRDefault="0053412B" w:rsidP="0053412B">
            <w:pPr>
              <w:jc w:val="right"/>
              <w:rPr>
                <w:sz w:val="24"/>
              </w:rPr>
            </w:pPr>
            <w:r w:rsidRPr="0053412B">
              <w:rPr>
                <w:sz w:val="24"/>
              </w:rPr>
              <w:t>5,320</w:t>
            </w:r>
          </w:p>
        </w:tc>
        <w:tc>
          <w:tcPr>
            <w:tcW w:w="1440" w:type="dxa"/>
            <w:tcBorders>
              <w:top w:val="nil"/>
              <w:left w:val="nil"/>
              <w:bottom w:val="single" w:sz="4" w:space="0" w:color="auto"/>
              <w:right w:val="single" w:sz="4" w:space="0" w:color="auto"/>
            </w:tcBorders>
            <w:shd w:val="clear" w:color="auto" w:fill="auto"/>
            <w:vAlign w:val="center"/>
            <w:hideMark/>
          </w:tcPr>
          <w:p w14:paraId="6713F8DD" w14:textId="77777777" w:rsidR="0053412B" w:rsidRPr="0053412B" w:rsidRDefault="0053412B" w:rsidP="0053412B">
            <w:pPr>
              <w:jc w:val="right"/>
              <w:rPr>
                <w:sz w:val="24"/>
              </w:rPr>
            </w:pPr>
            <w:r w:rsidRPr="0053412B">
              <w:rPr>
                <w:sz w:val="24"/>
              </w:rPr>
              <w:t>0.50</w:t>
            </w:r>
          </w:p>
        </w:tc>
        <w:tc>
          <w:tcPr>
            <w:tcW w:w="1090" w:type="dxa"/>
            <w:tcBorders>
              <w:top w:val="nil"/>
              <w:left w:val="nil"/>
              <w:bottom w:val="single" w:sz="4" w:space="0" w:color="auto"/>
              <w:right w:val="single" w:sz="4" w:space="0" w:color="auto"/>
            </w:tcBorders>
            <w:shd w:val="clear" w:color="auto" w:fill="auto"/>
            <w:vAlign w:val="center"/>
            <w:hideMark/>
          </w:tcPr>
          <w:p w14:paraId="043F161F" w14:textId="77777777" w:rsidR="0053412B" w:rsidRPr="0053412B" w:rsidRDefault="0053412B" w:rsidP="0053412B">
            <w:pPr>
              <w:jc w:val="right"/>
              <w:rPr>
                <w:sz w:val="24"/>
              </w:rPr>
            </w:pPr>
            <w:r w:rsidRPr="0053412B">
              <w:rPr>
                <w:sz w:val="24"/>
              </w:rPr>
              <w:t>2,660</w:t>
            </w:r>
          </w:p>
        </w:tc>
      </w:tr>
      <w:tr w:rsidR="0053412B" w:rsidRPr="0053412B" w14:paraId="18C9FB18" w14:textId="77777777" w:rsidTr="00E31D07">
        <w:tblPrEx>
          <w:tblCellMar>
            <w:left w:w="108" w:type="dxa"/>
            <w:right w:w="108" w:type="dxa"/>
          </w:tblCellMar>
          <w:tblLook w:val="04A0" w:firstRow="1" w:lastRow="0" w:firstColumn="1" w:lastColumn="0" w:noHBand="0" w:noVBand="1"/>
        </w:tblPrEx>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820ED40" w14:textId="77777777" w:rsidR="0053412B" w:rsidRPr="0053412B" w:rsidRDefault="0053412B" w:rsidP="0053412B">
            <w:pPr>
              <w:rPr>
                <w:b/>
                <w:bCs/>
                <w:sz w:val="24"/>
              </w:rPr>
            </w:pPr>
            <w:r w:rsidRPr="0053412B">
              <w:rPr>
                <w:b/>
                <w:bCs/>
                <w:sz w:val="24"/>
              </w:rPr>
              <w:t>Hospital Annual Recertifications</w:t>
            </w:r>
          </w:p>
        </w:tc>
        <w:tc>
          <w:tcPr>
            <w:tcW w:w="1540" w:type="dxa"/>
            <w:tcBorders>
              <w:top w:val="nil"/>
              <w:left w:val="nil"/>
              <w:bottom w:val="single" w:sz="4" w:space="0" w:color="auto"/>
              <w:right w:val="single" w:sz="4" w:space="0" w:color="auto"/>
            </w:tcBorders>
            <w:shd w:val="clear" w:color="auto" w:fill="auto"/>
            <w:vAlign w:val="center"/>
            <w:hideMark/>
          </w:tcPr>
          <w:p w14:paraId="023A9C74" w14:textId="77777777" w:rsidR="0053412B" w:rsidRPr="0053412B" w:rsidRDefault="0053412B" w:rsidP="0053412B">
            <w:pPr>
              <w:jc w:val="right"/>
              <w:rPr>
                <w:sz w:val="24"/>
              </w:rPr>
            </w:pPr>
            <w:r w:rsidRPr="0053412B">
              <w:rPr>
                <w:sz w:val="24"/>
              </w:rPr>
              <w:t>2,481</w:t>
            </w:r>
          </w:p>
        </w:tc>
        <w:tc>
          <w:tcPr>
            <w:tcW w:w="1430" w:type="dxa"/>
            <w:tcBorders>
              <w:top w:val="nil"/>
              <w:left w:val="nil"/>
              <w:bottom w:val="single" w:sz="4" w:space="0" w:color="auto"/>
              <w:right w:val="single" w:sz="4" w:space="0" w:color="auto"/>
            </w:tcBorders>
            <w:shd w:val="clear" w:color="auto" w:fill="auto"/>
            <w:vAlign w:val="center"/>
            <w:hideMark/>
          </w:tcPr>
          <w:p w14:paraId="1D90BD59" w14:textId="77777777" w:rsidR="0053412B" w:rsidRPr="0053412B" w:rsidRDefault="0053412B" w:rsidP="0053412B">
            <w:pPr>
              <w:rPr>
                <w:sz w:val="24"/>
              </w:rPr>
            </w:pPr>
            <w:r w:rsidRPr="0053412B">
              <w:rPr>
                <w:sz w:val="24"/>
              </w:rPr>
              <w:t>10</w:t>
            </w:r>
          </w:p>
        </w:tc>
        <w:tc>
          <w:tcPr>
            <w:tcW w:w="1260" w:type="dxa"/>
            <w:tcBorders>
              <w:top w:val="nil"/>
              <w:left w:val="nil"/>
              <w:bottom w:val="single" w:sz="4" w:space="0" w:color="auto"/>
              <w:right w:val="single" w:sz="4" w:space="0" w:color="auto"/>
            </w:tcBorders>
            <w:shd w:val="clear" w:color="auto" w:fill="auto"/>
            <w:vAlign w:val="center"/>
            <w:hideMark/>
          </w:tcPr>
          <w:p w14:paraId="54BCC371" w14:textId="77777777" w:rsidR="0053412B" w:rsidRPr="0053412B" w:rsidRDefault="0053412B" w:rsidP="0053412B">
            <w:pPr>
              <w:jc w:val="right"/>
              <w:rPr>
                <w:sz w:val="24"/>
              </w:rPr>
            </w:pPr>
            <w:r w:rsidRPr="0053412B">
              <w:rPr>
                <w:sz w:val="24"/>
              </w:rPr>
              <w:t>24,810</w:t>
            </w:r>
          </w:p>
        </w:tc>
        <w:tc>
          <w:tcPr>
            <w:tcW w:w="1440" w:type="dxa"/>
            <w:tcBorders>
              <w:top w:val="nil"/>
              <w:left w:val="nil"/>
              <w:bottom w:val="single" w:sz="4" w:space="0" w:color="auto"/>
              <w:right w:val="single" w:sz="4" w:space="0" w:color="auto"/>
            </w:tcBorders>
            <w:shd w:val="clear" w:color="auto" w:fill="auto"/>
            <w:vAlign w:val="center"/>
            <w:hideMark/>
          </w:tcPr>
          <w:p w14:paraId="68A2BB29" w14:textId="77777777" w:rsidR="0053412B" w:rsidRPr="0053412B" w:rsidRDefault="0053412B" w:rsidP="0053412B">
            <w:pPr>
              <w:jc w:val="right"/>
              <w:rPr>
                <w:sz w:val="24"/>
              </w:rPr>
            </w:pPr>
            <w:r w:rsidRPr="0053412B">
              <w:rPr>
                <w:sz w:val="24"/>
              </w:rPr>
              <w:t>0.25</w:t>
            </w:r>
          </w:p>
        </w:tc>
        <w:tc>
          <w:tcPr>
            <w:tcW w:w="1090" w:type="dxa"/>
            <w:tcBorders>
              <w:top w:val="nil"/>
              <w:left w:val="nil"/>
              <w:bottom w:val="single" w:sz="4" w:space="0" w:color="auto"/>
              <w:right w:val="single" w:sz="4" w:space="0" w:color="auto"/>
            </w:tcBorders>
            <w:shd w:val="clear" w:color="auto" w:fill="auto"/>
            <w:vAlign w:val="center"/>
            <w:hideMark/>
          </w:tcPr>
          <w:p w14:paraId="45F3106D" w14:textId="19B7C0E8" w:rsidR="0053412B" w:rsidRPr="0053412B" w:rsidRDefault="00EB78B9" w:rsidP="0053412B">
            <w:pPr>
              <w:jc w:val="right"/>
              <w:rPr>
                <w:sz w:val="24"/>
              </w:rPr>
            </w:pPr>
            <w:r>
              <w:rPr>
                <w:sz w:val="24"/>
              </w:rPr>
              <w:t>6,203</w:t>
            </w:r>
          </w:p>
        </w:tc>
      </w:tr>
      <w:tr w:rsidR="0053412B" w:rsidRPr="0053412B" w14:paraId="369FCE27" w14:textId="77777777" w:rsidTr="00E31D07">
        <w:tblPrEx>
          <w:tblCellMar>
            <w:left w:w="108" w:type="dxa"/>
            <w:right w:w="108" w:type="dxa"/>
          </w:tblCellMar>
          <w:tblLook w:val="04A0" w:firstRow="1" w:lastRow="0" w:firstColumn="1" w:lastColumn="0" w:noHBand="0" w:noVBand="1"/>
        </w:tblPrEx>
        <w:trPr>
          <w:trHeight w:val="374"/>
        </w:trPr>
        <w:tc>
          <w:tcPr>
            <w:tcW w:w="102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7B284DD" w14:textId="77777777" w:rsidR="0053412B" w:rsidRPr="0053412B" w:rsidRDefault="0053412B" w:rsidP="0053412B">
            <w:pPr>
              <w:jc w:val="center"/>
              <w:rPr>
                <w:b/>
                <w:bCs/>
                <w:sz w:val="24"/>
              </w:rPr>
            </w:pPr>
            <w:r w:rsidRPr="0053412B">
              <w:rPr>
                <w:b/>
                <w:bCs/>
                <w:sz w:val="24"/>
              </w:rPr>
              <w:t>Registrations and Recertifications for Entities Other Than Hospitals</w:t>
            </w:r>
          </w:p>
        </w:tc>
      </w:tr>
      <w:tr w:rsidR="0053412B" w:rsidRPr="0053412B" w14:paraId="166E3ACB"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BB48D07" w14:textId="77777777" w:rsidR="0053412B" w:rsidRPr="0053412B" w:rsidRDefault="0053412B" w:rsidP="0053412B">
            <w:pPr>
              <w:rPr>
                <w:b/>
                <w:bCs/>
                <w:sz w:val="24"/>
              </w:rPr>
            </w:pPr>
            <w:r w:rsidRPr="0053412B">
              <w:rPr>
                <w:b/>
                <w:bCs/>
                <w:sz w:val="24"/>
              </w:rPr>
              <w:t>340B Registrations for Community Health Centers*</w:t>
            </w:r>
          </w:p>
        </w:tc>
        <w:tc>
          <w:tcPr>
            <w:tcW w:w="1540" w:type="dxa"/>
            <w:tcBorders>
              <w:top w:val="nil"/>
              <w:left w:val="nil"/>
              <w:bottom w:val="single" w:sz="4" w:space="0" w:color="auto"/>
              <w:right w:val="single" w:sz="4" w:space="0" w:color="auto"/>
            </w:tcBorders>
            <w:shd w:val="clear" w:color="auto" w:fill="auto"/>
            <w:vAlign w:val="center"/>
            <w:hideMark/>
          </w:tcPr>
          <w:p w14:paraId="48931DBC" w14:textId="77777777" w:rsidR="0053412B" w:rsidRPr="0053412B" w:rsidRDefault="0053412B" w:rsidP="0053412B">
            <w:pPr>
              <w:jc w:val="right"/>
              <w:rPr>
                <w:sz w:val="24"/>
              </w:rPr>
            </w:pPr>
            <w:r w:rsidRPr="0053412B">
              <w:rPr>
                <w:sz w:val="24"/>
              </w:rPr>
              <w:t>360</w:t>
            </w:r>
          </w:p>
        </w:tc>
        <w:tc>
          <w:tcPr>
            <w:tcW w:w="1430" w:type="dxa"/>
            <w:tcBorders>
              <w:top w:val="nil"/>
              <w:left w:val="nil"/>
              <w:bottom w:val="single" w:sz="4" w:space="0" w:color="auto"/>
              <w:right w:val="single" w:sz="4" w:space="0" w:color="auto"/>
            </w:tcBorders>
            <w:shd w:val="clear" w:color="auto" w:fill="auto"/>
            <w:vAlign w:val="center"/>
            <w:hideMark/>
          </w:tcPr>
          <w:p w14:paraId="4EE8871E" w14:textId="77777777" w:rsidR="0053412B" w:rsidRPr="0053412B" w:rsidRDefault="0053412B" w:rsidP="0053412B">
            <w:pPr>
              <w:rPr>
                <w:sz w:val="24"/>
              </w:rPr>
            </w:pPr>
            <w:r w:rsidRPr="0053412B">
              <w:rPr>
                <w:sz w:val="24"/>
              </w:rPr>
              <w:t>3</w:t>
            </w:r>
          </w:p>
        </w:tc>
        <w:tc>
          <w:tcPr>
            <w:tcW w:w="1260" w:type="dxa"/>
            <w:tcBorders>
              <w:top w:val="nil"/>
              <w:left w:val="nil"/>
              <w:bottom w:val="single" w:sz="4" w:space="0" w:color="auto"/>
              <w:right w:val="single" w:sz="4" w:space="0" w:color="auto"/>
            </w:tcBorders>
            <w:shd w:val="clear" w:color="auto" w:fill="auto"/>
            <w:vAlign w:val="center"/>
            <w:hideMark/>
          </w:tcPr>
          <w:p w14:paraId="49947139" w14:textId="77777777" w:rsidR="0053412B" w:rsidRPr="0053412B" w:rsidRDefault="0053412B" w:rsidP="0053412B">
            <w:pPr>
              <w:jc w:val="right"/>
              <w:rPr>
                <w:sz w:val="24"/>
              </w:rPr>
            </w:pPr>
            <w:r w:rsidRPr="0053412B">
              <w:rPr>
                <w:sz w:val="24"/>
              </w:rPr>
              <w:t>1,080</w:t>
            </w:r>
          </w:p>
        </w:tc>
        <w:tc>
          <w:tcPr>
            <w:tcW w:w="1440" w:type="dxa"/>
            <w:tcBorders>
              <w:top w:val="nil"/>
              <w:left w:val="nil"/>
              <w:bottom w:val="single" w:sz="4" w:space="0" w:color="auto"/>
              <w:right w:val="single" w:sz="4" w:space="0" w:color="auto"/>
            </w:tcBorders>
            <w:shd w:val="clear" w:color="auto" w:fill="auto"/>
            <w:vAlign w:val="center"/>
            <w:hideMark/>
          </w:tcPr>
          <w:p w14:paraId="5EC8840D" w14:textId="77777777" w:rsidR="0053412B" w:rsidRPr="0053412B" w:rsidRDefault="0053412B" w:rsidP="0053412B">
            <w:pPr>
              <w:jc w:val="right"/>
              <w:rPr>
                <w:sz w:val="24"/>
              </w:rPr>
            </w:pPr>
            <w:r w:rsidRPr="0053412B">
              <w:rPr>
                <w:sz w:val="24"/>
              </w:rPr>
              <w:t>1.00</w:t>
            </w:r>
          </w:p>
        </w:tc>
        <w:tc>
          <w:tcPr>
            <w:tcW w:w="1090" w:type="dxa"/>
            <w:tcBorders>
              <w:top w:val="nil"/>
              <w:left w:val="nil"/>
              <w:bottom w:val="single" w:sz="4" w:space="0" w:color="auto"/>
              <w:right w:val="single" w:sz="4" w:space="0" w:color="auto"/>
            </w:tcBorders>
            <w:shd w:val="clear" w:color="auto" w:fill="auto"/>
            <w:vAlign w:val="center"/>
            <w:hideMark/>
          </w:tcPr>
          <w:p w14:paraId="4D7ED996" w14:textId="77777777" w:rsidR="0053412B" w:rsidRPr="0053412B" w:rsidRDefault="0053412B" w:rsidP="0053412B">
            <w:pPr>
              <w:jc w:val="right"/>
              <w:rPr>
                <w:sz w:val="24"/>
              </w:rPr>
            </w:pPr>
            <w:r w:rsidRPr="0053412B">
              <w:rPr>
                <w:sz w:val="24"/>
              </w:rPr>
              <w:t>1,080</w:t>
            </w:r>
          </w:p>
        </w:tc>
      </w:tr>
      <w:tr w:rsidR="0053412B" w:rsidRPr="0053412B" w14:paraId="487F2F76" w14:textId="77777777" w:rsidTr="00E31D07">
        <w:tblPrEx>
          <w:tblCellMar>
            <w:left w:w="108" w:type="dxa"/>
            <w:right w:w="108" w:type="dxa"/>
          </w:tblCellMar>
          <w:tblLook w:val="04A0" w:firstRow="1" w:lastRow="0" w:firstColumn="1" w:lastColumn="0" w:noHBand="0" w:noVBand="1"/>
        </w:tblPrEx>
        <w:trPr>
          <w:trHeight w:val="94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DD2356C" w14:textId="77777777" w:rsidR="0053412B" w:rsidRPr="0053412B" w:rsidRDefault="0053412B" w:rsidP="0053412B">
            <w:pPr>
              <w:rPr>
                <w:b/>
                <w:bCs/>
                <w:sz w:val="24"/>
              </w:rPr>
            </w:pPr>
            <w:r w:rsidRPr="0053412B">
              <w:rPr>
                <w:b/>
                <w:bCs/>
                <w:sz w:val="24"/>
              </w:rPr>
              <w:t>340B Registrations for STD/TB Clinics*</w:t>
            </w:r>
          </w:p>
        </w:tc>
        <w:tc>
          <w:tcPr>
            <w:tcW w:w="1540" w:type="dxa"/>
            <w:tcBorders>
              <w:top w:val="nil"/>
              <w:left w:val="nil"/>
              <w:bottom w:val="single" w:sz="4" w:space="0" w:color="auto"/>
              <w:right w:val="single" w:sz="4" w:space="0" w:color="auto"/>
            </w:tcBorders>
            <w:shd w:val="clear" w:color="auto" w:fill="auto"/>
            <w:vAlign w:val="center"/>
            <w:hideMark/>
          </w:tcPr>
          <w:p w14:paraId="24582223" w14:textId="77777777" w:rsidR="0053412B" w:rsidRPr="0053412B" w:rsidRDefault="0053412B" w:rsidP="0053412B">
            <w:pPr>
              <w:jc w:val="right"/>
              <w:rPr>
                <w:sz w:val="24"/>
              </w:rPr>
            </w:pPr>
            <w:r w:rsidRPr="0053412B">
              <w:rPr>
                <w:sz w:val="24"/>
              </w:rPr>
              <w:t>535</w:t>
            </w:r>
          </w:p>
        </w:tc>
        <w:tc>
          <w:tcPr>
            <w:tcW w:w="1430" w:type="dxa"/>
            <w:tcBorders>
              <w:top w:val="nil"/>
              <w:left w:val="nil"/>
              <w:bottom w:val="single" w:sz="4" w:space="0" w:color="auto"/>
              <w:right w:val="single" w:sz="4" w:space="0" w:color="auto"/>
            </w:tcBorders>
            <w:shd w:val="clear" w:color="auto" w:fill="auto"/>
            <w:vAlign w:val="center"/>
            <w:hideMark/>
          </w:tcPr>
          <w:p w14:paraId="64227181" w14:textId="77777777" w:rsidR="0053412B" w:rsidRPr="0053412B" w:rsidRDefault="0053412B" w:rsidP="0053412B">
            <w:pPr>
              <w:rPr>
                <w:sz w:val="24"/>
              </w:rPr>
            </w:pPr>
            <w:r w:rsidRPr="0053412B">
              <w:rPr>
                <w:sz w:val="24"/>
              </w:rPr>
              <w:t>1</w:t>
            </w:r>
          </w:p>
        </w:tc>
        <w:tc>
          <w:tcPr>
            <w:tcW w:w="1260" w:type="dxa"/>
            <w:tcBorders>
              <w:top w:val="nil"/>
              <w:left w:val="nil"/>
              <w:bottom w:val="single" w:sz="4" w:space="0" w:color="auto"/>
              <w:right w:val="single" w:sz="4" w:space="0" w:color="auto"/>
            </w:tcBorders>
            <w:shd w:val="clear" w:color="auto" w:fill="auto"/>
            <w:vAlign w:val="center"/>
            <w:hideMark/>
          </w:tcPr>
          <w:p w14:paraId="18694512" w14:textId="77777777" w:rsidR="0053412B" w:rsidRPr="0053412B" w:rsidRDefault="0053412B" w:rsidP="0053412B">
            <w:pPr>
              <w:jc w:val="right"/>
              <w:rPr>
                <w:sz w:val="24"/>
              </w:rPr>
            </w:pPr>
            <w:r w:rsidRPr="0053412B">
              <w:rPr>
                <w:sz w:val="24"/>
              </w:rPr>
              <w:t>535</w:t>
            </w:r>
          </w:p>
        </w:tc>
        <w:tc>
          <w:tcPr>
            <w:tcW w:w="1440" w:type="dxa"/>
            <w:tcBorders>
              <w:top w:val="nil"/>
              <w:left w:val="nil"/>
              <w:bottom w:val="single" w:sz="4" w:space="0" w:color="auto"/>
              <w:right w:val="single" w:sz="4" w:space="0" w:color="auto"/>
            </w:tcBorders>
            <w:shd w:val="clear" w:color="auto" w:fill="auto"/>
            <w:vAlign w:val="center"/>
            <w:hideMark/>
          </w:tcPr>
          <w:p w14:paraId="198B89E6" w14:textId="77777777" w:rsidR="0053412B" w:rsidRPr="0053412B" w:rsidRDefault="0053412B" w:rsidP="0053412B">
            <w:pPr>
              <w:jc w:val="right"/>
              <w:rPr>
                <w:sz w:val="24"/>
              </w:rPr>
            </w:pPr>
            <w:r w:rsidRPr="0053412B">
              <w:rPr>
                <w:sz w:val="24"/>
              </w:rPr>
              <w:t>1.00</w:t>
            </w:r>
          </w:p>
        </w:tc>
        <w:tc>
          <w:tcPr>
            <w:tcW w:w="1090" w:type="dxa"/>
            <w:tcBorders>
              <w:top w:val="nil"/>
              <w:left w:val="nil"/>
              <w:bottom w:val="single" w:sz="4" w:space="0" w:color="auto"/>
              <w:right w:val="single" w:sz="4" w:space="0" w:color="auto"/>
            </w:tcBorders>
            <w:shd w:val="clear" w:color="auto" w:fill="auto"/>
            <w:vAlign w:val="center"/>
            <w:hideMark/>
          </w:tcPr>
          <w:p w14:paraId="1936058A" w14:textId="77777777" w:rsidR="0053412B" w:rsidRPr="0053412B" w:rsidRDefault="0053412B" w:rsidP="0053412B">
            <w:pPr>
              <w:jc w:val="right"/>
              <w:rPr>
                <w:sz w:val="24"/>
              </w:rPr>
            </w:pPr>
            <w:r w:rsidRPr="0053412B">
              <w:rPr>
                <w:sz w:val="24"/>
              </w:rPr>
              <w:t>535</w:t>
            </w:r>
          </w:p>
        </w:tc>
      </w:tr>
      <w:tr w:rsidR="0053412B" w:rsidRPr="0053412B" w14:paraId="066B1970" w14:textId="77777777" w:rsidTr="00E31D07">
        <w:tblPrEx>
          <w:tblCellMar>
            <w:left w:w="108" w:type="dxa"/>
            <w:right w:w="108" w:type="dxa"/>
          </w:tblCellMar>
          <w:tblLook w:val="04A0" w:firstRow="1" w:lastRow="0" w:firstColumn="1" w:lastColumn="0" w:noHBand="0" w:noVBand="1"/>
        </w:tblPrEx>
        <w:trPr>
          <w:trHeight w:val="94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24CA1C6" w14:textId="77777777" w:rsidR="0053412B" w:rsidRPr="0053412B" w:rsidRDefault="0053412B" w:rsidP="0053412B">
            <w:pPr>
              <w:rPr>
                <w:b/>
                <w:bCs/>
                <w:sz w:val="24"/>
              </w:rPr>
            </w:pPr>
            <w:r w:rsidRPr="0053412B">
              <w:rPr>
                <w:b/>
                <w:bCs/>
                <w:sz w:val="24"/>
              </w:rPr>
              <w:t>340B Registrations for Various Other Eligible Entity Types*</w:t>
            </w:r>
          </w:p>
        </w:tc>
        <w:tc>
          <w:tcPr>
            <w:tcW w:w="1540" w:type="dxa"/>
            <w:tcBorders>
              <w:top w:val="nil"/>
              <w:left w:val="nil"/>
              <w:bottom w:val="single" w:sz="4" w:space="0" w:color="auto"/>
              <w:right w:val="single" w:sz="4" w:space="0" w:color="auto"/>
            </w:tcBorders>
            <w:shd w:val="clear" w:color="auto" w:fill="auto"/>
            <w:vAlign w:val="center"/>
            <w:hideMark/>
          </w:tcPr>
          <w:p w14:paraId="60E715F3" w14:textId="77777777" w:rsidR="0053412B" w:rsidRPr="0053412B" w:rsidRDefault="0053412B" w:rsidP="0053412B">
            <w:pPr>
              <w:jc w:val="right"/>
              <w:rPr>
                <w:sz w:val="24"/>
              </w:rPr>
            </w:pPr>
            <w:r w:rsidRPr="0053412B">
              <w:rPr>
                <w:sz w:val="24"/>
              </w:rPr>
              <w:t>392</w:t>
            </w:r>
          </w:p>
        </w:tc>
        <w:tc>
          <w:tcPr>
            <w:tcW w:w="1430" w:type="dxa"/>
            <w:tcBorders>
              <w:top w:val="nil"/>
              <w:left w:val="nil"/>
              <w:bottom w:val="single" w:sz="4" w:space="0" w:color="auto"/>
              <w:right w:val="single" w:sz="4" w:space="0" w:color="auto"/>
            </w:tcBorders>
            <w:shd w:val="clear" w:color="auto" w:fill="auto"/>
            <w:vAlign w:val="center"/>
            <w:hideMark/>
          </w:tcPr>
          <w:p w14:paraId="1C41F022" w14:textId="77777777" w:rsidR="0053412B" w:rsidRPr="0053412B" w:rsidRDefault="0053412B" w:rsidP="0053412B">
            <w:pPr>
              <w:rPr>
                <w:sz w:val="24"/>
              </w:rPr>
            </w:pPr>
            <w:r w:rsidRPr="0053412B">
              <w:rPr>
                <w:sz w:val="24"/>
              </w:rPr>
              <w:t>1</w:t>
            </w:r>
          </w:p>
        </w:tc>
        <w:tc>
          <w:tcPr>
            <w:tcW w:w="1260" w:type="dxa"/>
            <w:tcBorders>
              <w:top w:val="nil"/>
              <w:left w:val="nil"/>
              <w:bottom w:val="single" w:sz="4" w:space="0" w:color="auto"/>
              <w:right w:val="single" w:sz="4" w:space="0" w:color="auto"/>
            </w:tcBorders>
            <w:shd w:val="clear" w:color="auto" w:fill="auto"/>
            <w:vAlign w:val="center"/>
            <w:hideMark/>
          </w:tcPr>
          <w:p w14:paraId="28A60E90" w14:textId="77777777" w:rsidR="0053412B" w:rsidRPr="0053412B" w:rsidRDefault="0053412B" w:rsidP="0053412B">
            <w:pPr>
              <w:jc w:val="right"/>
              <w:rPr>
                <w:sz w:val="24"/>
              </w:rPr>
            </w:pPr>
            <w:r w:rsidRPr="0053412B">
              <w:rPr>
                <w:sz w:val="24"/>
              </w:rPr>
              <w:t>392</w:t>
            </w:r>
          </w:p>
        </w:tc>
        <w:tc>
          <w:tcPr>
            <w:tcW w:w="1440" w:type="dxa"/>
            <w:tcBorders>
              <w:top w:val="nil"/>
              <w:left w:val="nil"/>
              <w:bottom w:val="single" w:sz="4" w:space="0" w:color="auto"/>
              <w:right w:val="single" w:sz="4" w:space="0" w:color="auto"/>
            </w:tcBorders>
            <w:shd w:val="clear" w:color="auto" w:fill="auto"/>
            <w:vAlign w:val="center"/>
            <w:hideMark/>
          </w:tcPr>
          <w:p w14:paraId="0589655C" w14:textId="77777777" w:rsidR="0053412B" w:rsidRPr="0053412B" w:rsidRDefault="0053412B" w:rsidP="0053412B">
            <w:pPr>
              <w:jc w:val="right"/>
              <w:rPr>
                <w:sz w:val="24"/>
              </w:rPr>
            </w:pPr>
            <w:r w:rsidRPr="0053412B">
              <w:rPr>
                <w:sz w:val="24"/>
              </w:rPr>
              <w:t>1.00</w:t>
            </w:r>
          </w:p>
        </w:tc>
        <w:tc>
          <w:tcPr>
            <w:tcW w:w="1090" w:type="dxa"/>
            <w:tcBorders>
              <w:top w:val="nil"/>
              <w:left w:val="nil"/>
              <w:bottom w:val="single" w:sz="4" w:space="0" w:color="auto"/>
              <w:right w:val="single" w:sz="4" w:space="0" w:color="auto"/>
            </w:tcBorders>
            <w:shd w:val="clear" w:color="auto" w:fill="auto"/>
            <w:vAlign w:val="center"/>
            <w:hideMark/>
          </w:tcPr>
          <w:p w14:paraId="030232FF" w14:textId="77777777" w:rsidR="0053412B" w:rsidRPr="0053412B" w:rsidRDefault="0053412B" w:rsidP="0053412B">
            <w:pPr>
              <w:jc w:val="right"/>
              <w:rPr>
                <w:sz w:val="24"/>
              </w:rPr>
            </w:pPr>
            <w:r w:rsidRPr="0053412B">
              <w:rPr>
                <w:sz w:val="24"/>
              </w:rPr>
              <w:t>392</w:t>
            </w:r>
          </w:p>
        </w:tc>
      </w:tr>
      <w:tr w:rsidR="0053412B" w:rsidRPr="0053412B" w14:paraId="6626495D"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5BB8507" w14:textId="77777777" w:rsidR="0053412B" w:rsidRPr="0053412B" w:rsidRDefault="0053412B" w:rsidP="0053412B">
            <w:pPr>
              <w:rPr>
                <w:b/>
                <w:bCs/>
                <w:sz w:val="24"/>
              </w:rPr>
            </w:pPr>
            <w:r w:rsidRPr="0053412B">
              <w:rPr>
                <w:b/>
                <w:bCs/>
                <w:sz w:val="24"/>
              </w:rPr>
              <w:t>Community Health Center Annual Recertifications</w:t>
            </w:r>
          </w:p>
        </w:tc>
        <w:tc>
          <w:tcPr>
            <w:tcW w:w="1540" w:type="dxa"/>
            <w:tcBorders>
              <w:top w:val="nil"/>
              <w:left w:val="nil"/>
              <w:bottom w:val="single" w:sz="4" w:space="0" w:color="auto"/>
              <w:right w:val="single" w:sz="4" w:space="0" w:color="auto"/>
            </w:tcBorders>
            <w:shd w:val="clear" w:color="auto" w:fill="auto"/>
            <w:vAlign w:val="center"/>
            <w:hideMark/>
          </w:tcPr>
          <w:p w14:paraId="15EB35E0" w14:textId="77777777" w:rsidR="0053412B" w:rsidRPr="0053412B" w:rsidRDefault="0053412B" w:rsidP="0053412B">
            <w:pPr>
              <w:jc w:val="right"/>
              <w:rPr>
                <w:sz w:val="24"/>
              </w:rPr>
            </w:pPr>
            <w:r w:rsidRPr="0053412B">
              <w:rPr>
                <w:sz w:val="24"/>
              </w:rPr>
              <w:t>1,277</w:t>
            </w:r>
          </w:p>
        </w:tc>
        <w:tc>
          <w:tcPr>
            <w:tcW w:w="1430" w:type="dxa"/>
            <w:tcBorders>
              <w:top w:val="nil"/>
              <w:left w:val="nil"/>
              <w:bottom w:val="single" w:sz="4" w:space="0" w:color="auto"/>
              <w:right w:val="single" w:sz="4" w:space="0" w:color="auto"/>
            </w:tcBorders>
            <w:shd w:val="clear" w:color="auto" w:fill="auto"/>
            <w:vAlign w:val="center"/>
            <w:hideMark/>
          </w:tcPr>
          <w:p w14:paraId="7B7EA2D8" w14:textId="77777777" w:rsidR="0053412B" w:rsidRPr="0053412B" w:rsidRDefault="0053412B" w:rsidP="0053412B">
            <w:pPr>
              <w:rPr>
                <w:sz w:val="24"/>
              </w:rPr>
            </w:pPr>
            <w:r w:rsidRPr="0053412B">
              <w:rPr>
                <w:sz w:val="24"/>
              </w:rPr>
              <w:t>7</w:t>
            </w:r>
          </w:p>
        </w:tc>
        <w:tc>
          <w:tcPr>
            <w:tcW w:w="1260" w:type="dxa"/>
            <w:tcBorders>
              <w:top w:val="nil"/>
              <w:left w:val="nil"/>
              <w:bottom w:val="single" w:sz="4" w:space="0" w:color="auto"/>
              <w:right w:val="single" w:sz="4" w:space="0" w:color="auto"/>
            </w:tcBorders>
            <w:shd w:val="clear" w:color="auto" w:fill="auto"/>
            <w:vAlign w:val="center"/>
            <w:hideMark/>
          </w:tcPr>
          <w:p w14:paraId="443A3BD1" w14:textId="77777777" w:rsidR="0053412B" w:rsidRPr="0053412B" w:rsidRDefault="0053412B" w:rsidP="0053412B">
            <w:pPr>
              <w:jc w:val="right"/>
              <w:rPr>
                <w:sz w:val="24"/>
              </w:rPr>
            </w:pPr>
            <w:r w:rsidRPr="0053412B">
              <w:rPr>
                <w:sz w:val="24"/>
              </w:rPr>
              <w:t>8,939</w:t>
            </w:r>
          </w:p>
        </w:tc>
        <w:tc>
          <w:tcPr>
            <w:tcW w:w="1440" w:type="dxa"/>
            <w:tcBorders>
              <w:top w:val="nil"/>
              <w:left w:val="nil"/>
              <w:bottom w:val="single" w:sz="4" w:space="0" w:color="auto"/>
              <w:right w:val="single" w:sz="4" w:space="0" w:color="auto"/>
            </w:tcBorders>
            <w:shd w:val="clear" w:color="auto" w:fill="auto"/>
            <w:vAlign w:val="center"/>
            <w:hideMark/>
          </w:tcPr>
          <w:p w14:paraId="0915AACE" w14:textId="77777777" w:rsidR="0053412B" w:rsidRPr="0053412B" w:rsidRDefault="0053412B" w:rsidP="0053412B">
            <w:pPr>
              <w:jc w:val="right"/>
              <w:rPr>
                <w:sz w:val="24"/>
              </w:rPr>
            </w:pPr>
            <w:r w:rsidRPr="0053412B">
              <w:rPr>
                <w:sz w:val="24"/>
              </w:rPr>
              <w:t>0.25</w:t>
            </w:r>
          </w:p>
        </w:tc>
        <w:tc>
          <w:tcPr>
            <w:tcW w:w="1090" w:type="dxa"/>
            <w:tcBorders>
              <w:top w:val="nil"/>
              <w:left w:val="nil"/>
              <w:bottom w:val="single" w:sz="4" w:space="0" w:color="auto"/>
              <w:right w:val="single" w:sz="4" w:space="0" w:color="auto"/>
            </w:tcBorders>
            <w:shd w:val="clear" w:color="auto" w:fill="auto"/>
            <w:vAlign w:val="center"/>
            <w:hideMark/>
          </w:tcPr>
          <w:p w14:paraId="1F464734" w14:textId="2BB0D414" w:rsidR="0053412B" w:rsidRPr="0053412B" w:rsidRDefault="00411ED0" w:rsidP="0053412B">
            <w:pPr>
              <w:jc w:val="right"/>
              <w:rPr>
                <w:sz w:val="24"/>
              </w:rPr>
            </w:pPr>
            <w:r>
              <w:rPr>
                <w:sz w:val="24"/>
              </w:rPr>
              <w:t>2,235</w:t>
            </w:r>
          </w:p>
        </w:tc>
      </w:tr>
      <w:tr w:rsidR="0053412B" w:rsidRPr="0053412B" w14:paraId="48B8341E" w14:textId="77777777" w:rsidTr="00E31D07">
        <w:tblPrEx>
          <w:tblCellMar>
            <w:left w:w="108" w:type="dxa"/>
            <w:right w:w="108" w:type="dxa"/>
          </w:tblCellMar>
          <w:tblLook w:val="04A0" w:firstRow="1" w:lastRow="0" w:firstColumn="1" w:lastColumn="0" w:noHBand="0" w:noVBand="1"/>
        </w:tblPrEx>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5D96CD1" w14:textId="77777777" w:rsidR="0053412B" w:rsidRPr="0053412B" w:rsidRDefault="0053412B" w:rsidP="0053412B">
            <w:pPr>
              <w:rPr>
                <w:b/>
                <w:bCs/>
                <w:sz w:val="24"/>
              </w:rPr>
            </w:pPr>
            <w:r w:rsidRPr="0053412B">
              <w:rPr>
                <w:b/>
                <w:bCs/>
                <w:sz w:val="24"/>
              </w:rPr>
              <w:t>STD &amp; TB Annual Recertifications</w:t>
            </w:r>
          </w:p>
        </w:tc>
        <w:tc>
          <w:tcPr>
            <w:tcW w:w="1540" w:type="dxa"/>
            <w:tcBorders>
              <w:top w:val="nil"/>
              <w:left w:val="nil"/>
              <w:bottom w:val="single" w:sz="4" w:space="0" w:color="auto"/>
              <w:right w:val="single" w:sz="4" w:space="0" w:color="auto"/>
            </w:tcBorders>
            <w:shd w:val="clear" w:color="auto" w:fill="auto"/>
            <w:vAlign w:val="center"/>
            <w:hideMark/>
          </w:tcPr>
          <w:p w14:paraId="61308DAD" w14:textId="77777777" w:rsidR="0053412B" w:rsidRPr="0053412B" w:rsidRDefault="0053412B" w:rsidP="0053412B">
            <w:pPr>
              <w:jc w:val="right"/>
              <w:rPr>
                <w:sz w:val="24"/>
              </w:rPr>
            </w:pPr>
            <w:r w:rsidRPr="0053412B">
              <w:rPr>
                <w:sz w:val="24"/>
              </w:rPr>
              <w:t>4,033</w:t>
            </w:r>
          </w:p>
        </w:tc>
        <w:tc>
          <w:tcPr>
            <w:tcW w:w="1430" w:type="dxa"/>
            <w:tcBorders>
              <w:top w:val="nil"/>
              <w:left w:val="nil"/>
              <w:bottom w:val="single" w:sz="4" w:space="0" w:color="auto"/>
              <w:right w:val="single" w:sz="4" w:space="0" w:color="auto"/>
            </w:tcBorders>
            <w:shd w:val="clear" w:color="auto" w:fill="auto"/>
            <w:vAlign w:val="center"/>
            <w:hideMark/>
          </w:tcPr>
          <w:p w14:paraId="1EB81A70" w14:textId="77777777" w:rsidR="0053412B" w:rsidRPr="0053412B" w:rsidRDefault="0053412B" w:rsidP="0053412B">
            <w:pPr>
              <w:rPr>
                <w:sz w:val="24"/>
              </w:rPr>
            </w:pPr>
            <w:r w:rsidRPr="0053412B">
              <w:rPr>
                <w:sz w:val="24"/>
              </w:rPr>
              <w:t>1</w:t>
            </w:r>
          </w:p>
        </w:tc>
        <w:tc>
          <w:tcPr>
            <w:tcW w:w="1260" w:type="dxa"/>
            <w:tcBorders>
              <w:top w:val="nil"/>
              <w:left w:val="nil"/>
              <w:bottom w:val="single" w:sz="4" w:space="0" w:color="auto"/>
              <w:right w:val="single" w:sz="4" w:space="0" w:color="auto"/>
            </w:tcBorders>
            <w:shd w:val="clear" w:color="auto" w:fill="auto"/>
            <w:vAlign w:val="center"/>
            <w:hideMark/>
          </w:tcPr>
          <w:p w14:paraId="17DB0671" w14:textId="77777777" w:rsidR="0053412B" w:rsidRPr="0053412B" w:rsidRDefault="0053412B" w:rsidP="0053412B">
            <w:pPr>
              <w:jc w:val="right"/>
              <w:rPr>
                <w:sz w:val="24"/>
              </w:rPr>
            </w:pPr>
            <w:r w:rsidRPr="0053412B">
              <w:rPr>
                <w:sz w:val="24"/>
              </w:rPr>
              <w:t>4,033</w:t>
            </w:r>
          </w:p>
        </w:tc>
        <w:tc>
          <w:tcPr>
            <w:tcW w:w="1440" w:type="dxa"/>
            <w:tcBorders>
              <w:top w:val="nil"/>
              <w:left w:val="nil"/>
              <w:bottom w:val="single" w:sz="4" w:space="0" w:color="auto"/>
              <w:right w:val="single" w:sz="4" w:space="0" w:color="auto"/>
            </w:tcBorders>
            <w:shd w:val="clear" w:color="auto" w:fill="auto"/>
            <w:vAlign w:val="center"/>
            <w:hideMark/>
          </w:tcPr>
          <w:p w14:paraId="4892E907" w14:textId="77777777" w:rsidR="0053412B" w:rsidRPr="0053412B" w:rsidRDefault="0053412B" w:rsidP="0053412B">
            <w:pPr>
              <w:jc w:val="right"/>
              <w:rPr>
                <w:sz w:val="24"/>
              </w:rPr>
            </w:pPr>
            <w:r w:rsidRPr="0053412B">
              <w:rPr>
                <w:sz w:val="24"/>
              </w:rPr>
              <w:t>0.25</w:t>
            </w:r>
          </w:p>
        </w:tc>
        <w:tc>
          <w:tcPr>
            <w:tcW w:w="1090" w:type="dxa"/>
            <w:tcBorders>
              <w:top w:val="nil"/>
              <w:left w:val="nil"/>
              <w:bottom w:val="single" w:sz="4" w:space="0" w:color="auto"/>
              <w:right w:val="single" w:sz="4" w:space="0" w:color="auto"/>
            </w:tcBorders>
            <w:shd w:val="clear" w:color="auto" w:fill="auto"/>
            <w:vAlign w:val="center"/>
            <w:hideMark/>
          </w:tcPr>
          <w:p w14:paraId="4702926D" w14:textId="77777777" w:rsidR="0053412B" w:rsidRPr="0053412B" w:rsidRDefault="0053412B" w:rsidP="0053412B">
            <w:pPr>
              <w:jc w:val="right"/>
              <w:rPr>
                <w:sz w:val="24"/>
              </w:rPr>
            </w:pPr>
            <w:r w:rsidRPr="0053412B">
              <w:rPr>
                <w:sz w:val="24"/>
              </w:rPr>
              <w:t>1,008</w:t>
            </w:r>
          </w:p>
        </w:tc>
      </w:tr>
      <w:tr w:rsidR="0053412B" w:rsidRPr="0053412B" w14:paraId="016D7E0F" w14:textId="77777777" w:rsidTr="00E31D07">
        <w:tblPrEx>
          <w:tblCellMar>
            <w:left w:w="108" w:type="dxa"/>
            <w:right w:w="108" w:type="dxa"/>
          </w:tblCellMar>
          <w:tblLook w:val="04A0" w:firstRow="1" w:lastRow="0" w:firstColumn="1" w:lastColumn="0" w:noHBand="0" w:noVBand="1"/>
        </w:tblPrEx>
        <w:trPr>
          <w:trHeight w:val="189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DB4388A" w14:textId="77777777" w:rsidR="0053412B" w:rsidRPr="0053412B" w:rsidRDefault="0053412B" w:rsidP="0053412B">
            <w:pPr>
              <w:rPr>
                <w:b/>
                <w:bCs/>
                <w:sz w:val="24"/>
              </w:rPr>
            </w:pPr>
            <w:r w:rsidRPr="0053412B">
              <w:rPr>
                <w:b/>
                <w:bCs/>
                <w:sz w:val="24"/>
              </w:rPr>
              <w:t>Annual Recertification for entities other than Hospitals,</w:t>
            </w:r>
            <w:r w:rsidRPr="0053412B">
              <w:rPr>
                <w:b/>
                <w:bCs/>
                <w:sz w:val="24"/>
              </w:rPr>
              <w:br/>
              <w:t>Community Health Centers, and STD/TB Clinics</w:t>
            </w:r>
          </w:p>
        </w:tc>
        <w:tc>
          <w:tcPr>
            <w:tcW w:w="1540" w:type="dxa"/>
            <w:tcBorders>
              <w:top w:val="nil"/>
              <w:left w:val="nil"/>
              <w:bottom w:val="single" w:sz="4" w:space="0" w:color="auto"/>
              <w:right w:val="single" w:sz="4" w:space="0" w:color="auto"/>
            </w:tcBorders>
            <w:shd w:val="clear" w:color="auto" w:fill="auto"/>
            <w:vAlign w:val="center"/>
            <w:hideMark/>
          </w:tcPr>
          <w:p w14:paraId="65E9F792" w14:textId="77777777" w:rsidR="0053412B" w:rsidRPr="0053412B" w:rsidRDefault="0053412B" w:rsidP="0053412B">
            <w:pPr>
              <w:jc w:val="right"/>
              <w:rPr>
                <w:sz w:val="24"/>
              </w:rPr>
            </w:pPr>
            <w:r w:rsidRPr="0053412B">
              <w:rPr>
                <w:sz w:val="24"/>
              </w:rPr>
              <w:t>4,472</w:t>
            </w:r>
          </w:p>
        </w:tc>
        <w:tc>
          <w:tcPr>
            <w:tcW w:w="1430" w:type="dxa"/>
            <w:tcBorders>
              <w:top w:val="nil"/>
              <w:left w:val="nil"/>
              <w:bottom w:val="single" w:sz="4" w:space="0" w:color="auto"/>
              <w:right w:val="single" w:sz="4" w:space="0" w:color="auto"/>
            </w:tcBorders>
            <w:shd w:val="clear" w:color="auto" w:fill="auto"/>
            <w:vAlign w:val="center"/>
            <w:hideMark/>
          </w:tcPr>
          <w:p w14:paraId="5BCB9C64" w14:textId="77777777" w:rsidR="0053412B" w:rsidRPr="0053412B" w:rsidRDefault="0053412B" w:rsidP="0053412B">
            <w:pPr>
              <w:rPr>
                <w:sz w:val="24"/>
              </w:rPr>
            </w:pPr>
            <w:r w:rsidRPr="0053412B">
              <w:rPr>
                <w:sz w:val="24"/>
              </w:rPr>
              <w:t>1</w:t>
            </w:r>
          </w:p>
        </w:tc>
        <w:tc>
          <w:tcPr>
            <w:tcW w:w="1260" w:type="dxa"/>
            <w:tcBorders>
              <w:top w:val="nil"/>
              <w:left w:val="nil"/>
              <w:bottom w:val="single" w:sz="4" w:space="0" w:color="auto"/>
              <w:right w:val="single" w:sz="4" w:space="0" w:color="auto"/>
            </w:tcBorders>
            <w:shd w:val="clear" w:color="auto" w:fill="auto"/>
            <w:vAlign w:val="center"/>
            <w:hideMark/>
          </w:tcPr>
          <w:p w14:paraId="2D3B87F0" w14:textId="77777777" w:rsidR="0053412B" w:rsidRPr="0053412B" w:rsidRDefault="0053412B" w:rsidP="0053412B">
            <w:pPr>
              <w:jc w:val="right"/>
              <w:rPr>
                <w:sz w:val="24"/>
              </w:rPr>
            </w:pPr>
            <w:r w:rsidRPr="0053412B">
              <w:rPr>
                <w:sz w:val="24"/>
              </w:rPr>
              <w:t>4,472</w:t>
            </w:r>
          </w:p>
        </w:tc>
        <w:tc>
          <w:tcPr>
            <w:tcW w:w="1440" w:type="dxa"/>
            <w:tcBorders>
              <w:top w:val="nil"/>
              <w:left w:val="nil"/>
              <w:bottom w:val="single" w:sz="4" w:space="0" w:color="auto"/>
              <w:right w:val="single" w:sz="4" w:space="0" w:color="auto"/>
            </w:tcBorders>
            <w:shd w:val="clear" w:color="auto" w:fill="auto"/>
            <w:vAlign w:val="center"/>
            <w:hideMark/>
          </w:tcPr>
          <w:p w14:paraId="5FDAD355" w14:textId="77777777" w:rsidR="0053412B" w:rsidRPr="0053412B" w:rsidRDefault="0053412B" w:rsidP="0053412B">
            <w:pPr>
              <w:jc w:val="right"/>
              <w:rPr>
                <w:sz w:val="24"/>
              </w:rPr>
            </w:pPr>
            <w:r w:rsidRPr="0053412B">
              <w:rPr>
                <w:sz w:val="24"/>
              </w:rPr>
              <w:t>0.25</w:t>
            </w:r>
          </w:p>
        </w:tc>
        <w:tc>
          <w:tcPr>
            <w:tcW w:w="1090" w:type="dxa"/>
            <w:tcBorders>
              <w:top w:val="nil"/>
              <w:left w:val="nil"/>
              <w:bottom w:val="single" w:sz="4" w:space="0" w:color="auto"/>
              <w:right w:val="single" w:sz="4" w:space="0" w:color="auto"/>
            </w:tcBorders>
            <w:shd w:val="clear" w:color="auto" w:fill="auto"/>
            <w:vAlign w:val="center"/>
            <w:hideMark/>
          </w:tcPr>
          <w:p w14:paraId="68EA5937" w14:textId="77777777" w:rsidR="0053412B" w:rsidRPr="0053412B" w:rsidRDefault="0053412B" w:rsidP="0053412B">
            <w:pPr>
              <w:jc w:val="right"/>
              <w:rPr>
                <w:sz w:val="24"/>
              </w:rPr>
            </w:pPr>
            <w:r w:rsidRPr="0053412B">
              <w:rPr>
                <w:sz w:val="24"/>
              </w:rPr>
              <w:t>1,118</w:t>
            </w:r>
          </w:p>
        </w:tc>
      </w:tr>
      <w:tr w:rsidR="0053412B" w:rsidRPr="0053412B" w14:paraId="1C072A9D" w14:textId="77777777" w:rsidTr="00E31D07">
        <w:tblPrEx>
          <w:tblCellMar>
            <w:left w:w="108" w:type="dxa"/>
            <w:right w:w="108" w:type="dxa"/>
          </w:tblCellMar>
          <w:tblLook w:val="04A0" w:firstRow="1" w:lastRow="0" w:firstColumn="1" w:lastColumn="0" w:noHBand="0" w:noVBand="1"/>
        </w:tblPrEx>
        <w:trPr>
          <w:trHeight w:val="374"/>
        </w:trPr>
        <w:tc>
          <w:tcPr>
            <w:tcW w:w="102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089A837" w14:textId="77777777" w:rsidR="0053412B" w:rsidRPr="0053412B" w:rsidRDefault="0053412B" w:rsidP="0053412B">
            <w:pPr>
              <w:jc w:val="center"/>
              <w:rPr>
                <w:b/>
                <w:bCs/>
                <w:sz w:val="24"/>
              </w:rPr>
            </w:pPr>
            <w:r w:rsidRPr="0053412B">
              <w:rPr>
                <w:b/>
                <w:bCs/>
                <w:sz w:val="24"/>
              </w:rPr>
              <w:t>Contracted Pharmacy Services Registration &amp; Recertifications</w:t>
            </w:r>
          </w:p>
        </w:tc>
      </w:tr>
      <w:tr w:rsidR="0053412B" w:rsidRPr="0053412B" w14:paraId="2FDC0465"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9FA85CD" w14:textId="77777777" w:rsidR="0053412B" w:rsidRPr="0053412B" w:rsidRDefault="0053412B" w:rsidP="0053412B">
            <w:pPr>
              <w:rPr>
                <w:b/>
                <w:bCs/>
                <w:sz w:val="24"/>
              </w:rPr>
            </w:pPr>
            <w:r w:rsidRPr="0053412B">
              <w:rPr>
                <w:b/>
                <w:bCs/>
                <w:sz w:val="24"/>
              </w:rPr>
              <w:t>Contracted Pharmacy Services Registration</w:t>
            </w:r>
          </w:p>
        </w:tc>
        <w:tc>
          <w:tcPr>
            <w:tcW w:w="1540" w:type="dxa"/>
            <w:tcBorders>
              <w:top w:val="nil"/>
              <w:left w:val="nil"/>
              <w:bottom w:val="single" w:sz="4" w:space="0" w:color="auto"/>
              <w:right w:val="single" w:sz="4" w:space="0" w:color="auto"/>
            </w:tcBorders>
            <w:shd w:val="clear" w:color="auto" w:fill="auto"/>
            <w:vAlign w:val="center"/>
            <w:hideMark/>
          </w:tcPr>
          <w:p w14:paraId="7AEBEF39" w14:textId="77777777" w:rsidR="0053412B" w:rsidRPr="0053412B" w:rsidRDefault="0053412B" w:rsidP="0053412B">
            <w:pPr>
              <w:jc w:val="right"/>
              <w:rPr>
                <w:sz w:val="24"/>
              </w:rPr>
            </w:pPr>
            <w:r w:rsidRPr="0053412B">
              <w:rPr>
                <w:sz w:val="24"/>
              </w:rPr>
              <w:t>2,048</w:t>
            </w:r>
          </w:p>
        </w:tc>
        <w:tc>
          <w:tcPr>
            <w:tcW w:w="1430" w:type="dxa"/>
            <w:tcBorders>
              <w:top w:val="nil"/>
              <w:left w:val="nil"/>
              <w:bottom w:val="single" w:sz="4" w:space="0" w:color="auto"/>
              <w:right w:val="single" w:sz="4" w:space="0" w:color="auto"/>
            </w:tcBorders>
            <w:shd w:val="clear" w:color="auto" w:fill="auto"/>
            <w:vAlign w:val="center"/>
            <w:hideMark/>
          </w:tcPr>
          <w:p w14:paraId="4845512C" w14:textId="77777777" w:rsidR="0053412B" w:rsidRPr="0053412B" w:rsidRDefault="0053412B" w:rsidP="0053412B">
            <w:pPr>
              <w:rPr>
                <w:sz w:val="24"/>
              </w:rPr>
            </w:pPr>
            <w:r w:rsidRPr="0053412B">
              <w:rPr>
                <w:sz w:val="24"/>
              </w:rPr>
              <w:t>11</w:t>
            </w:r>
          </w:p>
        </w:tc>
        <w:tc>
          <w:tcPr>
            <w:tcW w:w="1260" w:type="dxa"/>
            <w:tcBorders>
              <w:top w:val="nil"/>
              <w:left w:val="nil"/>
              <w:bottom w:val="single" w:sz="4" w:space="0" w:color="auto"/>
              <w:right w:val="single" w:sz="4" w:space="0" w:color="auto"/>
            </w:tcBorders>
            <w:shd w:val="clear" w:color="auto" w:fill="auto"/>
            <w:vAlign w:val="center"/>
            <w:hideMark/>
          </w:tcPr>
          <w:p w14:paraId="2647DB61" w14:textId="77777777" w:rsidR="0053412B" w:rsidRPr="0053412B" w:rsidRDefault="0053412B" w:rsidP="0053412B">
            <w:pPr>
              <w:jc w:val="right"/>
              <w:rPr>
                <w:sz w:val="24"/>
              </w:rPr>
            </w:pPr>
            <w:r w:rsidRPr="0053412B">
              <w:rPr>
                <w:sz w:val="24"/>
              </w:rPr>
              <w:t>22,528</w:t>
            </w:r>
          </w:p>
        </w:tc>
        <w:tc>
          <w:tcPr>
            <w:tcW w:w="1440" w:type="dxa"/>
            <w:tcBorders>
              <w:top w:val="nil"/>
              <w:left w:val="nil"/>
              <w:bottom w:val="single" w:sz="4" w:space="0" w:color="auto"/>
              <w:right w:val="single" w:sz="4" w:space="0" w:color="auto"/>
            </w:tcBorders>
            <w:shd w:val="clear" w:color="auto" w:fill="auto"/>
            <w:vAlign w:val="center"/>
            <w:hideMark/>
          </w:tcPr>
          <w:p w14:paraId="2DB7DC46" w14:textId="77777777" w:rsidR="0053412B" w:rsidRPr="0053412B" w:rsidRDefault="0053412B" w:rsidP="0053412B">
            <w:pPr>
              <w:jc w:val="right"/>
              <w:rPr>
                <w:sz w:val="24"/>
              </w:rPr>
            </w:pPr>
            <w:r w:rsidRPr="0053412B">
              <w:rPr>
                <w:sz w:val="24"/>
              </w:rPr>
              <w:t>1.00</w:t>
            </w:r>
          </w:p>
        </w:tc>
        <w:tc>
          <w:tcPr>
            <w:tcW w:w="1090" w:type="dxa"/>
            <w:tcBorders>
              <w:top w:val="nil"/>
              <w:left w:val="nil"/>
              <w:bottom w:val="single" w:sz="4" w:space="0" w:color="auto"/>
              <w:right w:val="single" w:sz="4" w:space="0" w:color="auto"/>
            </w:tcBorders>
            <w:shd w:val="clear" w:color="auto" w:fill="auto"/>
            <w:vAlign w:val="center"/>
            <w:hideMark/>
          </w:tcPr>
          <w:p w14:paraId="018A4093" w14:textId="77777777" w:rsidR="0053412B" w:rsidRPr="0053412B" w:rsidRDefault="0053412B" w:rsidP="0053412B">
            <w:pPr>
              <w:jc w:val="right"/>
              <w:rPr>
                <w:sz w:val="24"/>
              </w:rPr>
            </w:pPr>
            <w:r w:rsidRPr="0053412B">
              <w:rPr>
                <w:sz w:val="24"/>
              </w:rPr>
              <w:t>22,528</w:t>
            </w:r>
          </w:p>
        </w:tc>
      </w:tr>
      <w:tr w:rsidR="0053412B" w:rsidRPr="0053412B" w14:paraId="19923827" w14:textId="77777777" w:rsidTr="00E31D07">
        <w:tblPrEx>
          <w:tblCellMar>
            <w:left w:w="108" w:type="dxa"/>
            <w:right w:w="108" w:type="dxa"/>
          </w:tblCellMar>
          <w:tblLook w:val="04A0" w:firstRow="1" w:lastRow="0" w:firstColumn="1" w:lastColumn="0" w:noHBand="0" w:noVBand="1"/>
        </w:tblPrEx>
        <w:trPr>
          <w:trHeight w:val="374"/>
        </w:trPr>
        <w:tc>
          <w:tcPr>
            <w:tcW w:w="10270" w:type="dxa"/>
            <w:gridSpan w:val="6"/>
            <w:tcBorders>
              <w:top w:val="nil"/>
              <w:left w:val="single" w:sz="4" w:space="0" w:color="auto"/>
              <w:bottom w:val="single" w:sz="4" w:space="0" w:color="auto"/>
              <w:right w:val="single" w:sz="4" w:space="0" w:color="auto"/>
            </w:tcBorders>
            <w:shd w:val="clear" w:color="auto" w:fill="auto"/>
            <w:vAlign w:val="center"/>
            <w:hideMark/>
          </w:tcPr>
          <w:p w14:paraId="26A16AFD" w14:textId="77777777" w:rsidR="0053412B" w:rsidRPr="0053412B" w:rsidRDefault="0053412B" w:rsidP="0053412B">
            <w:pPr>
              <w:jc w:val="center"/>
              <w:rPr>
                <w:b/>
                <w:bCs/>
                <w:sz w:val="24"/>
              </w:rPr>
            </w:pPr>
            <w:r w:rsidRPr="0053412B">
              <w:rPr>
                <w:b/>
                <w:bCs/>
                <w:sz w:val="24"/>
              </w:rPr>
              <w:t>Other Information Collections</w:t>
            </w:r>
          </w:p>
        </w:tc>
      </w:tr>
      <w:tr w:rsidR="0053412B" w:rsidRPr="0053412B" w14:paraId="76668862"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980EFE6" w14:textId="77777777" w:rsidR="0053412B" w:rsidRPr="0053412B" w:rsidRDefault="0053412B" w:rsidP="0053412B">
            <w:pPr>
              <w:rPr>
                <w:b/>
                <w:bCs/>
                <w:sz w:val="24"/>
              </w:rPr>
            </w:pPr>
            <w:r w:rsidRPr="0053412B">
              <w:rPr>
                <w:b/>
                <w:bCs/>
                <w:sz w:val="24"/>
              </w:rPr>
              <w:t>Submission of Administrative Changes for any Covered Entity</w:t>
            </w:r>
          </w:p>
        </w:tc>
        <w:tc>
          <w:tcPr>
            <w:tcW w:w="1540" w:type="dxa"/>
            <w:tcBorders>
              <w:top w:val="nil"/>
              <w:left w:val="nil"/>
              <w:bottom w:val="single" w:sz="4" w:space="0" w:color="auto"/>
              <w:right w:val="single" w:sz="4" w:space="0" w:color="auto"/>
            </w:tcBorders>
            <w:shd w:val="clear" w:color="auto" w:fill="auto"/>
            <w:vAlign w:val="center"/>
            <w:hideMark/>
          </w:tcPr>
          <w:p w14:paraId="027FFD79" w14:textId="77777777" w:rsidR="0053412B" w:rsidRPr="0053412B" w:rsidRDefault="0053412B" w:rsidP="0053412B">
            <w:pPr>
              <w:jc w:val="right"/>
              <w:rPr>
                <w:sz w:val="24"/>
              </w:rPr>
            </w:pPr>
            <w:r w:rsidRPr="0053412B">
              <w:rPr>
                <w:sz w:val="24"/>
              </w:rPr>
              <w:t>19,322</w:t>
            </w:r>
          </w:p>
        </w:tc>
        <w:tc>
          <w:tcPr>
            <w:tcW w:w="1430" w:type="dxa"/>
            <w:tcBorders>
              <w:top w:val="nil"/>
              <w:left w:val="nil"/>
              <w:bottom w:val="single" w:sz="4" w:space="0" w:color="auto"/>
              <w:right w:val="single" w:sz="4" w:space="0" w:color="auto"/>
            </w:tcBorders>
            <w:shd w:val="clear" w:color="auto" w:fill="auto"/>
            <w:vAlign w:val="center"/>
            <w:hideMark/>
          </w:tcPr>
          <w:p w14:paraId="032BBB8D" w14:textId="77777777" w:rsidR="0053412B" w:rsidRPr="0053412B" w:rsidRDefault="0053412B" w:rsidP="0053412B">
            <w:pPr>
              <w:rPr>
                <w:sz w:val="24"/>
              </w:rPr>
            </w:pPr>
            <w:r w:rsidRPr="0053412B">
              <w:rPr>
                <w:sz w:val="24"/>
              </w:rPr>
              <w:t>1</w:t>
            </w:r>
          </w:p>
        </w:tc>
        <w:tc>
          <w:tcPr>
            <w:tcW w:w="1260" w:type="dxa"/>
            <w:tcBorders>
              <w:top w:val="nil"/>
              <w:left w:val="nil"/>
              <w:bottom w:val="single" w:sz="4" w:space="0" w:color="auto"/>
              <w:right w:val="single" w:sz="4" w:space="0" w:color="auto"/>
            </w:tcBorders>
            <w:shd w:val="clear" w:color="auto" w:fill="auto"/>
            <w:vAlign w:val="center"/>
            <w:hideMark/>
          </w:tcPr>
          <w:p w14:paraId="3FC6CEFA" w14:textId="77777777" w:rsidR="0053412B" w:rsidRPr="0053412B" w:rsidRDefault="0053412B" w:rsidP="0053412B">
            <w:pPr>
              <w:jc w:val="right"/>
              <w:rPr>
                <w:sz w:val="24"/>
              </w:rPr>
            </w:pPr>
            <w:r w:rsidRPr="0053412B">
              <w:rPr>
                <w:sz w:val="24"/>
              </w:rPr>
              <w:t>19,322</w:t>
            </w:r>
          </w:p>
        </w:tc>
        <w:tc>
          <w:tcPr>
            <w:tcW w:w="1440" w:type="dxa"/>
            <w:tcBorders>
              <w:top w:val="nil"/>
              <w:left w:val="nil"/>
              <w:bottom w:val="single" w:sz="4" w:space="0" w:color="auto"/>
              <w:right w:val="single" w:sz="4" w:space="0" w:color="auto"/>
            </w:tcBorders>
            <w:shd w:val="clear" w:color="auto" w:fill="auto"/>
            <w:vAlign w:val="center"/>
            <w:hideMark/>
          </w:tcPr>
          <w:p w14:paraId="48FF2F3C" w14:textId="77777777" w:rsidR="0053412B" w:rsidRPr="0053412B" w:rsidRDefault="0053412B" w:rsidP="0053412B">
            <w:pPr>
              <w:jc w:val="right"/>
              <w:rPr>
                <w:sz w:val="24"/>
              </w:rPr>
            </w:pPr>
            <w:r w:rsidRPr="0053412B">
              <w:rPr>
                <w:sz w:val="24"/>
              </w:rPr>
              <w:t>0.25**</w:t>
            </w:r>
          </w:p>
        </w:tc>
        <w:tc>
          <w:tcPr>
            <w:tcW w:w="1090" w:type="dxa"/>
            <w:tcBorders>
              <w:top w:val="nil"/>
              <w:left w:val="nil"/>
              <w:bottom w:val="single" w:sz="4" w:space="0" w:color="auto"/>
              <w:right w:val="single" w:sz="4" w:space="0" w:color="auto"/>
            </w:tcBorders>
            <w:shd w:val="clear" w:color="auto" w:fill="auto"/>
            <w:vAlign w:val="center"/>
            <w:hideMark/>
          </w:tcPr>
          <w:p w14:paraId="00C3E64B" w14:textId="77777777" w:rsidR="0053412B" w:rsidRPr="0053412B" w:rsidRDefault="0053412B" w:rsidP="0053412B">
            <w:pPr>
              <w:jc w:val="right"/>
              <w:rPr>
                <w:sz w:val="24"/>
              </w:rPr>
            </w:pPr>
            <w:r w:rsidRPr="0053412B">
              <w:rPr>
                <w:sz w:val="24"/>
              </w:rPr>
              <w:t>4,831</w:t>
            </w:r>
          </w:p>
        </w:tc>
      </w:tr>
      <w:tr w:rsidR="0053412B" w:rsidRPr="0053412B" w14:paraId="5B36C775"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68B2032" w14:textId="77777777" w:rsidR="0053412B" w:rsidRPr="0053412B" w:rsidRDefault="0053412B" w:rsidP="0053412B">
            <w:pPr>
              <w:rPr>
                <w:b/>
                <w:bCs/>
                <w:sz w:val="24"/>
              </w:rPr>
            </w:pPr>
            <w:r w:rsidRPr="0053412B">
              <w:rPr>
                <w:b/>
                <w:bCs/>
                <w:sz w:val="24"/>
              </w:rPr>
              <w:t>Submission of Administrative Changes for any Manufacturer</w:t>
            </w:r>
          </w:p>
        </w:tc>
        <w:tc>
          <w:tcPr>
            <w:tcW w:w="1540" w:type="dxa"/>
            <w:tcBorders>
              <w:top w:val="single" w:sz="4" w:space="0" w:color="auto"/>
              <w:left w:val="nil"/>
              <w:bottom w:val="single" w:sz="4" w:space="0" w:color="auto"/>
              <w:right w:val="single" w:sz="4" w:space="0" w:color="auto"/>
            </w:tcBorders>
            <w:shd w:val="clear" w:color="auto" w:fill="auto"/>
            <w:vAlign w:val="center"/>
          </w:tcPr>
          <w:p w14:paraId="325F08A3" w14:textId="77777777" w:rsidR="0053412B" w:rsidRPr="0053412B" w:rsidRDefault="0053412B" w:rsidP="0053412B">
            <w:pPr>
              <w:jc w:val="right"/>
              <w:rPr>
                <w:sz w:val="24"/>
              </w:rPr>
            </w:pPr>
            <w:r w:rsidRPr="0053412B">
              <w:rPr>
                <w:sz w:val="24"/>
              </w:rPr>
              <w:t>350</w:t>
            </w:r>
          </w:p>
        </w:tc>
        <w:tc>
          <w:tcPr>
            <w:tcW w:w="1430" w:type="dxa"/>
            <w:tcBorders>
              <w:top w:val="single" w:sz="4" w:space="0" w:color="auto"/>
              <w:left w:val="nil"/>
              <w:bottom w:val="single" w:sz="4" w:space="0" w:color="auto"/>
              <w:right w:val="single" w:sz="4" w:space="0" w:color="auto"/>
            </w:tcBorders>
            <w:shd w:val="clear" w:color="auto" w:fill="auto"/>
            <w:vAlign w:val="center"/>
          </w:tcPr>
          <w:p w14:paraId="02DB3354" w14:textId="77777777" w:rsidR="0053412B" w:rsidRPr="0053412B" w:rsidRDefault="0053412B" w:rsidP="0053412B">
            <w:pPr>
              <w:rPr>
                <w:sz w:val="24"/>
              </w:rPr>
            </w:pPr>
            <w:r w:rsidRPr="0053412B">
              <w:rPr>
                <w:sz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2E4CD663" w14:textId="77777777" w:rsidR="0053412B" w:rsidRPr="0053412B" w:rsidRDefault="0053412B" w:rsidP="0053412B">
            <w:pPr>
              <w:jc w:val="right"/>
              <w:rPr>
                <w:sz w:val="24"/>
              </w:rPr>
            </w:pPr>
            <w:r w:rsidRPr="0053412B">
              <w:rPr>
                <w:sz w:val="24"/>
              </w:rPr>
              <w:t>350</w:t>
            </w:r>
          </w:p>
        </w:tc>
        <w:tc>
          <w:tcPr>
            <w:tcW w:w="1440" w:type="dxa"/>
            <w:tcBorders>
              <w:top w:val="single" w:sz="4" w:space="0" w:color="auto"/>
              <w:left w:val="nil"/>
              <w:bottom w:val="single" w:sz="4" w:space="0" w:color="auto"/>
              <w:right w:val="single" w:sz="4" w:space="0" w:color="auto"/>
            </w:tcBorders>
            <w:shd w:val="clear" w:color="auto" w:fill="auto"/>
            <w:vAlign w:val="center"/>
          </w:tcPr>
          <w:p w14:paraId="54C968A3" w14:textId="77777777" w:rsidR="0053412B" w:rsidRPr="0053412B" w:rsidRDefault="0053412B" w:rsidP="0053412B">
            <w:pPr>
              <w:jc w:val="right"/>
              <w:rPr>
                <w:sz w:val="24"/>
              </w:rPr>
            </w:pPr>
            <w:r w:rsidRPr="0053412B">
              <w:rPr>
                <w:sz w:val="24"/>
              </w:rPr>
              <w:t>0.50</w:t>
            </w:r>
          </w:p>
        </w:tc>
        <w:tc>
          <w:tcPr>
            <w:tcW w:w="1090" w:type="dxa"/>
            <w:tcBorders>
              <w:top w:val="single" w:sz="4" w:space="0" w:color="auto"/>
              <w:left w:val="nil"/>
              <w:bottom w:val="single" w:sz="4" w:space="0" w:color="auto"/>
              <w:right w:val="single" w:sz="4" w:space="0" w:color="auto"/>
            </w:tcBorders>
            <w:shd w:val="clear" w:color="auto" w:fill="auto"/>
            <w:vAlign w:val="center"/>
          </w:tcPr>
          <w:p w14:paraId="4DC0096F" w14:textId="77777777" w:rsidR="0053412B" w:rsidRPr="0053412B" w:rsidRDefault="0053412B" w:rsidP="0053412B">
            <w:pPr>
              <w:jc w:val="right"/>
              <w:rPr>
                <w:sz w:val="24"/>
              </w:rPr>
            </w:pPr>
            <w:r w:rsidRPr="0053412B">
              <w:rPr>
                <w:sz w:val="24"/>
              </w:rPr>
              <w:t>175</w:t>
            </w:r>
          </w:p>
        </w:tc>
      </w:tr>
      <w:tr w:rsidR="0053412B" w:rsidRPr="0053412B" w14:paraId="2B347923"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F8EAF11" w14:textId="77777777" w:rsidR="0053412B" w:rsidRPr="0053412B" w:rsidRDefault="0053412B" w:rsidP="0053412B">
            <w:pPr>
              <w:rPr>
                <w:b/>
                <w:bCs/>
                <w:sz w:val="24"/>
              </w:rPr>
            </w:pPr>
            <w:r w:rsidRPr="0053412B">
              <w:rPr>
                <w:b/>
                <w:bCs/>
                <w:sz w:val="24"/>
              </w:rPr>
              <w:t>Pharmaceutical Pricing Agreement and PPA Addendum</w:t>
            </w:r>
          </w:p>
        </w:tc>
        <w:tc>
          <w:tcPr>
            <w:tcW w:w="1540" w:type="dxa"/>
            <w:tcBorders>
              <w:top w:val="single" w:sz="4" w:space="0" w:color="auto"/>
              <w:left w:val="nil"/>
              <w:bottom w:val="single" w:sz="4" w:space="0" w:color="auto"/>
              <w:right w:val="single" w:sz="4" w:space="0" w:color="auto"/>
            </w:tcBorders>
            <w:shd w:val="clear" w:color="auto" w:fill="auto"/>
            <w:vAlign w:val="center"/>
          </w:tcPr>
          <w:p w14:paraId="7FDEF7AA" w14:textId="77777777" w:rsidR="0053412B" w:rsidRPr="0053412B" w:rsidRDefault="0053412B" w:rsidP="0053412B">
            <w:pPr>
              <w:jc w:val="right"/>
              <w:rPr>
                <w:sz w:val="24"/>
              </w:rPr>
            </w:pPr>
            <w:r w:rsidRPr="0053412B">
              <w:rPr>
                <w:sz w:val="24"/>
              </w:rPr>
              <w:t>200</w:t>
            </w:r>
          </w:p>
        </w:tc>
        <w:tc>
          <w:tcPr>
            <w:tcW w:w="1430" w:type="dxa"/>
            <w:tcBorders>
              <w:top w:val="single" w:sz="4" w:space="0" w:color="auto"/>
              <w:left w:val="nil"/>
              <w:bottom w:val="single" w:sz="4" w:space="0" w:color="auto"/>
              <w:right w:val="single" w:sz="4" w:space="0" w:color="auto"/>
            </w:tcBorders>
            <w:shd w:val="clear" w:color="auto" w:fill="auto"/>
            <w:vAlign w:val="center"/>
          </w:tcPr>
          <w:p w14:paraId="27D02274" w14:textId="77777777" w:rsidR="0053412B" w:rsidRPr="0053412B" w:rsidRDefault="0053412B" w:rsidP="0053412B">
            <w:pPr>
              <w:rPr>
                <w:sz w:val="24"/>
              </w:rPr>
            </w:pPr>
            <w:r w:rsidRPr="0053412B">
              <w:rPr>
                <w:sz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14:paraId="76C692FB" w14:textId="77777777" w:rsidR="0053412B" w:rsidRPr="0053412B" w:rsidRDefault="0053412B" w:rsidP="0053412B">
            <w:pPr>
              <w:jc w:val="right"/>
              <w:rPr>
                <w:sz w:val="24"/>
              </w:rPr>
            </w:pPr>
            <w:r w:rsidRPr="0053412B">
              <w:rPr>
                <w:sz w:val="24"/>
              </w:rPr>
              <w:t>200</w:t>
            </w:r>
          </w:p>
        </w:tc>
        <w:tc>
          <w:tcPr>
            <w:tcW w:w="1440" w:type="dxa"/>
            <w:tcBorders>
              <w:top w:val="single" w:sz="4" w:space="0" w:color="auto"/>
              <w:left w:val="nil"/>
              <w:bottom w:val="single" w:sz="4" w:space="0" w:color="auto"/>
              <w:right w:val="single" w:sz="4" w:space="0" w:color="auto"/>
            </w:tcBorders>
            <w:shd w:val="clear" w:color="auto" w:fill="auto"/>
            <w:vAlign w:val="center"/>
          </w:tcPr>
          <w:p w14:paraId="3B019507" w14:textId="77777777" w:rsidR="0053412B" w:rsidRPr="0053412B" w:rsidRDefault="0053412B" w:rsidP="0053412B">
            <w:pPr>
              <w:jc w:val="right"/>
              <w:rPr>
                <w:sz w:val="24"/>
              </w:rPr>
            </w:pPr>
            <w:r w:rsidRPr="0053412B">
              <w:rPr>
                <w:sz w:val="24"/>
              </w:rPr>
              <w:t>1</w:t>
            </w:r>
          </w:p>
        </w:tc>
        <w:tc>
          <w:tcPr>
            <w:tcW w:w="1090" w:type="dxa"/>
            <w:tcBorders>
              <w:top w:val="single" w:sz="4" w:space="0" w:color="auto"/>
              <w:left w:val="nil"/>
              <w:bottom w:val="single" w:sz="4" w:space="0" w:color="auto"/>
              <w:right w:val="single" w:sz="4" w:space="0" w:color="auto"/>
            </w:tcBorders>
            <w:shd w:val="clear" w:color="auto" w:fill="auto"/>
            <w:vAlign w:val="center"/>
          </w:tcPr>
          <w:p w14:paraId="46BF1279" w14:textId="77777777" w:rsidR="0053412B" w:rsidRPr="0053412B" w:rsidRDefault="0053412B" w:rsidP="0053412B">
            <w:pPr>
              <w:jc w:val="right"/>
              <w:rPr>
                <w:sz w:val="24"/>
              </w:rPr>
            </w:pPr>
            <w:r w:rsidRPr="0053412B">
              <w:rPr>
                <w:sz w:val="24"/>
              </w:rPr>
              <w:t>200</w:t>
            </w:r>
          </w:p>
        </w:tc>
      </w:tr>
      <w:tr w:rsidR="00F5153B" w:rsidRPr="0053412B" w14:paraId="1F2FF323"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717EAA4" w14:textId="77777777" w:rsidR="00F5153B" w:rsidRPr="0053412B" w:rsidRDefault="00F5153B" w:rsidP="0053412B">
            <w:pPr>
              <w:rPr>
                <w:b/>
                <w:bCs/>
                <w:sz w:val="24"/>
              </w:rPr>
            </w:pPr>
            <w:r>
              <w:rPr>
                <w:b/>
                <w:bCs/>
                <w:sz w:val="24"/>
              </w:rPr>
              <w:t>Manufacturer Data Required to Verify the 340B Ceiling Price</w:t>
            </w:r>
          </w:p>
        </w:tc>
        <w:tc>
          <w:tcPr>
            <w:tcW w:w="1540" w:type="dxa"/>
            <w:tcBorders>
              <w:top w:val="single" w:sz="4" w:space="0" w:color="auto"/>
              <w:left w:val="nil"/>
              <w:bottom w:val="single" w:sz="4" w:space="0" w:color="auto"/>
              <w:right w:val="single" w:sz="4" w:space="0" w:color="auto"/>
            </w:tcBorders>
            <w:shd w:val="clear" w:color="auto" w:fill="auto"/>
            <w:vAlign w:val="center"/>
          </w:tcPr>
          <w:p w14:paraId="0B914E87" w14:textId="77777777" w:rsidR="00F5153B" w:rsidRPr="0053412B" w:rsidRDefault="00F5153B" w:rsidP="0053412B">
            <w:pPr>
              <w:jc w:val="right"/>
              <w:rPr>
                <w:sz w:val="24"/>
              </w:rPr>
            </w:pPr>
            <w:r>
              <w:rPr>
                <w:sz w:val="24"/>
              </w:rPr>
              <w:t>600</w:t>
            </w:r>
          </w:p>
        </w:tc>
        <w:tc>
          <w:tcPr>
            <w:tcW w:w="1430" w:type="dxa"/>
            <w:tcBorders>
              <w:top w:val="single" w:sz="4" w:space="0" w:color="auto"/>
              <w:left w:val="nil"/>
              <w:bottom w:val="single" w:sz="4" w:space="0" w:color="auto"/>
              <w:right w:val="single" w:sz="4" w:space="0" w:color="auto"/>
            </w:tcBorders>
            <w:shd w:val="clear" w:color="auto" w:fill="auto"/>
            <w:vAlign w:val="center"/>
          </w:tcPr>
          <w:p w14:paraId="607E4651" w14:textId="77777777" w:rsidR="00F5153B" w:rsidRPr="0053412B" w:rsidRDefault="00F5153B" w:rsidP="0053412B">
            <w:pPr>
              <w:rPr>
                <w:sz w:val="24"/>
              </w:rPr>
            </w:pPr>
            <w:r>
              <w:rPr>
                <w:sz w:val="24"/>
              </w:rPr>
              <w:t>4</w:t>
            </w:r>
          </w:p>
        </w:tc>
        <w:tc>
          <w:tcPr>
            <w:tcW w:w="1260" w:type="dxa"/>
            <w:tcBorders>
              <w:top w:val="single" w:sz="4" w:space="0" w:color="auto"/>
              <w:left w:val="nil"/>
              <w:bottom w:val="single" w:sz="4" w:space="0" w:color="auto"/>
              <w:right w:val="single" w:sz="4" w:space="0" w:color="auto"/>
            </w:tcBorders>
            <w:shd w:val="clear" w:color="auto" w:fill="auto"/>
            <w:vAlign w:val="center"/>
          </w:tcPr>
          <w:p w14:paraId="675C70E2" w14:textId="77777777" w:rsidR="00F5153B" w:rsidRPr="0053412B" w:rsidRDefault="00F5153B" w:rsidP="0053412B">
            <w:pPr>
              <w:jc w:val="right"/>
              <w:rPr>
                <w:sz w:val="24"/>
              </w:rPr>
            </w:pPr>
            <w:r>
              <w:rPr>
                <w:sz w:val="24"/>
              </w:rPr>
              <w:t>2,400</w:t>
            </w:r>
          </w:p>
        </w:tc>
        <w:tc>
          <w:tcPr>
            <w:tcW w:w="1440" w:type="dxa"/>
            <w:tcBorders>
              <w:top w:val="single" w:sz="4" w:space="0" w:color="auto"/>
              <w:left w:val="nil"/>
              <w:bottom w:val="single" w:sz="4" w:space="0" w:color="auto"/>
              <w:right w:val="single" w:sz="4" w:space="0" w:color="auto"/>
            </w:tcBorders>
            <w:shd w:val="clear" w:color="auto" w:fill="auto"/>
            <w:vAlign w:val="center"/>
          </w:tcPr>
          <w:p w14:paraId="606377AD" w14:textId="77777777" w:rsidR="00F5153B" w:rsidRPr="0053412B" w:rsidRDefault="00F5153B" w:rsidP="0053412B">
            <w:pPr>
              <w:jc w:val="right"/>
              <w:rPr>
                <w:sz w:val="24"/>
              </w:rPr>
            </w:pPr>
            <w:r>
              <w:rPr>
                <w:sz w:val="24"/>
              </w:rPr>
              <w:t>.5</w:t>
            </w:r>
          </w:p>
        </w:tc>
        <w:tc>
          <w:tcPr>
            <w:tcW w:w="1090" w:type="dxa"/>
            <w:tcBorders>
              <w:top w:val="single" w:sz="4" w:space="0" w:color="auto"/>
              <w:left w:val="nil"/>
              <w:bottom w:val="single" w:sz="4" w:space="0" w:color="auto"/>
              <w:right w:val="single" w:sz="4" w:space="0" w:color="auto"/>
            </w:tcBorders>
            <w:shd w:val="clear" w:color="auto" w:fill="auto"/>
            <w:vAlign w:val="center"/>
          </w:tcPr>
          <w:p w14:paraId="62F2FF10" w14:textId="77777777" w:rsidR="00F5153B" w:rsidRPr="0053412B" w:rsidRDefault="00F5153B" w:rsidP="0053412B">
            <w:pPr>
              <w:jc w:val="right"/>
              <w:rPr>
                <w:sz w:val="24"/>
              </w:rPr>
            </w:pPr>
            <w:r>
              <w:rPr>
                <w:sz w:val="24"/>
              </w:rPr>
              <w:t>1,200</w:t>
            </w:r>
          </w:p>
        </w:tc>
      </w:tr>
      <w:tr w:rsidR="0053412B" w:rsidRPr="0053412B" w14:paraId="43C7E930" w14:textId="77777777" w:rsidTr="00E31D07">
        <w:tblPrEx>
          <w:tblCellMar>
            <w:left w:w="108" w:type="dxa"/>
            <w:right w:w="108" w:type="dxa"/>
          </w:tblCellMar>
          <w:tblLook w:val="04A0" w:firstRow="1" w:lastRow="0" w:firstColumn="1" w:lastColumn="0" w:noHBand="0" w:noVBand="1"/>
        </w:tblPrEx>
        <w:trPr>
          <w:trHeight w:val="6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D8F55E4" w14:textId="77777777" w:rsidR="0053412B" w:rsidRPr="0053412B" w:rsidRDefault="0053412B" w:rsidP="0053412B">
            <w:pPr>
              <w:rPr>
                <w:b/>
                <w:bCs/>
                <w:sz w:val="24"/>
              </w:rPr>
            </w:pPr>
            <w:r w:rsidRPr="0053412B">
              <w:rPr>
                <w:b/>
                <w:bCs/>
                <w:sz w:val="24"/>
              </w:rPr>
              <w:t xml:space="preserve">     Total</w:t>
            </w:r>
          </w:p>
        </w:tc>
        <w:tc>
          <w:tcPr>
            <w:tcW w:w="1540" w:type="dxa"/>
            <w:tcBorders>
              <w:top w:val="single" w:sz="4" w:space="0" w:color="auto"/>
              <w:left w:val="nil"/>
              <w:bottom w:val="single" w:sz="4" w:space="0" w:color="auto"/>
              <w:right w:val="single" w:sz="4" w:space="0" w:color="auto"/>
            </w:tcBorders>
            <w:shd w:val="clear" w:color="auto" w:fill="auto"/>
            <w:vAlign w:val="center"/>
          </w:tcPr>
          <w:p w14:paraId="4EDECCF1" w14:textId="77777777" w:rsidR="0053412B" w:rsidRPr="0053412B" w:rsidRDefault="0053412B" w:rsidP="00FF7CA2">
            <w:pPr>
              <w:jc w:val="right"/>
              <w:rPr>
                <w:sz w:val="24"/>
              </w:rPr>
            </w:pPr>
            <w:r w:rsidRPr="0053412B">
              <w:rPr>
                <w:sz w:val="24"/>
              </w:rPr>
              <w:t>36,</w:t>
            </w:r>
            <w:r w:rsidR="0087274C">
              <w:rPr>
                <w:sz w:val="24"/>
              </w:rPr>
              <w:t>983</w:t>
            </w:r>
          </w:p>
        </w:tc>
        <w:tc>
          <w:tcPr>
            <w:tcW w:w="1430" w:type="dxa"/>
            <w:tcBorders>
              <w:top w:val="single" w:sz="4" w:space="0" w:color="auto"/>
              <w:left w:val="nil"/>
              <w:bottom w:val="single" w:sz="4" w:space="0" w:color="auto"/>
              <w:right w:val="single" w:sz="4" w:space="0" w:color="auto"/>
            </w:tcBorders>
            <w:shd w:val="clear" w:color="auto" w:fill="auto"/>
            <w:vAlign w:val="center"/>
          </w:tcPr>
          <w:p w14:paraId="54690D78" w14:textId="77777777" w:rsidR="0053412B" w:rsidRPr="0053412B" w:rsidRDefault="0053412B" w:rsidP="0053412B">
            <w:pPr>
              <w:rPr>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5D369F37" w14:textId="77777777" w:rsidR="0053412B" w:rsidRPr="0053412B" w:rsidRDefault="0087274C" w:rsidP="0053412B">
            <w:pPr>
              <w:jc w:val="right"/>
              <w:rPr>
                <w:sz w:val="24"/>
              </w:rPr>
            </w:pPr>
            <w:r>
              <w:rPr>
                <w:sz w:val="24"/>
              </w:rPr>
              <w:t>94,629</w:t>
            </w:r>
          </w:p>
        </w:tc>
        <w:tc>
          <w:tcPr>
            <w:tcW w:w="1440" w:type="dxa"/>
            <w:tcBorders>
              <w:top w:val="single" w:sz="4" w:space="0" w:color="auto"/>
              <w:left w:val="nil"/>
              <w:bottom w:val="single" w:sz="4" w:space="0" w:color="auto"/>
              <w:right w:val="single" w:sz="4" w:space="0" w:color="auto"/>
            </w:tcBorders>
            <w:shd w:val="clear" w:color="auto" w:fill="auto"/>
            <w:vAlign w:val="center"/>
          </w:tcPr>
          <w:p w14:paraId="1386ED08" w14:textId="77777777" w:rsidR="0053412B" w:rsidRPr="0053412B" w:rsidRDefault="0053412B" w:rsidP="0053412B">
            <w:pPr>
              <w:jc w:val="right"/>
              <w:rPr>
                <w:sz w:val="24"/>
              </w:rPr>
            </w:pPr>
          </w:p>
        </w:tc>
        <w:tc>
          <w:tcPr>
            <w:tcW w:w="1090" w:type="dxa"/>
            <w:tcBorders>
              <w:top w:val="single" w:sz="4" w:space="0" w:color="auto"/>
              <w:left w:val="nil"/>
              <w:bottom w:val="single" w:sz="4" w:space="0" w:color="auto"/>
              <w:right w:val="single" w:sz="4" w:space="0" w:color="auto"/>
            </w:tcBorders>
            <w:shd w:val="clear" w:color="auto" w:fill="auto"/>
            <w:vAlign w:val="center"/>
          </w:tcPr>
          <w:p w14:paraId="3A3FFC89" w14:textId="4A2D6D7B" w:rsidR="0053412B" w:rsidRPr="0053412B" w:rsidRDefault="006A1FB3" w:rsidP="00FF7CA2">
            <w:pPr>
              <w:jc w:val="right"/>
              <w:rPr>
                <w:sz w:val="24"/>
              </w:rPr>
            </w:pPr>
            <w:r>
              <w:rPr>
                <w:sz w:val="24"/>
              </w:rPr>
              <w:t>44,660</w:t>
            </w:r>
          </w:p>
        </w:tc>
      </w:tr>
    </w:tbl>
    <w:p w14:paraId="6749B2F9" w14:textId="77777777" w:rsidR="00D56C91" w:rsidRPr="009C2DB9" w:rsidRDefault="00D56C91" w:rsidP="00FF7CA2">
      <w:pPr>
        <w:pStyle w:val="NoSpacing"/>
      </w:pPr>
      <w:r w:rsidRPr="009C2DB9">
        <w:t>*Revised since last OMB submission, but burden was not affected.</w:t>
      </w:r>
    </w:p>
    <w:p w14:paraId="1163E0D0" w14:textId="77777777" w:rsidR="00D56C91" w:rsidRDefault="00D56C91" w:rsidP="00FF7CA2">
      <w:pPr>
        <w:pStyle w:val="NoSpacing"/>
      </w:pPr>
      <w:r w:rsidRPr="009C2DB9">
        <w:t>**Burden changed from .5</w:t>
      </w:r>
      <w:r>
        <w:t>0</w:t>
      </w:r>
      <w:r w:rsidRPr="009C2DB9">
        <w:t xml:space="preserve"> to .25 due to the 340B OPAIS improvement.</w:t>
      </w:r>
    </w:p>
    <w:p w14:paraId="3FB443AF" w14:textId="77777777" w:rsidR="009901D3" w:rsidRDefault="00D56C91" w:rsidP="00FF7CA2">
      <w:pPr>
        <w:pStyle w:val="NoSpacing"/>
        <w:rPr>
          <w:b/>
        </w:rPr>
      </w:pPr>
      <w:r>
        <w:t xml:space="preserve">*** While there are a total of 26 instruments collections requested, this annualized burden table lists 13 forms as some of the forms have the same information, but may be intended for a certain entity. In the table above, we have included the burden hours for each impacted respondent. </w:t>
      </w:r>
    </w:p>
    <w:p w14:paraId="01956C4A" w14:textId="77777777"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14:paraId="5C6812F2" w14:textId="77777777"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14:paraId="1FABB35F" w14:textId="77777777"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9901D3">
        <w:rPr>
          <w:b/>
          <w:sz w:val="24"/>
        </w:rPr>
        <w:t>340B Program Registrations &amp; Certifications for Hospitals:</w:t>
      </w:r>
      <w:r w:rsidRPr="009901D3">
        <w:rPr>
          <w:sz w:val="24"/>
        </w:rPr>
        <w:t xml:space="preserve"> </w:t>
      </w:r>
      <w:r w:rsidR="00A964B3">
        <w:rPr>
          <w:sz w:val="24"/>
        </w:rPr>
        <w:t xml:space="preserve">refers to an electronic process </w:t>
      </w:r>
      <w:r w:rsidR="00D56C91">
        <w:rPr>
          <w:sz w:val="24"/>
        </w:rPr>
        <w:t xml:space="preserve">whereby </w:t>
      </w:r>
      <w:r w:rsidR="00A964B3">
        <w:rPr>
          <w:sz w:val="24"/>
        </w:rPr>
        <w:t xml:space="preserve">eligible hospitals register for the program </w:t>
      </w:r>
      <w:r w:rsidR="00E31D07">
        <w:rPr>
          <w:sz w:val="24"/>
        </w:rPr>
        <w:t xml:space="preserve">via the 340B OPAIS </w:t>
      </w:r>
      <w:r w:rsidR="00A964B3">
        <w:rPr>
          <w:sz w:val="24"/>
        </w:rPr>
        <w:t>and obtain c</w:t>
      </w:r>
      <w:r w:rsidRPr="009901D3">
        <w:rPr>
          <w:bCs/>
          <w:sz w:val="24"/>
        </w:rPr>
        <w:t>ertification</w:t>
      </w:r>
      <w:r w:rsidR="00A964B3">
        <w:rPr>
          <w:bCs/>
          <w:sz w:val="24"/>
        </w:rPr>
        <w:t>s</w:t>
      </w:r>
      <w:r w:rsidRPr="009901D3">
        <w:rPr>
          <w:bCs/>
          <w:sz w:val="24"/>
        </w:rPr>
        <w:t xml:space="preserve"> of </w:t>
      </w:r>
      <w:r w:rsidR="00A964B3">
        <w:rPr>
          <w:bCs/>
          <w:sz w:val="24"/>
        </w:rPr>
        <w:t>g</w:t>
      </w:r>
      <w:r w:rsidR="00D27260">
        <w:rPr>
          <w:bCs/>
          <w:sz w:val="24"/>
        </w:rPr>
        <w:t xml:space="preserve">overnment </w:t>
      </w:r>
      <w:r w:rsidR="00A964B3">
        <w:rPr>
          <w:bCs/>
          <w:sz w:val="24"/>
        </w:rPr>
        <w:t>o</w:t>
      </w:r>
      <w:r w:rsidR="00FE20B6">
        <w:rPr>
          <w:bCs/>
          <w:sz w:val="24"/>
        </w:rPr>
        <w:t>wnership/</w:t>
      </w:r>
      <w:r w:rsidR="00A964B3">
        <w:rPr>
          <w:bCs/>
          <w:sz w:val="24"/>
        </w:rPr>
        <w:t>o</w:t>
      </w:r>
      <w:r w:rsidR="00FE20B6">
        <w:rPr>
          <w:bCs/>
          <w:sz w:val="24"/>
        </w:rPr>
        <w:t xml:space="preserve">peration </w:t>
      </w:r>
      <w:r w:rsidR="00D27260">
        <w:rPr>
          <w:bCs/>
          <w:sz w:val="24"/>
        </w:rPr>
        <w:t xml:space="preserve">or </w:t>
      </w:r>
      <w:r w:rsidR="00A964B3">
        <w:rPr>
          <w:bCs/>
          <w:sz w:val="24"/>
        </w:rPr>
        <w:t>government contracts, as appropriate</w:t>
      </w:r>
      <w:r w:rsidRPr="009901D3">
        <w:rPr>
          <w:bCs/>
          <w:sz w:val="24"/>
        </w:rPr>
        <w:t xml:space="preserve">.  It is estimated that approximately </w:t>
      </w:r>
      <w:r w:rsidR="00D56C91">
        <w:rPr>
          <w:bCs/>
          <w:sz w:val="24"/>
        </w:rPr>
        <w:t>248</w:t>
      </w:r>
      <w:r w:rsidRPr="009901D3">
        <w:rPr>
          <w:bCs/>
          <w:sz w:val="24"/>
        </w:rPr>
        <w:t xml:space="preserve"> </w:t>
      </w:r>
      <w:r w:rsidR="00FE20B6">
        <w:rPr>
          <w:bCs/>
          <w:sz w:val="24"/>
        </w:rPr>
        <w:t xml:space="preserve">new </w:t>
      </w:r>
      <w:r w:rsidRPr="009901D3">
        <w:rPr>
          <w:bCs/>
          <w:sz w:val="24"/>
        </w:rPr>
        <w:t xml:space="preserve">respondents </w:t>
      </w:r>
      <w:r w:rsidR="00FE20B6">
        <w:rPr>
          <w:bCs/>
          <w:sz w:val="24"/>
        </w:rPr>
        <w:t xml:space="preserve">per year </w:t>
      </w:r>
      <w:r w:rsidRPr="009901D3">
        <w:rPr>
          <w:bCs/>
          <w:sz w:val="24"/>
        </w:rPr>
        <w:t xml:space="preserve">take 2 hours to gather the information and complete these forms to register in the program, resulting in a total annual burden of </w:t>
      </w:r>
      <w:r w:rsidR="00D56C91">
        <w:rPr>
          <w:bCs/>
          <w:sz w:val="24"/>
        </w:rPr>
        <w:t>496</w:t>
      </w:r>
      <w:r w:rsidRPr="009901D3">
        <w:rPr>
          <w:bCs/>
          <w:sz w:val="24"/>
        </w:rPr>
        <w:t xml:space="preserve"> hours (</w:t>
      </w:r>
      <w:r w:rsidR="00D56C91">
        <w:rPr>
          <w:bCs/>
          <w:sz w:val="24"/>
        </w:rPr>
        <w:t xml:space="preserve">248 </w:t>
      </w:r>
      <w:r w:rsidRPr="009901D3">
        <w:rPr>
          <w:bCs/>
          <w:sz w:val="24"/>
        </w:rPr>
        <w:t xml:space="preserve">x 2 = </w:t>
      </w:r>
      <w:r w:rsidR="00D56C91">
        <w:rPr>
          <w:bCs/>
          <w:sz w:val="24"/>
        </w:rPr>
        <w:t>496</w:t>
      </w:r>
      <w:r w:rsidRPr="009901D3">
        <w:rPr>
          <w:bCs/>
          <w:sz w:val="24"/>
        </w:rPr>
        <w:t xml:space="preserve"> hours) for Hospitals.</w:t>
      </w:r>
      <w:r w:rsidR="0029628E">
        <w:rPr>
          <w:bCs/>
          <w:sz w:val="24"/>
        </w:rPr>
        <w:t xml:space="preserve"> </w:t>
      </w:r>
    </w:p>
    <w:p w14:paraId="190D0035" w14:textId="77777777" w:rsidR="00EE7F36" w:rsidRDefault="00EE7F36"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p>
    <w:p w14:paraId="22CDA9AD" w14:textId="77777777"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Certifications to Enroll Hospital Outpatient Facilities:</w:t>
      </w:r>
      <w:r w:rsidRPr="009901D3">
        <w:rPr>
          <w:sz w:val="24"/>
        </w:rPr>
        <w:t xml:space="preserve"> </w:t>
      </w:r>
      <w:r w:rsidR="00A964B3">
        <w:rPr>
          <w:sz w:val="24"/>
        </w:rPr>
        <w:t xml:space="preserve">refers to an electronic process </w:t>
      </w:r>
      <w:r w:rsidR="00D56C91">
        <w:rPr>
          <w:sz w:val="24"/>
        </w:rPr>
        <w:t xml:space="preserve">whereby </w:t>
      </w:r>
      <w:r w:rsidR="00A964B3">
        <w:rPr>
          <w:sz w:val="24"/>
        </w:rPr>
        <w:t>eligible hospitals additionally register outpatient facilities</w:t>
      </w:r>
      <w:r w:rsidR="00E31D07">
        <w:rPr>
          <w:sz w:val="24"/>
        </w:rPr>
        <w:t xml:space="preserve"> via the 340B OPAIS</w:t>
      </w:r>
      <w:r w:rsidRPr="009901D3">
        <w:rPr>
          <w:sz w:val="24"/>
        </w:rPr>
        <w:t xml:space="preserve">.  It is estimated that </w:t>
      </w:r>
      <w:r w:rsidR="00D56C91">
        <w:rPr>
          <w:sz w:val="24"/>
        </w:rPr>
        <w:t>665</w:t>
      </w:r>
      <w:r w:rsidR="00D56C91" w:rsidRPr="009901D3">
        <w:rPr>
          <w:sz w:val="24"/>
        </w:rPr>
        <w:t xml:space="preserve"> </w:t>
      </w:r>
      <w:r w:rsidRPr="009901D3">
        <w:rPr>
          <w:sz w:val="24"/>
        </w:rPr>
        <w:t xml:space="preserve">hospitals </w:t>
      </w:r>
      <w:r w:rsidR="005E127E">
        <w:rPr>
          <w:sz w:val="24"/>
        </w:rPr>
        <w:t xml:space="preserve">will </w:t>
      </w:r>
      <w:r w:rsidR="001B7E6F">
        <w:rPr>
          <w:sz w:val="24"/>
        </w:rPr>
        <w:t>each register</w:t>
      </w:r>
      <w:r w:rsidR="005E127E">
        <w:rPr>
          <w:sz w:val="24"/>
        </w:rPr>
        <w:t xml:space="preserve"> approximately </w:t>
      </w:r>
      <w:r w:rsidR="00D56C91">
        <w:rPr>
          <w:sz w:val="24"/>
        </w:rPr>
        <w:t>8</w:t>
      </w:r>
      <w:r w:rsidR="00EE7F36">
        <w:rPr>
          <w:sz w:val="24"/>
        </w:rPr>
        <w:t xml:space="preserve"> </w:t>
      </w:r>
      <w:r w:rsidR="005E127E">
        <w:rPr>
          <w:sz w:val="24"/>
        </w:rPr>
        <w:t>outpatient facilities</w:t>
      </w:r>
      <w:r w:rsidR="00FE20B6">
        <w:rPr>
          <w:sz w:val="24"/>
        </w:rPr>
        <w:t xml:space="preserve">, </w:t>
      </w:r>
      <w:r w:rsidRPr="009901D3">
        <w:rPr>
          <w:sz w:val="24"/>
        </w:rPr>
        <w:t>tak</w:t>
      </w:r>
      <w:r w:rsidR="00FE20B6">
        <w:rPr>
          <w:sz w:val="24"/>
        </w:rPr>
        <w:t>ing</w:t>
      </w:r>
      <w:r w:rsidRPr="009901D3">
        <w:rPr>
          <w:sz w:val="24"/>
        </w:rPr>
        <w:t xml:space="preserve"> 0.50 hours </w:t>
      </w:r>
      <w:r w:rsidR="00FE20B6">
        <w:rPr>
          <w:sz w:val="24"/>
        </w:rPr>
        <w:t xml:space="preserve">per facility </w:t>
      </w:r>
      <w:r w:rsidRPr="009901D3">
        <w:rPr>
          <w:sz w:val="24"/>
        </w:rPr>
        <w:t xml:space="preserve">to gather the information and </w:t>
      </w:r>
      <w:r w:rsidR="00FE20B6">
        <w:rPr>
          <w:sz w:val="24"/>
        </w:rPr>
        <w:t xml:space="preserve">complete the </w:t>
      </w:r>
      <w:r w:rsidRPr="009901D3">
        <w:rPr>
          <w:sz w:val="24"/>
        </w:rPr>
        <w:t>enroll</w:t>
      </w:r>
      <w:r w:rsidR="00FE20B6">
        <w:rPr>
          <w:sz w:val="24"/>
        </w:rPr>
        <w:t>ment process</w:t>
      </w:r>
      <w:r w:rsidRPr="009901D3">
        <w:rPr>
          <w:sz w:val="24"/>
        </w:rPr>
        <w:t>, resulting</w:t>
      </w:r>
      <w:r w:rsidR="00DE5608">
        <w:rPr>
          <w:sz w:val="24"/>
        </w:rPr>
        <w:t xml:space="preserve"> in a total annual burden of </w:t>
      </w:r>
      <w:r w:rsidR="00D56C91">
        <w:rPr>
          <w:sz w:val="24"/>
        </w:rPr>
        <w:t>2,660</w:t>
      </w:r>
      <w:r w:rsidR="00DE5608">
        <w:rPr>
          <w:sz w:val="24"/>
        </w:rPr>
        <w:t xml:space="preserve"> hours (</w:t>
      </w:r>
      <w:r w:rsidR="005E127E">
        <w:rPr>
          <w:sz w:val="24"/>
        </w:rPr>
        <w:t>(</w:t>
      </w:r>
      <w:r w:rsidR="00D56C91">
        <w:rPr>
          <w:sz w:val="24"/>
        </w:rPr>
        <w:t xml:space="preserve">665 </w:t>
      </w:r>
      <w:r w:rsidR="00DE5608">
        <w:rPr>
          <w:sz w:val="24"/>
        </w:rPr>
        <w:t xml:space="preserve">x </w:t>
      </w:r>
      <w:r w:rsidR="00D56C91">
        <w:rPr>
          <w:sz w:val="24"/>
        </w:rPr>
        <w:t>8</w:t>
      </w:r>
      <w:r w:rsidR="005E127E">
        <w:rPr>
          <w:sz w:val="24"/>
        </w:rPr>
        <w:t xml:space="preserve">) x </w:t>
      </w:r>
      <w:r w:rsidR="00DE5608">
        <w:rPr>
          <w:sz w:val="24"/>
        </w:rPr>
        <w:t xml:space="preserve">0.50 = </w:t>
      </w:r>
      <w:r w:rsidR="00D56C91">
        <w:rPr>
          <w:sz w:val="24"/>
        </w:rPr>
        <w:t>2,660</w:t>
      </w:r>
      <w:r w:rsidR="00EE7F36">
        <w:rPr>
          <w:sz w:val="24"/>
        </w:rPr>
        <w:t xml:space="preserve"> </w:t>
      </w:r>
      <w:r w:rsidRPr="009901D3">
        <w:rPr>
          <w:sz w:val="24"/>
        </w:rPr>
        <w:t>hours).</w:t>
      </w:r>
    </w:p>
    <w:p w14:paraId="46F32312" w14:textId="77777777" w:rsidR="00EE7F36" w:rsidRDefault="00EE7F36"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8953F7B" w14:textId="77777777"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Hospital Annual Recertification: </w:t>
      </w:r>
      <w:r w:rsidRPr="009901D3">
        <w:rPr>
          <w:sz w:val="24"/>
        </w:rPr>
        <w:t xml:space="preserve">refers to an electronic process where </w:t>
      </w:r>
      <w:r w:rsidR="008732E8">
        <w:rPr>
          <w:sz w:val="24"/>
        </w:rPr>
        <w:t>hospitals</w:t>
      </w:r>
      <w:r w:rsidRPr="009901D3">
        <w:rPr>
          <w:sz w:val="24"/>
        </w:rPr>
        <w:t xml:space="preserve"> </w:t>
      </w:r>
      <w:r w:rsidR="00E16B5C">
        <w:rPr>
          <w:sz w:val="24"/>
        </w:rPr>
        <w:t xml:space="preserve">verify their information in the 340B </w:t>
      </w:r>
      <w:r w:rsidR="00E31D07">
        <w:rPr>
          <w:sz w:val="24"/>
        </w:rPr>
        <w:t>OPAIS</w:t>
      </w:r>
      <w:r w:rsidR="00E16B5C">
        <w:rPr>
          <w:sz w:val="24"/>
        </w:rPr>
        <w:t xml:space="preserve"> and attest that </w:t>
      </w:r>
      <w:r w:rsidRPr="009901D3">
        <w:rPr>
          <w:sz w:val="24"/>
        </w:rPr>
        <w:t xml:space="preserve">they continue to be eligible and in compliance with statutory </w:t>
      </w:r>
      <w:r w:rsidR="008732E8">
        <w:rPr>
          <w:sz w:val="24"/>
        </w:rPr>
        <w:t>requirements</w:t>
      </w:r>
      <w:r w:rsidR="008732E8" w:rsidRPr="009901D3">
        <w:rPr>
          <w:sz w:val="24"/>
        </w:rPr>
        <w:t xml:space="preserve"> </w:t>
      </w:r>
      <w:r w:rsidRPr="009901D3">
        <w:rPr>
          <w:sz w:val="24"/>
        </w:rPr>
        <w:t xml:space="preserve">of the program.  It is estimated that </w:t>
      </w:r>
      <w:r w:rsidR="00D56C91">
        <w:rPr>
          <w:sz w:val="24"/>
        </w:rPr>
        <w:t>2,481</w:t>
      </w:r>
      <w:r w:rsidR="00D56C91" w:rsidRPr="009901D3">
        <w:rPr>
          <w:sz w:val="24"/>
        </w:rPr>
        <w:t xml:space="preserve"> </w:t>
      </w:r>
      <w:r w:rsidRPr="009901D3">
        <w:rPr>
          <w:sz w:val="24"/>
        </w:rPr>
        <w:t xml:space="preserve">hospitals </w:t>
      </w:r>
      <w:r w:rsidR="005E127E">
        <w:rPr>
          <w:sz w:val="24"/>
        </w:rPr>
        <w:t xml:space="preserve">will </w:t>
      </w:r>
      <w:r w:rsidR="00FE20B6">
        <w:rPr>
          <w:sz w:val="24"/>
        </w:rPr>
        <w:t xml:space="preserve">each </w:t>
      </w:r>
      <w:r w:rsidR="005E127E">
        <w:rPr>
          <w:sz w:val="24"/>
        </w:rPr>
        <w:t xml:space="preserve">recertify approximately </w:t>
      </w:r>
      <w:r w:rsidR="00D56C91">
        <w:rPr>
          <w:sz w:val="24"/>
        </w:rPr>
        <w:t xml:space="preserve">10 </w:t>
      </w:r>
      <w:r w:rsidR="00FE20B6">
        <w:rPr>
          <w:sz w:val="24"/>
        </w:rPr>
        <w:t>participating locations</w:t>
      </w:r>
      <w:r w:rsidR="00E16B5C">
        <w:rPr>
          <w:sz w:val="24"/>
        </w:rPr>
        <w:t>. Gathering the necessary information and completing the recertification process will take</w:t>
      </w:r>
      <w:r w:rsidR="00FE20B6">
        <w:rPr>
          <w:sz w:val="24"/>
        </w:rPr>
        <w:t xml:space="preserve"> </w:t>
      </w:r>
      <w:r w:rsidRPr="009901D3">
        <w:rPr>
          <w:sz w:val="24"/>
        </w:rPr>
        <w:t>0.</w:t>
      </w:r>
      <w:r w:rsidR="00FE20B6">
        <w:rPr>
          <w:sz w:val="24"/>
        </w:rPr>
        <w:t>2</w:t>
      </w:r>
      <w:r w:rsidRPr="009901D3">
        <w:rPr>
          <w:sz w:val="24"/>
        </w:rPr>
        <w:t xml:space="preserve">5 hours </w:t>
      </w:r>
      <w:r w:rsidR="00FE20B6">
        <w:rPr>
          <w:sz w:val="24"/>
        </w:rPr>
        <w:t xml:space="preserve">per location, </w:t>
      </w:r>
      <w:r w:rsidRPr="009901D3">
        <w:rPr>
          <w:sz w:val="24"/>
        </w:rPr>
        <w:t xml:space="preserve">resulting in a total annual burden of </w:t>
      </w:r>
      <w:r w:rsidR="00427D20">
        <w:rPr>
          <w:sz w:val="24"/>
        </w:rPr>
        <w:t xml:space="preserve">6,202 </w:t>
      </w:r>
      <w:r w:rsidRPr="009901D3">
        <w:rPr>
          <w:sz w:val="24"/>
        </w:rPr>
        <w:t>hours (</w:t>
      </w:r>
      <w:r w:rsidR="005E127E">
        <w:rPr>
          <w:sz w:val="24"/>
        </w:rPr>
        <w:t>(</w:t>
      </w:r>
      <w:r w:rsidR="00427D20">
        <w:rPr>
          <w:sz w:val="24"/>
        </w:rPr>
        <w:t xml:space="preserve">2,481 </w:t>
      </w:r>
      <w:r w:rsidR="004E3439">
        <w:rPr>
          <w:sz w:val="24"/>
        </w:rPr>
        <w:t xml:space="preserve">x </w:t>
      </w:r>
      <w:r w:rsidR="00427D20">
        <w:rPr>
          <w:sz w:val="24"/>
        </w:rPr>
        <w:t>10</w:t>
      </w:r>
      <w:r w:rsidR="005E127E">
        <w:rPr>
          <w:sz w:val="24"/>
        </w:rPr>
        <w:t xml:space="preserve">) x </w:t>
      </w:r>
      <w:r w:rsidR="004E3439">
        <w:rPr>
          <w:sz w:val="24"/>
        </w:rPr>
        <w:t>0.</w:t>
      </w:r>
      <w:r w:rsidR="00FE20B6">
        <w:rPr>
          <w:sz w:val="24"/>
        </w:rPr>
        <w:t>2</w:t>
      </w:r>
      <w:r w:rsidR="004E3439">
        <w:rPr>
          <w:sz w:val="24"/>
        </w:rPr>
        <w:t xml:space="preserve">5 = </w:t>
      </w:r>
      <w:r w:rsidR="00427D20">
        <w:rPr>
          <w:sz w:val="24"/>
        </w:rPr>
        <w:t>6,202</w:t>
      </w:r>
      <w:r w:rsidR="00427D20" w:rsidRPr="009901D3">
        <w:rPr>
          <w:sz w:val="24"/>
        </w:rPr>
        <w:t xml:space="preserve"> </w:t>
      </w:r>
      <w:r w:rsidRPr="009901D3">
        <w:rPr>
          <w:sz w:val="24"/>
        </w:rPr>
        <w:t>hours).</w:t>
      </w:r>
    </w:p>
    <w:p w14:paraId="10B138A3" w14:textId="77777777" w:rsidR="00427D20" w:rsidRDefault="00427D20"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9D68EDE" w14:textId="77777777" w:rsidR="00427D20" w:rsidRDefault="00427D20"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FF7CA2">
        <w:rPr>
          <w:b/>
          <w:sz w:val="24"/>
        </w:rPr>
        <w:t xml:space="preserve">340B Registrations for Community Health Centers: </w:t>
      </w:r>
      <w:r>
        <w:rPr>
          <w:sz w:val="24"/>
        </w:rPr>
        <w:t>refers to an electronic process whereby eligible Consolidated Community Health Centers and Federally Qualified Health Center Look-a-likes register for the program</w:t>
      </w:r>
      <w:r w:rsidR="00E31D07">
        <w:rPr>
          <w:sz w:val="24"/>
        </w:rPr>
        <w:t xml:space="preserve"> via the 340B OPAIS</w:t>
      </w:r>
      <w:r>
        <w:rPr>
          <w:sz w:val="24"/>
        </w:rPr>
        <w:t xml:space="preserve">.  </w:t>
      </w:r>
      <w:r w:rsidRPr="009901D3">
        <w:rPr>
          <w:sz w:val="24"/>
        </w:rPr>
        <w:t xml:space="preserve">It is estimated that </w:t>
      </w:r>
      <w:r>
        <w:rPr>
          <w:sz w:val="24"/>
        </w:rPr>
        <w:t>360</w:t>
      </w:r>
      <w:r w:rsidRPr="009901D3">
        <w:rPr>
          <w:sz w:val="24"/>
        </w:rPr>
        <w:t xml:space="preserve"> </w:t>
      </w:r>
      <w:r>
        <w:rPr>
          <w:sz w:val="24"/>
        </w:rPr>
        <w:t>health centers</w:t>
      </w:r>
      <w:r w:rsidRPr="009901D3">
        <w:rPr>
          <w:sz w:val="24"/>
        </w:rPr>
        <w:t xml:space="preserve"> </w:t>
      </w:r>
      <w:r>
        <w:rPr>
          <w:sz w:val="24"/>
        </w:rPr>
        <w:t xml:space="preserve">will each register approximately 3 outpatient facilities, </w:t>
      </w:r>
      <w:r w:rsidRPr="009901D3">
        <w:rPr>
          <w:sz w:val="24"/>
        </w:rPr>
        <w:t>tak</w:t>
      </w:r>
      <w:r>
        <w:rPr>
          <w:sz w:val="24"/>
        </w:rPr>
        <w:t>ing 1 hour</w:t>
      </w:r>
      <w:r w:rsidRPr="009901D3">
        <w:rPr>
          <w:sz w:val="24"/>
        </w:rPr>
        <w:t xml:space="preserve"> </w:t>
      </w:r>
      <w:r>
        <w:rPr>
          <w:sz w:val="24"/>
        </w:rPr>
        <w:t xml:space="preserve">per facility </w:t>
      </w:r>
      <w:r w:rsidRPr="009901D3">
        <w:rPr>
          <w:sz w:val="24"/>
        </w:rPr>
        <w:t xml:space="preserve">to gather the information and </w:t>
      </w:r>
      <w:r>
        <w:rPr>
          <w:sz w:val="24"/>
        </w:rPr>
        <w:t xml:space="preserve">complete the </w:t>
      </w:r>
      <w:r w:rsidRPr="009901D3">
        <w:rPr>
          <w:sz w:val="24"/>
        </w:rPr>
        <w:t>enroll</w:t>
      </w:r>
      <w:r>
        <w:rPr>
          <w:sz w:val="24"/>
        </w:rPr>
        <w:t>ment process</w:t>
      </w:r>
      <w:r w:rsidRPr="009901D3">
        <w:rPr>
          <w:sz w:val="24"/>
        </w:rPr>
        <w:t>, resulting</w:t>
      </w:r>
      <w:r>
        <w:rPr>
          <w:sz w:val="24"/>
        </w:rPr>
        <w:t xml:space="preserve"> in a total annual burden of 1,080 hours ((360 x 3) x 1 = 1,080 </w:t>
      </w:r>
      <w:r w:rsidRPr="009901D3">
        <w:rPr>
          <w:sz w:val="24"/>
        </w:rPr>
        <w:t>hours).</w:t>
      </w:r>
    </w:p>
    <w:p w14:paraId="3733C9B1" w14:textId="77777777" w:rsidR="00E5207C" w:rsidRPr="009901D3" w:rsidRDefault="00E5207C" w:rsidP="00E5207C">
      <w:pPr>
        <w:rPr>
          <w:sz w:val="24"/>
        </w:rPr>
      </w:pPr>
    </w:p>
    <w:p w14:paraId="58CD6CA2" w14:textId="77777777" w:rsidR="00427D20" w:rsidRDefault="00427D20"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FF7CA2">
        <w:rPr>
          <w:b/>
          <w:sz w:val="24"/>
        </w:rPr>
        <w:t>340B Registrations for STD &amp; TB Clinics:</w:t>
      </w:r>
      <w:r>
        <w:rPr>
          <w:sz w:val="24"/>
        </w:rPr>
        <w:t xml:space="preserve"> refers to an electronic process whereby eligible STD and TB clinics register for the program</w:t>
      </w:r>
      <w:r w:rsidR="00E31D07">
        <w:rPr>
          <w:sz w:val="24"/>
        </w:rPr>
        <w:t xml:space="preserve"> via the 340B OPAIS</w:t>
      </w:r>
      <w:r w:rsidRPr="009901D3">
        <w:rPr>
          <w:sz w:val="24"/>
        </w:rPr>
        <w:t xml:space="preserve">.  It is estimated that </w:t>
      </w:r>
      <w:r>
        <w:rPr>
          <w:sz w:val="24"/>
        </w:rPr>
        <w:t>535</w:t>
      </w:r>
      <w:r w:rsidRPr="009901D3">
        <w:rPr>
          <w:sz w:val="24"/>
        </w:rPr>
        <w:t xml:space="preserve"> entities take 1 </w:t>
      </w:r>
      <w:r>
        <w:rPr>
          <w:sz w:val="24"/>
        </w:rPr>
        <w:t>hour</w:t>
      </w:r>
      <w:r w:rsidRPr="009901D3">
        <w:rPr>
          <w:sz w:val="24"/>
        </w:rPr>
        <w:t xml:space="preserve"> to gather the information and complete this form to register in the program, resulting in a total annual burden of </w:t>
      </w:r>
      <w:r>
        <w:rPr>
          <w:sz w:val="24"/>
        </w:rPr>
        <w:t>535 hours for these entities (535 x 1 = 535</w:t>
      </w:r>
      <w:r w:rsidRPr="009901D3">
        <w:rPr>
          <w:sz w:val="24"/>
        </w:rPr>
        <w:t xml:space="preserve"> hours).</w:t>
      </w:r>
    </w:p>
    <w:p w14:paraId="5BCD5AD1" w14:textId="77777777" w:rsidR="00427D20" w:rsidRDefault="00427D20"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021E734" w14:textId="77777777" w:rsidR="00427D20" w:rsidRDefault="00427D20"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340B Registrations for </w:t>
      </w:r>
      <w:r>
        <w:rPr>
          <w:b/>
          <w:sz w:val="24"/>
        </w:rPr>
        <w:t>all over Covered Entities</w:t>
      </w:r>
      <w:r w:rsidRPr="009901D3">
        <w:rPr>
          <w:b/>
          <w:sz w:val="24"/>
        </w:rPr>
        <w:t xml:space="preserve">: </w:t>
      </w:r>
      <w:r>
        <w:rPr>
          <w:sz w:val="24"/>
        </w:rPr>
        <w:t>refers to an electronic process by which other eligible</w:t>
      </w:r>
      <w:r w:rsidRPr="009901D3">
        <w:rPr>
          <w:sz w:val="24"/>
        </w:rPr>
        <w:t xml:space="preserve"> </w:t>
      </w:r>
      <w:r>
        <w:rPr>
          <w:sz w:val="24"/>
        </w:rPr>
        <w:t>grant recipients (e.g. Black Lung Clinics, Comprehensive Hemophilia Treatment Centers, Native Hawaiian Health Centers, Ryan White Programs, Tribal Contract/</w:t>
      </w:r>
      <w:r w:rsidRPr="009C3908">
        <w:rPr>
          <w:sz w:val="24"/>
        </w:rPr>
        <w:t>Compact Health Centers</w:t>
      </w:r>
      <w:r>
        <w:rPr>
          <w:sz w:val="24"/>
        </w:rPr>
        <w:t>, family planning, and</w:t>
      </w:r>
      <w:r w:rsidRPr="009C3908">
        <w:rPr>
          <w:sz w:val="24"/>
        </w:rPr>
        <w:t xml:space="preserve"> </w:t>
      </w:r>
      <w:r>
        <w:rPr>
          <w:sz w:val="24"/>
        </w:rPr>
        <w:t>Urban Indian Health Centers) register for the program</w:t>
      </w:r>
      <w:r w:rsidR="00E31D07">
        <w:rPr>
          <w:sz w:val="24"/>
        </w:rPr>
        <w:t xml:space="preserve"> via the 340B OPAIS</w:t>
      </w:r>
      <w:r w:rsidRPr="009901D3">
        <w:rPr>
          <w:sz w:val="24"/>
        </w:rPr>
        <w:t xml:space="preserve">.  It is estimated that </w:t>
      </w:r>
      <w:r>
        <w:rPr>
          <w:sz w:val="24"/>
        </w:rPr>
        <w:t>392</w:t>
      </w:r>
      <w:r w:rsidRPr="009901D3">
        <w:rPr>
          <w:sz w:val="24"/>
        </w:rPr>
        <w:t xml:space="preserve"> entities take 1 </w:t>
      </w:r>
      <w:r>
        <w:rPr>
          <w:sz w:val="24"/>
        </w:rPr>
        <w:t>hour</w:t>
      </w:r>
      <w:r w:rsidRPr="009901D3">
        <w:rPr>
          <w:sz w:val="24"/>
        </w:rPr>
        <w:t xml:space="preserve"> to gather the information and complete this form to register in the program, resulting in a total annual burden of </w:t>
      </w:r>
      <w:r>
        <w:rPr>
          <w:sz w:val="24"/>
        </w:rPr>
        <w:t>392 hours for these entities (392 x 1 = 392</w:t>
      </w:r>
      <w:r w:rsidRPr="009901D3">
        <w:rPr>
          <w:sz w:val="24"/>
        </w:rPr>
        <w:t xml:space="preserve"> hours).</w:t>
      </w:r>
    </w:p>
    <w:p w14:paraId="5FAFA994" w14:textId="77777777" w:rsidR="00427D20" w:rsidRDefault="00427D20"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1097DFC" w14:textId="7FF6DE18" w:rsidR="00427D20" w:rsidRDefault="00E31D07"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2033CD">
        <w:rPr>
          <w:b/>
          <w:sz w:val="24"/>
        </w:rPr>
        <w:t>Community Health Centers</w:t>
      </w:r>
      <w:r>
        <w:rPr>
          <w:b/>
          <w:sz w:val="24"/>
        </w:rPr>
        <w:t xml:space="preserve"> Annual Recertification</w:t>
      </w:r>
      <w:r w:rsidR="00427D20" w:rsidRPr="002033CD">
        <w:rPr>
          <w:b/>
          <w:sz w:val="24"/>
        </w:rPr>
        <w:t>:</w:t>
      </w:r>
      <w:r w:rsidR="00427D20">
        <w:rPr>
          <w:b/>
          <w:sz w:val="24"/>
        </w:rPr>
        <w:t xml:space="preserve">  </w:t>
      </w:r>
      <w:r w:rsidR="00427D20" w:rsidRPr="009901D3">
        <w:rPr>
          <w:sz w:val="24"/>
        </w:rPr>
        <w:t xml:space="preserve">refers to an electronic process where </w:t>
      </w:r>
      <w:r w:rsidR="00427D20">
        <w:rPr>
          <w:sz w:val="24"/>
        </w:rPr>
        <w:t>health centers</w:t>
      </w:r>
      <w:r w:rsidR="00427D20" w:rsidRPr="009901D3">
        <w:rPr>
          <w:sz w:val="24"/>
        </w:rPr>
        <w:t xml:space="preserve"> </w:t>
      </w:r>
      <w:r w:rsidR="00427D20">
        <w:rPr>
          <w:sz w:val="24"/>
        </w:rPr>
        <w:t xml:space="preserve">verify their information in the 340B </w:t>
      </w:r>
      <w:r>
        <w:rPr>
          <w:sz w:val="24"/>
        </w:rPr>
        <w:t>OPAIS</w:t>
      </w:r>
      <w:r w:rsidR="00427D20">
        <w:rPr>
          <w:sz w:val="24"/>
        </w:rPr>
        <w:t xml:space="preserve"> and attest that </w:t>
      </w:r>
      <w:r w:rsidR="00427D20" w:rsidRPr="009901D3">
        <w:rPr>
          <w:sz w:val="24"/>
        </w:rPr>
        <w:t xml:space="preserve">they continue to be eligible and in compliance with statutory </w:t>
      </w:r>
      <w:r w:rsidR="00427D20">
        <w:rPr>
          <w:sz w:val="24"/>
        </w:rPr>
        <w:t>requirements</w:t>
      </w:r>
      <w:r w:rsidR="00427D20" w:rsidRPr="009901D3">
        <w:rPr>
          <w:sz w:val="24"/>
        </w:rPr>
        <w:t xml:space="preserve"> of the program.  It is estimated that </w:t>
      </w:r>
      <w:r w:rsidR="00CD298B">
        <w:rPr>
          <w:sz w:val="24"/>
        </w:rPr>
        <w:t xml:space="preserve">1,277 </w:t>
      </w:r>
      <w:r w:rsidR="00CD298B" w:rsidRPr="009901D3">
        <w:rPr>
          <w:sz w:val="24"/>
        </w:rPr>
        <w:t>health</w:t>
      </w:r>
      <w:r w:rsidR="00427D20">
        <w:rPr>
          <w:sz w:val="24"/>
        </w:rPr>
        <w:t xml:space="preserve"> centers</w:t>
      </w:r>
      <w:r w:rsidR="00427D20" w:rsidRPr="009901D3">
        <w:rPr>
          <w:sz w:val="24"/>
        </w:rPr>
        <w:t xml:space="preserve"> </w:t>
      </w:r>
      <w:r w:rsidR="00427D20">
        <w:rPr>
          <w:sz w:val="24"/>
        </w:rPr>
        <w:t xml:space="preserve">will each recertify approximately 7 participating locations. Gathering the necessary information and completing the recertification process will take </w:t>
      </w:r>
      <w:r w:rsidR="00427D20" w:rsidRPr="009901D3">
        <w:rPr>
          <w:sz w:val="24"/>
        </w:rPr>
        <w:t>0.</w:t>
      </w:r>
      <w:r w:rsidR="00427D20">
        <w:rPr>
          <w:sz w:val="24"/>
        </w:rPr>
        <w:t>2</w:t>
      </w:r>
      <w:r w:rsidR="00427D20" w:rsidRPr="009901D3">
        <w:rPr>
          <w:sz w:val="24"/>
        </w:rPr>
        <w:t xml:space="preserve">5 hours </w:t>
      </w:r>
      <w:r w:rsidR="00427D20">
        <w:rPr>
          <w:sz w:val="24"/>
        </w:rPr>
        <w:t xml:space="preserve">per location, </w:t>
      </w:r>
      <w:r w:rsidR="00427D20" w:rsidRPr="009901D3">
        <w:rPr>
          <w:sz w:val="24"/>
        </w:rPr>
        <w:t xml:space="preserve">resulting in a total annual burden of </w:t>
      </w:r>
      <w:r>
        <w:rPr>
          <w:sz w:val="24"/>
        </w:rPr>
        <w:t>1,008</w:t>
      </w:r>
      <w:r w:rsidR="00427D20">
        <w:rPr>
          <w:sz w:val="24"/>
        </w:rPr>
        <w:t xml:space="preserve"> </w:t>
      </w:r>
      <w:r w:rsidR="00427D20" w:rsidRPr="009901D3">
        <w:rPr>
          <w:sz w:val="24"/>
        </w:rPr>
        <w:t>hours (</w:t>
      </w:r>
      <w:r w:rsidR="00427D20">
        <w:rPr>
          <w:sz w:val="24"/>
        </w:rPr>
        <w:t>(</w:t>
      </w:r>
      <w:r>
        <w:rPr>
          <w:sz w:val="24"/>
        </w:rPr>
        <w:t>1,277</w:t>
      </w:r>
      <w:r w:rsidR="00427D20">
        <w:rPr>
          <w:sz w:val="24"/>
        </w:rPr>
        <w:t xml:space="preserve"> x </w:t>
      </w:r>
      <w:r>
        <w:rPr>
          <w:sz w:val="24"/>
        </w:rPr>
        <w:t>7</w:t>
      </w:r>
      <w:r w:rsidR="00427D20">
        <w:rPr>
          <w:sz w:val="24"/>
        </w:rPr>
        <w:t xml:space="preserve">) x 0.25 = </w:t>
      </w:r>
      <w:r>
        <w:rPr>
          <w:sz w:val="24"/>
        </w:rPr>
        <w:t>1,008</w:t>
      </w:r>
      <w:r w:rsidR="00427D20" w:rsidRPr="009901D3">
        <w:rPr>
          <w:sz w:val="24"/>
        </w:rPr>
        <w:t xml:space="preserve"> hours).</w:t>
      </w:r>
    </w:p>
    <w:p w14:paraId="143329FB" w14:textId="77777777" w:rsidR="00427D20" w:rsidRDefault="00427D20" w:rsidP="00427D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9DE385C" w14:textId="77777777" w:rsidR="000354A5" w:rsidRPr="009901D3" w:rsidRDefault="00E31D07" w:rsidP="000354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STD &amp; TB</w:t>
      </w:r>
      <w:r>
        <w:rPr>
          <w:b/>
          <w:sz w:val="24"/>
        </w:rPr>
        <w:t xml:space="preserve"> Clinics </w:t>
      </w:r>
      <w:r w:rsidR="000354A5" w:rsidRPr="009901D3">
        <w:rPr>
          <w:b/>
          <w:sz w:val="24"/>
        </w:rPr>
        <w:t xml:space="preserve">Annual Recertification: </w:t>
      </w:r>
      <w:r w:rsidR="000354A5" w:rsidRPr="009901D3">
        <w:rPr>
          <w:sz w:val="24"/>
        </w:rPr>
        <w:t>refers to an electronic process where</w:t>
      </w:r>
      <w:r w:rsidR="00427D20">
        <w:rPr>
          <w:sz w:val="24"/>
        </w:rPr>
        <w:t>by</w:t>
      </w:r>
      <w:r w:rsidR="000354A5" w:rsidRPr="009901D3">
        <w:rPr>
          <w:sz w:val="24"/>
        </w:rPr>
        <w:t xml:space="preserve"> </w:t>
      </w:r>
      <w:r w:rsidR="000354A5">
        <w:rPr>
          <w:sz w:val="24"/>
        </w:rPr>
        <w:t xml:space="preserve">participating STD and/or TB clinics verify their information in the 340B </w:t>
      </w:r>
      <w:r>
        <w:rPr>
          <w:sz w:val="24"/>
        </w:rPr>
        <w:t>OPAIS</w:t>
      </w:r>
      <w:r w:rsidR="000354A5">
        <w:rPr>
          <w:sz w:val="24"/>
        </w:rPr>
        <w:t xml:space="preserve"> and attest that </w:t>
      </w:r>
      <w:r w:rsidR="000354A5" w:rsidRPr="009901D3">
        <w:rPr>
          <w:sz w:val="24"/>
        </w:rPr>
        <w:t xml:space="preserve">they continue to be eligible and in compliance with statutory </w:t>
      </w:r>
      <w:r w:rsidR="000354A5">
        <w:rPr>
          <w:sz w:val="24"/>
        </w:rPr>
        <w:t>requirements</w:t>
      </w:r>
      <w:r w:rsidR="000354A5" w:rsidRPr="009901D3">
        <w:rPr>
          <w:sz w:val="24"/>
        </w:rPr>
        <w:t xml:space="preserve"> of the program.  It is estimated that </w:t>
      </w:r>
      <w:r>
        <w:rPr>
          <w:sz w:val="24"/>
        </w:rPr>
        <w:t>4,033</w:t>
      </w:r>
      <w:r w:rsidR="000354A5" w:rsidRPr="009901D3">
        <w:rPr>
          <w:sz w:val="24"/>
        </w:rPr>
        <w:t xml:space="preserve"> STD</w:t>
      </w:r>
      <w:r w:rsidR="000354A5">
        <w:rPr>
          <w:sz w:val="24"/>
        </w:rPr>
        <w:t>/</w:t>
      </w:r>
      <w:r w:rsidR="000354A5" w:rsidRPr="009901D3">
        <w:rPr>
          <w:sz w:val="24"/>
        </w:rPr>
        <w:t xml:space="preserve">TB </w:t>
      </w:r>
      <w:r w:rsidR="000354A5">
        <w:rPr>
          <w:sz w:val="24"/>
        </w:rPr>
        <w:t xml:space="preserve">clinics </w:t>
      </w:r>
      <w:r w:rsidR="000354A5" w:rsidRPr="009901D3">
        <w:rPr>
          <w:sz w:val="24"/>
        </w:rPr>
        <w:t>take 0.</w:t>
      </w:r>
      <w:r w:rsidR="000354A5">
        <w:rPr>
          <w:sz w:val="24"/>
        </w:rPr>
        <w:t>2</w:t>
      </w:r>
      <w:r w:rsidR="000354A5" w:rsidRPr="009901D3">
        <w:rPr>
          <w:sz w:val="24"/>
        </w:rPr>
        <w:t xml:space="preserve">5 hours to gather the information and recertify, resulting in a total annual burden of </w:t>
      </w:r>
      <w:r>
        <w:rPr>
          <w:sz w:val="24"/>
        </w:rPr>
        <w:t>1,008</w:t>
      </w:r>
      <w:r w:rsidR="000354A5" w:rsidRPr="009901D3">
        <w:rPr>
          <w:sz w:val="24"/>
        </w:rPr>
        <w:t xml:space="preserve"> hours (</w:t>
      </w:r>
      <w:r>
        <w:rPr>
          <w:sz w:val="24"/>
        </w:rPr>
        <w:t>4,033</w:t>
      </w:r>
      <w:r w:rsidR="000354A5" w:rsidRPr="009901D3">
        <w:rPr>
          <w:sz w:val="24"/>
        </w:rPr>
        <w:t xml:space="preserve"> x 0.</w:t>
      </w:r>
      <w:r w:rsidR="000354A5">
        <w:rPr>
          <w:sz w:val="24"/>
        </w:rPr>
        <w:t>2</w:t>
      </w:r>
      <w:r w:rsidR="000354A5" w:rsidRPr="009901D3">
        <w:rPr>
          <w:sz w:val="24"/>
        </w:rPr>
        <w:t xml:space="preserve">5 = </w:t>
      </w:r>
      <w:r>
        <w:rPr>
          <w:sz w:val="24"/>
        </w:rPr>
        <w:t>1,008</w:t>
      </w:r>
      <w:r w:rsidR="000354A5" w:rsidRPr="009901D3">
        <w:rPr>
          <w:sz w:val="24"/>
        </w:rPr>
        <w:t xml:space="preserve"> hours).</w:t>
      </w:r>
    </w:p>
    <w:p w14:paraId="37B6328A" w14:textId="77777777" w:rsidR="0090445B" w:rsidRDefault="0090445B"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14:paraId="2D24E16A" w14:textId="638AD823"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Annual Recertification </w:t>
      </w:r>
      <w:r w:rsidRPr="009901D3" w:rsidDel="00A07CCB">
        <w:rPr>
          <w:b/>
          <w:sz w:val="24"/>
        </w:rPr>
        <w:t xml:space="preserve">for </w:t>
      </w:r>
      <w:r w:rsidR="00E31D07">
        <w:rPr>
          <w:b/>
          <w:sz w:val="24"/>
        </w:rPr>
        <w:t xml:space="preserve">all </w:t>
      </w:r>
      <w:r w:rsidR="000354A5">
        <w:rPr>
          <w:b/>
          <w:sz w:val="24"/>
        </w:rPr>
        <w:t>Other Entities</w:t>
      </w:r>
      <w:r w:rsidRPr="009901D3">
        <w:rPr>
          <w:b/>
          <w:sz w:val="24"/>
        </w:rPr>
        <w:t xml:space="preserve">: </w:t>
      </w:r>
      <w:r w:rsidRPr="009901D3">
        <w:rPr>
          <w:sz w:val="24"/>
        </w:rPr>
        <w:t xml:space="preserve">refers to an electronic process where </w:t>
      </w:r>
      <w:r w:rsidR="0090445B">
        <w:rPr>
          <w:sz w:val="24"/>
        </w:rPr>
        <w:t xml:space="preserve">all other </w:t>
      </w:r>
      <w:r w:rsidR="00CA67AB">
        <w:rPr>
          <w:sz w:val="24"/>
        </w:rPr>
        <w:t>participating covered entities verify their information in the 340B</w:t>
      </w:r>
      <w:r w:rsidR="00E31D07">
        <w:rPr>
          <w:sz w:val="24"/>
        </w:rPr>
        <w:t xml:space="preserve"> OPAIS</w:t>
      </w:r>
      <w:r w:rsidR="00CA67AB">
        <w:rPr>
          <w:sz w:val="24"/>
        </w:rPr>
        <w:t xml:space="preserve"> and attest that </w:t>
      </w:r>
      <w:r w:rsidRPr="009901D3">
        <w:rPr>
          <w:sz w:val="24"/>
        </w:rPr>
        <w:t xml:space="preserve">they continue to be eligible and in compliance with statutory </w:t>
      </w:r>
      <w:r w:rsidR="00D100EA">
        <w:rPr>
          <w:sz w:val="24"/>
        </w:rPr>
        <w:t>requirements</w:t>
      </w:r>
      <w:r w:rsidR="00D100EA" w:rsidRPr="009901D3">
        <w:rPr>
          <w:sz w:val="24"/>
        </w:rPr>
        <w:t xml:space="preserve"> </w:t>
      </w:r>
      <w:r w:rsidRPr="009901D3">
        <w:rPr>
          <w:sz w:val="24"/>
        </w:rPr>
        <w:t xml:space="preserve">of the program.  It is estimated that </w:t>
      </w:r>
      <w:r w:rsidR="00E31D07">
        <w:rPr>
          <w:sz w:val="24"/>
        </w:rPr>
        <w:t>4,472</w:t>
      </w:r>
      <w:r w:rsidR="00990889" w:rsidRPr="009901D3">
        <w:rPr>
          <w:sz w:val="24"/>
        </w:rPr>
        <w:t xml:space="preserve"> </w:t>
      </w:r>
      <w:r w:rsidR="00A8296A">
        <w:rPr>
          <w:sz w:val="24"/>
        </w:rPr>
        <w:t xml:space="preserve">covered entities </w:t>
      </w:r>
      <w:r w:rsidRPr="009901D3">
        <w:rPr>
          <w:sz w:val="24"/>
        </w:rPr>
        <w:t xml:space="preserve">other than Hospitals, Community Health Centers, </w:t>
      </w:r>
      <w:r w:rsidR="00CA67AB">
        <w:rPr>
          <w:sz w:val="24"/>
        </w:rPr>
        <w:t xml:space="preserve">and </w:t>
      </w:r>
      <w:r w:rsidRPr="009901D3">
        <w:rPr>
          <w:sz w:val="24"/>
        </w:rPr>
        <w:t>STD</w:t>
      </w:r>
      <w:r w:rsidR="00CA67AB">
        <w:rPr>
          <w:sz w:val="24"/>
        </w:rPr>
        <w:t>/</w:t>
      </w:r>
      <w:r w:rsidRPr="009901D3">
        <w:rPr>
          <w:sz w:val="24"/>
        </w:rPr>
        <w:t>TB Clinics take 0.</w:t>
      </w:r>
      <w:r w:rsidR="00CA67AB">
        <w:rPr>
          <w:sz w:val="24"/>
        </w:rPr>
        <w:t>2</w:t>
      </w:r>
      <w:r w:rsidRPr="009901D3">
        <w:rPr>
          <w:sz w:val="24"/>
        </w:rPr>
        <w:t xml:space="preserve">5 hours to gather the information and recertify, resulting in a total annual burden of </w:t>
      </w:r>
      <w:r w:rsidR="00E31D07">
        <w:rPr>
          <w:sz w:val="24"/>
        </w:rPr>
        <w:t>1,118</w:t>
      </w:r>
      <w:r w:rsidR="00990889" w:rsidRPr="009901D3">
        <w:rPr>
          <w:sz w:val="24"/>
        </w:rPr>
        <w:t xml:space="preserve"> </w:t>
      </w:r>
      <w:r w:rsidRPr="009901D3">
        <w:rPr>
          <w:sz w:val="24"/>
        </w:rPr>
        <w:t>hours (</w:t>
      </w:r>
      <w:r w:rsidR="00E31D07">
        <w:rPr>
          <w:sz w:val="24"/>
        </w:rPr>
        <w:t>4,472</w:t>
      </w:r>
      <w:r w:rsidR="00990889" w:rsidRPr="009901D3">
        <w:rPr>
          <w:sz w:val="24"/>
        </w:rPr>
        <w:t xml:space="preserve"> </w:t>
      </w:r>
      <w:r w:rsidRPr="009901D3">
        <w:rPr>
          <w:sz w:val="24"/>
        </w:rPr>
        <w:t>x 0.</w:t>
      </w:r>
      <w:r w:rsidR="00CA67AB">
        <w:rPr>
          <w:sz w:val="24"/>
        </w:rPr>
        <w:t>2</w:t>
      </w:r>
      <w:r w:rsidRPr="009901D3">
        <w:rPr>
          <w:sz w:val="24"/>
        </w:rPr>
        <w:t xml:space="preserve">5 = </w:t>
      </w:r>
      <w:r w:rsidR="00E31D07">
        <w:rPr>
          <w:sz w:val="24"/>
        </w:rPr>
        <w:t xml:space="preserve">1,118 </w:t>
      </w:r>
      <w:r w:rsidRPr="009901D3">
        <w:rPr>
          <w:sz w:val="24"/>
        </w:rPr>
        <w:t>hours).</w:t>
      </w:r>
    </w:p>
    <w:p w14:paraId="7AE857A0" w14:textId="77777777" w:rsidR="009901D3" w:rsidRPr="009901D3" w:rsidRDefault="009901D3" w:rsidP="009901D3">
      <w:pPr>
        <w:rPr>
          <w:sz w:val="24"/>
        </w:rPr>
      </w:pPr>
    </w:p>
    <w:p w14:paraId="3E769733" w14:textId="77777777" w:rsidR="00A0700E" w:rsidRPr="009901D3" w:rsidRDefault="00A0700E" w:rsidP="00A07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Contract Pharmacy </w:t>
      </w:r>
      <w:r w:rsidR="00E31D07">
        <w:rPr>
          <w:b/>
          <w:sz w:val="24"/>
        </w:rPr>
        <w:t>Services Registration</w:t>
      </w:r>
      <w:r w:rsidRPr="009901D3">
        <w:rPr>
          <w:b/>
          <w:sz w:val="24"/>
        </w:rPr>
        <w:t xml:space="preserve">: </w:t>
      </w:r>
      <w:r w:rsidRPr="009901D3">
        <w:rPr>
          <w:sz w:val="24"/>
        </w:rPr>
        <w:t xml:space="preserve">refers to </w:t>
      </w:r>
      <w:r>
        <w:rPr>
          <w:sz w:val="24"/>
        </w:rPr>
        <w:t xml:space="preserve">an electronic process where covered entities record their contract pharmacy arrangements in the 340B </w:t>
      </w:r>
      <w:r w:rsidR="00E31D07">
        <w:rPr>
          <w:sz w:val="24"/>
        </w:rPr>
        <w:t>OPAIS</w:t>
      </w:r>
      <w:r w:rsidRPr="009901D3">
        <w:rPr>
          <w:sz w:val="24"/>
        </w:rPr>
        <w:t xml:space="preserve">. It is estimated that </w:t>
      </w:r>
      <w:r w:rsidR="00E31D07">
        <w:rPr>
          <w:sz w:val="24"/>
        </w:rPr>
        <w:t>2,048</w:t>
      </w:r>
      <w:r w:rsidR="00E31D07" w:rsidRPr="009901D3">
        <w:rPr>
          <w:sz w:val="24"/>
        </w:rPr>
        <w:t xml:space="preserve"> </w:t>
      </w:r>
      <w:r w:rsidRPr="009901D3">
        <w:rPr>
          <w:sz w:val="24"/>
        </w:rPr>
        <w:t xml:space="preserve">entities </w:t>
      </w:r>
      <w:r>
        <w:rPr>
          <w:sz w:val="24"/>
        </w:rPr>
        <w:t xml:space="preserve">will each register approximately </w:t>
      </w:r>
      <w:r w:rsidR="00E31D07">
        <w:rPr>
          <w:sz w:val="24"/>
        </w:rPr>
        <w:t xml:space="preserve">11 </w:t>
      </w:r>
      <w:r>
        <w:rPr>
          <w:sz w:val="24"/>
        </w:rPr>
        <w:t xml:space="preserve">contract pharmacy locations, taking </w:t>
      </w:r>
      <w:r w:rsidRPr="009901D3">
        <w:rPr>
          <w:sz w:val="24"/>
        </w:rPr>
        <w:t xml:space="preserve">1 hour to gather the information and complete </w:t>
      </w:r>
      <w:r>
        <w:rPr>
          <w:sz w:val="24"/>
        </w:rPr>
        <w:t xml:space="preserve">this process, </w:t>
      </w:r>
      <w:r w:rsidRPr="009901D3">
        <w:rPr>
          <w:sz w:val="24"/>
        </w:rPr>
        <w:t>resulting in a total annual burden of</w:t>
      </w:r>
      <w:r>
        <w:rPr>
          <w:sz w:val="24"/>
        </w:rPr>
        <w:t xml:space="preserve"> </w:t>
      </w:r>
      <w:r w:rsidR="00E31D07">
        <w:rPr>
          <w:sz w:val="24"/>
        </w:rPr>
        <w:t xml:space="preserve">22,528 </w:t>
      </w:r>
      <w:r w:rsidRPr="009901D3">
        <w:rPr>
          <w:sz w:val="24"/>
        </w:rPr>
        <w:t>hours (</w:t>
      </w:r>
      <w:r w:rsidR="00827A4C">
        <w:rPr>
          <w:sz w:val="24"/>
        </w:rPr>
        <w:t>(</w:t>
      </w:r>
      <w:r w:rsidR="00E31D07">
        <w:rPr>
          <w:sz w:val="24"/>
        </w:rPr>
        <w:t>2,048</w:t>
      </w:r>
      <w:r w:rsidR="00E31D07" w:rsidRPr="009901D3">
        <w:rPr>
          <w:sz w:val="24"/>
        </w:rPr>
        <w:t xml:space="preserve"> </w:t>
      </w:r>
      <w:r w:rsidRPr="009901D3">
        <w:rPr>
          <w:sz w:val="24"/>
        </w:rPr>
        <w:t xml:space="preserve">x </w:t>
      </w:r>
      <w:r w:rsidR="00E31D07">
        <w:rPr>
          <w:sz w:val="24"/>
        </w:rPr>
        <w:t>11</w:t>
      </w:r>
      <w:r w:rsidR="00827A4C">
        <w:rPr>
          <w:sz w:val="24"/>
        </w:rPr>
        <w:t>) x 1</w:t>
      </w:r>
      <w:r w:rsidRPr="009901D3">
        <w:rPr>
          <w:sz w:val="24"/>
        </w:rPr>
        <w:t xml:space="preserve"> = </w:t>
      </w:r>
      <w:r w:rsidR="00E31D07">
        <w:rPr>
          <w:sz w:val="24"/>
        </w:rPr>
        <w:t>22,528</w:t>
      </w:r>
      <w:r w:rsidR="00E31D07" w:rsidRPr="009901D3">
        <w:rPr>
          <w:sz w:val="24"/>
        </w:rPr>
        <w:t xml:space="preserve"> </w:t>
      </w:r>
      <w:r w:rsidRPr="009901D3">
        <w:rPr>
          <w:sz w:val="24"/>
        </w:rPr>
        <w:t>hours).</w:t>
      </w:r>
    </w:p>
    <w:p w14:paraId="669365F4" w14:textId="77777777" w:rsidR="00A0700E" w:rsidRDefault="00A0700E"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14:paraId="3FBB2718" w14:textId="77777777"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Administrative Change</w:t>
      </w:r>
      <w:r w:rsidR="00990889">
        <w:rPr>
          <w:b/>
          <w:sz w:val="24"/>
        </w:rPr>
        <w:t xml:space="preserve"> Form</w:t>
      </w:r>
      <w:r w:rsidR="00E31D07">
        <w:rPr>
          <w:b/>
          <w:sz w:val="24"/>
        </w:rPr>
        <w:t xml:space="preserve"> for Covered Entities</w:t>
      </w:r>
      <w:r w:rsidRPr="009901D3">
        <w:rPr>
          <w:b/>
          <w:sz w:val="24"/>
        </w:rPr>
        <w:t xml:space="preserve">: </w:t>
      </w:r>
      <w:r w:rsidRPr="009901D3">
        <w:rPr>
          <w:sz w:val="24"/>
        </w:rPr>
        <w:t xml:space="preserve">refers to </w:t>
      </w:r>
      <w:r w:rsidR="00CA67AB">
        <w:rPr>
          <w:sz w:val="24"/>
        </w:rPr>
        <w:t xml:space="preserve">an electronic process </w:t>
      </w:r>
      <w:r w:rsidR="00E31D07">
        <w:rPr>
          <w:sz w:val="24"/>
        </w:rPr>
        <w:t>whereby</w:t>
      </w:r>
      <w:r w:rsidR="00CA67AB">
        <w:rPr>
          <w:sz w:val="24"/>
        </w:rPr>
        <w:t xml:space="preserve"> </w:t>
      </w:r>
      <w:r w:rsidRPr="009901D3">
        <w:rPr>
          <w:sz w:val="24"/>
        </w:rPr>
        <w:t>340B covered entities request change</w:t>
      </w:r>
      <w:r w:rsidR="00CA67AB">
        <w:rPr>
          <w:sz w:val="24"/>
        </w:rPr>
        <w:t>s</w:t>
      </w:r>
      <w:r w:rsidRPr="009901D3">
        <w:rPr>
          <w:sz w:val="24"/>
        </w:rPr>
        <w:t xml:space="preserve"> to </w:t>
      </w:r>
      <w:r w:rsidR="00CA67AB">
        <w:rPr>
          <w:sz w:val="24"/>
        </w:rPr>
        <w:t>their records in the</w:t>
      </w:r>
      <w:r w:rsidRPr="009901D3">
        <w:rPr>
          <w:sz w:val="24"/>
        </w:rPr>
        <w:t xml:space="preserve"> 340B </w:t>
      </w:r>
      <w:r w:rsidR="00E31D07">
        <w:rPr>
          <w:sz w:val="24"/>
        </w:rPr>
        <w:t>OPAIS</w:t>
      </w:r>
      <w:r w:rsidRPr="009901D3">
        <w:rPr>
          <w:sz w:val="24"/>
        </w:rPr>
        <w:t xml:space="preserve">. It is estimated that </w:t>
      </w:r>
      <w:r w:rsidR="00E31D07">
        <w:rPr>
          <w:sz w:val="24"/>
        </w:rPr>
        <w:t>19,322</w:t>
      </w:r>
      <w:r w:rsidR="00E31D07" w:rsidRPr="009901D3">
        <w:rPr>
          <w:sz w:val="24"/>
        </w:rPr>
        <w:t xml:space="preserve"> </w:t>
      </w:r>
      <w:r w:rsidRPr="009901D3">
        <w:rPr>
          <w:sz w:val="24"/>
        </w:rPr>
        <w:t>entities take 0.</w:t>
      </w:r>
      <w:r w:rsidR="00E31D07">
        <w:rPr>
          <w:sz w:val="24"/>
        </w:rPr>
        <w:t xml:space="preserve">25 </w:t>
      </w:r>
      <w:r w:rsidRPr="009901D3">
        <w:rPr>
          <w:sz w:val="24"/>
        </w:rPr>
        <w:t xml:space="preserve">hours each to gather the information and complete this form to request change in the 340B public database, resulting in a total annual burden of </w:t>
      </w:r>
      <w:r w:rsidR="00E31D07">
        <w:rPr>
          <w:sz w:val="24"/>
        </w:rPr>
        <w:t xml:space="preserve">4,831 </w:t>
      </w:r>
      <w:r w:rsidR="004E3439">
        <w:rPr>
          <w:sz w:val="24"/>
        </w:rPr>
        <w:t>hours (</w:t>
      </w:r>
      <w:r w:rsidR="00E31D07">
        <w:rPr>
          <w:sz w:val="24"/>
        </w:rPr>
        <w:t xml:space="preserve">19,322 </w:t>
      </w:r>
      <w:r w:rsidR="004E3439">
        <w:rPr>
          <w:sz w:val="24"/>
        </w:rPr>
        <w:t>x 0.</w:t>
      </w:r>
      <w:r w:rsidR="00E31D07">
        <w:rPr>
          <w:sz w:val="24"/>
        </w:rPr>
        <w:t>25</w:t>
      </w:r>
      <w:r w:rsidR="004E3439">
        <w:rPr>
          <w:sz w:val="24"/>
        </w:rPr>
        <w:t xml:space="preserve"> = </w:t>
      </w:r>
      <w:r w:rsidR="00E31D07">
        <w:rPr>
          <w:sz w:val="24"/>
        </w:rPr>
        <w:t>4,831</w:t>
      </w:r>
      <w:r w:rsidR="00E31D07" w:rsidRPr="009901D3">
        <w:rPr>
          <w:sz w:val="24"/>
        </w:rPr>
        <w:t xml:space="preserve"> </w:t>
      </w:r>
      <w:r w:rsidRPr="009901D3">
        <w:rPr>
          <w:sz w:val="24"/>
        </w:rPr>
        <w:t>hours).</w:t>
      </w:r>
    </w:p>
    <w:p w14:paraId="09D79B50" w14:textId="77777777" w:rsidR="009901D3" w:rsidRPr="009901D3" w:rsidRDefault="009901D3" w:rsidP="009901D3">
      <w:pPr>
        <w:rPr>
          <w:b/>
          <w:sz w:val="24"/>
        </w:rPr>
      </w:pPr>
    </w:p>
    <w:p w14:paraId="2F6E0C81" w14:textId="77777777"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Administrative Changes for any Manufacturer: </w:t>
      </w:r>
      <w:r w:rsidRPr="009901D3">
        <w:rPr>
          <w:sz w:val="24"/>
        </w:rPr>
        <w:t xml:space="preserve">refers to </w:t>
      </w:r>
      <w:r w:rsidR="00E31D07">
        <w:rPr>
          <w:sz w:val="24"/>
        </w:rPr>
        <w:t>an electronic process whereby par</w:t>
      </w:r>
      <w:r w:rsidR="00CA67AB">
        <w:rPr>
          <w:sz w:val="24"/>
        </w:rPr>
        <w:t xml:space="preserve">ticipating drug </w:t>
      </w:r>
      <w:r w:rsidRPr="009901D3">
        <w:rPr>
          <w:sz w:val="24"/>
        </w:rPr>
        <w:t>manufacturer</w:t>
      </w:r>
      <w:r w:rsidR="00CA67AB">
        <w:rPr>
          <w:sz w:val="24"/>
        </w:rPr>
        <w:t>s</w:t>
      </w:r>
      <w:r w:rsidRPr="009901D3">
        <w:rPr>
          <w:sz w:val="24"/>
        </w:rPr>
        <w:t xml:space="preserve"> request change</w:t>
      </w:r>
      <w:r w:rsidR="00CA67AB">
        <w:rPr>
          <w:sz w:val="24"/>
        </w:rPr>
        <w:t>s</w:t>
      </w:r>
      <w:r w:rsidRPr="009901D3">
        <w:rPr>
          <w:sz w:val="24"/>
        </w:rPr>
        <w:t xml:space="preserve"> to </w:t>
      </w:r>
      <w:r w:rsidR="00CA67AB">
        <w:rPr>
          <w:sz w:val="24"/>
        </w:rPr>
        <w:t xml:space="preserve">their records in the </w:t>
      </w:r>
      <w:r w:rsidRPr="009901D3">
        <w:rPr>
          <w:sz w:val="24"/>
        </w:rPr>
        <w:t xml:space="preserve">340B </w:t>
      </w:r>
      <w:r w:rsidR="00E31D07">
        <w:rPr>
          <w:sz w:val="24"/>
        </w:rPr>
        <w:t>OPAIS</w:t>
      </w:r>
      <w:r w:rsidRPr="009901D3">
        <w:rPr>
          <w:sz w:val="24"/>
        </w:rPr>
        <w:t>. It is estimated that 350 manufacturers take 0.50 hours each to gather the information and complete this form to request change in the 340B public database, resulting in a total annual burden of 175 hours (350 x 0.50 = 175 hours).</w:t>
      </w:r>
    </w:p>
    <w:p w14:paraId="2BE26C6F" w14:textId="77777777" w:rsidR="009901D3" w:rsidRPr="009901D3" w:rsidRDefault="009901D3" w:rsidP="009901D3">
      <w:pPr>
        <w:rPr>
          <w:b/>
          <w:sz w:val="24"/>
        </w:rPr>
      </w:pPr>
    </w:p>
    <w:p w14:paraId="2866A150" w14:textId="2497165E" w:rsidR="00F5153B" w:rsidRPr="009901D3" w:rsidRDefault="00F5153B" w:rsidP="00F5153B">
      <w:pPr>
        <w:rPr>
          <w:sz w:val="24"/>
        </w:rPr>
      </w:pPr>
      <w:r w:rsidRPr="009901D3">
        <w:rPr>
          <w:b/>
          <w:sz w:val="24"/>
        </w:rPr>
        <w:t>Pharmaceutical Pricing Agreement (PPA)</w:t>
      </w:r>
      <w:r>
        <w:rPr>
          <w:b/>
          <w:sz w:val="24"/>
        </w:rPr>
        <w:t xml:space="preserve"> and PPA Addendum</w:t>
      </w:r>
      <w:r w:rsidRPr="009901D3">
        <w:rPr>
          <w:b/>
          <w:sz w:val="24"/>
        </w:rPr>
        <w:t xml:space="preserve">: </w:t>
      </w:r>
      <w:r w:rsidRPr="009901D3">
        <w:rPr>
          <w:sz w:val="24"/>
        </w:rPr>
        <w:t xml:space="preserve">Pursuant to the </w:t>
      </w:r>
      <w:r w:rsidRPr="009901D3">
        <w:rPr>
          <w:bCs/>
          <w:sz w:val="24"/>
        </w:rPr>
        <w:t>PHS</w:t>
      </w:r>
      <w:r>
        <w:rPr>
          <w:bCs/>
          <w:sz w:val="24"/>
        </w:rPr>
        <w:t>A</w:t>
      </w:r>
      <w:r w:rsidRPr="009901D3">
        <w:rPr>
          <w:sz w:val="24"/>
        </w:rPr>
        <w:t xml:space="preserve">, manufacturers </w:t>
      </w:r>
      <w:r>
        <w:rPr>
          <w:sz w:val="24"/>
        </w:rPr>
        <w:t xml:space="preserve">that participate in the Medicaid program </w:t>
      </w:r>
      <w:r w:rsidRPr="009901D3">
        <w:rPr>
          <w:sz w:val="24"/>
        </w:rPr>
        <w:t xml:space="preserve">sign the PPA agreeing to charge 340B covered entities at or below a </w:t>
      </w:r>
      <w:r w:rsidR="0090445B">
        <w:rPr>
          <w:sz w:val="24"/>
        </w:rPr>
        <w:t>statutorily defined</w:t>
      </w:r>
      <w:r w:rsidR="0090445B" w:rsidRPr="009901D3">
        <w:rPr>
          <w:sz w:val="24"/>
        </w:rPr>
        <w:t xml:space="preserve"> </w:t>
      </w:r>
      <w:r w:rsidRPr="009901D3">
        <w:rPr>
          <w:sz w:val="24"/>
        </w:rPr>
        <w:t>maximum price known as the 340B ceiling price, for covered outpatient drug</w:t>
      </w:r>
      <w:r>
        <w:rPr>
          <w:sz w:val="24"/>
        </w:rPr>
        <w:t>s</w:t>
      </w:r>
      <w:r w:rsidRPr="009901D3">
        <w:rPr>
          <w:sz w:val="24"/>
        </w:rPr>
        <w:t xml:space="preserve">. It is estimated that 200 manufacturers take 1 hour to read and complete </w:t>
      </w:r>
      <w:r>
        <w:rPr>
          <w:sz w:val="24"/>
        </w:rPr>
        <w:t>PPA</w:t>
      </w:r>
      <w:r w:rsidRPr="009901D3">
        <w:rPr>
          <w:sz w:val="24"/>
        </w:rPr>
        <w:t>, resulting in a total annual burden of 200 hours (200 x 1= 200 hours).</w:t>
      </w:r>
    </w:p>
    <w:p w14:paraId="3E4755EC" w14:textId="77777777" w:rsidR="0090445B" w:rsidRDefault="0090445B" w:rsidP="007C09CD">
      <w:pPr>
        <w:pStyle w:val="TOC1"/>
      </w:pPr>
    </w:p>
    <w:p w14:paraId="04473C61" w14:textId="07C8D2B0" w:rsidR="007C09CD" w:rsidRDefault="007C09CD" w:rsidP="007C09CD">
      <w:pPr>
        <w:pStyle w:val="TOC1"/>
        <w:rPr>
          <w:b w:val="0"/>
        </w:rPr>
      </w:pPr>
      <w:r w:rsidRPr="009901D3">
        <w:t>Manufacturer Data Required to Verify 340B Ceiling Price Calculations:</w:t>
      </w:r>
      <w:r w:rsidRPr="009901D3">
        <w:rPr>
          <w:b w:val="0"/>
        </w:rPr>
        <w:t xml:space="preserve"> refers </w:t>
      </w:r>
      <w:r w:rsidR="002072D9">
        <w:rPr>
          <w:b w:val="0"/>
        </w:rPr>
        <w:t xml:space="preserve">to </w:t>
      </w:r>
      <w:r w:rsidRPr="009901D3">
        <w:rPr>
          <w:b w:val="0"/>
        </w:rPr>
        <w:t xml:space="preserve">the drug product and pricing data that manufacturers must submit to </w:t>
      </w:r>
      <w:r w:rsidR="00A0700E">
        <w:rPr>
          <w:b w:val="0"/>
        </w:rPr>
        <w:t xml:space="preserve">the </w:t>
      </w:r>
      <w:r w:rsidRPr="009901D3">
        <w:rPr>
          <w:b w:val="0"/>
        </w:rPr>
        <w:t xml:space="preserve">pricing </w:t>
      </w:r>
      <w:r w:rsidR="00E31D07">
        <w:rPr>
          <w:b w:val="0"/>
        </w:rPr>
        <w:t>component of the 340B OPAIS</w:t>
      </w:r>
      <w:r w:rsidR="00E31D07" w:rsidRPr="009901D3">
        <w:rPr>
          <w:b w:val="0"/>
        </w:rPr>
        <w:t xml:space="preserve"> </w:t>
      </w:r>
      <w:r w:rsidRPr="009901D3">
        <w:rPr>
          <w:b w:val="0"/>
        </w:rPr>
        <w:t xml:space="preserve">on a quarterly basis. It is estimated that 600 manufacturers will take 0.50 hours each to gather </w:t>
      </w:r>
      <w:r w:rsidR="00A0700E">
        <w:rPr>
          <w:b w:val="0"/>
        </w:rPr>
        <w:t xml:space="preserve">and upload or otherwise submit </w:t>
      </w:r>
      <w:r w:rsidRPr="009901D3">
        <w:rPr>
          <w:b w:val="0"/>
        </w:rPr>
        <w:t>the</w:t>
      </w:r>
      <w:r w:rsidR="00A0700E">
        <w:rPr>
          <w:b w:val="0"/>
        </w:rPr>
        <w:t>ir</w:t>
      </w:r>
      <w:r w:rsidRPr="009901D3">
        <w:rPr>
          <w:b w:val="0"/>
        </w:rPr>
        <w:t xml:space="preserve"> information </w:t>
      </w:r>
      <w:r w:rsidR="00A0700E">
        <w:rPr>
          <w:b w:val="0"/>
        </w:rPr>
        <w:t xml:space="preserve">to </w:t>
      </w:r>
      <w:r w:rsidRPr="009901D3">
        <w:rPr>
          <w:b w:val="0"/>
        </w:rPr>
        <w:t>the database</w:t>
      </w:r>
      <w:r>
        <w:rPr>
          <w:b w:val="0"/>
        </w:rPr>
        <w:t xml:space="preserve"> on a quarterly basis</w:t>
      </w:r>
      <w:r w:rsidRPr="009901D3">
        <w:rPr>
          <w:b w:val="0"/>
        </w:rPr>
        <w:t>, resulting in a total annual burden of 1200 hours (</w:t>
      </w:r>
      <w:r>
        <w:rPr>
          <w:b w:val="0"/>
        </w:rPr>
        <w:t>(600 x 4)</w:t>
      </w:r>
      <w:r w:rsidRPr="009901D3">
        <w:rPr>
          <w:b w:val="0"/>
        </w:rPr>
        <w:t xml:space="preserve"> x 0.5 = 1</w:t>
      </w:r>
      <w:r w:rsidR="00F5153B">
        <w:rPr>
          <w:b w:val="0"/>
        </w:rPr>
        <w:t>,</w:t>
      </w:r>
      <w:r w:rsidRPr="009901D3">
        <w:rPr>
          <w:b w:val="0"/>
        </w:rPr>
        <w:t>200 hours).</w:t>
      </w:r>
    </w:p>
    <w:p w14:paraId="3BE3FF33" w14:textId="77777777" w:rsidR="00686516" w:rsidRDefault="00686516" w:rsidP="00FF7CA2"/>
    <w:p w14:paraId="34C21694" w14:textId="77777777" w:rsidR="0087274C" w:rsidRPr="00FF7CA2" w:rsidRDefault="00686516" w:rsidP="00FF7CA2">
      <w:pPr>
        <w:pStyle w:val="ListParagraph"/>
        <w:numPr>
          <w:ilvl w:val="0"/>
          <w:numId w:val="4"/>
        </w:numPr>
        <w:rPr>
          <w:b/>
          <w:sz w:val="24"/>
        </w:rPr>
      </w:pPr>
      <w:r w:rsidRPr="00FF7CA2">
        <w:rPr>
          <w:sz w:val="24"/>
          <w:u w:val="single"/>
        </w:rPr>
        <w:t>Estimates of Annualized Cost Burden to Respondents</w:t>
      </w:r>
    </w:p>
    <w:p w14:paraId="14E8F772" w14:textId="77777777" w:rsidR="009901D3" w:rsidRPr="009901D3" w:rsidRDefault="009901D3" w:rsidP="009901D3">
      <w:pPr>
        <w:spacing w:before="240"/>
        <w:rPr>
          <w:b/>
          <w:sz w:val="24"/>
        </w:rPr>
      </w:pPr>
    </w:p>
    <w:tbl>
      <w:tblPr>
        <w:tblStyle w:val="TableGrid"/>
        <w:tblW w:w="9918" w:type="dxa"/>
        <w:tblLayout w:type="fixed"/>
        <w:tblLook w:val="04A0" w:firstRow="1" w:lastRow="0" w:firstColumn="1" w:lastColumn="0" w:noHBand="0" w:noVBand="1"/>
      </w:tblPr>
      <w:tblGrid>
        <w:gridCol w:w="6408"/>
        <w:gridCol w:w="1080"/>
        <w:gridCol w:w="990"/>
        <w:gridCol w:w="1440"/>
      </w:tblGrid>
      <w:tr w:rsidR="009901D3" w:rsidRPr="009901D3" w14:paraId="100E9430" w14:textId="77777777" w:rsidTr="00FF7CA2">
        <w:trPr>
          <w:cantSplit/>
          <w:tblHeader/>
        </w:trPr>
        <w:tc>
          <w:tcPr>
            <w:tcW w:w="6408" w:type="dxa"/>
          </w:tcPr>
          <w:p w14:paraId="4869956C" w14:textId="77777777" w:rsidR="009901D3" w:rsidRPr="009901D3" w:rsidRDefault="009901D3" w:rsidP="00A8296A">
            <w:pPr>
              <w:spacing w:before="240"/>
              <w:rPr>
                <w:b/>
                <w:sz w:val="24"/>
              </w:rPr>
            </w:pPr>
            <w:r w:rsidRPr="009901D3">
              <w:rPr>
                <w:b/>
                <w:sz w:val="24"/>
              </w:rPr>
              <w:t>Type of Respondent</w:t>
            </w:r>
          </w:p>
        </w:tc>
        <w:tc>
          <w:tcPr>
            <w:tcW w:w="1080" w:type="dxa"/>
          </w:tcPr>
          <w:p w14:paraId="1596353E" w14:textId="77777777" w:rsidR="009901D3" w:rsidRPr="009901D3" w:rsidRDefault="009901D3" w:rsidP="00A8296A">
            <w:pPr>
              <w:spacing w:before="240"/>
              <w:rPr>
                <w:b/>
                <w:sz w:val="24"/>
              </w:rPr>
            </w:pPr>
            <w:r w:rsidRPr="009901D3">
              <w:rPr>
                <w:b/>
                <w:sz w:val="24"/>
              </w:rPr>
              <w:t>Total Burden Hours</w:t>
            </w:r>
          </w:p>
        </w:tc>
        <w:tc>
          <w:tcPr>
            <w:tcW w:w="990" w:type="dxa"/>
          </w:tcPr>
          <w:p w14:paraId="3E85394E" w14:textId="77777777" w:rsidR="009901D3" w:rsidRPr="009901D3" w:rsidRDefault="009901D3" w:rsidP="00A8296A">
            <w:pPr>
              <w:spacing w:before="240"/>
              <w:rPr>
                <w:b/>
                <w:sz w:val="24"/>
              </w:rPr>
            </w:pPr>
            <w:r w:rsidRPr="009901D3">
              <w:rPr>
                <w:b/>
                <w:sz w:val="24"/>
              </w:rPr>
              <w:t>Hourly Wage Rate</w:t>
            </w:r>
          </w:p>
        </w:tc>
        <w:tc>
          <w:tcPr>
            <w:tcW w:w="1440" w:type="dxa"/>
          </w:tcPr>
          <w:p w14:paraId="17F43E81" w14:textId="77777777" w:rsidR="009901D3" w:rsidRPr="009901D3" w:rsidRDefault="009901D3" w:rsidP="00A8296A">
            <w:pPr>
              <w:spacing w:before="240"/>
              <w:rPr>
                <w:b/>
                <w:sz w:val="24"/>
              </w:rPr>
            </w:pPr>
            <w:r w:rsidRPr="009901D3">
              <w:rPr>
                <w:b/>
                <w:sz w:val="24"/>
              </w:rPr>
              <w:t>Total Respondent Costs</w:t>
            </w:r>
          </w:p>
        </w:tc>
      </w:tr>
      <w:tr w:rsidR="009901D3" w:rsidRPr="009901D3" w14:paraId="50A80253" w14:textId="77777777" w:rsidTr="00FF7CA2">
        <w:trPr>
          <w:cantSplit/>
        </w:trPr>
        <w:tc>
          <w:tcPr>
            <w:tcW w:w="6408" w:type="dxa"/>
          </w:tcPr>
          <w:p w14:paraId="1A57A731" w14:textId="77777777" w:rsidR="00063552" w:rsidRPr="009901D3" w:rsidRDefault="009901D3" w:rsidP="000E0B45">
            <w:pPr>
              <w:spacing w:before="240"/>
              <w:rPr>
                <w:sz w:val="24"/>
              </w:rPr>
            </w:pPr>
            <w:r w:rsidRPr="009901D3">
              <w:rPr>
                <w:sz w:val="24"/>
              </w:rPr>
              <w:t>Hospital Authorizing Official (CEO, CFO, Executive Director, President, VP) (</w:t>
            </w:r>
            <w:r w:rsidR="00063552">
              <w:rPr>
                <w:sz w:val="24"/>
              </w:rPr>
              <w:t>Chief</w:t>
            </w:r>
            <w:r w:rsidR="00063552" w:rsidRPr="009901D3">
              <w:rPr>
                <w:sz w:val="24"/>
              </w:rPr>
              <w:t xml:space="preserve"> </w:t>
            </w:r>
            <w:r w:rsidRPr="009901D3">
              <w:rPr>
                <w:sz w:val="24"/>
              </w:rPr>
              <w:t>Executive me</w:t>
            </w:r>
            <w:r w:rsidR="00063552">
              <w:rPr>
                <w:sz w:val="24"/>
              </w:rPr>
              <w:t>dian</w:t>
            </w:r>
            <w:r w:rsidRPr="009901D3">
              <w:rPr>
                <w:sz w:val="24"/>
              </w:rPr>
              <w:t xml:space="preserve"> hourly wage from BLS-</w:t>
            </w:r>
            <w:r w:rsidR="00063552">
              <w:rPr>
                <w:sz w:val="24"/>
              </w:rPr>
              <w:t xml:space="preserve"> </w:t>
            </w:r>
            <w:hyperlink r:id="rId9" w:history="1">
              <w:r w:rsidR="00063552" w:rsidRPr="00063552">
                <w:rPr>
                  <w:rStyle w:val="Hyperlink"/>
                  <w:sz w:val="24"/>
                </w:rPr>
                <w:t>http://www.bls.gov/oes/current/oes111011.htm</w:t>
              </w:r>
            </w:hyperlink>
            <w:r w:rsidR="00063552">
              <w:rPr>
                <w:sz w:val="24"/>
              </w:rPr>
              <w:t>)</w:t>
            </w:r>
          </w:p>
        </w:tc>
        <w:tc>
          <w:tcPr>
            <w:tcW w:w="1080" w:type="dxa"/>
          </w:tcPr>
          <w:p w14:paraId="2FB5CDA8" w14:textId="77777777" w:rsidR="009901D3" w:rsidRPr="009901D3" w:rsidRDefault="0087274C" w:rsidP="00A8296A">
            <w:pPr>
              <w:spacing w:before="240"/>
              <w:rPr>
                <w:sz w:val="24"/>
              </w:rPr>
            </w:pPr>
            <w:r>
              <w:rPr>
                <w:sz w:val="24"/>
              </w:rPr>
              <w:t>14,189</w:t>
            </w:r>
          </w:p>
        </w:tc>
        <w:tc>
          <w:tcPr>
            <w:tcW w:w="990" w:type="dxa"/>
          </w:tcPr>
          <w:p w14:paraId="6C9F6B1D" w14:textId="77777777" w:rsidR="009901D3" w:rsidRPr="009901D3" w:rsidRDefault="009901D3" w:rsidP="00FF7CA2">
            <w:pPr>
              <w:spacing w:before="240"/>
              <w:rPr>
                <w:sz w:val="24"/>
              </w:rPr>
            </w:pPr>
            <w:r w:rsidRPr="009901D3">
              <w:rPr>
                <w:sz w:val="24"/>
              </w:rPr>
              <w:t>$</w:t>
            </w:r>
            <w:r w:rsidR="00F5153B">
              <w:rPr>
                <w:sz w:val="24"/>
              </w:rPr>
              <w:t>96</w:t>
            </w:r>
          </w:p>
        </w:tc>
        <w:tc>
          <w:tcPr>
            <w:tcW w:w="1440" w:type="dxa"/>
          </w:tcPr>
          <w:p w14:paraId="3ADD2382" w14:textId="77599D8E" w:rsidR="009901D3" w:rsidRPr="009901D3" w:rsidRDefault="009901D3" w:rsidP="00FF7CA2">
            <w:pPr>
              <w:spacing w:before="240"/>
              <w:jc w:val="right"/>
              <w:rPr>
                <w:sz w:val="24"/>
              </w:rPr>
            </w:pPr>
            <w:r w:rsidRPr="009901D3">
              <w:rPr>
                <w:sz w:val="24"/>
              </w:rPr>
              <w:t>$</w:t>
            </w:r>
            <w:r w:rsidR="00BF1FDC">
              <w:rPr>
                <w:sz w:val="24"/>
              </w:rPr>
              <w:t>1,362,144</w:t>
            </w:r>
          </w:p>
        </w:tc>
      </w:tr>
      <w:tr w:rsidR="009901D3" w:rsidRPr="009901D3" w14:paraId="326BA2E8" w14:textId="77777777" w:rsidTr="00FF7CA2">
        <w:trPr>
          <w:cantSplit/>
        </w:trPr>
        <w:tc>
          <w:tcPr>
            <w:tcW w:w="6408" w:type="dxa"/>
          </w:tcPr>
          <w:p w14:paraId="586E0AA9" w14:textId="77777777" w:rsidR="009901D3" w:rsidRPr="009901D3" w:rsidRDefault="009901D3" w:rsidP="00063552">
            <w:pPr>
              <w:spacing w:before="240"/>
              <w:rPr>
                <w:sz w:val="24"/>
              </w:rPr>
            </w:pPr>
            <w:r w:rsidRPr="009901D3">
              <w:rPr>
                <w:sz w:val="24"/>
              </w:rPr>
              <w:t>Non-Hospital Authorizing Official</w:t>
            </w:r>
            <w:r w:rsidR="00986F80">
              <w:rPr>
                <w:sz w:val="24"/>
              </w:rPr>
              <w:t xml:space="preserve"> and Hospital </w:t>
            </w:r>
            <w:r w:rsidR="003F54F6">
              <w:rPr>
                <w:sz w:val="24"/>
              </w:rPr>
              <w:t>340B Primary Contact</w:t>
            </w:r>
            <w:r w:rsidRPr="009901D3">
              <w:rPr>
                <w:sz w:val="24"/>
              </w:rPr>
              <w:t xml:space="preserve"> (Program Manager, Director, etc.) (</w:t>
            </w:r>
            <w:r w:rsidR="00063552">
              <w:rPr>
                <w:sz w:val="24"/>
              </w:rPr>
              <w:t xml:space="preserve">General and </w:t>
            </w:r>
            <w:r w:rsidR="00063552" w:rsidRPr="000E0B45">
              <w:rPr>
                <w:sz w:val="24"/>
              </w:rPr>
              <w:t>Operations Managers median</w:t>
            </w:r>
            <w:r w:rsidRPr="00E73699">
              <w:rPr>
                <w:sz w:val="24"/>
              </w:rPr>
              <w:t xml:space="preserve"> hourly wage from BLS - </w:t>
            </w:r>
            <w:hyperlink r:id="rId10" w:history="1">
              <w:r w:rsidR="00063552" w:rsidRPr="00FF7CA2">
                <w:rPr>
                  <w:rStyle w:val="Hyperlink"/>
                  <w:sz w:val="24"/>
                </w:rPr>
                <w:t>http://www.bls.gov/oes/current/oes111021.htm</w:t>
              </w:r>
            </w:hyperlink>
            <w:r w:rsidRPr="009901D3">
              <w:rPr>
                <w:sz w:val="24"/>
              </w:rPr>
              <w:t>)</w:t>
            </w:r>
          </w:p>
        </w:tc>
        <w:tc>
          <w:tcPr>
            <w:tcW w:w="1080" w:type="dxa"/>
          </w:tcPr>
          <w:p w14:paraId="109BCD70" w14:textId="77777777" w:rsidR="009901D3" w:rsidRPr="009901D3" w:rsidRDefault="0087274C" w:rsidP="00A8296A">
            <w:pPr>
              <w:spacing w:before="240"/>
              <w:rPr>
                <w:sz w:val="24"/>
              </w:rPr>
            </w:pPr>
            <w:r>
              <w:rPr>
                <w:sz w:val="24"/>
              </w:rPr>
              <w:t>5,141</w:t>
            </w:r>
          </w:p>
        </w:tc>
        <w:tc>
          <w:tcPr>
            <w:tcW w:w="990" w:type="dxa"/>
          </w:tcPr>
          <w:p w14:paraId="44250593" w14:textId="77777777" w:rsidR="009901D3" w:rsidRPr="009901D3" w:rsidRDefault="009901D3" w:rsidP="00FF7CA2">
            <w:pPr>
              <w:spacing w:before="240"/>
              <w:rPr>
                <w:sz w:val="24"/>
              </w:rPr>
            </w:pPr>
            <w:r w:rsidRPr="009901D3">
              <w:rPr>
                <w:sz w:val="24"/>
              </w:rPr>
              <w:t>$</w:t>
            </w:r>
            <w:r w:rsidR="0087274C">
              <w:rPr>
                <w:sz w:val="24"/>
              </w:rPr>
              <w:t>60</w:t>
            </w:r>
          </w:p>
        </w:tc>
        <w:tc>
          <w:tcPr>
            <w:tcW w:w="1440" w:type="dxa"/>
          </w:tcPr>
          <w:p w14:paraId="5B53A19B" w14:textId="73D57E70" w:rsidR="009901D3" w:rsidRPr="009901D3" w:rsidRDefault="009901D3" w:rsidP="00FF7CA2">
            <w:pPr>
              <w:spacing w:before="240"/>
              <w:jc w:val="right"/>
              <w:rPr>
                <w:sz w:val="24"/>
              </w:rPr>
            </w:pPr>
            <w:r w:rsidRPr="009901D3">
              <w:rPr>
                <w:sz w:val="24"/>
              </w:rPr>
              <w:t>$</w:t>
            </w:r>
            <w:r w:rsidR="00BF1FDC">
              <w:rPr>
                <w:sz w:val="24"/>
              </w:rPr>
              <w:t>308,46</w:t>
            </w:r>
            <w:r w:rsidR="0087274C">
              <w:rPr>
                <w:sz w:val="24"/>
              </w:rPr>
              <w:t>0</w:t>
            </w:r>
          </w:p>
        </w:tc>
      </w:tr>
      <w:tr w:rsidR="009901D3" w:rsidRPr="009901D3" w14:paraId="5E0C0DE1" w14:textId="77777777" w:rsidTr="00FF7CA2">
        <w:trPr>
          <w:cantSplit/>
        </w:trPr>
        <w:tc>
          <w:tcPr>
            <w:tcW w:w="6408" w:type="dxa"/>
          </w:tcPr>
          <w:p w14:paraId="665571D3" w14:textId="77777777" w:rsidR="009901D3" w:rsidRPr="00FF7CA2" w:rsidRDefault="009901D3" w:rsidP="00A8296A">
            <w:pPr>
              <w:spacing w:before="240"/>
              <w:rPr>
                <w:color w:val="0000FF" w:themeColor="hyperlink"/>
                <w:sz w:val="24"/>
                <w:u w:val="single"/>
              </w:rPr>
            </w:pPr>
            <w:r w:rsidRPr="000E0B45">
              <w:rPr>
                <w:sz w:val="24"/>
              </w:rPr>
              <w:t>Contract Pharmacy Authorizing Official (Pharmacist me</w:t>
            </w:r>
            <w:r w:rsidR="000E0B45" w:rsidRPr="00E73699">
              <w:rPr>
                <w:sz w:val="24"/>
              </w:rPr>
              <w:t>dian</w:t>
            </w:r>
            <w:r w:rsidRPr="00E73699">
              <w:rPr>
                <w:sz w:val="24"/>
              </w:rPr>
              <w:t xml:space="preserve"> hourly wage from BLS </w:t>
            </w:r>
            <w:hyperlink r:id="rId11" w:history="1">
              <w:r w:rsidR="000E0B45" w:rsidRPr="00FF7CA2">
                <w:rPr>
                  <w:rStyle w:val="Hyperlink"/>
                  <w:sz w:val="24"/>
                </w:rPr>
                <w:t>http://www.bls.gov/oes/current/oes291051.htm</w:t>
              </w:r>
            </w:hyperlink>
            <w:r w:rsidRPr="000E0B45">
              <w:rPr>
                <w:sz w:val="24"/>
              </w:rPr>
              <w:t>)</w:t>
            </w:r>
          </w:p>
        </w:tc>
        <w:tc>
          <w:tcPr>
            <w:tcW w:w="1080" w:type="dxa"/>
          </w:tcPr>
          <w:p w14:paraId="76FC99CB" w14:textId="77777777" w:rsidR="009901D3" w:rsidRPr="009901D3" w:rsidRDefault="0087274C" w:rsidP="00A8296A">
            <w:pPr>
              <w:spacing w:before="240"/>
              <w:rPr>
                <w:sz w:val="24"/>
              </w:rPr>
            </w:pPr>
            <w:r>
              <w:rPr>
                <w:sz w:val="24"/>
              </w:rPr>
              <w:t>22,528</w:t>
            </w:r>
          </w:p>
        </w:tc>
        <w:tc>
          <w:tcPr>
            <w:tcW w:w="990" w:type="dxa"/>
          </w:tcPr>
          <w:p w14:paraId="53A50166" w14:textId="77777777" w:rsidR="009901D3" w:rsidRPr="009901D3" w:rsidRDefault="009901D3" w:rsidP="00A8296A">
            <w:pPr>
              <w:spacing w:before="240"/>
              <w:rPr>
                <w:sz w:val="24"/>
              </w:rPr>
            </w:pPr>
            <w:r w:rsidRPr="009901D3">
              <w:rPr>
                <w:sz w:val="24"/>
              </w:rPr>
              <w:t>$60</w:t>
            </w:r>
          </w:p>
        </w:tc>
        <w:tc>
          <w:tcPr>
            <w:tcW w:w="1440" w:type="dxa"/>
          </w:tcPr>
          <w:p w14:paraId="7C337B3F" w14:textId="09CD7B0A" w:rsidR="009901D3" w:rsidRPr="009901D3" w:rsidRDefault="00D85CCD" w:rsidP="00FF7CA2">
            <w:pPr>
              <w:spacing w:before="240"/>
              <w:jc w:val="right"/>
              <w:rPr>
                <w:sz w:val="24"/>
              </w:rPr>
            </w:pPr>
            <w:r>
              <w:rPr>
                <w:sz w:val="24"/>
              </w:rPr>
              <w:t>$</w:t>
            </w:r>
            <w:r w:rsidR="00BF1FDC">
              <w:rPr>
                <w:sz w:val="24"/>
              </w:rPr>
              <w:t>1,351,680</w:t>
            </w:r>
          </w:p>
        </w:tc>
      </w:tr>
      <w:tr w:rsidR="009901D3" w:rsidRPr="009901D3" w14:paraId="43B70C08" w14:textId="77777777" w:rsidTr="00FF7CA2">
        <w:trPr>
          <w:cantSplit/>
        </w:trPr>
        <w:tc>
          <w:tcPr>
            <w:tcW w:w="6408" w:type="dxa"/>
          </w:tcPr>
          <w:p w14:paraId="0F7D6375" w14:textId="77777777" w:rsidR="009901D3" w:rsidRPr="009901D3" w:rsidRDefault="009901D3" w:rsidP="00063552">
            <w:pPr>
              <w:spacing w:before="240"/>
              <w:rPr>
                <w:sz w:val="24"/>
              </w:rPr>
            </w:pPr>
            <w:r w:rsidRPr="000E0B45">
              <w:rPr>
                <w:sz w:val="24"/>
              </w:rPr>
              <w:t>Manufacturer Authorizing Official (</w:t>
            </w:r>
            <w:r w:rsidR="00063552" w:rsidRPr="000E0B45">
              <w:rPr>
                <w:sz w:val="24"/>
              </w:rPr>
              <w:t>General and Operations Man</w:t>
            </w:r>
            <w:r w:rsidR="00063552" w:rsidRPr="00E73699">
              <w:rPr>
                <w:sz w:val="24"/>
              </w:rPr>
              <w:t>agers</w:t>
            </w:r>
            <w:r w:rsidRPr="00E73699">
              <w:rPr>
                <w:sz w:val="24"/>
              </w:rPr>
              <w:t xml:space="preserve"> </w:t>
            </w:r>
            <w:r w:rsidR="00063552" w:rsidRPr="00F53D63">
              <w:rPr>
                <w:sz w:val="24"/>
              </w:rPr>
              <w:t xml:space="preserve">median </w:t>
            </w:r>
            <w:r w:rsidRPr="000E0B45">
              <w:rPr>
                <w:sz w:val="24"/>
              </w:rPr>
              <w:t xml:space="preserve">hourly wage from BLS - </w:t>
            </w:r>
            <w:hyperlink r:id="rId12" w:history="1">
              <w:r w:rsidR="00063552" w:rsidRPr="00FF7CA2">
                <w:rPr>
                  <w:rStyle w:val="Hyperlink"/>
                  <w:sz w:val="24"/>
                </w:rPr>
                <w:t>http://www.bls.gov/oes/current/oes111021.htm</w:t>
              </w:r>
            </w:hyperlink>
            <w:r w:rsidRPr="009901D3">
              <w:rPr>
                <w:sz w:val="24"/>
              </w:rPr>
              <w:t>)</w:t>
            </w:r>
          </w:p>
        </w:tc>
        <w:tc>
          <w:tcPr>
            <w:tcW w:w="1080" w:type="dxa"/>
          </w:tcPr>
          <w:p w14:paraId="585D3680" w14:textId="77777777" w:rsidR="009901D3" w:rsidRPr="009901D3" w:rsidRDefault="009901D3" w:rsidP="004732F1">
            <w:pPr>
              <w:spacing w:before="240"/>
              <w:rPr>
                <w:sz w:val="24"/>
              </w:rPr>
            </w:pPr>
            <w:r w:rsidRPr="009901D3">
              <w:rPr>
                <w:sz w:val="24"/>
              </w:rPr>
              <w:t>1,</w:t>
            </w:r>
            <w:r w:rsidR="004732F1">
              <w:rPr>
                <w:sz w:val="24"/>
              </w:rPr>
              <w:t>575</w:t>
            </w:r>
          </w:p>
        </w:tc>
        <w:tc>
          <w:tcPr>
            <w:tcW w:w="990" w:type="dxa"/>
          </w:tcPr>
          <w:p w14:paraId="0B00B2C8" w14:textId="77777777" w:rsidR="009901D3" w:rsidRPr="009901D3" w:rsidRDefault="009901D3" w:rsidP="00FF7CA2">
            <w:pPr>
              <w:spacing w:before="240"/>
              <w:rPr>
                <w:sz w:val="24"/>
              </w:rPr>
            </w:pPr>
            <w:r w:rsidRPr="009901D3">
              <w:rPr>
                <w:sz w:val="24"/>
              </w:rPr>
              <w:t>$</w:t>
            </w:r>
            <w:r w:rsidR="0087274C">
              <w:rPr>
                <w:sz w:val="24"/>
              </w:rPr>
              <w:t>60</w:t>
            </w:r>
          </w:p>
        </w:tc>
        <w:tc>
          <w:tcPr>
            <w:tcW w:w="1440" w:type="dxa"/>
          </w:tcPr>
          <w:p w14:paraId="34D753CF" w14:textId="47991657" w:rsidR="009901D3" w:rsidRPr="009901D3" w:rsidRDefault="009901D3" w:rsidP="00D85CCD">
            <w:pPr>
              <w:spacing w:before="240"/>
              <w:jc w:val="right"/>
              <w:rPr>
                <w:sz w:val="24"/>
              </w:rPr>
            </w:pPr>
            <w:r w:rsidRPr="009901D3">
              <w:rPr>
                <w:sz w:val="24"/>
              </w:rPr>
              <w:t>$</w:t>
            </w:r>
            <w:r w:rsidR="00BF1FDC">
              <w:rPr>
                <w:sz w:val="24"/>
              </w:rPr>
              <w:t>94,500</w:t>
            </w:r>
          </w:p>
        </w:tc>
      </w:tr>
      <w:tr w:rsidR="009901D3" w:rsidRPr="009901D3" w14:paraId="3AFCCCC7" w14:textId="77777777" w:rsidTr="00FF7CA2">
        <w:trPr>
          <w:cantSplit/>
        </w:trPr>
        <w:tc>
          <w:tcPr>
            <w:tcW w:w="6408" w:type="dxa"/>
          </w:tcPr>
          <w:p w14:paraId="605574F5" w14:textId="77777777" w:rsidR="009901D3" w:rsidRPr="009901D3" w:rsidRDefault="009901D3" w:rsidP="00A8296A">
            <w:pPr>
              <w:spacing w:before="240"/>
              <w:jc w:val="right"/>
              <w:rPr>
                <w:b/>
                <w:sz w:val="24"/>
              </w:rPr>
            </w:pPr>
            <w:r w:rsidRPr="009901D3">
              <w:rPr>
                <w:b/>
                <w:sz w:val="24"/>
              </w:rPr>
              <w:t>TOTAL:</w:t>
            </w:r>
          </w:p>
        </w:tc>
        <w:tc>
          <w:tcPr>
            <w:tcW w:w="1080" w:type="dxa"/>
          </w:tcPr>
          <w:p w14:paraId="4974C3FA" w14:textId="77777777" w:rsidR="009901D3" w:rsidRPr="009901D3" w:rsidRDefault="0087274C" w:rsidP="00A8296A">
            <w:pPr>
              <w:spacing w:before="240"/>
              <w:rPr>
                <w:sz w:val="24"/>
              </w:rPr>
            </w:pPr>
            <w:r>
              <w:rPr>
                <w:sz w:val="24"/>
              </w:rPr>
              <w:t>43,433</w:t>
            </w:r>
          </w:p>
        </w:tc>
        <w:tc>
          <w:tcPr>
            <w:tcW w:w="990" w:type="dxa"/>
          </w:tcPr>
          <w:p w14:paraId="1F8F3A05" w14:textId="77777777" w:rsidR="009901D3" w:rsidRPr="009901D3" w:rsidRDefault="009901D3" w:rsidP="00A8296A">
            <w:pPr>
              <w:spacing w:before="240"/>
              <w:rPr>
                <w:sz w:val="24"/>
              </w:rPr>
            </w:pPr>
          </w:p>
        </w:tc>
        <w:tc>
          <w:tcPr>
            <w:tcW w:w="1440" w:type="dxa"/>
          </w:tcPr>
          <w:p w14:paraId="54B19061" w14:textId="584B12D7" w:rsidR="009901D3" w:rsidRPr="009901D3" w:rsidRDefault="00D85CCD" w:rsidP="00FF7CA2">
            <w:pPr>
              <w:spacing w:before="240"/>
              <w:jc w:val="right"/>
              <w:rPr>
                <w:sz w:val="24"/>
              </w:rPr>
            </w:pPr>
            <w:r>
              <w:rPr>
                <w:sz w:val="24"/>
              </w:rPr>
              <w:t>$</w:t>
            </w:r>
            <w:r w:rsidR="00BF1FDC">
              <w:rPr>
                <w:sz w:val="24"/>
              </w:rPr>
              <w:t>3,116,784</w:t>
            </w:r>
          </w:p>
        </w:tc>
      </w:tr>
    </w:tbl>
    <w:p w14:paraId="76B6CC12" w14:textId="77777777" w:rsidR="009901D3" w:rsidRPr="001E35C6" w:rsidRDefault="00686516" w:rsidP="009901D3">
      <w:pPr>
        <w:pStyle w:val="ListParagraph"/>
        <w:numPr>
          <w:ilvl w:val="0"/>
          <w:numId w:val="4"/>
        </w:numPr>
        <w:spacing w:before="240"/>
        <w:rPr>
          <w:sz w:val="24"/>
          <w:u w:val="single"/>
        </w:rPr>
      </w:pPr>
      <w:r>
        <w:rPr>
          <w:sz w:val="24"/>
          <w:u w:val="single"/>
        </w:rPr>
        <w:t xml:space="preserve">Estimates of </w:t>
      </w:r>
      <w:r w:rsidR="009901D3" w:rsidRPr="001E35C6">
        <w:rPr>
          <w:sz w:val="24"/>
          <w:u w:val="single"/>
        </w:rPr>
        <w:t xml:space="preserve">Annualized Cost to </w:t>
      </w:r>
      <w:r>
        <w:rPr>
          <w:sz w:val="24"/>
          <w:u w:val="single"/>
        </w:rPr>
        <w:t>the</w:t>
      </w:r>
      <w:r w:rsidRPr="001E35C6">
        <w:rPr>
          <w:sz w:val="24"/>
          <w:u w:val="single"/>
        </w:rPr>
        <w:t xml:space="preserve"> </w:t>
      </w:r>
      <w:r w:rsidR="009901D3" w:rsidRPr="001E35C6">
        <w:rPr>
          <w:sz w:val="24"/>
          <w:u w:val="single"/>
        </w:rPr>
        <w:t xml:space="preserve">Government </w:t>
      </w:r>
    </w:p>
    <w:p w14:paraId="5DBFD08A" w14:textId="77777777" w:rsidR="009901D3" w:rsidRPr="009901D3" w:rsidRDefault="009901D3" w:rsidP="009901D3">
      <w:pPr>
        <w:pStyle w:val="ListParagraph"/>
        <w:spacing w:before="240"/>
        <w:ind w:left="360"/>
        <w:rPr>
          <w:b/>
          <w:sz w:val="24"/>
        </w:rPr>
      </w:pPr>
    </w:p>
    <w:p w14:paraId="22B01DAB" w14:textId="77777777" w:rsidR="009901D3" w:rsidRPr="009901D3" w:rsidRDefault="009901D3" w:rsidP="009901D3">
      <w:pPr>
        <w:pStyle w:val="ListParagraph"/>
        <w:spacing w:before="240"/>
        <w:ind w:left="360"/>
        <w:rPr>
          <w:sz w:val="24"/>
        </w:rPr>
      </w:pPr>
      <w:r w:rsidRPr="009901D3">
        <w:rPr>
          <w:sz w:val="24"/>
        </w:rPr>
        <w:t xml:space="preserve">This is an ongoing information collection request.  The estimated average federal cost to implement the manufacturer and covered entity requirements in the 340B </w:t>
      </w:r>
      <w:r w:rsidR="0087274C">
        <w:rPr>
          <w:sz w:val="24"/>
        </w:rPr>
        <w:t xml:space="preserve">OPAIS </w:t>
      </w:r>
      <w:r w:rsidRPr="009901D3">
        <w:rPr>
          <w:sz w:val="24"/>
        </w:rPr>
        <w:t>pricing and registration systems will be approximately $</w:t>
      </w:r>
      <w:r w:rsidR="0087274C">
        <w:rPr>
          <w:sz w:val="24"/>
        </w:rPr>
        <w:t>4</w:t>
      </w:r>
      <w:r w:rsidRPr="009901D3">
        <w:rPr>
          <w:sz w:val="24"/>
        </w:rPr>
        <w:t xml:space="preserve"> million per year.  The</w:t>
      </w:r>
      <w:r w:rsidR="002072D9">
        <w:rPr>
          <w:sz w:val="24"/>
        </w:rPr>
        <w:t xml:space="preserve"> HRSA</w:t>
      </w:r>
      <w:r w:rsidRPr="009901D3">
        <w:rPr>
          <w:sz w:val="24"/>
        </w:rPr>
        <w:t xml:space="preserve"> contractor will develop and maintain the system on an annual basis.</w:t>
      </w:r>
    </w:p>
    <w:p w14:paraId="596EF34D" w14:textId="77777777" w:rsidR="009901D3" w:rsidRPr="00827A4C" w:rsidRDefault="009901D3" w:rsidP="00827A4C">
      <w:pPr>
        <w:spacing w:before="240"/>
        <w:rPr>
          <w:b/>
          <w:sz w:val="24"/>
        </w:rPr>
      </w:pPr>
    </w:p>
    <w:tbl>
      <w:tblPr>
        <w:tblStyle w:val="TableGrid"/>
        <w:tblW w:w="0" w:type="auto"/>
        <w:tblLayout w:type="fixed"/>
        <w:tblLook w:val="04A0" w:firstRow="1" w:lastRow="0" w:firstColumn="1" w:lastColumn="0" w:noHBand="0" w:noVBand="1"/>
      </w:tblPr>
      <w:tblGrid>
        <w:gridCol w:w="4788"/>
        <w:gridCol w:w="1800"/>
        <w:gridCol w:w="1170"/>
        <w:gridCol w:w="1710"/>
      </w:tblGrid>
      <w:tr w:rsidR="009901D3" w:rsidRPr="009901D3" w14:paraId="0D089B2D" w14:textId="77777777" w:rsidTr="00A8296A">
        <w:trPr>
          <w:cantSplit/>
          <w:tblHeader/>
        </w:trPr>
        <w:tc>
          <w:tcPr>
            <w:tcW w:w="4788" w:type="dxa"/>
          </w:tcPr>
          <w:p w14:paraId="1078A412" w14:textId="77777777" w:rsidR="009901D3" w:rsidRPr="009901D3" w:rsidRDefault="009901D3" w:rsidP="00A8296A">
            <w:pPr>
              <w:pStyle w:val="ListParagraph"/>
              <w:ind w:left="0"/>
              <w:rPr>
                <w:b/>
                <w:sz w:val="24"/>
              </w:rPr>
            </w:pPr>
            <w:r w:rsidRPr="009901D3">
              <w:rPr>
                <w:b/>
                <w:sz w:val="24"/>
              </w:rPr>
              <w:t>Description</w:t>
            </w:r>
          </w:p>
        </w:tc>
        <w:tc>
          <w:tcPr>
            <w:tcW w:w="1800" w:type="dxa"/>
          </w:tcPr>
          <w:p w14:paraId="7F3B0ADF" w14:textId="77777777" w:rsidR="009901D3" w:rsidRPr="009901D3" w:rsidRDefault="009901D3" w:rsidP="00A8296A">
            <w:pPr>
              <w:pStyle w:val="ListParagraph"/>
              <w:ind w:left="0"/>
              <w:rPr>
                <w:b/>
                <w:sz w:val="24"/>
              </w:rPr>
            </w:pPr>
            <w:r w:rsidRPr="009901D3">
              <w:rPr>
                <w:b/>
                <w:sz w:val="24"/>
              </w:rPr>
              <w:t>Time</w:t>
            </w:r>
          </w:p>
        </w:tc>
        <w:tc>
          <w:tcPr>
            <w:tcW w:w="1170" w:type="dxa"/>
          </w:tcPr>
          <w:p w14:paraId="171D0008" w14:textId="77777777" w:rsidR="009901D3" w:rsidRPr="009901D3" w:rsidRDefault="009901D3" w:rsidP="00A8296A">
            <w:pPr>
              <w:pStyle w:val="ListParagraph"/>
              <w:ind w:left="0"/>
              <w:rPr>
                <w:b/>
                <w:sz w:val="24"/>
              </w:rPr>
            </w:pPr>
            <w:r w:rsidRPr="009901D3">
              <w:rPr>
                <w:b/>
                <w:sz w:val="24"/>
              </w:rPr>
              <w:t>Salary</w:t>
            </w:r>
          </w:p>
        </w:tc>
        <w:tc>
          <w:tcPr>
            <w:tcW w:w="1710" w:type="dxa"/>
          </w:tcPr>
          <w:p w14:paraId="4E96DF7D" w14:textId="77777777" w:rsidR="009901D3" w:rsidRPr="009901D3" w:rsidRDefault="009901D3" w:rsidP="00A8296A">
            <w:pPr>
              <w:pStyle w:val="ListParagraph"/>
              <w:ind w:left="0"/>
              <w:rPr>
                <w:b/>
                <w:sz w:val="24"/>
              </w:rPr>
            </w:pPr>
            <w:r w:rsidRPr="009901D3">
              <w:rPr>
                <w:b/>
                <w:sz w:val="24"/>
              </w:rPr>
              <w:t>Annual Cost</w:t>
            </w:r>
          </w:p>
        </w:tc>
      </w:tr>
      <w:tr w:rsidR="009901D3" w:rsidRPr="00A77910" w14:paraId="0134199C" w14:textId="77777777" w:rsidTr="00A8296A">
        <w:tc>
          <w:tcPr>
            <w:tcW w:w="4788" w:type="dxa"/>
          </w:tcPr>
          <w:p w14:paraId="1E35BBE1" w14:textId="77777777" w:rsidR="009901D3" w:rsidRPr="009901D3" w:rsidRDefault="009901D3" w:rsidP="00A8296A">
            <w:pPr>
              <w:pStyle w:val="ListParagraph"/>
              <w:ind w:left="0"/>
              <w:rPr>
                <w:sz w:val="24"/>
              </w:rPr>
            </w:pPr>
            <w:r w:rsidRPr="009901D3">
              <w:rPr>
                <w:sz w:val="24"/>
              </w:rPr>
              <w:t xml:space="preserve">Pricing &amp; Registration </w:t>
            </w:r>
            <w:r w:rsidR="00827A4C">
              <w:rPr>
                <w:sz w:val="24"/>
              </w:rPr>
              <w:t xml:space="preserve">Database Maintenance/Enhancement </w:t>
            </w:r>
            <w:r w:rsidRPr="009901D3">
              <w:rPr>
                <w:sz w:val="24"/>
              </w:rPr>
              <w:t>Contract</w:t>
            </w:r>
          </w:p>
        </w:tc>
        <w:tc>
          <w:tcPr>
            <w:tcW w:w="1800" w:type="dxa"/>
          </w:tcPr>
          <w:p w14:paraId="0E7578DD" w14:textId="77777777" w:rsidR="009901D3" w:rsidRPr="00A77910" w:rsidRDefault="009901D3" w:rsidP="00A8296A">
            <w:pPr>
              <w:pStyle w:val="ListParagraph"/>
              <w:ind w:left="0"/>
              <w:rPr>
                <w:sz w:val="24"/>
              </w:rPr>
            </w:pPr>
            <w:r w:rsidRPr="00A77910">
              <w:rPr>
                <w:sz w:val="24"/>
              </w:rPr>
              <w:t>Yearly</w:t>
            </w:r>
          </w:p>
        </w:tc>
        <w:tc>
          <w:tcPr>
            <w:tcW w:w="1170" w:type="dxa"/>
          </w:tcPr>
          <w:p w14:paraId="4BAA6CC2" w14:textId="77777777" w:rsidR="009901D3" w:rsidRPr="00A77910" w:rsidRDefault="009901D3" w:rsidP="00A8296A">
            <w:pPr>
              <w:pStyle w:val="ListParagraph"/>
              <w:ind w:left="0"/>
              <w:rPr>
                <w:sz w:val="24"/>
              </w:rPr>
            </w:pPr>
            <w:r w:rsidRPr="00A77910">
              <w:rPr>
                <w:sz w:val="24"/>
              </w:rPr>
              <w:t>N/A</w:t>
            </w:r>
          </w:p>
        </w:tc>
        <w:tc>
          <w:tcPr>
            <w:tcW w:w="1710" w:type="dxa"/>
          </w:tcPr>
          <w:p w14:paraId="641B2A56" w14:textId="77777777" w:rsidR="009901D3" w:rsidRPr="00A77910" w:rsidRDefault="009901D3" w:rsidP="00FF7CA2">
            <w:pPr>
              <w:pStyle w:val="ListParagraph"/>
              <w:ind w:left="0"/>
              <w:jc w:val="right"/>
              <w:rPr>
                <w:sz w:val="24"/>
              </w:rPr>
            </w:pPr>
            <w:r w:rsidRPr="00A77910">
              <w:rPr>
                <w:sz w:val="24"/>
              </w:rPr>
              <w:t>$</w:t>
            </w:r>
            <w:r w:rsidR="0087274C" w:rsidRPr="00A77910">
              <w:rPr>
                <w:sz w:val="24"/>
              </w:rPr>
              <w:t>4,000,000</w:t>
            </w:r>
          </w:p>
        </w:tc>
      </w:tr>
      <w:tr w:rsidR="009901D3" w:rsidRPr="00A77910" w14:paraId="28396B5D" w14:textId="77777777" w:rsidTr="00A8296A">
        <w:tc>
          <w:tcPr>
            <w:tcW w:w="4788" w:type="dxa"/>
          </w:tcPr>
          <w:p w14:paraId="46C72C85" w14:textId="77777777" w:rsidR="009901D3" w:rsidRPr="009901D3" w:rsidRDefault="009062DB" w:rsidP="00A8296A">
            <w:pPr>
              <w:pStyle w:val="ListParagraph"/>
              <w:ind w:left="0"/>
              <w:rPr>
                <w:sz w:val="24"/>
              </w:rPr>
            </w:pPr>
            <w:r>
              <w:rPr>
                <w:sz w:val="24"/>
              </w:rPr>
              <w:t>Public Health Analyst (hospital registrations</w:t>
            </w:r>
            <w:r w:rsidR="009901D3" w:rsidRPr="009901D3">
              <w:rPr>
                <w:sz w:val="24"/>
              </w:rPr>
              <w:t>) -</w:t>
            </w:r>
          </w:p>
          <w:p w14:paraId="6203C2A8" w14:textId="77777777" w:rsidR="009901D3" w:rsidRPr="009901D3" w:rsidRDefault="009901D3" w:rsidP="00A8296A">
            <w:pPr>
              <w:pStyle w:val="ListParagraph"/>
              <w:ind w:left="0"/>
              <w:rPr>
                <w:sz w:val="24"/>
              </w:rPr>
            </w:pPr>
            <w:r w:rsidRPr="009901D3">
              <w:rPr>
                <w:sz w:val="24"/>
              </w:rPr>
              <w:t xml:space="preserve">GS-13/1 </w:t>
            </w:r>
          </w:p>
        </w:tc>
        <w:tc>
          <w:tcPr>
            <w:tcW w:w="1800" w:type="dxa"/>
          </w:tcPr>
          <w:p w14:paraId="454F9241" w14:textId="77777777" w:rsidR="009901D3" w:rsidRPr="00A77910" w:rsidRDefault="00842289" w:rsidP="00A8296A">
            <w:pPr>
              <w:pStyle w:val="ListParagraph"/>
              <w:ind w:left="0"/>
              <w:rPr>
                <w:sz w:val="24"/>
              </w:rPr>
            </w:pPr>
            <w:r w:rsidRPr="00A77910">
              <w:rPr>
                <w:sz w:val="24"/>
              </w:rPr>
              <w:t>75</w:t>
            </w:r>
            <w:r w:rsidR="009901D3" w:rsidRPr="00A77910">
              <w:rPr>
                <w:sz w:val="24"/>
              </w:rPr>
              <w:t>% of time</w:t>
            </w:r>
          </w:p>
        </w:tc>
        <w:tc>
          <w:tcPr>
            <w:tcW w:w="1170" w:type="dxa"/>
          </w:tcPr>
          <w:p w14:paraId="18AA9EAF" w14:textId="77777777" w:rsidR="009901D3" w:rsidRPr="00A77910" w:rsidRDefault="009901D3" w:rsidP="00FF7CA2">
            <w:pPr>
              <w:pStyle w:val="ListParagraph"/>
              <w:ind w:left="0"/>
              <w:rPr>
                <w:sz w:val="24"/>
              </w:rPr>
            </w:pPr>
            <w:r w:rsidRPr="00A77910">
              <w:rPr>
                <w:sz w:val="24"/>
              </w:rPr>
              <w:t>$</w:t>
            </w:r>
            <w:r w:rsidR="0087274C" w:rsidRPr="00A77910">
              <w:rPr>
                <w:sz w:val="24"/>
              </w:rPr>
              <w:t>99,172</w:t>
            </w:r>
          </w:p>
        </w:tc>
        <w:tc>
          <w:tcPr>
            <w:tcW w:w="1710" w:type="dxa"/>
          </w:tcPr>
          <w:p w14:paraId="64965598" w14:textId="77777777" w:rsidR="009901D3" w:rsidRPr="00A77910" w:rsidRDefault="009901D3" w:rsidP="002870BE">
            <w:pPr>
              <w:pStyle w:val="ListParagraph"/>
              <w:ind w:left="0"/>
              <w:jc w:val="right"/>
              <w:rPr>
                <w:sz w:val="24"/>
              </w:rPr>
            </w:pPr>
            <w:r w:rsidRPr="00A77910">
              <w:rPr>
                <w:sz w:val="24"/>
              </w:rPr>
              <w:t>$</w:t>
            </w:r>
            <w:r w:rsidR="00686516" w:rsidRPr="00A77910">
              <w:rPr>
                <w:sz w:val="24"/>
              </w:rPr>
              <w:t>74,379</w:t>
            </w:r>
          </w:p>
          <w:p w14:paraId="765EA6FF" w14:textId="77777777" w:rsidR="008C0211" w:rsidRPr="00A77910" w:rsidRDefault="008C0211">
            <w:pPr>
              <w:pStyle w:val="ListParagraph"/>
              <w:ind w:left="0"/>
              <w:jc w:val="right"/>
              <w:rPr>
                <w:sz w:val="24"/>
              </w:rPr>
            </w:pPr>
          </w:p>
        </w:tc>
      </w:tr>
      <w:tr w:rsidR="00CE2324" w:rsidRPr="00A77910" w14:paraId="7DE9BFB4" w14:textId="77777777" w:rsidTr="00A8296A">
        <w:tc>
          <w:tcPr>
            <w:tcW w:w="4788" w:type="dxa"/>
          </w:tcPr>
          <w:p w14:paraId="3DD8A9D3" w14:textId="77777777" w:rsidR="00CE2324" w:rsidRPr="009901D3" w:rsidRDefault="00CE2324" w:rsidP="00A8296A">
            <w:pPr>
              <w:pStyle w:val="ListParagraph"/>
              <w:ind w:left="0"/>
              <w:rPr>
                <w:sz w:val="24"/>
              </w:rPr>
            </w:pPr>
            <w:r w:rsidRPr="009901D3">
              <w:rPr>
                <w:sz w:val="24"/>
              </w:rPr>
              <w:t xml:space="preserve">Public Health Analyst (hospital registrations) – </w:t>
            </w:r>
          </w:p>
          <w:p w14:paraId="3BF7D1BA" w14:textId="77777777" w:rsidR="00CE2324" w:rsidRPr="009901D3" w:rsidRDefault="00CE2324" w:rsidP="00A8296A">
            <w:pPr>
              <w:pStyle w:val="ListParagraph"/>
              <w:ind w:left="0"/>
              <w:rPr>
                <w:sz w:val="24"/>
              </w:rPr>
            </w:pPr>
            <w:r w:rsidRPr="009901D3">
              <w:rPr>
                <w:sz w:val="24"/>
              </w:rPr>
              <w:t>GS-13/1</w:t>
            </w:r>
          </w:p>
        </w:tc>
        <w:tc>
          <w:tcPr>
            <w:tcW w:w="1800" w:type="dxa"/>
          </w:tcPr>
          <w:p w14:paraId="2D35B0C0" w14:textId="77777777" w:rsidR="00CE2324" w:rsidRPr="00A77910" w:rsidRDefault="00CE2324">
            <w:r w:rsidRPr="00A77910">
              <w:rPr>
                <w:sz w:val="24"/>
              </w:rPr>
              <w:t>75% of time</w:t>
            </w:r>
          </w:p>
        </w:tc>
        <w:tc>
          <w:tcPr>
            <w:tcW w:w="1170" w:type="dxa"/>
          </w:tcPr>
          <w:p w14:paraId="7FCA89F7" w14:textId="77777777" w:rsidR="00CE2324" w:rsidRPr="00A77910" w:rsidRDefault="00CE2324" w:rsidP="00A8296A">
            <w:pPr>
              <w:pStyle w:val="ListParagraph"/>
              <w:ind w:left="0"/>
              <w:rPr>
                <w:sz w:val="24"/>
              </w:rPr>
            </w:pPr>
            <w:r w:rsidRPr="00A77910">
              <w:rPr>
                <w:sz w:val="24"/>
              </w:rPr>
              <w:t>$</w:t>
            </w:r>
            <w:r w:rsidR="00686516" w:rsidRPr="00A77910">
              <w:rPr>
                <w:sz w:val="24"/>
              </w:rPr>
              <w:t>99,172</w:t>
            </w:r>
          </w:p>
        </w:tc>
        <w:tc>
          <w:tcPr>
            <w:tcW w:w="1710" w:type="dxa"/>
          </w:tcPr>
          <w:p w14:paraId="181BCF3B" w14:textId="77777777" w:rsidR="00CE2324" w:rsidRPr="00A77910" w:rsidRDefault="00CE2324" w:rsidP="00A8296A">
            <w:pPr>
              <w:jc w:val="right"/>
              <w:rPr>
                <w:sz w:val="24"/>
              </w:rPr>
            </w:pPr>
            <w:r w:rsidRPr="00A77910">
              <w:rPr>
                <w:sz w:val="24"/>
              </w:rPr>
              <w:t>$</w:t>
            </w:r>
            <w:r w:rsidR="00686516" w:rsidRPr="00A77910">
              <w:rPr>
                <w:sz w:val="24"/>
              </w:rPr>
              <w:t>74,379</w:t>
            </w:r>
          </w:p>
        </w:tc>
      </w:tr>
      <w:tr w:rsidR="00CE2324" w:rsidRPr="00A77910" w14:paraId="4F349672" w14:textId="77777777" w:rsidTr="00A8296A">
        <w:tc>
          <w:tcPr>
            <w:tcW w:w="4788" w:type="dxa"/>
          </w:tcPr>
          <w:p w14:paraId="0B6C6237" w14:textId="77777777" w:rsidR="00CE2324" w:rsidRPr="009901D3" w:rsidRDefault="00CE2324" w:rsidP="00A8296A">
            <w:pPr>
              <w:pStyle w:val="ListParagraph"/>
              <w:ind w:left="0"/>
              <w:rPr>
                <w:sz w:val="24"/>
              </w:rPr>
            </w:pPr>
            <w:r w:rsidRPr="009901D3">
              <w:rPr>
                <w:sz w:val="24"/>
              </w:rPr>
              <w:t xml:space="preserve">Public Health Analyst (hospital registrations) – </w:t>
            </w:r>
          </w:p>
          <w:p w14:paraId="58009B57" w14:textId="77777777" w:rsidR="00CE2324" w:rsidRPr="009901D3" w:rsidRDefault="00CE2324" w:rsidP="00A8296A">
            <w:pPr>
              <w:pStyle w:val="ListParagraph"/>
              <w:ind w:left="0"/>
              <w:rPr>
                <w:sz w:val="24"/>
              </w:rPr>
            </w:pPr>
            <w:r w:rsidRPr="009901D3">
              <w:rPr>
                <w:sz w:val="24"/>
              </w:rPr>
              <w:t>GS-13/1</w:t>
            </w:r>
          </w:p>
        </w:tc>
        <w:tc>
          <w:tcPr>
            <w:tcW w:w="1800" w:type="dxa"/>
          </w:tcPr>
          <w:p w14:paraId="2A543DC3" w14:textId="77777777" w:rsidR="00CE2324" w:rsidRPr="00A77910" w:rsidRDefault="00CE2324">
            <w:r w:rsidRPr="00A77910">
              <w:rPr>
                <w:sz w:val="24"/>
              </w:rPr>
              <w:t>75% of time</w:t>
            </w:r>
          </w:p>
        </w:tc>
        <w:tc>
          <w:tcPr>
            <w:tcW w:w="1170" w:type="dxa"/>
          </w:tcPr>
          <w:p w14:paraId="7CD21D8E" w14:textId="77777777" w:rsidR="00CE2324" w:rsidRPr="00A77910" w:rsidRDefault="00CE2324" w:rsidP="00A8296A">
            <w:pPr>
              <w:pStyle w:val="ListParagraph"/>
              <w:ind w:left="0"/>
              <w:rPr>
                <w:sz w:val="24"/>
              </w:rPr>
            </w:pPr>
            <w:r w:rsidRPr="00A77910">
              <w:rPr>
                <w:sz w:val="24"/>
              </w:rPr>
              <w:t>$</w:t>
            </w:r>
            <w:r w:rsidR="00686516" w:rsidRPr="00A77910">
              <w:rPr>
                <w:sz w:val="24"/>
              </w:rPr>
              <w:t>99,172</w:t>
            </w:r>
          </w:p>
        </w:tc>
        <w:tc>
          <w:tcPr>
            <w:tcW w:w="1710" w:type="dxa"/>
          </w:tcPr>
          <w:p w14:paraId="23C4C7E0" w14:textId="77777777" w:rsidR="00CE2324" w:rsidRPr="00A77910" w:rsidRDefault="00CE2324" w:rsidP="00A8296A">
            <w:pPr>
              <w:jc w:val="right"/>
              <w:rPr>
                <w:sz w:val="24"/>
              </w:rPr>
            </w:pPr>
            <w:r w:rsidRPr="00A77910">
              <w:rPr>
                <w:sz w:val="24"/>
              </w:rPr>
              <w:t>$</w:t>
            </w:r>
            <w:r w:rsidR="00686516" w:rsidRPr="00A77910">
              <w:rPr>
                <w:sz w:val="24"/>
              </w:rPr>
              <w:t>74,379</w:t>
            </w:r>
          </w:p>
        </w:tc>
      </w:tr>
      <w:tr w:rsidR="00CE2324" w:rsidRPr="00A77910" w14:paraId="4DFC3997" w14:textId="77777777" w:rsidTr="00A8296A">
        <w:tc>
          <w:tcPr>
            <w:tcW w:w="4788" w:type="dxa"/>
          </w:tcPr>
          <w:p w14:paraId="2F7C647D" w14:textId="77777777" w:rsidR="00CE2324" w:rsidRPr="009901D3" w:rsidRDefault="00CE2324" w:rsidP="00FF7CA2">
            <w:pPr>
              <w:pStyle w:val="ListParagraph"/>
              <w:ind w:left="0"/>
              <w:rPr>
                <w:sz w:val="24"/>
              </w:rPr>
            </w:pPr>
            <w:r w:rsidRPr="009901D3">
              <w:rPr>
                <w:sz w:val="24"/>
              </w:rPr>
              <w:t>Public Health Analyst (non-hospital registrations) – GS-1</w:t>
            </w:r>
            <w:r w:rsidR="00686516">
              <w:rPr>
                <w:sz w:val="24"/>
              </w:rPr>
              <w:t>2</w:t>
            </w:r>
            <w:r w:rsidRPr="009901D3">
              <w:rPr>
                <w:sz w:val="24"/>
              </w:rPr>
              <w:t>/1</w:t>
            </w:r>
          </w:p>
        </w:tc>
        <w:tc>
          <w:tcPr>
            <w:tcW w:w="1800" w:type="dxa"/>
          </w:tcPr>
          <w:p w14:paraId="5227D76A" w14:textId="77777777" w:rsidR="00CE2324" w:rsidRPr="00A77910" w:rsidRDefault="00CE2324">
            <w:r w:rsidRPr="00A77910">
              <w:rPr>
                <w:sz w:val="24"/>
              </w:rPr>
              <w:t>75% of time</w:t>
            </w:r>
          </w:p>
        </w:tc>
        <w:tc>
          <w:tcPr>
            <w:tcW w:w="1170" w:type="dxa"/>
          </w:tcPr>
          <w:p w14:paraId="5D7FECB3" w14:textId="77777777" w:rsidR="00CE2324" w:rsidRPr="00A77910" w:rsidRDefault="00CE2324" w:rsidP="00FF7CA2">
            <w:pPr>
              <w:pStyle w:val="ListParagraph"/>
              <w:ind w:left="0"/>
              <w:rPr>
                <w:sz w:val="24"/>
              </w:rPr>
            </w:pPr>
            <w:r w:rsidRPr="00A77910">
              <w:rPr>
                <w:sz w:val="24"/>
              </w:rPr>
              <w:t>$</w:t>
            </w:r>
            <w:r w:rsidR="00686516" w:rsidRPr="00A77910">
              <w:rPr>
                <w:sz w:val="24"/>
              </w:rPr>
              <w:t>83,398</w:t>
            </w:r>
          </w:p>
        </w:tc>
        <w:tc>
          <w:tcPr>
            <w:tcW w:w="1710" w:type="dxa"/>
          </w:tcPr>
          <w:p w14:paraId="0FA87E26" w14:textId="77777777" w:rsidR="00CE2324" w:rsidRPr="00A77910" w:rsidRDefault="00CE2324" w:rsidP="00FF7CA2">
            <w:pPr>
              <w:jc w:val="right"/>
              <w:rPr>
                <w:sz w:val="24"/>
              </w:rPr>
            </w:pPr>
            <w:r w:rsidRPr="00A77910">
              <w:rPr>
                <w:sz w:val="24"/>
              </w:rPr>
              <w:t>$</w:t>
            </w:r>
            <w:r w:rsidR="00686516" w:rsidRPr="00A77910">
              <w:rPr>
                <w:sz w:val="24"/>
              </w:rPr>
              <w:t>62,548</w:t>
            </w:r>
          </w:p>
        </w:tc>
      </w:tr>
      <w:tr w:rsidR="00CE2324" w:rsidRPr="00A77910" w14:paraId="5D811FDA" w14:textId="77777777" w:rsidTr="00A8296A">
        <w:tc>
          <w:tcPr>
            <w:tcW w:w="4788" w:type="dxa"/>
          </w:tcPr>
          <w:p w14:paraId="603A4220" w14:textId="77777777" w:rsidR="00CE2324" w:rsidRPr="009901D3" w:rsidRDefault="00CE2324" w:rsidP="00A8296A">
            <w:pPr>
              <w:pStyle w:val="ListParagraph"/>
              <w:ind w:left="0"/>
              <w:rPr>
                <w:sz w:val="24"/>
              </w:rPr>
            </w:pPr>
            <w:r w:rsidRPr="009901D3">
              <w:rPr>
                <w:sz w:val="24"/>
              </w:rPr>
              <w:t xml:space="preserve">Public Health Analyst (recertifications) – </w:t>
            </w:r>
          </w:p>
          <w:p w14:paraId="3607B186" w14:textId="77777777" w:rsidR="00CE2324" w:rsidRPr="009901D3" w:rsidRDefault="00CE2324" w:rsidP="00A8296A">
            <w:pPr>
              <w:pStyle w:val="ListParagraph"/>
              <w:ind w:left="0"/>
              <w:rPr>
                <w:sz w:val="24"/>
              </w:rPr>
            </w:pPr>
            <w:r w:rsidRPr="009901D3">
              <w:rPr>
                <w:sz w:val="24"/>
              </w:rPr>
              <w:t>GS-13/1</w:t>
            </w:r>
          </w:p>
        </w:tc>
        <w:tc>
          <w:tcPr>
            <w:tcW w:w="1800" w:type="dxa"/>
          </w:tcPr>
          <w:p w14:paraId="60322ABC" w14:textId="77777777" w:rsidR="00CE2324" w:rsidRPr="00A77910" w:rsidRDefault="00CE2324">
            <w:r w:rsidRPr="00A77910">
              <w:rPr>
                <w:sz w:val="24"/>
              </w:rPr>
              <w:t>75% of time</w:t>
            </w:r>
          </w:p>
        </w:tc>
        <w:tc>
          <w:tcPr>
            <w:tcW w:w="1170" w:type="dxa"/>
          </w:tcPr>
          <w:p w14:paraId="7F9E4BF4" w14:textId="77777777" w:rsidR="00CE2324" w:rsidRPr="00A77910" w:rsidRDefault="00CE2324" w:rsidP="00A8296A">
            <w:pPr>
              <w:pStyle w:val="ListParagraph"/>
              <w:ind w:left="0"/>
              <w:rPr>
                <w:sz w:val="24"/>
              </w:rPr>
            </w:pPr>
            <w:r w:rsidRPr="00A77910">
              <w:rPr>
                <w:sz w:val="24"/>
              </w:rPr>
              <w:t>$</w:t>
            </w:r>
            <w:r w:rsidR="0087274C" w:rsidRPr="00A77910">
              <w:rPr>
                <w:sz w:val="24"/>
              </w:rPr>
              <w:t>99,172</w:t>
            </w:r>
          </w:p>
        </w:tc>
        <w:tc>
          <w:tcPr>
            <w:tcW w:w="1710" w:type="dxa"/>
          </w:tcPr>
          <w:p w14:paraId="76D4D1CA" w14:textId="77777777" w:rsidR="00CE2324" w:rsidRPr="00A77910" w:rsidRDefault="00CE2324" w:rsidP="00A8296A">
            <w:pPr>
              <w:jc w:val="right"/>
              <w:rPr>
                <w:sz w:val="24"/>
              </w:rPr>
            </w:pPr>
            <w:r w:rsidRPr="00A77910">
              <w:rPr>
                <w:sz w:val="24"/>
              </w:rPr>
              <w:t>$</w:t>
            </w:r>
            <w:r w:rsidR="00686516" w:rsidRPr="00A77910">
              <w:rPr>
                <w:sz w:val="24"/>
              </w:rPr>
              <w:t>74,379</w:t>
            </w:r>
          </w:p>
        </w:tc>
      </w:tr>
      <w:tr w:rsidR="00CE2324" w:rsidRPr="00A77910" w14:paraId="2C9B7530" w14:textId="77777777" w:rsidTr="00A8296A">
        <w:tc>
          <w:tcPr>
            <w:tcW w:w="4788" w:type="dxa"/>
          </w:tcPr>
          <w:p w14:paraId="3DAFD692" w14:textId="77777777" w:rsidR="00CE2324" w:rsidRPr="009901D3" w:rsidRDefault="00CE2324" w:rsidP="00A8296A">
            <w:pPr>
              <w:pStyle w:val="ListParagraph"/>
              <w:ind w:left="0"/>
              <w:rPr>
                <w:sz w:val="24"/>
              </w:rPr>
            </w:pPr>
            <w:r w:rsidRPr="009901D3">
              <w:rPr>
                <w:sz w:val="24"/>
              </w:rPr>
              <w:t xml:space="preserve">Program Management Officer (pricing) – </w:t>
            </w:r>
          </w:p>
          <w:p w14:paraId="1DC779DB" w14:textId="77777777" w:rsidR="00CE2324" w:rsidRPr="009901D3" w:rsidRDefault="00CE2324" w:rsidP="00A8296A">
            <w:pPr>
              <w:pStyle w:val="ListParagraph"/>
              <w:ind w:left="0"/>
              <w:rPr>
                <w:sz w:val="24"/>
              </w:rPr>
            </w:pPr>
            <w:r w:rsidRPr="009901D3">
              <w:rPr>
                <w:sz w:val="24"/>
              </w:rPr>
              <w:t>GS-13/1</w:t>
            </w:r>
          </w:p>
        </w:tc>
        <w:tc>
          <w:tcPr>
            <w:tcW w:w="1800" w:type="dxa"/>
          </w:tcPr>
          <w:p w14:paraId="089A7FBC" w14:textId="77777777" w:rsidR="00CE2324" w:rsidRPr="00A77910" w:rsidRDefault="00CE2324" w:rsidP="00A8296A">
            <w:pPr>
              <w:pStyle w:val="ListParagraph"/>
              <w:ind w:left="0"/>
              <w:rPr>
                <w:sz w:val="24"/>
              </w:rPr>
            </w:pPr>
            <w:r w:rsidRPr="00A77910">
              <w:rPr>
                <w:sz w:val="24"/>
              </w:rPr>
              <w:t xml:space="preserve">75% of time </w:t>
            </w:r>
          </w:p>
        </w:tc>
        <w:tc>
          <w:tcPr>
            <w:tcW w:w="1170" w:type="dxa"/>
          </w:tcPr>
          <w:p w14:paraId="2A22F31D" w14:textId="77777777" w:rsidR="00CE2324" w:rsidRPr="00A77910" w:rsidRDefault="00CE2324" w:rsidP="00A8296A">
            <w:pPr>
              <w:pStyle w:val="ListParagraph"/>
              <w:ind w:left="0"/>
              <w:rPr>
                <w:sz w:val="24"/>
              </w:rPr>
            </w:pPr>
            <w:r w:rsidRPr="00A77910">
              <w:rPr>
                <w:sz w:val="24"/>
              </w:rPr>
              <w:t>$</w:t>
            </w:r>
            <w:r w:rsidR="0087274C" w:rsidRPr="00A77910">
              <w:rPr>
                <w:sz w:val="24"/>
              </w:rPr>
              <w:t>99,172</w:t>
            </w:r>
          </w:p>
        </w:tc>
        <w:tc>
          <w:tcPr>
            <w:tcW w:w="1710" w:type="dxa"/>
          </w:tcPr>
          <w:p w14:paraId="19D572A2" w14:textId="77777777" w:rsidR="00CE2324" w:rsidRPr="00A77910" w:rsidRDefault="00CE2324" w:rsidP="00A8296A">
            <w:pPr>
              <w:pStyle w:val="ListParagraph"/>
              <w:ind w:left="0"/>
              <w:jc w:val="right"/>
              <w:rPr>
                <w:sz w:val="24"/>
              </w:rPr>
            </w:pPr>
            <w:r w:rsidRPr="00A77910">
              <w:rPr>
                <w:sz w:val="24"/>
              </w:rPr>
              <w:t>$</w:t>
            </w:r>
            <w:r w:rsidR="00686516" w:rsidRPr="00A77910">
              <w:rPr>
                <w:sz w:val="24"/>
              </w:rPr>
              <w:t>74,379</w:t>
            </w:r>
          </w:p>
        </w:tc>
      </w:tr>
      <w:tr w:rsidR="00686516" w:rsidRPr="00A77910" w14:paraId="73AB6117" w14:textId="77777777" w:rsidTr="002033CD">
        <w:tc>
          <w:tcPr>
            <w:tcW w:w="4788" w:type="dxa"/>
          </w:tcPr>
          <w:p w14:paraId="62EB7F16" w14:textId="77777777" w:rsidR="00686516" w:rsidRPr="009901D3" w:rsidRDefault="00686516" w:rsidP="002033CD">
            <w:pPr>
              <w:pStyle w:val="ListParagraph"/>
              <w:ind w:left="0"/>
              <w:rPr>
                <w:sz w:val="24"/>
              </w:rPr>
            </w:pPr>
            <w:r w:rsidRPr="009901D3">
              <w:rPr>
                <w:sz w:val="24"/>
              </w:rPr>
              <w:t xml:space="preserve">Program Management Officer (pricing) – </w:t>
            </w:r>
          </w:p>
          <w:p w14:paraId="7F776839" w14:textId="77777777" w:rsidR="00686516" w:rsidRPr="009901D3" w:rsidRDefault="00686516" w:rsidP="002033CD">
            <w:pPr>
              <w:pStyle w:val="ListParagraph"/>
              <w:ind w:left="0"/>
              <w:rPr>
                <w:sz w:val="24"/>
              </w:rPr>
            </w:pPr>
            <w:r w:rsidRPr="009901D3">
              <w:rPr>
                <w:sz w:val="24"/>
              </w:rPr>
              <w:t>GS-13/1</w:t>
            </w:r>
          </w:p>
        </w:tc>
        <w:tc>
          <w:tcPr>
            <w:tcW w:w="1800" w:type="dxa"/>
          </w:tcPr>
          <w:p w14:paraId="22E64EDE" w14:textId="77777777" w:rsidR="00686516" w:rsidRPr="00A77910" w:rsidRDefault="00686516" w:rsidP="002033CD">
            <w:pPr>
              <w:pStyle w:val="ListParagraph"/>
              <w:ind w:left="0"/>
              <w:rPr>
                <w:sz w:val="24"/>
              </w:rPr>
            </w:pPr>
            <w:r w:rsidRPr="00A77910">
              <w:rPr>
                <w:sz w:val="24"/>
              </w:rPr>
              <w:t xml:space="preserve">75% of time </w:t>
            </w:r>
          </w:p>
        </w:tc>
        <w:tc>
          <w:tcPr>
            <w:tcW w:w="1170" w:type="dxa"/>
          </w:tcPr>
          <w:p w14:paraId="786C4D5F" w14:textId="77777777" w:rsidR="00686516" w:rsidRPr="00A77910" w:rsidRDefault="00686516" w:rsidP="002033CD">
            <w:pPr>
              <w:pStyle w:val="ListParagraph"/>
              <w:ind w:left="0"/>
              <w:rPr>
                <w:sz w:val="24"/>
              </w:rPr>
            </w:pPr>
            <w:r w:rsidRPr="00A77910">
              <w:rPr>
                <w:sz w:val="24"/>
              </w:rPr>
              <w:t>$99,172</w:t>
            </w:r>
          </w:p>
        </w:tc>
        <w:tc>
          <w:tcPr>
            <w:tcW w:w="1710" w:type="dxa"/>
          </w:tcPr>
          <w:p w14:paraId="6DE13496" w14:textId="77777777" w:rsidR="00686516" w:rsidRPr="00A77910" w:rsidRDefault="00686516" w:rsidP="002033CD">
            <w:pPr>
              <w:pStyle w:val="ListParagraph"/>
              <w:ind w:left="0"/>
              <w:jc w:val="right"/>
              <w:rPr>
                <w:sz w:val="24"/>
              </w:rPr>
            </w:pPr>
            <w:r w:rsidRPr="00A77910">
              <w:rPr>
                <w:sz w:val="24"/>
              </w:rPr>
              <w:t>$74,379</w:t>
            </w:r>
          </w:p>
        </w:tc>
      </w:tr>
      <w:tr w:rsidR="009901D3" w:rsidRPr="00A77910" w14:paraId="723EDC5E" w14:textId="77777777" w:rsidTr="00A8296A">
        <w:tc>
          <w:tcPr>
            <w:tcW w:w="4788" w:type="dxa"/>
          </w:tcPr>
          <w:p w14:paraId="10B8A047" w14:textId="77777777" w:rsidR="009901D3" w:rsidRPr="009901D3" w:rsidRDefault="009901D3" w:rsidP="00A8296A">
            <w:pPr>
              <w:pStyle w:val="ListParagraph"/>
              <w:ind w:left="0"/>
              <w:rPr>
                <w:sz w:val="24"/>
              </w:rPr>
            </w:pPr>
            <w:r w:rsidRPr="009901D3">
              <w:rPr>
                <w:sz w:val="24"/>
              </w:rPr>
              <w:t>Branch Chief – GS-14/1</w:t>
            </w:r>
          </w:p>
        </w:tc>
        <w:tc>
          <w:tcPr>
            <w:tcW w:w="1800" w:type="dxa"/>
          </w:tcPr>
          <w:p w14:paraId="15E96D15" w14:textId="77777777" w:rsidR="009901D3" w:rsidRPr="00A77910" w:rsidRDefault="00842289" w:rsidP="00A8296A">
            <w:pPr>
              <w:pStyle w:val="ListParagraph"/>
              <w:ind w:left="0"/>
              <w:rPr>
                <w:sz w:val="24"/>
              </w:rPr>
            </w:pPr>
            <w:r w:rsidRPr="00A77910">
              <w:rPr>
                <w:sz w:val="24"/>
              </w:rPr>
              <w:t>50</w:t>
            </w:r>
            <w:r w:rsidR="009901D3" w:rsidRPr="00A77910">
              <w:rPr>
                <w:sz w:val="24"/>
              </w:rPr>
              <w:t>% of time</w:t>
            </w:r>
          </w:p>
        </w:tc>
        <w:tc>
          <w:tcPr>
            <w:tcW w:w="1170" w:type="dxa"/>
          </w:tcPr>
          <w:p w14:paraId="370A7554" w14:textId="77777777" w:rsidR="009901D3" w:rsidRPr="00A77910" w:rsidRDefault="009901D3" w:rsidP="00FF7CA2">
            <w:pPr>
              <w:pStyle w:val="ListParagraph"/>
              <w:ind w:left="0"/>
              <w:rPr>
                <w:sz w:val="24"/>
              </w:rPr>
            </w:pPr>
            <w:r w:rsidRPr="00A77910">
              <w:rPr>
                <w:sz w:val="24"/>
              </w:rPr>
              <w:t>$</w:t>
            </w:r>
            <w:r w:rsidR="00686516" w:rsidRPr="00A77910">
              <w:rPr>
                <w:sz w:val="24"/>
              </w:rPr>
              <w:t>117,191</w:t>
            </w:r>
          </w:p>
        </w:tc>
        <w:tc>
          <w:tcPr>
            <w:tcW w:w="1710" w:type="dxa"/>
          </w:tcPr>
          <w:p w14:paraId="2743E1EC" w14:textId="77777777" w:rsidR="009901D3" w:rsidRPr="00A77910" w:rsidRDefault="009901D3" w:rsidP="00FF7CA2">
            <w:pPr>
              <w:pStyle w:val="ListParagraph"/>
              <w:ind w:left="0"/>
              <w:jc w:val="right"/>
              <w:rPr>
                <w:sz w:val="24"/>
              </w:rPr>
            </w:pPr>
            <w:r w:rsidRPr="00A77910">
              <w:rPr>
                <w:sz w:val="24"/>
              </w:rPr>
              <w:t>$</w:t>
            </w:r>
            <w:r w:rsidR="00686516" w:rsidRPr="00A77910">
              <w:rPr>
                <w:sz w:val="24"/>
              </w:rPr>
              <w:t>58,595</w:t>
            </w:r>
          </w:p>
        </w:tc>
      </w:tr>
      <w:tr w:rsidR="009901D3" w:rsidRPr="00A77910" w14:paraId="105D88ED" w14:textId="77777777" w:rsidTr="00A8296A">
        <w:tc>
          <w:tcPr>
            <w:tcW w:w="7758" w:type="dxa"/>
            <w:gridSpan w:val="3"/>
          </w:tcPr>
          <w:p w14:paraId="709906D8" w14:textId="77777777" w:rsidR="009901D3" w:rsidRPr="00A77910" w:rsidRDefault="009901D3" w:rsidP="00A8296A">
            <w:pPr>
              <w:rPr>
                <w:b/>
                <w:color w:val="000000"/>
                <w:sz w:val="24"/>
              </w:rPr>
            </w:pPr>
            <w:r w:rsidRPr="00A77910">
              <w:rPr>
                <w:b/>
                <w:sz w:val="24"/>
              </w:rPr>
              <w:t>Total per year:</w:t>
            </w:r>
          </w:p>
        </w:tc>
        <w:tc>
          <w:tcPr>
            <w:tcW w:w="1710" w:type="dxa"/>
            <w:vAlign w:val="bottom"/>
          </w:tcPr>
          <w:p w14:paraId="39A880AF" w14:textId="77777777" w:rsidR="009901D3" w:rsidRPr="00A77910" w:rsidRDefault="009901D3" w:rsidP="00FF7CA2">
            <w:pPr>
              <w:jc w:val="right"/>
              <w:rPr>
                <w:b/>
                <w:color w:val="000000"/>
                <w:sz w:val="24"/>
              </w:rPr>
            </w:pPr>
            <w:r w:rsidRPr="00A77910">
              <w:rPr>
                <w:b/>
                <w:color w:val="000000"/>
                <w:sz w:val="24"/>
              </w:rPr>
              <w:t>$</w:t>
            </w:r>
            <w:r w:rsidR="00686516" w:rsidRPr="00A77910">
              <w:rPr>
                <w:b/>
                <w:color w:val="000000"/>
                <w:sz w:val="24"/>
              </w:rPr>
              <w:t>4,567,417</w:t>
            </w:r>
          </w:p>
        </w:tc>
      </w:tr>
    </w:tbl>
    <w:p w14:paraId="6F5AAD48" w14:textId="77777777" w:rsidR="009901D3" w:rsidRPr="009901D3" w:rsidRDefault="009901D3" w:rsidP="009901D3">
      <w:pPr>
        <w:pStyle w:val="ListParagraph"/>
        <w:spacing w:line="480" w:lineRule="auto"/>
        <w:ind w:left="0" w:firstLine="360"/>
        <w:rPr>
          <w:sz w:val="24"/>
        </w:rPr>
      </w:pPr>
    </w:p>
    <w:p w14:paraId="04B6A469" w14:textId="77777777" w:rsidR="009901D3" w:rsidRPr="001E35C6" w:rsidRDefault="00686516" w:rsidP="009901D3">
      <w:pPr>
        <w:pStyle w:val="ListParagraph"/>
        <w:widowControl/>
        <w:numPr>
          <w:ilvl w:val="0"/>
          <w:numId w:val="4"/>
        </w:numPr>
        <w:autoSpaceDE/>
        <w:autoSpaceDN/>
        <w:adjustRightInd/>
        <w:spacing w:line="480" w:lineRule="auto"/>
        <w:rPr>
          <w:sz w:val="24"/>
          <w:u w:val="single"/>
        </w:rPr>
      </w:pPr>
      <w:r>
        <w:rPr>
          <w:sz w:val="24"/>
          <w:u w:val="single"/>
        </w:rPr>
        <w:t>Change in Burden</w:t>
      </w:r>
    </w:p>
    <w:p w14:paraId="6DCE105B" w14:textId="6992BAC2" w:rsidR="009901D3" w:rsidRPr="009901D3" w:rsidRDefault="009901D3" w:rsidP="009901D3">
      <w:pPr>
        <w:pStyle w:val="ListParagraph"/>
        <w:tabs>
          <w:tab w:val="left" w:pos="720"/>
        </w:tabs>
        <w:ind w:left="360"/>
        <w:rPr>
          <w:color w:val="000000"/>
          <w:sz w:val="24"/>
        </w:rPr>
      </w:pPr>
      <w:r w:rsidRPr="009901D3">
        <w:rPr>
          <w:color w:val="000000"/>
          <w:sz w:val="24"/>
        </w:rPr>
        <w:t xml:space="preserve">Currently, there are </w:t>
      </w:r>
      <w:r w:rsidR="00686516">
        <w:rPr>
          <w:color w:val="000000"/>
          <w:sz w:val="24"/>
        </w:rPr>
        <w:t>27,594</w:t>
      </w:r>
      <w:r w:rsidRPr="009901D3">
        <w:rPr>
          <w:color w:val="000000"/>
          <w:sz w:val="24"/>
        </w:rPr>
        <w:t xml:space="preserve"> reporting and record keeping burden hours in the OMB inventory.  HRSA is requesting </w:t>
      </w:r>
      <w:r w:rsidR="00CD298B">
        <w:rPr>
          <w:color w:val="000000"/>
          <w:sz w:val="24"/>
        </w:rPr>
        <w:t>43,433</w:t>
      </w:r>
      <w:r w:rsidR="00686516" w:rsidRPr="00CD298B">
        <w:rPr>
          <w:color w:val="000000"/>
          <w:sz w:val="24"/>
        </w:rPr>
        <w:t xml:space="preserve"> </w:t>
      </w:r>
      <w:r w:rsidRPr="00CD298B">
        <w:rPr>
          <w:color w:val="000000"/>
          <w:sz w:val="24"/>
        </w:rPr>
        <w:t xml:space="preserve">burden hours, an increase of </w:t>
      </w:r>
      <w:r w:rsidR="00FF7CA2" w:rsidRPr="00CD298B">
        <w:rPr>
          <w:color w:val="000000"/>
          <w:sz w:val="24"/>
        </w:rPr>
        <w:t xml:space="preserve">15,839 </w:t>
      </w:r>
      <w:r w:rsidRPr="00CD298B">
        <w:rPr>
          <w:color w:val="000000"/>
          <w:sz w:val="24"/>
        </w:rPr>
        <w:t>hours.</w:t>
      </w:r>
      <w:r w:rsidRPr="009901D3">
        <w:rPr>
          <w:color w:val="000000"/>
          <w:sz w:val="24"/>
        </w:rPr>
        <w:t xml:space="preserve">  </w:t>
      </w:r>
      <w:r w:rsidR="009D3A1E">
        <w:rPr>
          <w:color w:val="000000"/>
          <w:sz w:val="24"/>
        </w:rPr>
        <w:t>The anticipated burden has increased due</w:t>
      </w:r>
      <w:r w:rsidR="0090445B">
        <w:rPr>
          <w:color w:val="000000"/>
          <w:sz w:val="24"/>
        </w:rPr>
        <w:t xml:space="preserve"> </w:t>
      </w:r>
      <w:r w:rsidR="00FF7CA2">
        <w:rPr>
          <w:color w:val="000000"/>
          <w:sz w:val="24"/>
        </w:rPr>
        <w:t>t</w:t>
      </w:r>
      <w:r w:rsidR="009D3A1E">
        <w:rPr>
          <w:color w:val="000000"/>
          <w:sz w:val="24"/>
        </w:rPr>
        <w:t xml:space="preserve">o updates made to the estimated number of covered entity respondents and responses per respondent based on </w:t>
      </w:r>
      <w:r w:rsidR="00FF7CA2">
        <w:rPr>
          <w:color w:val="000000"/>
          <w:sz w:val="24"/>
        </w:rPr>
        <w:t xml:space="preserve">2018 </w:t>
      </w:r>
      <w:r w:rsidR="009D3A1E">
        <w:rPr>
          <w:color w:val="000000"/>
          <w:sz w:val="24"/>
        </w:rPr>
        <w:t>regist</w:t>
      </w:r>
      <w:r w:rsidR="00A77910">
        <w:rPr>
          <w:color w:val="000000"/>
          <w:sz w:val="24"/>
        </w:rPr>
        <w:t xml:space="preserve">ration and recertification data.  In addition, </w:t>
      </w:r>
      <w:r w:rsidR="009D3A1E">
        <w:rPr>
          <w:color w:val="000000"/>
          <w:sz w:val="24"/>
        </w:rPr>
        <w:t>we have modified the way respondents and responses are counted to more accurately reflect the number of organizations registering for the program and the number of locations registered by each of those organizations.</w:t>
      </w:r>
    </w:p>
    <w:p w14:paraId="15566673" w14:textId="77777777" w:rsidR="009901D3" w:rsidRPr="009901D3" w:rsidRDefault="009901D3" w:rsidP="009901D3">
      <w:pPr>
        <w:pStyle w:val="ListParagraph"/>
        <w:tabs>
          <w:tab w:val="left" w:pos="720"/>
        </w:tabs>
        <w:ind w:left="360"/>
        <w:rPr>
          <w:bCs/>
          <w:sz w:val="24"/>
        </w:rPr>
      </w:pPr>
    </w:p>
    <w:p w14:paraId="2EA51921" w14:textId="77777777"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 xml:space="preserve">Plans </w:t>
      </w:r>
      <w:r w:rsidR="00686516">
        <w:rPr>
          <w:sz w:val="24"/>
          <w:u w:val="single"/>
        </w:rPr>
        <w:t>for Analysis and Timetable of Key Activities</w:t>
      </w:r>
    </w:p>
    <w:p w14:paraId="0EC1C82E" w14:textId="77777777" w:rsidR="009901D3" w:rsidRPr="009901D3" w:rsidRDefault="009901D3" w:rsidP="009901D3">
      <w:pPr>
        <w:pStyle w:val="ListParagraph"/>
        <w:ind w:left="360"/>
        <w:rPr>
          <w:sz w:val="24"/>
        </w:rPr>
      </w:pPr>
      <w:r w:rsidRPr="009901D3">
        <w:rPr>
          <w:sz w:val="24"/>
        </w:rPr>
        <w:t>A three year clearance is being requested for this recurring data collection.  There are no plans for tabulation, statistical analysis or publication of the information collected.</w:t>
      </w:r>
    </w:p>
    <w:p w14:paraId="3B29413C" w14:textId="77777777" w:rsidR="009901D3" w:rsidRPr="009901D3" w:rsidRDefault="009901D3" w:rsidP="009901D3">
      <w:pPr>
        <w:pStyle w:val="ListParagraph"/>
        <w:ind w:left="360"/>
        <w:rPr>
          <w:sz w:val="24"/>
        </w:rPr>
      </w:pPr>
    </w:p>
    <w:p w14:paraId="38B8814D" w14:textId="77777777" w:rsidR="009901D3" w:rsidRPr="001E35C6" w:rsidRDefault="00686516" w:rsidP="009901D3">
      <w:pPr>
        <w:pStyle w:val="ListParagraph"/>
        <w:widowControl/>
        <w:numPr>
          <w:ilvl w:val="0"/>
          <w:numId w:val="4"/>
        </w:numPr>
        <w:autoSpaceDE/>
        <w:autoSpaceDN/>
        <w:adjustRightInd/>
        <w:spacing w:line="480" w:lineRule="auto"/>
        <w:rPr>
          <w:sz w:val="24"/>
          <w:u w:val="single"/>
        </w:rPr>
      </w:pPr>
      <w:r>
        <w:rPr>
          <w:sz w:val="24"/>
          <w:u w:val="single"/>
        </w:rPr>
        <w:t>Exemption for Display of Expiration Date</w:t>
      </w:r>
    </w:p>
    <w:p w14:paraId="19452D09" w14:textId="77777777" w:rsidR="009901D3" w:rsidRPr="009901D3" w:rsidRDefault="009901D3" w:rsidP="009901D3">
      <w:pPr>
        <w:pStyle w:val="ListParagraph"/>
        <w:spacing w:line="480" w:lineRule="auto"/>
        <w:ind w:left="360"/>
        <w:rPr>
          <w:sz w:val="24"/>
        </w:rPr>
      </w:pPr>
      <w:r w:rsidRPr="009901D3">
        <w:rPr>
          <w:sz w:val="24"/>
        </w:rPr>
        <w:t>No exemption is being requested.  The expiration date will be displayed.</w:t>
      </w:r>
    </w:p>
    <w:p w14:paraId="0DDD5F61" w14:textId="77777777" w:rsidR="009901D3" w:rsidRPr="001E35C6" w:rsidRDefault="00686516" w:rsidP="009901D3">
      <w:pPr>
        <w:pStyle w:val="ListParagraph"/>
        <w:widowControl/>
        <w:numPr>
          <w:ilvl w:val="0"/>
          <w:numId w:val="4"/>
        </w:numPr>
        <w:autoSpaceDE/>
        <w:autoSpaceDN/>
        <w:adjustRightInd/>
        <w:spacing w:line="480" w:lineRule="auto"/>
        <w:rPr>
          <w:sz w:val="24"/>
          <w:u w:val="single"/>
        </w:rPr>
      </w:pPr>
      <w:r>
        <w:rPr>
          <w:sz w:val="24"/>
          <w:u w:val="single"/>
        </w:rPr>
        <w:t>Certifications</w:t>
      </w:r>
    </w:p>
    <w:p w14:paraId="00A0CD0E" w14:textId="77777777" w:rsidR="009901D3" w:rsidRPr="009901D3" w:rsidRDefault="009901D3" w:rsidP="009901D3">
      <w:pPr>
        <w:pStyle w:val="ListParagraph"/>
        <w:spacing w:line="480" w:lineRule="auto"/>
        <w:ind w:left="360"/>
        <w:rPr>
          <w:sz w:val="24"/>
        </w:rPr>
      </w:pPr>
      <w:r w:rsidRPr="009901D3">
        <w:rPr>
          <w:sz w:val="24"/>
        </w:rPr>
        <w:t xml:space="preserve">There are no exceptions to the certification. </w:t>
      </w:r>
    </w:p>
    <w:p w14:paraId="33E74A22" w14:textId="77777777" w:rsidR="009901D3" w:rsidRPr="009901D3" w:rsidRDefault="009901D3" w:rsidP="002273D5">
      <w:pPr>
        <w:ind w:left="360"/>
        <w:rPr>
          <w:sz w:val="24"/>
        </w:rPr>
      </w:pPr>
    </w:p>
    <w:sectPr w:rsidR="009901D3" w:rsidRPr="009901D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CC5D1" w14:textId="77777777" w:rsidR="00041F7A" w:rsidRDefault="00041F7A" w:rsidP="009901D3">
      <w:r>
        <w:separator/>
      </w:r>
    </w:p>
  </w:endnote>
  <w:endnote w:type="continuationSeparator" w:id="0">
    <w:p w14:paraId="61B98D5F" w14:textId="77777777" w:rsidR="00041F7A" w:rsidRDefault="00041F7A" w:rsidP="009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05751"/>
      <w:docPartObj>
        <w:docPartGallery w:val="Page Numbers (Bottom of Page)"/>
        <w:docPartUnique/>
      </w:docPartObj>
    </w:sdtPr>
    <w:sdtEndPr/>
    <w:sdtContent>
      <w:sdt>
        <w:sdtPr>
          <w:id w:val="860082579"/>
          <w:docPartObj>
            <w:docPartGallery w:val="Page Numbers (Top of Page)"/>
            <w:docPartUnique/>
          </w:docPartObj>
        </w:sdtPr>
        <w:sdtEndPr/>
        <w:sdtContent>
          <w:p w14:paraId="4281E4F3" w14:textId="04AF1566" w:rsidR="00E31D07" w:rsidRPr="009901D3" w:rsidRDefault="00E31D07">
            <w:pPr>
              <w:pStyle w:val="Footer"/>
              <w:jc w:val="right"/>
            </w:pPr>
            <w:r w:rsidRPr="009901D3">
              <w:t xml:space="preserve">Page </w:t>
            </w:r>
            <w:r w:rsidRPr="009901D3">
              <w:rPr>
                <w:bCs/>
                <w:sz w:val="24"/>
              </w:rPr>
              <w:fldChar w:fldCharType="begin"/>
            </w:r>
            <w:r w:rsidRPr="009901D3">
              <w:rPr>
                <w:bCs/>
              </w:rPr>
              <w:instrText xml:space="preserve"> PAGE </w:instrText>
            </w:r>
            <w:r w:rsidRPr="009901D3">
              <w:rPr>
                <w:bCs/>
                <w:sz w:val="24"/>
              </w:rPr>
              <w:fldChar w:fldCharType="separate"/>
            </w:r>
            <w:r w:rsidR="00130B08">
              <w:rPr>
                <w:bCs/>
                <w:noProof/>
              </w:rPr>
              <w:t>1</w:t>
            </w:r>
            <w:r w:rsidRPr="009901D3">
              <w:rPr>
                <w:bCs/>
                <w:sz w:val="24"/>
              </w:rPr>
              <w:fldChar w:fldCharType="end"/>
            </w:r>
            <w:r w:rsidRPr="009901D3">
              <w:t xml:space="preserve"> of </w:t>
            </w:r>
            <w:r w:rsidRPr="009901D3">
              <w:rPr>
                <w:bCs/>
                <w:sz w:val="24"/>
              </w:rPr>
              <w:fldChar w:fldCharType="begin"/>
            </w:r>
            <w:r w:rsidRPr="009901D3">
              <w:rPr>
                <w:bCs/>
              </w:rPr>
              <w:instrText xml:space="preserve"> NUMPAGES  </w:instrText>
            </w:r>
            <w:r w:rsidRPr="009901D3">
              <w:rPr>
                <w:bCs/>
                <w:sz w:val="24"/>
              </w:rPr>
              <w:fldChar w:fldCharType="separate"/>
            </w:r>
            <w:r w:rsidR="00130B08">
              <w:rPr>
                <w:bCs/>
                <w:noProof/>
              </w:rPr>
              <w:t>3</w:t>
            </w:r>
            <w:r w:rsidRPr="009901D3">
              <w:rPr>
                <w:bCs/>
                <w:sz w:val="24"/>
              </w:rPr>
              <w:fldChar w:fldCharType="end"/>
            </w:r>
          </w:p>
        </w:sdtContent>
      </w:sdt>
    </w:sdtContent>
  </w:sdt>
  <w:p w14:paraId="0C391EB7" w14:textId="77777777" w:rsidR="00E31D07" w:rsidRDefault="00E31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90F9D" w14:textId="77777777" w:rsidR="00041F7A" w:rsidRDefault="00041F7A" w:rsidP="009901D3">
      <w:r>
        <w:separator/>
      </w:r>
    </w:p>
  </w:footnote>
  <w:footnote w:type="continuationSeparator" w:id="0">
    <w:p w14:paraId="47DD844D" w14:textId="77777777" w:rsidR="00041F7A" w:rsidRDefault="00041F7A" w:rsidP="0099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5467"/>
    <w:multiLevelType w:val="hybridMultilevel"/>
    <w:tmpl w:val="4A702E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2F7D6B"/>
    <w:multiLevelType w:val="hybridMultilevel"/>
    <w:tmpl w:val="9626C880"/>
    <w:lvl w:ilvl="0" w:tplc="87CC357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1D7109"/>
    <w:multiLevelType w:val="hybridMultilevel"/>
    <w:tmpl w:val="EFD453EC"/>
    <w:lvl w:ilvl="0" w:tplc="6E4A9790">
      <w:start w:val="8"/>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4C8C63AA"/>
    <w:multiLevelType w:val="hybridMultilevel"/>
    <w:tmpl w:val="24146D14"/>
    <w:lvl w:ilvl="0" w:tplc="7256A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E93B47"/>
    <w:multiLevelType w:val="hybridMultilevel"/>
    <w:tmpl w:val="89AE5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5B"/>
    <w:rsid w:val="000143E8"/>
    <w:rsid w:val="0003324A"/>
    <w:rsid w:val="000354A5"/>
    <w:rsid w:val="00041F7A"/>
    <w:rsid w:val="00063552"/>
    <w:rsid w:val="00066D21"/>
    <w:rsid w:val="000B05EF"/>
    <w:rsid w:val="000E0B45"/>
    <w:rsid w:val="00117DBE"/>
    <w:rsid w:val="00130B08"/>
    <w:rsid w:val="00145AE9"/>
    <w:rsid w:val="00163BB0"/>
    <w:rsid w:val="00165B13"/>
    <w:rsid w:val="00183FB7"/>
    <w:rsid w:val="00195E2E"/>
    <w:rsid w:val="001B7E6F"/>
    <w:rsid w:val="001D5DE4"/>
    <w:rsid w:val="001E35C6"/>
    <w:rsid w:val="002072D9"/>
    <w:rsid w:val="00220129"/>
    <w:rsid w:val="002273D5"/>
    <w:rsid w:val="0025511F"/>
    <w:rsid w:val="00277A69"/>
    <w:rsid w:val="002870BE"/>
    <w:rsid w:val="00292CD3"/>
    <w:rsid w:val="0029628E"/>
    <w:rsid w:val="002C404A"/>
    <w:rsid w:val="002C4E54"/>
    <w:rsid w:val="002C7516"/>
    <w:rsid w:val="002E5340"/>
    <w:rsid w:val="003155DB"/>
    <w:rsid w:val="00325E03"/>
    <w:rsid w:val="00373342"/>
    <w:rsid w:val="003C4648"/>
    <w:rsid w:val="003C7CD2"/>
    <w:rsid w:val="003F54F6"/>
    <w:rsid w:val="00411ED0"/>
    <w:rsid w:val="00415BAC"/>
    <w:rsid w:val="00427D20"/>
    <w:rsid w:val="00434F83"/>
    <w:rsid w:val="00442BC9"/>
    <w:rsid w:val="004732F1"/>
    <w:rsid w:val="00484E5B"/>
    <w:rsid w:val="004B5826"/>
    <w:rsid w:val="004D2ECA"/>
    <w:rsid w:val="004E2359"/>
    <w:rsid w:val="004E3439"/>
    <w:rsid w:val="004E4A1D"/>
    <w:rsid w:val="00502CF8"/>
    <w:rsid w:val="0053412B"/>
    <w:rsid w:val="00554A33"/>
    <w:rsid w:val="005606DB"/>
    <w:rsid w:val="005615ED"/>
    <w:rsid w:val="00570A1B"/>
    <w:rsid w:val="00586CCE"/>
    <w:rsid w:val="005A1F13"/>
    <w:rsid w:val="005D0BF3"/>
    <w:rsid w:val="005E127E"/>
    <w:rsid w:val="00603279"/>
    <w:rsid w:val="006239CF"/>
    <w:rsid w:val="00646227"/>
    <w:rsid w:val="006611FC"/>
    <w:rsid w:val="00686516"/>
    <w:rsid w:val="006873AA"/>
    <w:rsid w:val="00694E00"/>
    <w:rsid w:val="006A1FB3"/>
    <w:rsid w:val="006A32D3"/>
    <w:rsid w:val="006A7D8B"/>
    <w:rsid w:val="006E2613"/>
    <w:rsid w:val="006E5064"/>
    <w:rsid w:val="007155FE"/>
    <w:rsid w:val="0072134C"/>
    <w:rsid w:val="007242FC"/>
    <w:rsid w:val="007447FA"/>
    <w:rsid w:val="00753995"/>
    <w:rsid w:val="007A495E"/>
    <w:rsid w:val="007B1F02"/>
    <w:rsid w:val="007B2E99"/>
    <w:rsid w:val="007C09CD"/>
    <w:rsid w:val="007C0B6A"/>
    <w:rsid w:val="007D039A"/>
    <w:rsid w:val="007D32AE"/>
    <w:rsid w:val="007E65E8"/>
    <w:rsid w:val="007F54A1"/>
    <w:rsid w:val="00827A4C"/>
    <w:rsid w:val="00842289"/>
    <w:rsid w:val="008466F5"/>
    <w:rsid w:val="0087274C"/>
    <w:rsid w:val="008732E8"/>
    <w:rsid w:val="00894DDD"/>
    <w:rsid w:val="0089637B"/>
    <w:rsid w:val="008A0E0C"/>
    <w:rsid w:val="008B7C15"/>
    <w:rsid w:val="008C0211"/>
    <w:rsid w:val="008C767B"/>
    <w:rsid w:val="008E7043"/>
    <w:rsid w:val="0090445B"/>
    <w:rsid w:val="009062DB"/>
    <w:rsid w:val="00944DB7"/>
    <w:rsid w:val="00986F80"/>
    <w:rsid w:val="009901D3"/>
    <w:rsid w:val="00990889"/>
    <w:rsid w:val="009C3908"/>
    <w:rsid w:val="009D3A1E"/>
    <w:rsid w:val="009F5AEF"/>
    <w:rsid w:val="009F5ED0"/>
    <w:rsid w:val="00A0700E"/>
    <w:rsid w:val="00A13807"/>
    <w:rsid w:val="00A13A3B"/>
    <w:rsid w:val="00A23523"/>
    <w:rsid w:val="00A47E89"/>
    <w:rsid w:val="00A71314"/>
    <w:rsid w:val="00A77910"/>
    <w:rsid w:val="00A8296A"/>
    <w:rsid w:val="00A964B3"/>
    <w:rsid w:val="00AE55BB"/>
    <w:rsid w:val="00AF7B54"/>
    <w:rsid w:val="00B02AAE"/>
    <w:rsid w:val="00B0576A"/>
    <w:rsid w:val="00B37CD9"/>
    <w:rsid w:val="00B40B4B"/>
    <w:rsid w:val="00B44ACE"/>
    <w:rsid w:val="00B91E38"/>
    <w:rsid w:val="00B94C12"/>
    <w:rsid w:val="00BA2922"/>
    <w:rsid w:val="00BB0E59"/>
    <w:rsid w:val="00BB6948"/>
    <w:rsid w:val="00BC48B0"/>
    <w:rsid w:val="00BF1FDC"/>
    <w:rsid w:val="00C155B0"/>
    <w:rsid w:val="00C17A95"/>
    <w:rsid w:val="00C212AC"/>
    <w:rsid w:val="00C22B94"/>
    <w:rsid w:val="00C23526"/>
    <w:rsid w:val="00C26C41"/>
    <w:rsid w:val="00C3275F"/>
    <w:rsid w:val="00C40E67"/>
    <w:rsid w:val="00C46C38"/>
    <w:rsid w:val="00C47A13"/>
    <w:rsid w:val="00C51BD6"/>
    <w:rsid w:val="00C74855"/>
    <w:rsid w:val="00C8707B"/>
    <w:rsid w:val="00C91A48"/>
    <w:rsid w:val="00C9654B"/>
    <w:rsid w:val="00CA67AB"/>
    <w:rsid w:val="00CA74F1"/>
    <w:rsid w:val="00CC3168"/>
    <w:rsid w:val="00CD298B"/>
    <w:rsid w:val="00CD7140"/>
    <w:rsid w:val="00CE2324"/>
    <w:rsid w:val="00CF5074"/>
    <w:rsid w:val="00D07B2A"/>
    <w:rsid w:val="00D100EA"/>
    <w:rsid w:val="00D146CE"/>
    <w:rsid w:val="00D27260"/>
    <w:rsid w:val="00D477B6"/>
    <w:rsid w:val="00D52FC7"/>
    <w:rsid w:val="00D56C91"/>
    <w:rsid w:val="00D85CCD"/>
    <w:rsid w:val="00DC2772"/>
    <w:rsid w:val="00DE5608"/>
    <w:rsid w:val="00E16B5C"/>
    <w:rsid w:val="00E31D07"/>
    <w:rsid w:val="00E5207C"/>
    <w:rsid w:val="00E73699"/>
    <w:rsid w:val="00E76946"/>
    <w:rsid w:val="00E80D32"/>
    <w:rsid w:val="00E91AF5"/>
    <w:rsid w:val="00EA70FF"/>
    <w:rsid w:val="00EA7BFA"/>
    <w:rsid w:val="00EB78B9"/>
    <w:rsid w:val="00EC524D"/>
    <w:rsid w:val="00ED37E5"/>
    <w:rsid w:val="00EE7F36"/>
    <w:rsid w:val="00F15E96"/>
    <w:rsid w:val="00F2341F"/>
    <w:rsid w:val="00F315DD"/>
    <w:rsid w:val="00F31BED"/>
    <w:rsid w:val="00F3288C"/>
    <w:rsid w:val="00F50766"/>
    <w:rsid w:val="00F5153B"/>
    <w:rsid w:val="00F53D63"/>
    <w:rsid w:val="00F54110"/>
    <w:rsid w:val="00F7111F"/>
    <w:rsid w:val="00F713E5"/>
    <w:rsid w:val="00F763A5"/>
    <w:rsid w:val="00FC57B5"/>
    <w:rsid w:val="00FE20B6"/>
    <w:rsid w:val="00FE543B"/>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D56C91"/>
    <w:pP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semiHidden/>
    <w:unhideWhenUsed/>
    <w:rsid w:val="00A964B3"/>
    <w:rPr>
      <w:szCs w:val="20"/>
    </w:rPr>
  </w:style>
  <w:style w:type="character" w:customStyle="1" w:styleId="CommentTextChar">
    <w:name w:val="Comment Text Char"/>
    <w:basedOn w:val="DefaultParagraphFont"/>
    <w:link w:val="CommentText"/>
    <w:uiPriority w:val="99"/>
    <w:semiHidden/>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BC48B0"/>
    <w:pPr>
      <w:spacing w:after="120"/>
    </w:pPr>
  </w:style>
  <w:style w:type="character" w:customStyle="1" w:styleId="BodyTextChar">
    <w:name w:val="Body Text Char"/>
    <w:basedOn w:val="DefaultParagraphFont"/>
    <w:link w:val="BodyText"/>
    <w:uiPriority w:val="99"/>
    <w:semiHidden/>
    <w:rsid w:val="00BC48B0"/>
    <w:rPr>
      <w:rFonts w:ascii="Times New Roman" w:eastAsia="Times New Roman" w:hAnsi="Times New Roman" w:cs="Times New Roman"/>
      <w:sz w:val="20"/>
      <w:szCs w:val="24"/>
    </w:rPr>
  </w:style>
  <w:style w:type="character" w:customStyle="1" w:styleId="Heading3Char">
    <w:name w:val="Heading 3 Char"/>
    <w:basedOn w:val="DefaultParagraphFont"/>
    <w:link w:val="Heading3"/>
    <w:rsid w:val="00D56C91"/>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F5153B"/>
    <w:rPr>
      <w:color w:val="800080" w:themeColor="followedHyperlink"/>
      <w:u w:val="single"/>
    </w:rPr>
  </w:style>
  <w:style w:type="paragraph" w:styleId="NoSpacing">
    <w:name w:val="No Spacing"/>
    <w:uiPriority w:val="1"/>
    <w:qFormat/>
    <w:rsid w:val="0087274C"/>
    <w:pPr>
      <w:widowControl w:val="0"/>
      <w:autoSpaceDE w:val="0"/>
      <w:autoSpaceDN w:val="0"/>
      <w:adjustRightInd w:val="0"/>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D56C91"/>
    <w:pP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semiHidden/>
    <w:unhideWhenUsed/>
    <w:rsid w:val="00A964B3"/>
    <w:rPr>
      <w:szCs w:val="20"/>
    </w:rPr>
  </w:style>
  <w:style w:type="character" w:customStyle="1" w:styleId="CommentTextChar">
    <w:name w:val="Comment Text Char"/>
    <w:basedOn w:val="DefaultParagraphFont"/>
    <w:link w:val="CommentText"/>
    <w:uiPriority w:val="99"/>
    <w:semiHidden/>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BC48B0"/>
    <w:pPr>
      <w:spacing w:after="120"/>
    </w:pPr>
  </w:style>
  <w:style w:type="character" w:customStyle="1" w:styleId="BodyTextChar">
    <w:name w:val="Body Text Char"/>
    <w:basedOn w:val="DefaultParagraphFont"/>
    <w:link w:val="BodyText"/>
    <w:uiPriority w:val="99"/>
    <w:semiHidden/>
    <w:rsid w:val="00BC48B0"/>
    <w:rPr>
      <w:rFonts w:ascii="Times New Roman" w:eastAsia="Times New Roman" w:hAnsi="Times New Roman" w:cs="Times New Roman"/>
      <w:sz w:val="20"/>
      <w:szCs w:val="24"/>
    </w:rPr>
  </w:style>
  <w:style w:type="character" w:customStyle="1" w:styleId="Heading3Char">
    <w:name w:val="Heading 3 Char"/>
    <w:basedOn w:val="DefaultParagraphFont"/>
    <w:link w:val="Heading3"/>
    <w:rsid w:val="00D56C91"/>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F5153B"/>
    <w:rPr>
      <w:color w:val="800080" w:themeColor="followedHyperlink"/>
      <w:u w:val="single"/>
    </w:rPr>
  </w:style>
  <w:style w:type="paragraph" w:styleId="NoSpacing">
    <w:name w:val="No Spacing"/>
    <w:uiPriority w:val="1"/>
    <w:qFormat/>
    <w:rsid w:val="0087274C"/>
    <w:pPr>
      <w:widowControl w:val="0"/>
      <w:autoSpaceDE w:val="0"/>
      <w:autoSpaceDN w:val="0"/>
      <w:adjustRightInd w:val="0"/>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3995">
      <w:bodyDiv w:val="1"/>
      <w:marLeft w:val="0"/>
      <w:marRight w:val="0"/>
      <w:marTop w:val="0"/>
      <w:marBottom w:val="0"/>
      <w:divBdr>
        <w:top w:val="none" w:sz="0" w:space="0" w:color="auto"/>
        <w:left w:val="none" w:sz="0" w:space="0" w:color="auto"/>
        <w:bottom w:val="none" w:sz="0" w:space="0" w:color="auto"/>
        <w:right w:val="none" w:sz="0" w:space="0" w:color="auto"/>
      </w:divBdr>
    </w:div>
    <w:div w:id="700740527">
      <w:bodyDiv w:val="1"/>
      <w:marLeft w:val="0"/>
      <w:marRight w:val="0"/>
      <w:marTop w:val="0"/>
      <w:marBottom w:val="0"/>
      <w:divBdr>
        <w:top w:val="none" w:sz="0" w:space="0" w:color="auto"/>
        <w:left w:val="none" w:sz="0" w:space="0" w:color="auto"/>
        <w:bottom w:val="none" w:sz="0" w:space="0" w:color="auto"/>
        <w:right w:val="none" w:sz="0" w:space="0" w:color="auto"/>
      </w:divBdr>
    </w:div>
    <w:div w:id="1339425542">
      <w:bodyDiv w:val="1"/>
      <w:marLeft w:val="0"/>
      <w:marRight w:val="0"/>
      <w:marTop w:val="0"/>
      <w:marBottom w:val="0"/>
      <w:divBdr>
        <w:top w:val="none" w:sz="0" w:space="0" w:color="auto"/>
        <w:left w:val="none" w:sz="0" w:space="0" w:color="auto"/>
        <w:bottom w:val="none" w:sz="0" w:space="0" w:color="auto"/>
        <w:right w:val="none" w:sz="0" w:space="0" w:color="auto"/>
      </w:divBdr>
    </w:div>
    <w:div w:id="1540240490">
      <w:bodyDiv w:val="1"/>
      <w:marLeft w:val="0"/>
      <w:marRight w:val="0"/>
      <w:marTop w:val="0"/>
      <w:marBottom w:val="0"/>
      <w:divBdr>
        <w:top w:val="none" w:sz="0" w:space="0" w:color="auto"/>
        <w:left w:val="none" w:sz="0" w:space="0" w:color="auto"/>
        <w:bottom w:val="none" w:sz="0" w:space="0" w:color="auto"/>
        <w:right w:val="none" w:sz="0" w:space="0" w:color="auto"/>
      </w:divBdr>
    </w:div>
    <w:div w:id="1797063199">
      <w:bodyDiv w:val="1"/>
      <w:marLeft w:val="0"/>
      <w:marRight w:val="0"/>
      <w:marTop w:val="0"/>
      <w:marBottom w:val="0"/>
      <w:divBdr>
        <w:top w:val="none" w:sz="0" w:space="0" w:color="auto"/>
        <w:left w:val="none" w:sz="0" w:space="0" w:color="auto"/>
        <w:bottom w:val="none" w:sz="0" w:space="0" w:color="auto"/>
        <w:right w:val="none" w:sz="0" w:space="0" w:color="auto"/>
      </w:divBdr>
    </w:div>
    <w:div w:id="1860848965">
      <w:bodyDiv w:val="1"/>
      <w:marLeft w:val="0"/>
      <w:marRight w:val="0"/>
      <w:marTop w:val="0"/>
      <w:marBottom w:val="0"/>
      <w:divBdr>
        <w:top w:val="none" w:sz="0" w:space="0" w:color="auto"/>
        <w:left w:val="none" w:sz="0" w:space="0" w:color="auto"/>
        <w:bottom w:val="none" w:sz="0" w:space="0" w:color="auto"/>
        <w:right w:val="none" w:sz="0" w:space="0" w:color="auto"/>
      </w:divBdr>
    </w:div>
    <w:div w:id="19944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102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9105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11021.htm" TargetMode="External"/><Relationship Id="rId4" Type="http://schemas.microsoft.com/office/2007/relationships/stylesWithEffects" Target="stylesWithEffects.xml"/><Relationship Id="rId9" Type="http://schemas.openxmlformats.org/officeDocument/2006/relationships/hyperlink" Target="http://www.bls.gov/oes/current/oes1110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4EBE-10D2-410B-B867-784C0C98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 Momodu</dc:creator>
  <cp:lastModifiedBy>SYSTEM</cp:lastModifiedBy>
  <cp:revision>2</cp:revision>
  <cp:lastPrinted>2019-07-25T16:37:00Z</cp:lastPrinted>
  <dcterms:created xsi:type="dcterms:W3CDTF">2019-08-05T17:55:00Z</dcterms:created>
  <dcterms:modified xsi:type="dcterms:W3CDTF">2019-08-05T17:55:00Z</dcterms:modified>
</cp:coreProperties>
</file>