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29" w:rsidRDefault="002A126A" w:rsidP="008C7974">
      <w:pPr>
        <w:jc w:val="center"/>
        <w:rPr>
          <w:sz w:val="28"/>
          <w:szCs w:val="28"/>
        </w:rPr>
      </w:pPr>
      <w:bookmarkStart w:id="0" w:name="_GoBack"/>
      <w:bookmarkEnd w:id="0"/>
      <w:r w:rsidRPr="008C7974">
        <w:rPr>
          <w:sz w:val="28"/>
          <w:szCs w:val="28"/>
        </w:rPr>
        <w:t xml:space="preserve">Attachment </w:t>
      </w:r>
      <w:r w:rsidR="005C4229" w:rsidRPr="008C7974">
        <w:rPr>
          <w:sz w:val="28"/>
          <w:szCs w:val="28"/>
        </w:rPr>
        <w:t xml:space="preserve">13d: </w:t>
      </w:r>
      <w:r w:rsidRPr="008C7974">
        <w:rPr>
          <w:sz w:val="28"/>
          <w:szCs w:val="28"/>
        </w:rPr>
        <w:t xml:space="preserve">Listing </w:t>
      </w:r>
      <w:r w:rsidR="005C4229">
        <w:rPr>
          <w:sz w:val="28"/>
          <w:szCs w:val="28"/>
        </w:rPr>
        <w:t>Of Changes i</w:t>
      </w:r>
      <w:r w:rsidR="005C4229" w:rsidRPr="008C7974">
        <w:rPr>
          <w:sz w:val="28"/>
          <w:szCs w:val="28"/>
        </w:rPr>
        <w:t xml:space="preserve">n Wording For </w:t>
      </w:r>
    </w:p>
    <w:p w:rsidR="002A126A" w:rsidRPr="008C7974" w:rsidRDefault="005C4229" w:rsidP="008C7974">
      <w:pPr>
        <w:jc w:val="center"/>
        <w:rPr>
          <w:sz w:val="28"/>
          <w:szCs w:val="28"/>
        </w:rPr>
      </w:pPr>
      <w:r w:rsidRPr="008C7974">
        <w:rPr>
          <w:sz w:val="28"/>
          <w:szCs w:val="28"/>
        </w:rPr>
        <w:t>201</w:t>
      </w:r>
      <w:r w:rsidR="00345E3F">
        <w:rPr>
          <w:sz w:val="28"/>
          <w:szCs w:val="28"/>
        </w:rPr>
        <w:t>9</w:t>
      </w:r>
      <w:r w:rsidRPr="008C7974">
        <w:rPr>
          <w:sz w:val="28"/>
          <w:szCs w:val="28"/>
        </w:rPr>
        <w:t xml:space="preserve"> </w:t>
      </w:r>
      <w:r w:rsidR="002A126A" w:rsidRPr="008C7974">
        <w:rPr>
          <w:sz w:val="28"/>
          <w:szCs w:val="28"/>
        </w:rPr>
        <w:t>BRFSS Field Test</w:t>
      </w:r>
      <w:r>
        <w:rPr>
          <w:sz w:val="28"/>
          <w:szCs w:val="28"/>
        </w:rPr>
        <w:t xml:space="preserve"> by Section and Module</w:t>
      </w:r>
    </w:p>
    <w:tbl>
      <w:tblPr>
        <w:tblStyle w:val="ListTable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700"/>
        <w:gridCol w:w="2970"/>
        <w:gridCol w:w="2245"/>
      </w:tblGrid>
      <w:tr w:rsidR="004B1065" w:rsidRPr="002A126A" w:rsidTr="00E34349">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2155" w:type="dxa"/>
            <w:tcBorders>
              <w:bottom w:val="none" w:sz="0" w:space="0" w:color="auto"/>
              <w:right w:val="none" w:sz="0" w:space="0" w:color="auto"/>
            </w:tcBorders>
          </w:tcPr>
          <w:p w:rsidR="004B1065" w:rsidRPr="002A126A" w:rsidRDefault="004B1065" w:rsidP="004B1065">
            <w:pPr>
              <w:rPr>
                <w:rFonts w:cstheme="minorHAnsi"/>
              </w:rPr>
            </w:pPr>
            <w:r w:rsidRPr="002A126A">
              <w:rPr>
                <w:rFonts w:cstheme="minorHAnsi"/>
              </w:rPr>
              <w:t>Section/ Module</w:t>
            </w:r>
          </w:p>
        </w:tc>
        <w:tc>
          <w:tcPr>
            <w:tcW w:w="2700" w:type="dxa"/>
          </w:tcPr>
          <w:p w:rsidR="004B1065" w:rsidRPr="002A126A" w:rsidRDefault="004B1065" w:rsidP="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Old Wording</w:t>
            </w:r>
          </w:p>
        </w:tc>
        <w:tc>
          <w:tcPr>
            <w:tcW w:w="2970" w:type="dxa"/>
          </w:tcPr>
          <w:p w:rsidR="004B1065" w:rsidRPr="002A126A" w:rsidRDefault="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New Wording</w:t>
            </w:r>
          </w:p>
        </w:tc>
        <w:tc>
          <w:tcPr>
            <w:tcW w:w="2245" w:type="dxa"/>
          </w:tcPr>
          <w:p w:rsidR="004B1065" w:rsidRPr="002A126A" w:rsidRDefault="004B1065">
            <w:pPr>
              <w:cnfStyle w:val="100000000000" w:firstRow="1" w:lastRow="0" w:firstColumn="0" w:lastColumn="0" w:oddVBand="0" w:evenVBand="0" w:oddHBand="0" w:evenHBand="0" w:firstRowFirstColumn="0" w:firstRowLastColumn="0" w:lastRowFirstColumn="0" w:lastRowLastColumn="0"/>
              <w:rPr>
                <w:rFonts w:cstheme="minorHAnsi"/>
              </w:rPr>
            </w:pPr>
            <w:r w:rsidRPr="002A126A">
              <w:rPr>
                <w:rFonts w:cstheme="minorHAnsi"/>
              </w:rPr>
              <w:t>Reason for change</w:t>
            </w:r>
          </w:p>
        </w:tc>
      </w:tr>
      <w:tr w:rsidR="004B1065" w:rsidRPr="002A126A" w:rsidTr="00E34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Borders>
              <w:top w:val="none" w:sz="0" w:space="0" w:color="auto"/>
              <w:bottom w:val="none" w:sz="0" w:space="0" w:color="auto"/>
              <w:right w:val="none" w:sz="0" w:space="0" w:color="auto"/>
            </w:tcBorders>
          </w:tcPr>
          <w:p w:rsidR="004B1065" w:rsidRPr="002A126A" w:rsidRDefault="00EE3363">
            <w:pPr>
              <w:rPr>
                <w:rFonts w:cstheme="minorHAnsi"/>
              </w:rPr>
            </w:pPr>
            <w:r>
              <w:rPr>
                <w:rFonts w:cstheme="minorHAnsi"/>
              </w:rPr>
              <w:t>Adverse Childhood Experiences</w:t>
            </w:r>
          </w:p>
        </w:tc>
        <w:tc>
          <w:tcPr>
            <w:tcW w:w="2700" w:type="dxa"/>
            <w:tcBorders>
              <w:top w:val="none" w:sz="0" w:space="0" w:color="auto"/>
              <w:bottom w:val="none" w:sz="0" w:space="0" w:color="auto"/>
            </w:tcBorders>
          </w:tcPr>
          <w:p w:rsid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 xml:space="preserve">Were your </w:t>
            </w:r>
            <w:r>
              <w:rPr>
                <w:rFonts w:cstheme="minorHAnsi"/>
              </w:rPr>
              <w:t>parents separated or divorced?</w:t>
            </w:r>
            <w:r>
              <w:rPr>
                <w:rFonts w:cstheme="minorHAnsi"/>
              </w:rPr>
              <w:tab/>
            </w:r>
          </w:p>
          <w:p w:rsid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Do not read:</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1 Yes</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2 No</w:t>
            </w:r>
            <w:r>
              <w:rPr>
                <w:rFonts w:cstheme="minorHAnsi"/>
              </w:rPr>
              <w:t xml:space="preserve"> </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8 Parents not married</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7 Don’t Know/Not Sure</w:t>
            </w:r>
          </w:p>
          <w:p w:rsidR="004B1065" w:rsidRPr="002A126A"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9 Refused</w:t>
            </w:r>
          </w:p>
        </w:tc>
        <w:tc>
          <w:tcPr>
            <w:tcW w:w="2970" w:type="dxa"/>
            <w:tcBorders>
              <w:top w:val="none" w:sz="0" w:space="0" w:color="auto"/>
              <w:bottom w:val="none" w:sz="0" w:space="0" w:color="auto"/>
            </w:tcBorders>
          </w:tcPr>
          <w:p w:rsid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Before you were 18 years of age, during your childhood were your parents….?</w:t>
            </w:r>
            <w:r w:rsidRPr="00345E3F">
              <w:rPr>
                <w:rFonts w:cstheme="minorHAnsi"/>
              </w:rPr>
              <w:tab/>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Read:</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 xml:space="preserve">1 Living together </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2 Living separately</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3 Living together for part of your childhood, or</w:t>
            </w:r>
          </w:p>
          <w:p w:rsid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4 Other arrangements</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Do not read:</w:t>
            </w:r>
          </w:p>
          <w:p w:rsidR="00345E3F" w:rsidRPr="00345E3F"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7 Don’t Know</w:t>
            </w:r>
          </w:p>
          <w:p w:rsidR="004B1065" w:rsidRPr="002A126A" w:rsidRDefault="00345E3F" w:rsidP="00345E3F">
            <w:pPr>
              <w:cnfStyle w:val="000000100000" w:firstRow="0" w:lastRow="0" w:firstColumn="0" w:lastColumn="0" w:oddVBand="0" w:evenVBand="0" w:oddHBand="1" w:evenHBand="0" w:firstRowFirstColumn="0" w:firstRowLastColumn="0" w:lastRowFirstColumn="0" w:lastRowLastColumn="0"/>
              <w:rPr>
                <w:rFonts w:cstheme="minorHAnsi"/>
              </w:rPr>
            </w:pPr>
            <w:r w:rsidRPr="00345E3F">
              <w:rPr>
                <w:rFonts w:cstheme="minorHAnsi"/>
              </w:rPr>
              <w:t>9 Refused</w:t>
            </w:r>
          </w:p>
        </w:tc>
        <w:tc>
          <w:tcPr>
            <w:tcW w:w="2245" w:type="dxa"/>
            <w:tcBorders>
              <w:top w:val="none" w:sz="0" w:space="0" w:color="auto"/>
              <w:bottom w:val="none" w:sz="0" w:space="0" w:color="auto"/>
            </w:tcBorders>
          </w:tcPr>
          <w:p w:rsidR="004B1065" w:rsidRPr="002A126A" w:rsidRDefault="0008278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The old wording of the question was outdated in that it made assumptions about the respondents’ parents</w:t>
            </w:r>
            <w:r w:rsidR="00546F65">
              <w:rPr>
                <w:rFonts w:cstheme="minorHAnsi"/>
              </w:rPr>
              <w:t>’</w:t>
            </w:r>
            <w:r>
              <w:rPr>
                <w:rFonts w:cstheme="minorHAnsi"/>
              </w:rPr>
              <w:t xml:space="preserve"> </w:t>
            </w:r>
            <w:r w:rsidR="00EE3363">
              <w:rPr>
                <w:rFonts w:cstheme="minorHAnsi"/>
              </w:rPr>
              <w:t xml:space="preserve">marital status.  The new version makes no such assumption but merely seeks to ascertain whether the respondents lived with their parents for all, part or none of their childhood. </w:t>
            </w:r>
          </w:p>
        </w:tc>
      </w:tr>
      <w:tr w:rsidR="004B1065" w:rsidRPr="002A126A" w:rsidTr="00E34349">
        <w:tc>
          <w:tcPr>
            <w:cnfStyle w:val="001000000000" w:firstRow="0" w:lastRow="0" w:firstColumn="1" w:lastColumn="0" w:oddVBand="0" w:evenVBand="0" w:oddHBand="0" w:evenHBand="0" w:firstRowFirstColumn="0" w:firstRowLastColumn="0" w:lastRowFirstColumn="0" w:lastRowLastColumn="0"/>
            <w:tcW w:w="2155" w:type="dxa"/>
            <w:tcBorders>
              <w:right w:val="none" w:sz="0" w:space="0" w:color="auto"/>
            </w:tcBorders>
          </w:tcPr>
          <w:p w:rsidR="004B1065" w:rsidRPr="002A126A" w:rsidRDefault="0006101B" w:rsidP="00FC659B">
            <w:pPr>
              <w:rPr>
                <w:rFonts w:cstheme="minorHAnsi"/>
              </w:rPr>
            </w:pPr>
            <w:r>
              <w:rPr>
                <w:rFonts w:cstheme="minorHAnsi"/>
              </w:rPr>
              <w:t xml:space="preserve">Colorectal Cancer Screening </w:t>
            </w:r>
          </w:p>
        </w:tc>
        <w:tc>
          <w:tcPr>
            <w:tcW w:w="2700" w:type="dxa"/>
          </w:tcPr>
          <w:p w:rsidR="00015EF9" w:rsidRPr="00015EF9" w:rsidRDefault="00015EF9" w:rsidP="00015EF9">
            <w:pPr>
              <w:cnfStyle w:val="000000000000" w:firstRow="0" w:lastRow="0" w:firstColumn="0" w:lastColumn="0" w:oddVBand="0" w:evenVBand="0" w:oddHBand="0" w:evenHBand="0" w:firstRowFirstColumn="0" w:firstRowLastColumn="0" w:lastRowFirstColumn="0" w:lastRowLastColumn="0"/>
              <w:rPr>
                <w:rFonts w:cstheme="minorHAnsi"/>
              </w:rPr>
            </w:pPr>
            <w:r w:rsidRPr="00015EF9">
              <w:rPr>
                <w:rFonts w:cstheme="minorHAnsi"/>
              </w:rPr>
              <w:t>A blood stool test is a test that may use a special kit at home to determine whether the stool contains blood.  Have you ever had this test using a home kit?</w:t>
            </w:r>
            <w:r w:rsidRPr="00015EF9">
              <w:rPr>
                <w:rFonts w:cstheme="minorHAnsi"/>
              </w:rPr>
              <w:tab/>
            </w:r>
          </w:p>
          <w:p w:rsidR="004B1065" w:rsidRDefault="00015EF9" w:rsidP="00015EF9">
            <w:pPr>
              <w:cnfStyle w:val="000000000000" w:firstRow="0" w:lastRow="0" w:firstColumn="0" w:lastColumn="0" w:oddVBand="0" w:evenVBand="0" w:oddHBand="0" w:evenHBand="0" w:firstRowFirstColumn="0" w:firstRowLastColumn="0" w:lastRowFirstColumn="0" w:lastRowLastColumn="0"/>
              <w:rPr>
                <w:rFonts w:cstheme="minorHAnsi"/>
              </w:rPr>
            </w:pPr>
            <w:r w:rsidRPr="00015EF9">
              <w:rPr>
                <w:rFonts w:cstheme="minorHAnsi"/>
              </w:rPr>
              <w:t>How long has it been since you had your last blood stool test using a home kit?</w:t>
            </w:r>
            <w:r w:rsidRPr="00015EF9">
              <w:rPr>
                <w:rFonts w:cstheme="minorHAnsi"/>
              </w:rPr>
              <w:tab/>
            </w:r>
          </w:p>
          <w:p w:rsidR="00015EF9" w:rsidRPr="00015EF9" w:rsidRDefault="00015EF9" w:rsidP="00015EF9">
            <w:pPr>
              <w:cnfStyle w:val="000000000000" w:firstRow="0" w:lastRow="0" w:firstColumn="0" w:lastColumn="0" w:oddVBand="0" w:evenVBand="0" w:oddHBand="0" w:evenHBand="0" w:firstRowFirstColumn="0" w:firstRowLastColumn="0" w:lastRowFirstColumn="0" w:lastRowLastColumn="0"/>
              <w:rPr>
                <w:rFonts w:cstheme="minorHAnsi"/>
              </w:rPr>
            </w:pPr>
            <w:r w:rsidRPr="00015EF9">
              <w:rPr>
                <w:rFonts w:cstheme="minorHAnsi"/>
              </w:rPr>
              <w:t>For a sigmoidoscopy, a flexible tube is inserted into the rectum to look for problems. A colonoscopy is similar, but uses a longer tube, and you are usually given medication through a needle in your arm to make you sleepy and told to have someone else drive you home after the test. Was your most recent exam a sigmoidoscopy or a colonoscopy?</w:t>
            </w:r>
          </w:p>
          <w:p w:rsidR="00015EF9" w:rsidRPr="00015EF9" w:rsidRDefault="00015EF9" w:rsidP="00015EF9">
            <w:pPr>
              <w:cnfStyle w:val="000000000000" w:firstRow="0" w:lastRow="0" w:firstColumn="0" w:lastColumn="0" w:oddVBand="0" w:evenVBand="0" w:oddHBand="0" w:evenHBand="0" w:firstRowFirstColumn="0" w:firstRowLastColumn="0" w:lastRowFirstColumn="0" w:lastRowLastColumn="0"/>
              <w:rPr>
                <w:rFonts w:cstheme="minorHAnsi"/>
              </w:rPr>
            </w:pPr>
          </w:p>
          <w:p w:rsidR="00015EF9" w:rsidRPr="002A126A" w:rsidRDefault="00015EF9" w:rsidP="00015EF9">
            <w:pPr>
              <w:cnfStyle w:val="000000000000" w:firstRow="0" w:lastRow="0" w:firstColumn="0" w:lastColumn="0" w:oddVBand="0" w:evenVBand="0" w:oddHBand="0" w:evenHBand="0" w:firstRowFirstColumn="0" w:firstRowLastColumn="0" w:lastRowFirstColumn="0" w:lastRowLastColumn="0"/>
              <w:rPr>
                <w:rFonts w:cstheme="minorHAnsi"/>
              </w:rPr>
            </w:pPr>
            <w:r w:rsidRPr="00015EF9">
              <w:rPr>
                <w:rFonts w:cstheme="minorHAnsi"/>
              </w:rPr>
              <w:t>How long has it been since you had your last sigmoidoscopy or colonoscopy?</w:t>
            </w:r>
            <w:r w:rsidRPr="00015EF9">
              <w:rPr>
                <w:rFonts w:cstheme="minorHAnsi"/>
              </w:rPr>
              <w:tab/>
            </w:r>
          </w:p>
        </w:tc>
        <w:tc>
          <w:tcPr>
            <w:tcW w:w="2970" w:type="dxa"/>
          </w:tcPr>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The next questions are about colorectal cancer screening.</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 xml:space="preserve">There are different stool tests to determine whether the stool contains blood.  </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One stool test uses a special kit to obtain a small amount of stool at home to determine whether the stool contains blood and returns the kit to the doctor or the lab. Have you ever had this test using a home kit?</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 xml:space="preserve">How long has it been since you last had this test? </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Another stool test uses a special kit to obtain an entire bowel movement at home and returns the kit to a lab.  Have you ever had this test?</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How long has it been since you last had this test?</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 xml:space="preserve">A sigmoidoscopy is a flexible tube that is inserted in the rectum to view the colon for signs of cancer or other health </w:t>
            </w:r>
            <w:r w:rsidRPr="00FC7B5E">
              <w:rPr>
                <w:rFonts w:cstheme="minorHAnsi"/>
              </w:rPr>
              <w:lastRenderedPageBreak/>
              <w:t>problems. Have you ever had a sigmoidoscopy?</w:t>
            </w:r>
          </w:p>
          <w:p w:rsid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How long has it been since you last had this test?</w:t>
            </w:r>
          </w:p>
          <w:p w:rsid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A colonoscopy is uses a longer tube than a sigmoidoscopy. You are usually given medication through a needle in your arm to make you sleepy and told to have someone else drive you home after the test. Have you ever had a colonoscopy?</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How long has it been since you last had this test?</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A virtual colonoscopy uses a series of X-rays to take pictures of inside the colon. Have you ever had a virtual colonoscopy?</w:t>
            </w: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p>
          <w:p w:rsidR="00FC7B5E" w:rsidRPr="00FC7B5E" w:rsidRDefault="00FC7B5E" w:rsidP="00FC7B5E">
            <w:pPr>
              <w:cnfStyle w:val="000000000000" w:firstRow="0" w:lastRow="0" w:firstColumn="0" w:lastColumn="0" w:oddVBand="0" w:evenVBand="0" w:oddHBand="0" w:evenHBand="0" w:firstRowFirstColumn="0" w:firstRowLastColumn="0" w:lastRowFirstColumn="0" w:lastRowLastColumn="0"/>
              <w:rPr>
                <w:rFonts w:cstheme="minorHAnsi"/>
              </w:rPr>
            </w:pPr>
            <w:r w:rsidRPr="00FC7B5E">
              <w:rPr>
                <w:rFonts w:cstheme="minorHAnsi"/>
              </w:rPr>
              <w:t>How long has it been since you last had this test?</w:t>
            </w:r>
          </w:p>
          <w:p w:rsidR="004B1065" w:rsidRPr="002A126A" w:rsidRDefault="004B1065" w:rsidP="00FC659B">
            <w:pPr>
              <w:cnfStyle w:val="000000000000" w:firstRow="0" w:lastRow="0" w:firstColumn="0" w:lastColumn="0" w:oddVBand="0" w:evenVBand="0" w:oddHBand="0" w:evenHBand="0" w:firstRowFirstColumn="0" w:firstRowLastColumn="0" w:lastRowFirstColumn="0" w:lastRowLastColumn="0"/>
              <w:rPr>
                <w:rFonts w:cstheme="minorHAnsi"/>
              </w:rPr>
            </w:pPr>
          </w:p>
        </w:tc>
        <w:tc>
          <w:tcPr>
            <w:tcW w:w="2245" w:type="dxa"/>
          </w:tcPr>
          <w:p w:rsidR="004B1065" w:rsidRDefault="00FC7B5E" w:rsidP="006E666E">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The section on colorectal cancer screening was </w:t>
            </w:r>
            <w:r w:rsidR="00015EF9">
              <w:rPr>
                <w:rFonts w:cstheme="minorHAnsi"/>
              </w:rPr>
              <w:t xml:space="preserve">updated to include the new types of home tests.  In addition the questions have been moved to provide more detail to determine whether the respondents have met recommended screening guidelines.  The new questions were included in the 2018 field test, but were not in the 2019 administration of the BRFSS (as this section is only offered in even-numbered years).  </w:t>
            </w:r>
            <w:r w:rsidR="0093465D">
              <w:rPr>
                <w:rFonts w:cstheme="minorHAnsi"/>
              </w:rPr>
              <w:t xml:space="preserve">The questions were cognitively tested in 2018. </w:t>
            </w:r>
          </w:p>
          <w:p w:rsidR="0093465D" w:rsidRDefault="0093465D" w:rsidP="006E666E">
            <w:pPr>
              <w:cnfStyle w:val="000000000000" w:firstRow="0" w:lastRow="0" w:firstColumn="0" w:lastColumn="0" w:oddVBand="0" w:evenVBand="0" w:oddHBand="0" w:evenHBand="0" w:firstRowFirstColumn="0" w:firstRowLastColumn="0" w:lastRowFirstColumn="0" w:lastRowLastColumn="0"/>
              <w:rPr>
                <w:rFonts w:cstheme="minorHAnsi"/>
              </w:rPr>
            </w:pPr>
          </w:p>
          <w:p w:rsidR="0093465D" w:rsidRDefault="0093465D" w:rsidP="0093465D">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Each type of test has one question on the use of the test and a follow-up on the last test date.  The </w:t>
            </w:r>
            <w:r>
              <w:rPr>
                <w:rFonts w:cstheme="minorHAnsi"/>
              </w:rPr>
              <w:lastRenderedPageBreak/>
              <w:t xml:space="preserve">formats of the questions are the same for each test and are the same as those used in the past. </w:t>
            </w:r>
          </w:p>
          <w:p w:rsidR="0093465D" w:rsidRDefault="0093465D" w:rsidP="0093465D">
            <w:pPr>
              <w:cnfStyle w:val="000000000000" w:firstRow="0" w:lastRow="0" w:firstColumn="0" w:lastColumn="0" w:oddVBand="0" w:evenVBand="0" w:oddHBand="0" w:evenHBand="0" w:firstRowFirstColumn="0" w:firstRowLastColumn="0" w:lastRowFirstColumn="0" w:lastRowLastColumn="0"/>
              <w:rPr>
                <w:rFonts w:cstheme="minorHAnsi"/>
              </w:rPr>
            </w:pPr>
          </w:p>
          <w:p w:rsidR="0093465D" w:rsidRPr="002A126A" w:rsidRDefault="0093465D" w:rsidP="0006101B">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The result increases the total number of questions but </w:t>
            </w:r>
            <w:r w:rsidR="0006101B">
              <w:rPr>
                <w:rFonts w:cstheme="minorHAnsi"/>
              </w:rPr>
              <w:t xml:space="preserve">is necessary in order to determine whether the recommended screening criteria are met. </w:t>
            </w:r>
            <w:r>
              <w:rPr>
                <w:rFonts w:cstheme="minorHAnsi"/>
              </w:rPr>
              <w:t xml:space="preserve">  </w:t>
            </w:r>
          </w:p>
        </w:tc>
      </w:tr>
    </w:tbl>
    <w:p w:rsidR="00FC70C6" w:rsidRPr="002A126A" w:rsidRDefault="00FC70C6">
      <w:pPr>
        <w:rPr>
          <w:rFonts w:cstheme="minorHAnsi"/>
        </w:rPr>
      </w:pPr>
    </w:p>
    <w:sectPr w:rsidR="00FC70C6" w:rsidRPr="002A126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E73"/>
    <w:rsid w:val="00015EF9"/>
    <w:rsid w:val="00055E62"/>
    <w:rsid w:val="0006101B"/>
    <w:rsid w:val="00082787"/>
    <w:rsid w:val="001503CE"/>
    <w:rsid w:val="001E6A80"/>
    <w:rsid w:val="002A126A"/>
    <w:rsid w:val="00345E3F"/>
    <w:rsid w:val="003F077E"/>
    <w:rsid w:val="004B1065"/>
    <w:rsid w:val="0050023A"/>
    <w:rsid w:val="00546F65"/>
    <w:rsid w:val="005C4229"/>
    <w:rsid w:val="006E666E"/>
    <w:rsid w:val="00834772"/>
    <w:rsid w:val="008C7974"/>
    <w:rsid w:val="009250BE"/>
    <w:rsid w:val="0093093E"/>
    <w:rsid w:val="0093465D"/>
    <w:rsid w:val="00AC0E73"/>
    <w:rsid w:val="00D26908"/>
    <w:rsid w:val="00DB4436"/>
    <w:rsid w:val="00E34349"/>
    <w:rsid w:val="00EA03A3"/>
    <w:rsid w:val="00EE3363"/>
    <w:rsid w:val="00FC659B"/>
    <w:rsid w:val="00FC70C6"/>
    <w:rsid w:val="00FC7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023A"/>
    <w:pPr>
      <w:ind w:left="720"/>
      <w:contextualSpacing/>
    </w:pPr>
    <w:rPr>
      <w:rFonts w:eastAsiaTheme="minorEastAsia"/>
    </w:rPr>
  </w:style>
  <w:style w:type="character" w:customStyle="1" w:styleId="ListParagraphChar">
    <w:name w:val="List Paragraph Char"/>
    <w:link w:val="ListParagraph"/>
    <w:uiPriority w:val="34"/>
    <w:rsid w:val="0050023A"/>
    <w:rPr>
      <w:rFonts w:eastAsiaTheme="minorEastAsia"/>
    </w:rPr>
  </w:style>
  <w:style w:type="table" w:customStyle="1" w:styleId="ListTable3">
    <w:name w:val="List Table 3"/>
    <w:basedOn w:val="TableNormal"/>
    <w:uiPriority w:val="48"/>
    <w:rsid w:val="00E343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0023A"/>
    <w:pPr>
      <w:ind w:left="720"/>
      <w:contextualSpacing/>
    </w:pPr>
    <w:rPr>
      <w:rFonts w:eastAsiaTheme="minorEastAsia"/>
    </w:rPr>
  </w:style>
  <w:style w:type="character" w:customStyle="1" w:styleId="ListParagraphChar">
    <w:name w:val="List Paragraph Char"/>
    <w:link w:val="ListParagraph"/>
    <w:uiPriority w:val="34"/>
    <w:rsid w:val="0050023A"/>
    <w:rPr>
      <w:rFonts w:eastAsiaTheme="minorEastAsia"/>
    </w:rPr>
  </w:style>
  <w:style w:type="table" w:customStyle="1" w:styleId="ListTable3">
    <w:name w:val="List Table 3"/>
    <w:basedOn w:val="TableNormal"/>
    <w:uiPriority w:val="48"/>
    <w:rsid w:val="00E343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2019-05-09T11:29:00Z</dcterms:created>
  <dcterms:modified xsi:type="dcterms:W3CDTF">2019-05-09T11:29:00Z</dcterms:modified>
</cp:coreProperties>
</file>