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FA" w:rsidRDefault="006B11E7">
      <w:pPr>
        <w:pStyle w:val="BodyText"/>
        <w:spacing w:before="58"/>
        <w:ind w:left="3284" w:right="3584"/>
        <w:jc w:val="center"/>
        <w:rPr>
          <w:rFonts w:cs="Arial"/>
          <w:b w:val="0"/>
          <w:bCs w:val="0"/>
        </w:rPr>
      </w:pPr>
      <w:bookmarkStart w:id="0" w:name="_GoBack"/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 w:rsidR="00AF72AC">
        <w:t xml:space="preserve">and </w:t>
      </w:r>
      <w:bookmarkEnd w:id="0"/>
      <w:r w:rsidR="00AF72AC">
        <w:t xml:space="preserve">MONITORING </w:t>
      </w:r>
      <w:r>
        <w:rPr>
          <w:spacing w:val="-1"/>
        </w:rPr>
        <w:t>REPORT</w:t>
      </w:r>
    </w:p>
    <w:p w:rsidR="00314EFA" w:rsidRDefault="006B11E7">
      <w:pPr>
        <w:pStyle w:val="BodyText"/>
        <w:ind w:left="3144" w:right="3584"/>
        <w:jc w:val="center"/>
        <w:rPr>
          <w:rFonts w:cs="Arial"/>
          <w:b w:val="0"/>
          <w:bCs w:val="0"/>
        </w:rPr>
      </w:pPr>
      <w:r>
        <w:t>Table of Activity</w:t>
      </w:r>
      <w:r>
        <w:rPr>
          <w:spacing w:val="-3"/>
        </w:rPr>
        <w:t xml:space="preserve"> </w:t>
      </w:r>
      <w:r w:rsidR="00AF72AC">
        <w:t>Results</w:t>
      </w:r>
    </w:p>
    <w:p w:rsidR="00314EFA" w:rsidRDefault="00314EFA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1924"/>
        <w:gridCol w:w="277"/>
        <w:gridCol w:w="1307"/>
        <w:gridCol w:w="1213"/>
        <w:gridCol w:w="360"/>
        <w:gridCol w:w="1200"/>
        <w:gridCol w:w="360"/>
        <w:gridCol w:w="1200"/>
        <w:gridCol w:w="360"/>
        <w:gridCol w:w="1680"/>
      </w:tblGrid>
      <w:tr w:rsidR="00314EFA">
        <w:trPr>
          <w:trHeight w:hRule="exact" w:val="217"/>
        </w:trPr>
        <w:tc>
          <w:tcPr>
            <w:tcW w:w="7428" w:type="dxa"/>
            <w:gridSpan w:val="7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Page</w:t>
            </w:r>
          </w:p>
        </w:tc>
        <w:tc>
          <w:tcPr>
            <w:tcW w:w="2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tabs>
                <w:tab w:val="left" w:pos="1303"/>
              </w:tabs>
              <w:spacing w:line="204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of</w:t>
            </w:r>
            <w:r>
              <w:rPr>
                <w:rFonts w:ascii="Arial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Pages</w:t>
            </w:r>
          </w:p>
        </w:tc>
      </w:tr>
      <w:tr w:rsidR="00314EFA">
        <w:trPr>
          <w:trHeight w:hRule="exact" w:val="414"/>
        </w:trPr>
        <w:tc>
          <w:tcPr>
            <w:tcW w:w="334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before="1" w:line="206" w:lineRule="exact"/>
              <w:ind w:left="102" w:righ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Organization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 to Which Report is Submitted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Identifying 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 Agency</w:t>
            </w:r>
          </w:p>
        </w:tc>
        <w:tc>
          <w:tcPr>
            <w:tcW w:w="31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3a.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before="1" w:line="206" w:lineRule="exact"/>
              <w:ind w:left="114" w:righ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Reporting Period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</w:p>
          <w:p w:rsidR="00314EFA" w:rsidRDefault="006B11E7">
            <w:pPr>
              <w:pStyle w:val="TableParagraph"/>
              <w:spacing w:line="182" w:lineRule="exact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(Month,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Day,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</w:tr>
      <w:tr w:rsidR="00314EFA">
        <w:trPr>
          <w:trHeight w:hRule="exact" w:val="424"/>
        </w:trPr>
        <w:tc>
          <w:tcPr>
            <w:tcW w:w="334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252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31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3b.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EIN</w:t>
            </w:r>
          </w:p>
        </w:tc>
        <w:tc>
          <w:tcPr>
            <w:tcW w:w="20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240"/>
        </w:trPr>
        <w:tc>
          <w:tcPr>
            <w:tcW w:w="1102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314EFA" w:rsidRDefault="006B11E7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Table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Activities </w:t>
            </w:r>
            <w:r>
              <w:rPr>
                <w:rFonts w:ascii="Arial"/>
                <w:b/>
                <w:sz w:val="20"/>
              </w:rPr>
              <w:t xml:space="preserve">and </w:t>
            </w:r>
            <w:r>
              <w:rPr>
                <w:rFonts w:ascii="Arial"/>
                <w:b/>
                <w:spacing w:val="-1"/>
                <w:sz w:val="20"/>
              </w:rPr>
              <w:t>Results</w:t>
            </w:r>
          </w:p>
        </w:tc>
      </w:tr>
      <w:tr w:rsidR="00314EFA">
        <w:trPr>
          <w:trHeight w:hRule="exact" w:val="815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(1)</w:t>
            </w:r>
          </w:p>
          <w:p w:rsidR="00314EFA" w:rsidRDefault="006B11E7">
            <w:pPr>
              <w:pStyle w:val="TableParagraph"/>
              <w:ind w:left="126" w:right="124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Label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(2)</w:t>
            </w:r>
          </w:p>
          <w:p w:rsidR="00314EFA" w:rsidRDefault="006B11E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Activity </w:t>
            </w:r>
            <w:r>
              <w:rPr>
                <w:rFonts w:ascii="Arial"/>
                <w:b/>
                <w:sz w:val="18"/>
              </w:rPr>
              <w:t>Description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(3.1)</w:t>
            </w:r>
          </w:p>
          <w:p w:rsidR="00314EFA" w:rsidRDefault="006B11E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Result</w:t>
            </w:r>
          </w:p>
          <w:p w:rsidR="00314EFA" w:rsidRDefault="006B11E7">
            <w:pPr>
              <w:pStyle w:val="TableParagraph"/>
              <w:tabs>
                <w:tab w:val="left" w:pos="1237"/>
              </w:tabs>
              <w:spacing w:before="1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Label:</w:t>
            </w:r>
            <w:r>
              <w:rPr>
                <w:rFonts w:ascii="Arial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(3.2)</w:t>
            </w:r>
          </w:p>
          <w:p w:rsidR="00314EFA" w:rsidRDefault="006B11E7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Result</w:t>
            </w:r>
          </w:p>
          <w:p w:rsidR="00314EFA" w:rsidRDefault="006B11E7">
            <w:pPr>
              <w:pStyle w:val="TableParagraph"/>
              <w:tabs>
                <w:tab w:val="left" w:pos="1236"/>
              </w:tabs>
              <w:spacing w:before="19"/>
              <w:ind w:right="1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Label:</w:t>
            </w:r>
            <w:r>
              <w:rPr>
                <w:rFonts w:ascii="Arial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(3.3)</w:t>
            </w:r>
          </w:p>
          <w:p w:rsidR="00314EFA" w:rsidRDefault="006B11E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Result</w:t>
            </w:r>
          </w:p>
          <w:p w:rsidR="00314EFA" w:rsidRDefault="006B11E7">
            <w:pPr>
              <w:pStyle w:val="TableParagraph"/>
              <w:tabs>
                <w:tab w:val="left" w:pos="1237"/>
              </w:tabs>
              <w:spacing w:before="1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Label:</w:t>
            </w:r>
            <w:r>
              <w:rPr>
                <w:rFonts w:ascii="Arial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(3.4)</w:t>
            </w:r>
          </w:p>
          <w:p w:rsidR="00314EFA" w:rsidRDefault="006B11E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Result</w:t>
            </w:r>
          </w:p>
          <w:p w:rsidR="00314EFA" w:rsidRDefault="006B11E7">
            <w:pPr>
              <w:pStyle w:val="TableParagraph"/>
              <w:tabs>
                <w:tab w:val="left" w:pos="1237"/>
              </w:tabs>
              <w:spacing w:before="1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Label:</w:t>
            </w:r>
            <w:r>
              <w:rPr>
                <w:rFonts w:ascii="Arial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3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(3.5)</w:t>
            </w:r>
          </w:p>
          <w:p w:rsidR="00314EFA" w:rsidRDefault="006B11E7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Result</w:t>
            </w:r>
          </w:p>
          <w:p w:rsidR="00314EFA" w:rsidRDefault="006B11E7">
            <w:pPr>
              <w:pStyle w:val="TableParagraph"/>
              <w:tabs>
                <w:tab w:val="left" w:pos="1237"/>
              </w:tabs>
              <w:spacing w:before="19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Label:</w:t>
            </w:r>
            <w:r>
              <w:rPr>
                <w:rFonts w:ascii="Arial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ab/>
            </w:r>
          </w:p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D-01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D-02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D-03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</w:tbl>
    <w:p w:rsidR="00314EFA" w:rsidRDefault="00314EFA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:rsidR="00314EFA" w:rsidRDefault="00AF72AC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552pt;height:54pt;mso-left-percent:-10001;mso-top-percent:-10001;mso-position-horizontal:absolute;mso-position-horizontal-relative:char;mso-position-vertical:absolute;mso-position-vertical-relative:line;mso-left-percent:-10001;mso-top-percent:-10001" filled="f" strokeweight=".25pt">
            <v:textbox inset="0,0,0,0">
              <w:txbxContent>
                <w:p w:rsidR="00314EFA" w:rsidRDefault="006B11E7">
                  <w:pPr>
                    <w:spacing w:before="71" w:line="275" w:lineRule="exact"/>
                    <w:ind w:left="14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Note:</w:t>
                  </w:r>
                </w:p>
                <w:p w:rsidR="00314EFA" w:rsidRDefault="006B11E7">
                  <w:pPr>
                    <w:numPr>
                      <w:ilvl w:val="0"/>
                      <w:numId w:val="1"/>
                    </w:numPr>
                    <w:tabs>
                      <w:tab w:val="left" w:pos="866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Agencies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will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specify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if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this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is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required.</w:t>
                  </w:r>
                </w:p>
                <w:p w:rsidR="00314EFA" w:rsidRDefault="006B11E7">
                  <w:pPr>
                    <w:numPr>
                      <w:ilvl w:val="0"/>
                      <w:numId w:val="1"/>
                    </w:numPr>
                    <w:tabs>
                      <w:tab w:val="left" w:pos="866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This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used</w:t>
                  </w:r>
                  <w:r>
                    <w:rPr>
                      <w:rFonts w:ascii="Arial"/>
                      <w:sz w:val="24"/>
                    </w:rPr>
                    <w:t xml:space="preserve"> for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one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or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more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activities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 results,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duplicated.</w:t>
                  </w:r>
                </w:p>
              </w:txbxContent>
            </v:textbox>
          </v:shape>
        </w:pict>
      </w:r>
    </w:p>
    <w:p w:rsidR="00314EFA" w:rsidRDefault="00AF72AC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noProof/>
          <w:sz w:val="23"/>
          <w:szCs w:val="23"/>
        </w:rPr>
        <w:pict>
          <v:shape id="_x0000_s1028" type="#_x0000_t202" style="position:absolute;margin-left:393.5pt;margin-top:23.25pt;width:166.3pt;height:41pt;z-index:251658240" filled="f" stroked="f">
            <v:textbox style="mso-next-textbox:#_x0000_s1028">
              <w:txbxContent>
                <w:p w:rsidR="006B11E7" w:rsidRDefault="006B11E7" w:rsidP="006B11E7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</w:p>
                <w:p w:rsidR="006B11E7" w:rsidRDefault="006B11E7" w:rsidP="006B11E7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OMB Approval Number: 0920-XXXX</w:t>
                  </w:r>
                </w:p>
                <w:p w:rsidR="006B11E7" w:rsidRDefault="006B11E7" w:rsidP="006B11E7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Expiration Date: XX/XX/XXXX</w:t>
                  </w:r>
                </w:p>
              </w:txbxContent>
            </v:textbox>
          </v:shape>
        </w:pict>
      </w:r>
    </w:p>
    <w:p w:rsidR="00314EFA" w:rsidRDefault="00314EFA">
      <w:pPr>
        <w:rPr>
          <w:rFonts w:ascii="Arial" w:eastAsia="Arial" w:hAnsi="Arial" w:cs="Arial"/>
          <w:sz w:val="23"/>
          <w:szCs w:val="23"/>
        </w:rPr>
        <w:sectPr w:rsidR="00314EFA">
          <w:type w:val="continuous"/>
          <w:pgSz w:w="12240" w:h="15840"/>
          <w:pgMar w:top="660" w:right="340" w:bottom="280" w:left="640" w:header="720" w:footer="720" w:gutter="0"/>
          <w:cols w:space="720"/>
        </w:sectPr>
      </w:pPr>
    </w:p>
    <w:p w:rsidR="00314EFA" w:rsidRPr="00CE3321" w:rsidRDefault="00314EFA" w:rsidP="00CE3321">
      <w:pPr>
        <w:spacing w:before="79"/>
        <w:rPr>
          <w:rFonts w:ascii="Arial" w:eastAsia="Arial" w:hAnsi="Arial" w:cs="Arial"/>
          <w:sz w:val="16"/>
          <w:szCs w:val="16"/>
        </w:rPr>
      </w:pPr>
    </w:p>
    <w:p w:rsidR="00314EFA" w:rsidRDefault="00314EFA">
      <w:pPr>
        <w:ind w:left="1541"/>
        <w:rPr>
          <w:rFonts w:ascii="Arial" w:eastAsia="Arial" w:hAnsi="Arial" w:cs="Arial"/>
          <w:sz w:val="16"/>
          <w:szCs w:val="16"/>
        </w:rPr>
      </w:pPr>
    </w:p>
    <w:p w:rsidR="00314EFA" w:rsidRDefault="00314EFA">
      <w:pPr>
        <w:rPr>
          <w:rFonts w:ascii="Arial" w:eastAsia="Arial" w:hAnsi="Arial" w:cs="Arial"/>
          <w:sz w:val="16"/>
          <w:szCs w:val="16"/>
        </w:rPr>
        <w:sectPr w:rsidR="00314EFA">
          <w:type w:val="continuous"/>
          <w:pgSz w:w="12240" w:h="15840"/>
          <w:pgMar w:top="660" w:right="340" w:bottom="280" w:left="640" w:header="720" w:footer="720" w:gutter="0"/>
          <w:cols w:num="2" w:space="720" w:equalWidth="0">
            <w:col w:w="5987" w:space="40"/>
            <w:col w:w="5233"/>
          </w:cols>
        </w:sectPr>
      </w:pPr>
    </w:p>
    <w:p w:rsidR="00314EFA" w:rsidRDefault="006B11E7">
      <w:pPr>
        <w:pStyle w:val="BodyText"/>
        <w:spacing w:before="54"/>
        <w:rPr>
          <w:b w:val="0"/>
          <w:bCs w:val="0"/>
        </w:rPr>
      </w:pPr>
      <w:r>
        <w:lastRenderedPageBreak/>
        <w:t xml:space="preserve">Line Item Instructions for </w:t>
      </w:r>
      <w:r>
        <w:rPr>
          <w:spacing w:val="-1"/>
        </w:rPr>
        <w:t>Attachment</w:t>
      </w:r>
      <w:r>
        <w:t xml:space="preserve"> D, Table of Activity</w:t>
      </w:r>
      <w:r>
        <w:rPr>
          <w:spacing w:val="-3"/>
        </w:rPr>
        <w:t xml:space="preserve"> </w:t>
      </w:r>
      <w:r>
        <w:t>Results</w:t>
      </w: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340"/>
        <w:gridCol w:w="6576"/>
      </w:tblGrid>
      <w:tr w:rsidR="00314EFA">
        <w:trPr>
          <w:trHeight w:hRule="exact" w:val="24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before="19"/>
              <w:ind w:left="2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Item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before="19"/>
              <w:ind w:left="6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Data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Elements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Instructions</w:t>
            </w:r>
          </w:p>
        </w:tc>
      </w:tr>
      <w:tr w:rsidR="00314EFA">
        <w:trPr>
          <w:trHeight w:hRule="exact" w:val="1159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39" w:lineRule="auto"/>
              <w:ind w:left="102" w:right="14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Awarding</w:t>
            </w:r>
            <w:r>
              <w:rPr>
                <w:rFonts w:ascii="Arial"/>
                <w:spacing w:val="-1"/>
                <w:sz w:val="20"/>
              </w:rPr>
              <w:t xml:space="preserve"> Federal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agency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Organizational Element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Which Report is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Submitted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ind w:left="102"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name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 Federal agency and </w:t>
            </w:r>
            <w:r>
              <w:rPr>
                <w:rFonts w:ascii="Arial"/>
                <w:spacing w:val="-2"/>
                <w:sz w:val="20"/>
              </w:rPr>
              <w:t>organizational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element identified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otherwise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instructed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agency.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organizational element is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sub-agency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 an awarding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agency.</w:t>
            </w:r>
          </w:p>
        </w:tc>
      </w:tr>
      <w:tr w:rsidR="00314EFA">
        <w:trPr>
          <w:trHeight w:hRule="exact" w:val="116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ind w:left="102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Federal Grant or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Assigned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awarding Federal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agency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grant/award number contained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document.</w:t>
            </w:r>
          </w:p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DUNS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ind w:left="102" w:right="20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Universal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Numbering </w:t>
            </w:r>
            <w:r>
              <w:rPr>
                <w:rFonts w:ascii="Arial"/>
                <w:sz w:val="20"/>
              </w:rPr>
              <w:t>System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(DUNS)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Central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Registry extended DUNS </w:t>
            </w:r>
            <w:r>
              <w:rPr>
                <w:rFonts w:ascii="Arial"/>
                <w:spacing w:val="-2"/>
                <w:sz w:val="20"/>
              </w:rPr>
              <w:t>number.</w:t>
            </w:r>
          </w:p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3b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EIN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30" w:lineRule="exact"/>
              <w:ind w:left="102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 Employer Identification Number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(EIN)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provided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Revenue </w:t>
            </w:r>
            <w:r>
              <w:rPr>
                <w:rFonts w:ascii="Arial"/>
                <w:spacing w:val="-2"/>
                <w:sz w:val="20"/>
              </w:rPr>
              <w:t>Service.</w:t>
            </w:r>
          </w:p>
        </w:tc>
      </w:tr>
      <w:tr w:rsidR="00314EFA">
        <w:trPr>
          <w:trHeight w:hRule="exact" w:val="139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30" w:lineRule="exact"/>
              <w:ind w:left="102" w:right="31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Period </w:t>
            </w:r>
            <w:r>
              <w:rPr>
                <w:rFonts w:ascii="Arial"/>
                <w:sz w:val="20"/>
              </w:rPr>
              <w:t>End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ind w:left="102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ending 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 quarterly,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semi-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annual, and annual reports,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calendar quarter reporting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period end </w:t>
            </w:r>
            <w:r>
              <w:rPr>
                <w:rFonts w:ascii="Arial"/>
                <w:spacing w:val="-2"/>
                <w:sz w:val="20"/>
              </w:rPr>
              <w:t>dates</w:t>
            </w:r>
            <w:r>
              <w:rPr>
                <w:rFonts w:ascii="Arial"/>
                <w:spacing w:val="-1"/>
                <w:sz w:val="20"/>
              </w:rPr>
              <w:t xml:space="preserve"> shall be used: 3/31; 6/30; 9/30 and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12/31.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final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PPRs,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end date shall be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project/grant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frequency of required reporting is usually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established 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document.</w:t>
            </w:r>
          </w:p>
        </w:tc>
      </w:tr>
      <w:tr w:rsidR="00314EFA">
        <w:trPr>
          <w:trHeight w:hRule="exact" w:val="517"/>
        </w:trPr>
        <w:tc>
          <w:tcPr>
            <w:tcW w:w="98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 of Activities and </w:t>
            </w:r>
            <w:r>
              <w:rPr>
                <w:rFonts w:ascii="Arial"/>
                <w:spacing w:val="-2"/>
                <w:sz w:val="20"/>
              </w:rPr>
              <w:t>Results</w:t>
            </w:r>
          </w:p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30" w:lineRule="exact"/>
              <w:ind w:left="102" w:right="588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Activity Number or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Label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3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Activity Description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D.(3.1)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Result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D.(3.2)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Result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D.(3.3)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Result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D.(3.4)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Result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  <w:tr w:rsidR="00314EFA">
        <w:trPr>
          <w:trHeight w:hRule="exact" w:val="516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D.(3.5)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6B11E7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Result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EFA" w:rsidRDefault="00314EFA"/>
        </w:tc>
      </w:tr>
    </w:tbl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4EFA" w:rsidRDefault="00314EFA" w:rsidP="00CE3321">
      <w:pPr>
        <w:spacing w:before="79"/>
        <w:ind w:right="958"/>
        <w:rPr>
          <w:rFonts w:ascii="Arial" w:eastAsia="Arial" w:hAnsi="Arial" w:cs="Arial"/>
          <w:sz w:val="16"/>
          <w:szCs w:val="16"/>
        </w:rPr>
      </w:pPr>
    </w:p>
    <w:sectPr w:rsidR="00314EFA">
      <w:pgSz w:w="12240" w:h="15840"/>
      <w:pgMar w:top="1120" w:right="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21" w:rsidRDefault="00CE3321" w:rsidP="00CE3321">
      <w:r>
        <w:separator/>
      </w:r>
    </w:p>
  </w:endnote>
  <w:endnote w:type="continuationSeparator" w:id="0">
    <w:p w:rsidR="00CE3321" w:rsidRDefault="00CE3321" w:rsidP="00CE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21" w:rsidRDefault="00CE3321" w:rsidP="00CE3321">
      <w:r>
        <w:separator/>
      </w:r>
    </w:p>
  </w:footnote>
  <w:footnote w:type="continuationSeparator" w:id="0">
    <w:p w:rsidR="00CE3321" w:rsidRDefault="00CE3321" w:rsidP="00CE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F1BF4"/>
    <w:multiLevelType w:val="hybridMultilevel"/>
    <w:tmpl w:val="20AA85AC"/>
    <w:lvl w:ilvl="0" w:tplc="B8146862">
      <w:start w:val="1"/>
      <w:numFmt w:val="bullet"/>
      <w:lvlText w:val=""/>
      <w:lvlJc w:val="left"/>
      <w:pPr>
        <w:ind w:left="865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0F60547C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2" w:tplc="A2A29BC8">
      <w:start w:val="1"/>
      <w:numFmt w:val="bullet"/>
      <w:lvlText w:val="•"/>
      <w:lvlJc w:val="left"/>
      <w:pPr>
        <w:ind w:left="2899" w:hanging="361"/>
      </w:pPr>
      <w:rPr>
        <w:rFonts w:hint="default"/>
      </w:rPr>
    </w:lvl>
    <w:lvl w:ilvl="3" w:tplc="E3ACCDD6">
      <w:start w:val="1"/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0B8A253A">
      <w:start w:val="1"/>
      <w:numFmt w:val="bullet"/>
      <w:lvlText w:val="•"/>
      <w:lvlJc w:val="left"/>
      <w:pPr>
        <w:ind w:left="4933" w:hanging="361"/>
      </w:pPr>
      <w:rPr>
        <w:rFonts w:hint="default"/>
      </w:rPr>
    </w:lvl>
    <w:lvl w:ilvl="5" w:tplc="75DE28D0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03D2E0E2">
      <w:start w:val="1"/>
      <w:numFmt w:val="bullet"/>
      <w:lvlText w:val="•"/>
      <w:lvlJc w:val="left"/>
      <w:pPr>
        <w:ind w:left="6967" w:hanging="361"/>
      </w:pPr>
      <w:rPr>
        <w:rFonts w:hint="default"/>
      </w:rPr>
    </w:lvl>
    <w:lvl w:ilvl="7" w:tplc="DCB0D72E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  <w:lvl w:ilvl="8" w:tplc="885CA970">
      <w:start w:val="1"/>
      <w:numFmt w:val="bullet"/>
      <w:lvlText w:val="•"/>
      <w:lvlJc w:val="left"/>
      <w:pPr>
        <w:ind w:left="9001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4EFA"/>
    <w:rsid w:val="00314EFA"/>
    <w:rsid w:val="006B11E7"/>
    <w:rsid w:val="00747CDE"/>
    <w:rsid w:val="00AF72AC"/>
    <w:rsid w:val="00B7172D"/>
    <w:rsid w:val="00C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7D16895-CC3B-4CF3-ADCE-87066B32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3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321"/>
  </w:style>
  <w:style w:type="paragraph" w:styleId="Footer">
    <w:name w:val="footer"/>
    <w:basedOn w:val="Normal"/>
    <w:link w:val="FooterChar"/>
    <w:uiPriority w:val="99"/>
    <w:unhideWhenUsed/>
    <w:rsid w:val="00CE3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321"/>
  </w:style>
  <w:style w:type="paragraph" w:styleId="BalloonText">
    <w:name w:val="Balloon Text"/>
    <w:basedOn w:val="Normal"/>
    <w:link w:val="BalloonTextChar"/>
    <w:semiHidden/>
    <w:rsid w:val="00CE3321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E33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 QUESTIONS AND ANALYSIS</vt:lpstr>
    </vt:vector>
  </TitlesOfParts>
  <Company>Centers for Disease Control and Prevention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 QUESTIONS AND ANALYSIS</dc:title>
  <dc:creator>MOCK_T</dc:creator>
  <cp:lastModifiedBy>Zirger, Jeffrey (CDC/OD/OADS)</cp:lastModifiedBy>
  <cp:revision>6</cp:revision>
  <dcterms:created xsi:type="dcterms:W3CDTF">2015-10-27T15:21:00Z</dcterms:created>
  <dcterms:modified xsi:type="dcterms:W3CDTF">2016-08-08T16:30:00Z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2007-08-20T00:00:00Z</vt:filetime>
  </property>
  <property fmtid="{D5CDD505-2E9C-101B-9397-08002B2CF9AE}" pid="3" name="LastSaved">
    <vt:filetime>2015-10-27T00:00:00Z</vt:filetime>
  </property>
</Properties>
</file>