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20D2B4" w14:textId="550F9FC8" w:rsidR="00EB704B" w:rsidRPr="00EB704B" w:rsidRDefault="00EB704B" w:rsidP="00EB704B">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line="480" w:lineRule="auto"/>
        <w:outlineLvl w:val="2"/>
        <w:rPr>
          <w:rFonts w:asciiTheme="minorHAnsi" w:hAnsiTheme="minorHAnsi" w:cstheme="minorHAnsi"/>
          <w:sz w:val="20"/>
          <w:szCs w:val="20"/>
        </w:rPr>
      </w:pPr>
      <w:bookmarkStart w:id="0" w:name="_Toc211443322"/>
      <w:bookmarkStart w:id="1" w:name="_GoBack"/>
      <w:bookmarkEnd w:id="1"/>
      <w:r w:rsidRPr="00EB704B">
        <w:rPr>
          <w:noProof/>
          <w:sz w:val="20"/>
          <w:szCs w:val="20"/>
        </w:rPr>
        <mc:AlternateContent>
          <mc:Choice Requires="wps">
            <w:drawing>
              <wp:anchor distT="45720" distB="45720" distL="114300" distR="114300" simplePos="0" relativeHeight="251659264" behindDoc="0" locked="0" layoutInCell="1" allowOverlap="1" wp14:anchorId="21402613" wp14:editId="090689C3">
                <wp:simplePos x="0" y="0"/>
                <wp:positionH relativeFrom="column">
                  <wp:posOffset>4880717</wp:posOffset>
                </wp:positionH>
                <wp:positionV relativeFrom="paragraph">
                  <wp:posOffset>-478850</wp:posOffset>
                </wp:positionV>
                <wp:extent cx="2009140" cy="1404620"/>
                <wp:effectExtent l="0" t="0" r="10160" b="2540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140" cy="1404620"/>
                        </a:xfrm>
                        <a:prstGeom prst="rect">
                          <a:avLst/>
                        </a:prstGeom>
                        <a:solidFill>
                          <a:srgbClr val="FFFFFF"/>
                        </a:solidFill>
                        <a:ln w="9525">
                          <a:solidFill>
                            <a:srgbClr val="000000"/>
                          </a:solidFill>
                          <a:miter lim="800000"/>
                          <a:headEnd/>
                          <a:tailEnd/>
                        </a:ln>
                      </wps:spPr>
                      <wps:txbx>
                        <w:txbxContent>
                          <w:p w14:paraId="2C060BBE" w14:textId="77777777" w:rsidR="00EB704B" w:rsidRPr="008A3156" w:rsidRDefault="00EB704B" w:rsidP="00EB704B">
                            <w:pPr>
                              <w:rPr>
                                <w:rFonts w:ascii="Arial" w:hAnsi="Arial" w:cs="Arial"/>
                                <w:color w:val="000000"/>
                                <w:kern w:val="36"/>
                                <w:sz w:val="16"/>
                                <w:szCs w:val="16"/>
                              </w:rPr>
                            </w:pPr>
                            <w:r>
                              <w:rPr>
                                <w:rFonts w:ascii="Arial" w:hAnsi="Arial" w:cs="Arial"/>
                                <w:color w:val="000000"/>
                                <w:kern w:val="36"/>
                                <w:sz w:val="16"/>
                                <w:szCs w:val="16"/>
                              </w:rPr>
                              <w:t xml:space="preserve">Pease </w:t>
                            </w:r>
                            <w:r w:rsidRPr="008A3156">
                              <w:rPr>
                                <w:rFonts w:ascii="Arial" w:hAnsi="Arial" w:cs="Arial"/>
                                <w:color w:val="000000"/>
                                <w:kern w:val="36"/>
                                <w:sz w:val="16"/>
                                <w:szCs w:val="16"/>
                              </w:rPr>
                              <w:t xml:space="preserve">Study                                                                                                                                              </w:t>
                            </w:r>
                          </w:p>
                          <w:p w14:paraId="7EFD366F" w14:textId="38DD8442" w:rsidR="00EB704B" w:rsidRPr="008A3156" w:rsidRDefault="00342B49" w:rsidP="00EB704B">
                            <w:pPr>
                              <w:rPr>
                                <w:rFonts w:ascii="Arial" w:hAnsi="Arial" w:cs="Arial"/>
                                <w:color w:val="000000"/>
                                <w:sz w:val="16"/>
                                <w:szCs w:val="16"/>
                              </w:rPr>
                            </w:pPr>
                            <w:r>
                              <w:rPr>
                                <w:rFonts w:ascii="Arial" w:hAnsi="Arial" w:cs="Arial"/>
                                <w:sz w:val="16"/>
                                <w:szCs w:val="16"/>
                              </w:rPr>
                              <w:t xml:space="preserve">Request </w:t>
                            </w:r>
                            <w:r w:rsidR="00572CB0">
                              <w:rPr>
                                <w:rFonts w:ascii="Arial" w:hAnsi="Arial" w:cs="Arial"/>
                                <w:sz w:val="16"/>
                                <w:szCs w:val="16"/>
                              </w:rPr>
                              <w:t>M</w:t>
                            </w:r>
                            <w:r>
                              <w:rPr>
                                <w:rFonts w:ascii="Arial" w:hAnsi="Arial" w:cs="Arial"/>
                                <w:sz w:val="16"/>
                                <w:szCs w:val="16"/>
                              </w:rPr>
                              <w:t>edical</w:t>
                            </w:r>
                            <w:r w:rsidR="00EB704B">
                              <w:rPr>
                                <w:rFonts w:ascii="Arial" w:hAnsi="Arial" w:cs="Arial"/>
                                <w:sz w:val="16"/>
                                <w:szCs w:val="16"/>
                              </w:rPr>
                              <w:t xml:space="preserve"> Record Abstraction</w:t>
                            </w:r>
                          </w:p>
                          <w:p w14:paraId="531E4C4A" w14:textId="77777777" w:rsidR="00EB704B" w:rsidRPr="008A3156" w:rsidRDefault="00EB704B" w:rsidP="00EB704B">
                            <w:pPr>
                              <w:pStyle w:val="Header"/>
                              <w:rPr>
                                <w:rFonts w:ascii="Arial" w:hAnsi="Arial" w:cs="Arial"/>
                                <w:sz w:val="16"/>
                                <w:szCs w:val="16"/>
                              </w:rPr>
                            </w:pPr>
                            <w:r w:rsidRPr="008A3156">
                              <w:rPr>
                                <w:rFonts w:ascii="Arial" w:hAnsi="Arial" w:cs="Arial"/>
                                <w:sz w:val="16"/>
                                <w:szCs w:val="16"/>
                              </w:rPr>
                              <w:t>Flesch</w:t>
                            </w:r>
                            <w:r>
                              <w:rPr>
                                <w:rFonts w:ascii="Arial" w:hAnsi="Arial" w:cs="Arial"/>
                                <w:sz w:val="16"/>
                                <w:szCs w:val="16"/>
                              </w:rPr>
                              <w:t>-Kincaid Readability Score – 12.5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84.3pt;margin-top:-37.7pt;width:158.2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">
                <v:textbox style="mso-fit-shape-to-text:t">
                  <w:txbxContent>
                    <w:p w14:paraId="2C060BBE" w14:textId="77777777" w:rsidR="00EB704B" w:rsidRPr="008A3156" w:rsidRDefault="00EB704B" w:rsidP="00EB704B">
                      <w:pPr>
                        <w:rPr>
                          <w:rFonts w:ascii="Arial" w:hAnsi="Arial" w:cs="Arial"/>
                          <w:color w:val="000000"/>
                          <w:kern w:val="36"/>
                          <w:sz w:val="16"/>
                          <w:szCs w:val="16"/>
                        </w:rPr>
                      </w:pPr>
                      <w:r>
                        <w:rPr>
                          <w:rFonts w:ascii="Arial" w:hAnsi="Arial" w:cs="Arial"/>
                          <w:color w:val="000000"/>
                          <w:kern w:val="36"/>
                          <w:sz w:val="16"/>
                          <w:szCs w:val="16"/>
                        </w:rPr>
                        <w:t xml:space="preserve">Pease </w:t>
                      </w:r>
                      <w:r w:rsidRPr="008A3156">
                        <w:rPr>
                          <w:rFonts w:ascii="Arial" w:hAnsi="Arial" w:cs="Arial"/>
                          <w:color w:val="000000"/>
                          <w:kern w:val="36"/>
                          <w:sz w:val="16"/>
                          <w:szCs w:val="16"/>
                        </w:rPr>
                        <w:t xml:space="preserve">Study                                                                                                                                              </w:t>
                      </w:r>
                    </w:p>
                    <w:p w14:paraId="7EFD366F" w14:textId="38DD8442" w:rsidR="00EB704B" w:rsidRPr="008A3156" w:rsidRDefault="00342B49" w:rsidP="00EB704B">
                      <w:pPr>
                        <w:rPr>
                          <w:rFonts w:ascii="Arial" w:hAnsi="Arial" w:cs="Arial"/>
                          <w:color w:val="000000"/>
                          <w:sz w:val="16"/>
                          <w:szCs w:val="16"/>
                        </w:rPr>
                      </w:pPr>
                      <w:r>
                        <w:rPr>
                          <w:rFonts w:ascii="Arial" w:hAnsi="Arial" w:cs="Arial"/>
                          <w:sz w:val="16"/>
                          <w:szCs w:val="16"/>
                        </w:rPr>
                        <w:t xml:space="preserve">Request </w:t>
                      </w:r>
                      <w:r w:rsidR="00572CB0">
                        <w:rPr>
                          <w:rFonts w:ascii="Arial" w:hAnsi="Arial" w:cs="Arial"/>
                          <w:sz w:val="16"/>
                          <w:szCs w:val="16"/>
                        </w:rPr>
                        <w:t>M</w:t>
                      </w:r>
                      <w:r>
                        <w:rPr>
                          <w:rFonts w:ascii="Arial" w:hAnsi="Arial" w:cs="Arial"/>
                          <w:sz w:val="16"/>
                          <w:szCs w:val="16"/>
                        </w:rPr>
                        <w:t>edical</w:t>
                      </w:r>
                      <w:r w:rsidR="00EB704B">
                        <w:rPr>
                          <w:rFonts w:ascii="Arial" w:hAnsi="Arial" w:cs="Arial"/>
                          <w:sz w:val="16"/>
                          <w:szCs w:val="16"/>
                        </w:rPr>
                        <w:t xml:space="preserve"> Record Abstraction</w:t>
                      </w:r>
                    </w:p>
                    <w:p w14:paraId="531E4C4A" w14:textId="77777777" w:rsidR="00EB704B" w:rsidRPr="008A3156" w:rsidRDefault="00EB704B" w:rsidP="00EB704B">
                      <w:pPr>
                        <w:pStyle w:val="Header"/>
                        <w:rPr>
                          <w:rFonts w:ascii="Arial" w:hAnsi="Arial" w:cs="Arial"/>
                          <w:sz w:val="16"/>
                          <w:szCs w:val="16"/>
                        </w:rPr>
                      </w:pPr>
                      <w:r w:rsidRPr="008A3156">
                        <w:rPr>
                          <w:rFonts w:ascii="Arial" w:hAnsi="Arial" w:cs="Arial"/>
                          <w:sz w:val="16"/>
                          <w:szCs w:val="16"/>
                        </w:rPr>
                        <w:t>Flesch</w:t>
                      </w:r>
                      <w:r>
                        <w:rPr>
                          <w:rFonts w:ascii="Arial" w:hAnsi="Arial" w:cs="Arial"/>
                          <w:sz w:val="16"/>
                          <w:szCs w:val="16"/>
                        </w:rPr>
                        <w:t>-Kincaid Readability Score – 12.5</w:t>
                      </w:r>
                    </w:p>
                  </w:txbxContent>
                </v:textbox>
              </v:shape>
            </w:pict>
          </mc:Fallback>
        </mc:AlternateContent>
      </w:r>
      <w:r w:rsidR="00364666">
        <w:rPr>
          <w:rFonts w:asciiTheme="minorHAnsi" w:hAnsiTheme="minorHAnsi" w:cstheme="minorHAnsi"/>
          <w:sz w:val="20"/>
          <w:szCs w:val="20"/>
        </w:rPr>
        <w:t>Attachment 19</w:t>
      </w:r>
      <w:r w:rsidRPr="00EB704B">
        <w:rPr>
          <w:rFonts w:asciiTheme="minorHAnsi" w:hAnsiTheme="minorHAnsi" w:cstheme="minorHAnsi"/>
          <w:sz w:val="20"/>
          <w:szCs w:val="20"/>
        </w:rPr>
        <w:t xml:space="preserve"> - </w:t>
      </w:r>
      <w:r w:rsidR="00342B49">
        <w:rPr>
          <w:rFonts w:asciiTheme="minorHAnsi" w:hAnsiTheme="minorHAnsi" w:cstheme="minorHAnsi"/>
          <w:sz w:val="20"/>
          <w:szCs w:val="20"/>
        </w:rPr>
        <w:t>Request</w:t>
      </w:r>
      <w:bookmarkEnd w:id="0"/>
      <w:r w:rsidRPr="00EB704B">
        <w:rPr>
          <w:rFonts w:asciiTheme="minorHAnsi" w:hAnsiTheme="minorHAnsi" w:cstheme="minorHAnsi"/>
          <w:sz w:val="20"/>
          <w:szCs w:val="20"/>
        </w:rPr>
        <w:t xml:space="preserve"> for </w:t>
      </w:r>
      <w:r w:rsidR="00342B49">
        <w:rPr>
          <w:rFonts w:asciiTheme="minorHAnsi" w:hAnsiTheme="minorHAnsi" w:cstheme="minorHAnsi"/>
          <w:sz w:val="20"/>
          <w:szCs w:val="20"/>
        </w:rPr>
        <w:t xml:space="preserve">Medical </w:t>
      </w:r>
      <w:r w:rsidRPr="00EB704B">
        <w:rPr>
          <w:rFonts w:asciiTheme="minorHAnsi" w:hAnsiTheme="minorHAnsi" w:cstheme="minorHAnsi"/>
          <w:sz w:val="20"/>
          <w:szCs w:val="20"/>
        </w:rPr>
        <w:t>Record Abstraction</w:t>
      </w:r>
    </w:p>
    <w:p w14:paraId="2B70BDB8" w14:textId="77777777" w:rsidR="00596298" w:rsidRPr="00887BF2" w:rsidRDefault="00633AE7" w:rsidP="00596298">
      <w:pPr>
        <w:jc w:val="center"/>
        <w:rPr>
          <w:rFonts w:ascii="Arial" w:hAnsi="Arial" w:cs="Arial"/>
          <w:sz w:val="18"/>
          <w:szCs w:val="18"/>
        </w:rPr>
      </w:pPr>
      <w:r w:rsidRPr="00887BF2">
        <w:rPr>
          <w:rFonts w:ascii="Arial" w:hAnsi="Arial" w:cs="Arial"/>
          <w:sz w:val="18"/>
          <w:szCs w:val="18"/>
        </w:rPr>
        <w:t xml:space="preserve"> </w:t>
      </w:r>
      <w:r w:rsidR="00596298" w:rsidRPr="00887BF2">
        <w:rPr>
          <w:rFonts w:ascii="Arial" w:hAnsi="Arial" w:cs="Arial"/>
          <w:sz w:val="18"/>
          <w:szCs w:val="18"/>
        </w:rPr>
        <w:t>[ON AGENCY LETTERHEAD]</w:t>
      </w:r>
    </w:p>
    <w:p w14:paraId="1F2B09A0" w14:textId="0D5CFD46" w:rsidR="00596298" w:rsidRPr="00887BF2" w:rsidRDefault="00596298" w:rsidP="00596298">
      <w:pPr>
        <w:jc w:val="center"/>
        <w:rPr>
          <w:rFonts w:ascii="Arial" w:hAnsi="Arial" w:cs="Arial"/>
          <w:sz w:val="18"/>
          <w:szCs w:val="18"/>
        </w:rPr>
      </w:pPr>
      <w:r w:rsidRPr="00887BF2">
        <w:rPr>
          <w:rFonts w:ascii="Arial" w:hAnsi="Arial" w:cs="Arial"/>
          <w:sz w:val="18"/>
          <w:szCs w:val="18"/>
        </w:rPr>
        <w:t>[DATE]</w:t>
      </w:r>
      <w:r w:rsidR="00342B49" w:rsidRPr="00342B49">
        <w:rPr>
          <w:noProof/>
        </w:rPr>
        <w:t xml:space="preserve"> </w:t>
      </w:r>
      <w:r w:rsidR="00342B49">
        <w:rPr>
          <w:noProof/>
        </w:rPr>
        <mc:AlternateContent>
          <mc:Choice Requires="wps">
            <w:drawing>
              <wp:anchor distT="0" distB="0" distL="114300" distR="114300" simplePos="0" relativeHeight="251661312" behindDoc="1" locked="0" layoutInCell="1" allowOverlap="1" wp14:anchorId="095B37B3" wp14:editId="0B747299">
                <wp:simplePos x="0" y="0"/>
                <wp:positionH relativeFrom="margin">
                  <wp:posOffset>5325110</wp:posOffset>
                </wp:positionH>
                <wp:positionV relativeFrom="paragraph">
                  <wp:posOffset>-327660</wp:posOffset>
                </wp:positionV>
                <wp:extent cx="1085850" cy="495300"/>
                <wp:effectExtent l="0" t="0" r="19050" b="19050"/>
                <wp:wrapTight wrapText="bothSides">
                  <wp:wrapPolygon edited="0">
                    <wp:start x="0" y="0"/>
                    <wp:lineTo x="0" y="21600"/>
                    <wp:lineTo x="21600" y="21600"/>
                    <wp:lineTo x="21600" y="0"/>
                    <wp:lineTo x="0" y="0"/>
                  </wp:wrapPolygon>
                </wp:wrapTight>
                <wp:docPr id="1" name="TextBox 2"/>
                <wp:cNvGraphicFramePr/>
                <a:graphic xmlns:a="http://schemas.openxmlformats.org/drawingml/2006/main">
                  <a:graphicData uri="http://schemas.microsoft.com/office/word/2010/wordprocessingShape">
                    <wps:wsp>
                      <wps:cNvSpPr txBox="1"/>
                      <wps:spPr>
                        <a:xfrm>
                          <a:off x="0" y="0"/>
                          <a:ext cx="1085850" cy="495300"/>
                        </a:xfrm>
                        <a:prstGeom prst="rect">
                          <a:avLst/>
                        </a:prstGeom>
                        <a:solidFill>
                          <a:schemeClr val="lt1"/>
                        </a:solidFill>
                        <a:ln w="9525" cmpd="sng">
                          <a:solidFill>
                            <a:schemeClr val="tx1"/>
                          </a:solidFill>
                        </a:ln>
                      </wps:spPr>
                      <wps:style>
                        <a:lnRef idx="0">
                          <a:scrgbClr r="0" g="0" b="0"/>
                        </a:lnRef>
                        <a:fillRef idx="0">
                          <a:scrgbClr r="0" g="0" b="0"/>
                        </a:fillRef>
                        <a:effectRef idx="0">
                          <a:scrgbClr r="0" g="0" b="0"/>
                        </a:effectRef>
                        <a:fontRef idx="minor">
                          <a:schemeClr val="dk1"/>
                        </a:fontRef>
                      </wps:style>
                      <wps:txbx>
                        <w:txbxContent>
                          <w:p w14:paraId="259575DC" w14:textId="77777777" w:rsidR="00342B49" w:rsidRDefault="00342B49" w:rsidP="00342B49">
                            <w:pPr>
                              <w:pStyle w:val="NormalWeb"/>
                              <w:spacing w:before="0" w:beforeAutospacing="0" w:after="0" w:afterAutospacing="0"/>
                            </w:pPr>
                            <w:r>
                              <w:rPr>
                                <w:rFonts w:asciiTheme="minorHAnsi" w:hAnsi="Calibri" w:cstheme="minorBidi"/>
                                <w:color w:val="000000" w:themeColor="dark1"/>
                                <w:sz w:val="16"/>
                                <w:szCs w:val="16"/>
                              </w:rPr>
                              <w:t>Form Approved</w:t>
                            </w:r>
                          </w:p>
                          <w:p w14:paraId="71D73FA7" w14:textId="77777777" w:rsidR="00342B49" w:rsidRDefault="00342B49" w:rsidP="00342B49">
                            <w:pPr>
                              <w:pStyle w:val="NormalWeb"/>
                              <w:spacing w:before="0" w:beforeAutospacing="0" w:after="0" w:afterAutospacing="0"/>
                            </w:pPr>
                            <w:r>
                              <w:rPr>
                                <w:rFonts w:asciiTheme="minorHAnsi" w:hAnsi="Calibri" w:cstheme="minorBidi"/>
                                <w:color w:val="000000" w:themeColor="dark1"/>
                                <w:sz w:val="16"/>
                                <w:szCs w:val="16"/>
                              </w:rPr>
                              <w:t xml:space="preserve">OMB No. 0923-xxxx </w:t>
                            </w:r>
                          </w:p>
                          <w:p w14:paraId="69B1D57D" w14:textId="77777777" w:rsidR="00342B49" w:rsidRDefault="00342B49" w:rsidP="00342B49">
                            <w:pPr>
                              <w:pStyle w:val="NormalWeb"/>
                              <w:spacing w:before="0" w:beforeAutospacing="0" w:after="0" w:afterAutospacing="0"/>
                            </w:pPr>
                            <w:r>
                              <w:rPr>
                                <w:rFonts w:asciiTheme="minorHAnsi" w:hAnsi="Calibri" w:cstheme="minorBidi"/>
                                <w:color w:val="000000" w:themeColor="dark1"/>
                                <w:sz w:val="16"/>
                                <w:szCs w:val="16"/>
                              </w:rPr>
                              <w:t>Exp. Date xx/xx/201x</w:t>
                            </w:r>
                          </w:p>
                        </w:txbxContent>
                      </wps:txbx>
                      <wps:bodyPr vertOverflow="clip" horzOverflow="clip" wrap="square" rtlCol="0" anchor="t"/>
                    </wps:wsp>
                  </a:graphicData>
                </a:graphic>
              </wp:anchor>
            </w:drawing>
          </mc:Choice>
          <mc:Fallback>
            <w:pict>
              <v:shape id="TextBox 2" o:spid="_x0000_s1027" type="#_x0000_t202" style="position:absolute;left:0;text-align:left;margin-left:419.3pt;margin-top:-25.8pt;width:85.5pt;height:39pt;z-index:-25165516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" fillcolor="white [3201]" strokecolor="black [3213]">
                <v:textbox>
                  <w:txbxContent>
                    <w:p w14:paraId="259575DC" w14:textId="77777777" w:rsidR="00342B49" w:rsidRDefault="00342B49" w:rsidP="00342B49">
                      <w:pPr>
                        <w:pStyle w:val="NormalWeb"/>
                        <w:spacing w:before="0" w:beforeAutospacing="0" w:after="0" w:afterAutospacing="0"/>
                      </w:pPr>
                      <w:r>
                        <w:rPr>
                          <w:rFonts w:asciiTheme="minorHAnsi" w:hAnsi="Calibri" w:cstheme="minorBidi"/>
                          <w:color w:val="000000" w:themeColor="dark1"/>
                          <w:sz w:val="16"/>
                          <w:szCs w:val="16"/>
                        </w:rPr>
                        <w:t>Form Approved</w:t>
                      </w:r>
                    </w:p>
                    <w:p w14:paraId="71D73FA7" w14:textId="77777777" w:rsidR="00342B49" w:rsidRDefault="00342B49" w:rsidP="00342B49">
                      <w:pPr>
                        <w:pStyle w:val="NormalWeb"/>
                        <w:spacing w:before="0" w:beforeAutospacing="0" w:after="0" w:afterAutospacing="0"/>
                      </w:pPr>
                      <w:r>
                        <w:rPr>
                          <w:rFonts w:asciiTheme="minorHAnsi" w:hAnsi="Calibri" w:cstheme="minorBidi"/>
                          <w:color w:val="000000" w:themeColor="dark1"/>
                          <w:sz w:val="16"/>
                          <w:szCs w:val="16"/>
                        </w:rPr>
                        <w:t xml:space="preserve">OMB No. 0923-xxxx </w:t>
                      </w:r>
                    </w:p>
                    <w:p w14:paraId="69B1D57D" w14:textId="77777777" w:rsidR="00342B49" w:rsidRDefault="00342B49" w:rsidP="00342B49">
                      <w:pPr>
                        <w:pStyle w:val="NormalWeb"/>
                        <w:spacing w:before="0" w:beforeAutospacing="0" w:after="0" w:afterAutospacing="0"/>
                      </w:pPr>
                      <w:r>
                        <w:rPr>
                          <w:rFonts w:asciiTheme="minorHAnsi" w:hAnsi="Calibri" w:cstheme="minorBidi"/>
                          <w:color w:val="000000" w:themeColor="dark1"/>
                          <w:sz w:val="16"/>
                          <w:szCs w:val="16"/>
                        </w:rPr>
                        <w:t>Exp. Date xx/xx/201x</w:t>
                      </w:r>
                    </w:p>
                  </w:txbxContent>
                </v:textbox>
                <w10:wrap type="tight" anchorx="margin"/>
              </v:shape>
            </w:pict>
          </mc:Fallback>
        </mc:AlternateContent>
      </w:r>
    </w:p>
    <w:p w14:paraId="511CF812" w14:textId="77777777" w:rsidR="00596298" w:rsidRPr="00887BF2" w:rsidRDefault="00596298" w:rsidP="00596298">
      <w:pPr>
        <w:rPr>
          <w:rFonts w:ascii="Arial" w:hAnsi="Arial" w:cs="Arial"/>
          <w:sz w:val="18"/>
          <w:szCs w:val="18"/>
        </w:rPr>
      </w:pPr>
    </w:p>
    <w:p w14:paraId="5F65A62D" w14:textId="77777777" w:rsidR="00596298" w:rsidRPr="001160C7" w:rsidRDefault="00596298" w:rsidP="00596298">
      <w:pPr>
        <w:rPr>
          <w:rFonts w:ascii="Arial" w:hAnsi="Arial" w:cs="Arial"/>
          <w:sz w:val="18"/>
          <w:szCs w:val="18"/>
        </w:rPr>
      </w:pPr>
      <w:r w:rsidRPr="001160C7">
        <w:rPr>
          <w:rFonts w:ascii="Arial" w:hAnsi="Arial" w:cs="Arial"/>
          <w:sz w:val="18"/>
          <w:szCs w:val="18"/>
        </w:rPr>
        <w:t>[NAME OF PROVIDER]</w:t>
      </w:r>
    </w:p>
    <w:p w14:paraId="59A4EBCE" w14:textId="77777777" w:rsidR="00596298" w:rsidRPr="001160C7" w:rsidRDefault="00596298" w:rsidP="00596298">
      <w:pPr>
        <w:rPr>
          <w:rFonts w:ascii="Arial" w:hAnsi="Arial" w:cs="Arial"/>
          <w:sz w:val="18"/>
          <w:szCs w:val="18"/>
        </w:rPr>
      </w:pPr>
      <w:r w:rsidRPr="001160C7">
        <w:rPr>
          <w:rFonts w:ascii="Arial" w:hAnsi="Arial" w:cs="Arial"/>
          <w:sz w:val="18"/>
          <w:szCs w:val="18"/>
        </w:rPr>
        <w:t>[ADDRESS]</w:t>
      </w:r>
    </w:p>
    <w:p w14:paraId="26F72769" w14:textId="77777777" w:rsidR="00596298" w:rsidRPr="001160C7" w:rsidRDefault="00596298" w:rsidP="00596298">
      <w:pPr>
        <w:rPr>
          <w:rFonts w:ascii="Arial" w:hAnsi="Arial" w:cs="Arial"/>
          <w:sz w:val="18"/>
          <w:szCs w:val="18"/>
        </w:rPr>
      </w:pPr>
      <w:r w:rsidRPr="001160C7">
        <w:rPr>
          <w:rFonts w:ascii="Arial" w:hAnsi="Arial" w:cs="Arial"/>
          <w:sz w:val="18"/>
          <w:szCs w:val="18"/>
        </w:rPr>
        <w:t>[CITY, STATE ZIP CODE]</w:t>
      </w:r>
    </w:p>
    <w:p w14:paraId="72AFBE5C" w14:textId="77777777" w:rsidR="00596298" w:rsidRPr="001160C7" w:rsidRDefault="00596298" w:rsidP="00596298">
      <w:pPr>
        <w:rPr>
          <w:rFonts w:ascii="Arial" w:hAnsi="Arial" w:cs="Arial"/>
          <w:sz w:val="18"/>
          <w:szCs w:val="18"/>
        </w:rPr>
      </w:pPr>
    </w:p>
    <w:p w14:paraId="5B26B9BE" w14:textId="5A001425" w:rsidR="00596298" w:rsidRPr="001160C7" w:rsidRDefault="00596298" w:rsidP="00596298">
      <w:pPr>
        <w:rPr>
          <w:rFonts w:ascii="Arial" w:hAnsi="Arial" w:cs="Arial"/>
          <w:sz w:val="18"/>
          <w:szCs w:val="18"/>
        </w:rPr>
      </w:pPr>
      <w:r w:rsidRPr="001160C7">
        <w:rPr>
          <w:rFonts w:ascii="Arial" w:hAnsi="Arial" w:cs="Arial"/>
          <w:sz w:val="18"/>
          <w:szCs w:val="18"/>
        </w:rPr>
        <w:t>Subject: Medical verification a</w:t>
      </w:r>
      <w:r w:rsidR="00633AE7" w:rsidRPr="001160C7">
        <w:rPr>
          <w:rFonts w:ascii="Arial" w:hAnsi="Arial" w:cs="Arial"/>
          <w:sz w:val="18"/>
          <w:szCs w:val="18"/>
        </w:rPr>
        <w:t>n</w:t>
      </w:r>
      <w:r w:rsidR="00230336" w:rsidRPr="001160C7">
        <w:rPr>
          <w:rFonts w:ascii="Arial" w:hAnsi="Arial" w:cs="Arial"/>
          <w:sz w:val="18"/>
          <w:szCs w:val="18"/>
        </w:rPr>
        <w:t>d records review for Pease</w:t>
      </w:r>
      <w:r w:rsidR="00633AE7" w:rsidRPr="001160C7">
        <w:rPr>
          <w:rFonts w:ascii="Arial" w:hAnsi="Arial" w:cs="Arial"/>
          <w:sz w:val="18"/>
          <w:szCs w:val="18"/>
        </w:rPr>
        <w:t xml:space="preserve"> Study</w:t>
      </w:r>
    </w:p>
    <w:p w14:paraId="77B0A4A2" w14:textId="77777777" w:rsidR="00596298" w:rsidRPr="001160C7" w:rsidRDefault="00596298" w:rsidP="00596298">
      <w:pPr>
        <w:rPr>
          <w:rFonts w:ascii="Arial" w:hAnsi="Arial" w:cs="Arial"/>
          <w:sz w:val="18"/>
          <w:szCs w:val="18"/>
        </w:rPr>
      </w:pPr>
    </w:p>
    <w:p w14:paraId="4EA8C94C" w14:textId="77777777" w:rsidR="00596298" w:rsidRPr="001160C7" w:rsidRDefault="00596298" w:rsidP="00596298">
      <w:pPr>
        <w:rPr>
          <w:rFonts w:ascii="Arial" w:hAnsi="Arial" w:cs="Arial"/>
          <w:sz w:val="18"/>
          <w:szCs w:val="18"/>
        </w:rPr>
      </w:pPr>
    </w:p>
    <w:p w14:paraId="3C3F388F" w14:textId="77777777" w:rsidR="00596298" w:rsidRPr="001160C7" w:rsidRDefault="00596298" w:rsidP="00596298">
      <w:pPr>
        <w:rPr>
          <w:rFonts w:ascii="Arial" w:hAnsi="Arial" w:cs="Arial"/>
          <w:sz w:val="18"/>
          <w:szCs w:val="18"/>
        </w:rPr>
      </w:pPr>
      <w:r w:rsidRPr="001160C7">
        <w:rPr>
          <w:rFonts w:ascii="Arial" w:hAnsi="Arial" w:cs="Arial"/>
          <w:sz w:val="18"/>
          <w:szCs w:val="18"/>
        </w:rPr>
        <w:t>Dear [NAME OF PROVIDER]:</w:t>
      </w:r>
    </w:p>
    <w:p w14:paraId="60699885" w14:textId="77777777" w:rsidR="00596298" w:rsidRPr="001160C7" w:rsidRDefault="00596298" w:rsidP="00596298">
      <w:pPr>
        <w:pStyle w:val="Foote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8"/>
          <w:szCs w:val="18"/>
        </w:rPr>
      </w:pPr>
    </w:p>
    <w:p w14:paraId="4E0D0699" w14:textId="77777777" w:rsidR="00596298" w:rsidRPr="001160C7" w:rsidRDefault="00596298" w:rsidP="00596298">
      <w:pPr>
        <w:pStyle w:val="Foote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8"/>
          <w:szCs w:val="18"/>
        </w:rPr>
      </w:pPr>
    </w:p>
    <w:p w14:paraId="64C30514" w14:textId="6F07FD52" w:rsidR="00596298" w:rsidRPr="001160C7" w:rsidRDefault="00596298" w:rsidP="002134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8"/>
          <w:szCs w:val="18"/>
        </w:rPr>
      </w:pPr>
      <w:r w:rsidRPr="001160C7">
        <w:rPr>
          <w:rFonts w:ascii="Arial" w:hAnsi="Arial" w:cs="Arial"/>
          <w:sz w:val="18"/>
          <w:szCs w:val="18"/>
        </w:rPr>
        <w:t>The Agency for Toxic Substanc</w:t>
      </w:r>
      <w:r w:rsidR="00D6494C" w:rsidRPr="001160C7">
        <w:rPr>
          <w:rFonts w:ascii="Arial" w:hAnsi="Arial" w:cs="Arial"/>
          <w:sz w:val="18"/>
          <w:szCs w:val="18"/>
        </w:rPr>
        <w:t>es and Disease Registry (ATSDR)</w:t>
      </w:r>
      <w:r w:rsidR="00633AE7" w:rsidRPr="001160C7">
        <w:rPr>
          <w:rFonts w:ascii="Arial" w:hAnsi="Arial" w:cs="Arial"/>
          <w:sz w:val="18"/>
          <w:szCs w:val="18"/>
        </w:rPr>
        <w:t xml:space="preserve"> </w:t>
      </w:r>
      <w:r w:rsidRPr="001160C7">
        <w:rPr>
          <w:rFonts w:ascii="Arial" w:hAnsi="Arial" w:cs="Arial"/>
          <w:sz w:val="18"/>
          <w:szCs w:val="18"/>
        </w:rPr>
        <w:t xml:space="preserve">is conducting a research study </w:t>
      </w:r>
      <w:r w:rsidR="00AA36F7">
        <w:rPr>
          <w:rFonts w:ascii="Arial" w:hAnsi="Arial" w:cs="Arial"/>
          <w:sz w:val="18"/>
          <w:szCs w:val="18"/>
        </w:rPr>
        <w:t xml:space="preserve">to see if </w:t>
      </w:r>
      <w:r w:rsidR="00161C0F" w:rsidRPr="001160C7">
        <w:rPr>
          <w:rFonts w:ascii="Arial" w:hAnsi="Arial" w:cs="Arial"/>
          <w:sz w:val="18"/>
          <w:szCs w:val="18"/>
        </w:rPr>
        <w:t>per- and poly</w:t>
      </w:r>
      <w:r w:rsidR="00DC35B5" w:rsidRPr="001160C7">
        <w:rPr>
          <w:rFonts w:ascii="Arial" w:hAnsi="Arial" w:cs="Arial"/>
          <w:sz w:val="18"/>
          <w:szCs w:val="18"/>
        </w:rPr>
        <w:t>fluoroalkyl</w:t>
      </w:r>
      <w:r w:rsidR="00633AE7" w:rsidRPr="001160C7">
        <w:rPr>
          <w:rFonts w:ascii="Arial" w:hAnsi="Arial" w:cs="Arial"/>
          <w:sz w:val="18"/>
          <w:szCs w:val="18"/>
        </w:rPr>
        <w:t xml:space="preserve"> subst</w:t>
      </w:r>
      <w:r w:rsidR="001C55AD" w:rsidRPr="001160C7">
        <w:rPr>
          <w:rFonts w:ascii="Arial" w:hAnsi="Arial" w:cs="Arial"/>
          <w:sz w:val="18"/>
          <w:szCs w:val="18"/>
        </w:rPr>
        <w:t xml:space="preserve">ances (PFAS) </w:t>
      </w:r>
      <w:r w:rsidR="00AA36F7">
        <w:rPr>
          <w:rFonts w:ascii="Arial" w:hAnsi="Arial" w:cs="Arial"/>
          <w:sz w:val="18"/>
          <w:szCs w:val="18"/>
        </w:rPr>
        <w:t xml:space="preserve">in the drinking water at the Pease International Tradeport In New Hampshire might affect human health. </w:t>
      </w:r>
      <w:r w:rsidRPr="001160C7">
        <w:rPr>
          <w:rFonts w:ascii="Arial" w:hAnsi="Arial" w:cs="Arial"/>
          <w:sz w:val="18"/>
          <w:szCs w:val="18"/>
        </w:rPr>
        <w:t xml:space="preserve">. We are working with </w:t>
      </w:r>
      <w:r w:rsidR="00D6494C" w:rsidRPr="001160C7">
        <w:rPr>
          <w:rFonts w:ascii="Arial" w:hAnsi="Arial" w:cs="Arial"/>
          <w:sz w:val="18"/>
          <w:szCs w:val="18"/>
        </w:rPr>
        <w:t xml:space="preserve">the assistance of </w:t>
      </w:r>
      <w:r w:rsidRPr="001160C7">
        <w:rPr>
          <w:rFonts w:ascii="Arial" w:hAnsi="Arial" w:cs="Arial"/>
          <w:sz w:val="18"/>
          <w:szCs w:val="18"/>
        </w:rPr>
        <w:t>your local health department, t</w:t>
      </w:r>
      <w:r w:rsidR="00633AE7" w:rsidRPr="001160C7">
        <w:rPr>
          <w:rFonts w:ascii="Arial" w:hAnsi="Arial" w:cs="Arial"/>
          <w:sz w:val="18"/>
          <w:szCs w:val="18"/>
        </w:rPr>
        <w:t>he New Hampshire Department of Health and Human Services (NH DHHS)</w:t>
      </w:r>
      <w:r w:rsidR="001C55AD" w:rsidRPr="001160C7">
        <w:rPr>
          <w:rFonts w:ascii="Arial" w:hAnsi="Arial" w:cs="Arial"/>
          <w:sz w:val="18"/>
          <w:szCs w:val="18"/>
        </w:rPr>
        <w:t>,</w:t>
      </w:r>
      <w:r w:rsidR="00633AE7" w:rsidRPr="001160C7">
        <w:rPr>
          <w:rFonts w:ascii="Arial" w:hAnsi="Arial" w:cs="Arial"/>
          <w:sz w:val="18"/>
          <w:szCs w:val="18"/>
        </w:rPr>
        <w:t xml:space="preserve"> and [name of all other partners]</w:t>
      </w:r>
      <w:r w:rsidRPr="001160C7">
        <w:rPr>
          <w:rFonts w:ascii="Arial" w:hAnsi="Arial" w:cs="Arial"/>
          <w:sz w:val="18"/>
          <w:szCs w:val="18"/>
        </w:rPr>
        <w:t>.</w:t>
      </w:r>
      <w:r w:rsidR="00142693" w:rsidRPr="001160C7">
        <w:rPr>
          <w:rFonts w:ascii="Arial" w:hAnsi="Arial" w:cs="Arial"/>
          <w:sz w:val="18"/>
          <w:szCs w:val="18"/>
        </w:rPr>
        <w:t xml:space="preserve"> ATSDR is conducting t</w:t>
      </w:r>
      <w:r w:rsidR="00C503E8" w:rsidRPr="001160C7">
        <w:rPr>
          <w:rFonts w:ascii="Arial" w:hAnsi="Arial" w:cs="Arial"/>
          <w:sz w:val="18"/>
          <w:szCs w:val="18"/>
        </w:rPr>
        <w:t>his re</w:t>
      </w:r>
      <w:r w:rsidR="00142693" w:rsidRPr="001160C7">
        <w:rPr>
          <w:rFonts w:ascii="Arial" w:hAnsi="Arial" w:cs="Arial"/>
          <w:sz w:val="18"/>
          <w:szCs w:val="18"/>
        </w:rPr>
        <w:t xml:space="preserve">search study </w:t>
      </w:r>
      <w:r w:rsidR="00C503E8" w:rsidRPr="001160C7">
        <w:rPr>
          <w:rFonts w:ascii="Arial" w:hAnsi="Arial" w:cs="Arial"/>
          <w:sz w:val="18"/>
          <w:szCs w:val="18"/>
        </w:rPr>
        <w:t xml:space="preserve">with oversight from the CDC/ATSDR Institutional Review Board (IRB) under CDC Protocol No. </w:t>
      </w:r>
      <w:r w:rsidR="001F1271">
        <w:rPr>
          <w:rFonts w:ascii="Arial" w:hAnsi="Arial" w:cs="Arial"/>
          <w:sz w:val="18"/>
          <w:szCs w:val="18"/>
        </w:rPr>
        <w:t>7161</w:t>
      </w:r>
      <w:r w:rsidR="00C503E8" w:rsidRPr="001160C7">
        <w:rPr>
          <w:rFonts w:ascii="Arial" w:hAnsi="Arial" w:cs="Arial"/>
          <w:sz w:val="18"/>
          <w:szCs w:val="18"/>
        </w:rPr>
        <w:t xml:space="preserve">. </w:t>
      </w:r>
    </w:p>
    <w:p w14:paraId="28A6C6E1" w14:textId="77777777" w:rsidR="00596298" w:rsidRPr="001160C7" w:rsidRDefault="00596298" w:rsidP="00596298">
      <w:pPr>
        <w:pStyle w:val="Foote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8"/>
          <w:szCs w:val="18"/>
        </w:rPr>
      </w:pPr>
    </w:p>
    <w:p w14:paraId="21286DD2" w14:textId="7923077E" w:rsidR="00596298" w:rsidRPr="001160C7" w:rsidRDefault="00D6494C" w:rsidP="00596298">
      <w:pPr>
        <w:pStyle w:val="Foote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8"/>
          <w:szCs w:val="18"/>
        </w:rPr>
      </w:pPr>
      <w:r w:rsidRPr="001160C7">
        <w:rPr>
          <w:rFonts w:ascii="Arial" w:hAnsi="Arial" w:cs="Arial"/>
          <w:sz w:val="18"/>
          <w:szCs w:val="18"/>
        </w:rPr>
        <w:t xml:space="preserve">Under </w:t>
      </w:r>
      <w:r w:rsidR="00AD785D">
        <w:rPr>
          <w:rFonts w:ascii="Arial" w:hAnsi="Arial" w:cs="Arial"/>
          <w:sz w:val="18"/>
          <w:szCs w:val="18"/>
        </w:rPr>
        <w:t xml:space="preserve">Section 8006 of </w:t>
      </w:r>
      <w:r w:rsidRPr="001160C7">
        <w:rPr>
          <w:rFonts w:ascii="Arial" w:hAnsi="Arial" w:cs="Arial"/>
          <w:sz w:val="18"/>
          <w:szCs w:val="18"/>
        </w:rPr>
        <w:t xml:space="preserve">the 2018 </w:t>
      </w:r>
      <w:r w:rsidR="00AD785D">
        <w:rPr>
          <w:rFonts w:ascii="Arial" w:hAnsi="Arial" w:cs="Arial"/>
          <w:sz w:val="18"/>
          <w:szCs w:val="18"/>
        </w:rPr>
        <w:t>Consolidated Appropriations</w:t>
      </w:r>
      <w:r w:rsidRPr="001160C7">
        <w:rPr>
          <w:rFonts w:ascii="Arial" w:hAnsi="Arial" w:cs="Arial"/>
          <w:sz w:val="18"/>
          <w:szCs w:val="18"/>
        </w:rPr>
        <w:t xml:space="preserve"> Act, </w:t>
      </w:r>
      <w:r w:rsidR="00887BF2" w:rsidRPr="001160C7">
        <w:rPr>
          <w:rFonts w:ascii="Arial" w:hAnsi="Arial" w:cs="Arial"/>
          <w:sz w:val="18"/>
          <w:szCs w:val="18"/>
        </w:rPr>
        <w:t>Congress authorized ATSDR</w:t>
      </w:r>
      <w:r w:rsidR="00596298" w:rsidRPr="001160C7">
        <w:rPr>
          <w:rFonts w:ascii="Arial" w:hAnsi="Arial" w:cs="Arial"/>
          <w:sz w:val="18"/>
          <w:szCs w:val="18"/>
        </w:rPr>
        <w:t xml:space="preserve"> to </w:t>
      </w:r>
      <w:r w:rsidRPr="001160C7">
        <w:rPr>
          <w:rFonts w:ascii="Arial" w:hAnsi="Arial" w:cs="Arial"/>
          <w:sz w:val="18"/>
          <w:szCs w:val="18"/>
        </w:rPr>
        <w:t>study</w:t>
      </w:r>
      <w:r w:rsidR="00FD779A">
        <w:rPr>
          <w:rFonts w:ascii="Arial" w:hAnsi="Arial" w:cs="Arial"/>
          <w:sz w:val="18"/>
          <w:szCs w:val="18"/>
        </w:rPr>
        <w:t xml:space="preserve"> the potential health </w:t>
      </w:r>
      <w:r w:rsidRPr="001160C7">
        <w:rPr>
          <w:rFonts w:ascii="Arial" w:hAnsi="Arial" w:cs="Arial"/>
          <w:sz w:val="18"/>
          <w:szCs w:val="18"/>
        </w:rPr>
        <w:t xml:space="preserve">impact </w:t>
      </w:r>
      <w:r w:rsidR="00FD779A">
        <w:rPr>
          <w:rFonts w:ascii="Arial" w:hAnsi="Arial" w:cs="Arial"/>
          <w:sz w:val="18"/>
          <w:szCs w:val="18"/>
        </w:rPr>
        <w:t>of</w:t>
      </w:r>
      <w:r w:rsidRPr="001160C7">
        <w:rPr>
          <w:rFonts w:ascii="Arial" w:hAnsi="Arial" w:cs="Arial"/>
          <w:sz w:val="18"/>
          <w:szCs w:val="18"/>
        </w:rPr>
        <w:t xml:space="preserve"> exposure</w:t>
      </w:r>
      <w:r w:rsidR="00FD779A">
        <w:rPr>
          <w:rFonts w:ascii="Arial" w:hAnsi="Arial" w:cs="Arial"/>
          <w:sz w:val="18"/>
          <w:szCs w:val="18"/>
        </w:rPr>
        <w:t>s</w:t>
      </w:r>
      <w:r w:rsidRPr="001160C7">
        <w:rPr>
          <w:rFonts w:ascii="Arial" w:hAnsi="Arial" w:cs="Arial"/>
          <w:sz w:val="18"/>
          <w:szCs w:val="18"/>
        </w:rPr>
        <w:t xml:space="preserve"> to PFAS in drinking water. </w:t>
      </w:r>
      <w:r w:rsidR="00596298" w:rsidRPr="001160C7">
        <w:rPr>
          <w:rFonts w:ascii="Arial" w:hAnsi="Arial" w:cs="Arial"/>
          <w:sz w:val="18"/>
          <w:szCs w:val="18"/>
        </w:rPr>
        <w:t>Th</w:t>
      </w:r>
      <w:r w:rsidR="00FD779A">
        <w:rPr>
          <w:rFonts w:ascii="Arial" w:hAnsi="Arial" w:cs="Arial"/>
          <w:sz w:val="18"/>
          <w:szCs w:val="18"/>
        </w:rPr>
        <w:t xml:space="preserve">e first part of our </w:t>
      </w:r>
      <w:r w:rsidR="00596298" w:rsidRPr="001160C7">
        <w:rPr>
          <w:rFonts w:ascii="Arial" w:hAnsi="Arial" w:cs="Arial"/>
          <w:sz w:val="18"/>
          <w:szCs w:val="18"/>
        </w:rPr>
        <w:t>study will</w:t>
      </w:r>
      <w:r w:rsidR="00FD779A">
        <w:rPr>
          <w:rFonts w:ascii="Arial" w:hAnsi="Arial" w:cs="Arial"/>
          <w:sz w:val="18"/>
          <w:szCs w:val="18"/>
        </w:rPr>
        <w:t xml:space="preserve"> focus on Pease</w:t>
      </w:r>
      <w:r w:rsidR="00596298" w:rsidRPr="001160C7">
        <w:rPr>
          <w:rFonts w:ascii="Arial" w:hAnsi="Arial" w:cs="Arial"/>
          <w:sz w:val="18"/>
          <w:szCs w:val="18"/>
        </w:rPr>
        <w:t xml:space="preserve"> </w:t>
      </w:r>
      <w:r w:rsidR="00AA36F7">
        <w:rPr>
          <w:rFonts w:ascii="Arial" w:hAnsi="Arial" w:cs="Arial"/>
          <w:sz w:val="18"/>
          <w:szCs w:val="18"/>
        </w:rPr>
        <w:t>t</w:t>
      </w:r>
      <w:r w:rsidR="009D3C60">
        <w:rPr>
          <w:rFonts w:ascii="Arial" w:hAnsi="Arial" w:cs="Arial"/>
          <w:sz w:val="18"/>
          <w:szCs w:val="18"/>
        </w:rPr>
        <w:t>o</w:t>
      </w:r>
      <w:r w:rsidR="00AA36F7">
        <w:rPr>
          <w:rFonts w:ascii="Arial" w:hAnsi="Arial" w:cs="Arial"/>
          <w:sz w:val="18"/>
          <w:szCs w:val="18"/>
        </w:rPr>
        <w:t xml:space="preserve"> </w:t>
      </w:r>
      <w:r w:rsidR="00596298" w:rsidRPr="001160C7">
        <w:rPr>
          <w:rFonts w:ascii="Arial" w:hAnsi="Arial" w:cs="Arial"/>
          <w:sz w:val="18"/>
          <w:szCs w:val="18"/>
        </w:rPr>
        <w:t xml:space="preserve">see if </w:t>
      </w:r>
      <w:r w:rsidR="00AA36F7">
        <w:rPr>
          <w:rFonts w:ascii="Arial" w:hAnsi="Arial" w:cs="Arial"/>
          <w:sz w:val="18"/>
          <w:szCs w:val="18"/>
        </w:rPr>
        <w:t xml:space="preserve">exposure to PFAS in the drinking water might affect human health. </w:t>
      </w:r>
    </w:p>
    <w:p w14:paraId="2709E117" w14:textId="77777777" w:rsidR="00596298" w:rsidRPr="001160C7" w:rsidRDefault="00596298" w:rsidP="00596298">
      <w:pPr>
        <w:pStyle w:val="Foote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8"/>
          <w:szCs w:val="18"/>
        </w:rPr>
      </w:pPr>
    </w:p>
    <w:p w14:paraId="3669982C" w14:textId="180A0E64" w:rsidR="001A44BF" w:rsidRPr="001160C7" w:rsidRDefault="00CD07E5" w:rsidP="001A44BF">
      <w:pPr>
        <w:pStyle w:val="Foote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8"/>
          <w:szCs w:val="18"/>
        </w:rPr>
      </w:pPr>
      <w:r w:rsidRPr="001160C7">
        <w:rPr>
          <w:rFonts w:ascii="Arial" w:hAnsi="Arial" w:cs="Arial"/>
          <w:sz w:val="18"/>
          <w:szCs w:val="18"/>
        </w:rPr>
        <w:t>ATSDR will include</w:t>
      </w:r>
      <w:r w:rsidR="001A44BF" w:rsidRPr="001160C7">
        <w:rPr>
          <w:rFonts w:ascii="Arial" w:hAnsi="Arial" w:cs="Arial"/>
          <w:sz w:val="18"/>
          <w:szCs w:val="18"/>
        </w:rPr>
        <w:t xml:space="preserve"> about 1,000 adults and 350</w:t>
      </w:r>
      <w:r w:rsidR="00D070E8" w:rsidRPr="001160C7">
        <w:rPr>
          <w:rFonts w:ascii="Arial" w:hAnsi="Arial" w:cs="Arial"/>
          <w:sz w:val="18"/>
          <w:szCs w:val="18"/>
        </w:rPr>
        <w:t xml:space="preserve"> children </w:t>
      </w:r>
      <w:r w:rsidR="001A44BF" w:rsidRPr="001160C7">
        <w:rPr>
          <w:rFonts w:ascii="Arial" w:hAnsi="Arial" w:cs="Arial"/>
          <w:sz w:val="18"/>
          <w:szCs w:val="18"/>
        </w:rPr>
        <w:t>served by the Pease Tradeport Water System</w:t>
      </w:r>
      <w:r w:rsidR="00D070E8" w:rsidRPr="001160C7">
        <w:rPr>
          <w:rFonts w:ascii="Arial" w:hAnsi="Arial" w:cs="Arial"/>
          <w:sz w:val="18"/>
          <w:szCs w:val="18"/>
        </w:rPr>
        <w:t xml:space="preserve"> during the time of PFAS contamination</w:t>
      </w:r>
      <w:r w:rsidR="001A44BF" w:rsidRPr="001160C7">
        <w:rPr>
          <w:rFonts w:ascii="Arial" w:hAnsi="Arial" w:cs="Arial"/>
          <w:sz w:val="18"/>
          <w:szCs w:val="18"/>
        </w:rPr>
        <w:t>. We have included a comparison group of about 100</w:t>
      </w:r>
      <w:r w:rsidR="001A44BF" w:rsidRPr="001160C7">
        <w:rPr>
          <w:rFonts w:ascii="Arial" w:hAnsi="Arial" w:cs="Arial"/>
          <w:color w:val="FF0000"/>
          <w:sz w:val="18"/>
          <w:szCs w:val="18"/>
        </w:rPr>
        <w:t xml:space="preserve"> </w:t>
      </w:r>
      <w:r w:rsidR="001A44BF" w:rsidRPr="001160C7">
        <w:rPr>
          <w:rFonts w:ascii="Arial" w:hAnsi="Arial" w:cs="Arial"/>
          <w:sz w:val="18"/>
          <w:szCs w:val="18"/>
        </w:rPr>
        <w:t>adults and 175 children from Portsmouth, NH</w:t>
      </w:r>
      <w:r w:rsidR="001B0056">
        <w:rPr>
          <w:rFonts w:ascii="Arial" w:hAnsi="Arial" w:cs="Arial"/>
          <w:sz w:val="18"/>
          <w:szCs w:val="18"/>
        </w:rPr>
        <w:t xml:space="preserve"> who were not exposed to the PFAS-contaminated drinking water at Pease. </w:t>
      </w:r>
    </w:p>
    <w:p w14:paraId="28F91970" w14:textId="77777777" w:rsidR="00596298" w:rsidRPr="001160C7" w:rsidRDefault="00596298" w:rsidP="00596298">
      <w:pPr>
        <w:pStyle w:val="Foote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8"/>
          <w:szCs w:val="18"/>
        </w:rPr>
      </w:pPr>
    </w:p>
    <w:p w14:paraId="7751A012" w14:textId="5D53BFAB" w:rsidR="00596298" w:rsidRPr="001160C7" w:rsidRDefault="00D6494C" w:rsidP="00596298">
      <w:pPr>
        <w:pStyle w:val="Foote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8"/>
          <w:szCs w:val="18"/>
        </w:rPr>
      </w:pPr>
      <w:r w:rsidRPr="001160C7">
        <w:rPr>
          <w:rFonts w:ascii="Arial" w:hAnsi="Arial" w:cs="Arial"/>
          <w:sz w:val="18"/>
          <w:szCs w:val="18"/>
        </w:rPr>
        <w:t>[</w:t>
      </w:r>
      <w:r w:rsidR="00C503E8" w:rsidRPr="001160C7">
        <w:rPr>
          <w:rFonts w:ascii="Arial" w:hAnsi="Arial" w:cs="Arial"/>
          <w:sz w:val="18"/>
          <w:szCs w:val="18"/>
        </w:rPr>
        <w:t xml:space="preserve">ADULT </w:t>
      </w:r>
      <w:r w:rsidRPr="001160C7">
        <w:rPr>
          <w:rFonts w:ascii="Arial" w:hAnsi="Arial" w:cs="Arial"/>
          <w:sz w:val="18"/>
          <w:szCs w:val="18"/>
        </w:rPr>
        <w:t>PARTICIPANT</w:t>
      </w:r>
      <w:r w:rsidR="00596298" w:rsidRPr="001160C7">
        <w:rPr>
          <w:rFonts w:ascii="Arial" w:hAnsi="Arial" w:cs="Arial"/>
          <w:sz w:val="18"/>
          <w:szCs w:val="18"/>
        </w:rPr>
        <w:t>’S NAME</w:t>
      </w:r>
      <w:r w:rsidR="00C503E8" w:rsidRPr="001160C7">
        <w:rPr>
          <w:rFonts w:ascii="Arial" w:hAnsi="Arial" w:cs="Arial"/>
          <w:sz w:val="18"/>
          <w:szCs w:val="18"/>
        </w:rPr>
        <w:t xml:space="preserve"> or PARENT OR GUARDIAN’S NAME</w:t>
      </w:r>
      <w:r w:rsidR="00596298" w:rsidRPr="001160C7">
        <w:rPr>
          <w:rFonts w:ascii="Arial" w:hAnsi="Arial" w:cs="Arial"/>
          <w:sz w:val="18"/>
          <w:szCs w:val="18"/>
        </w:rPr>
        <w:t xml:space="preserve">] has given the study investigators authorization to </w:t>
      </w:r>
      <w:r w:rsidR="00BC0148" w:rsidRPr="001160C7">
        <w:rPr>
          <w:rFonts w:ascii="Arial" w:hAnsi="Arial" w:cs="Arial"/>
          <w:sz w:val="18"/>
          <w:szCs w:val="18"/>
        </w:rPr>
        <w:t xml:space="preserve">conduct a </w:t>
      </w:r>
      <w:r w:rsidR="00CD07E5" w:rsidRPr="001160C7">
        <w:rPr>
          <w:rFonts w:ascii="Arial" w:hAnsi="Arial" w:cs="Arial"/>
          <w:sz w:val="18"/>
          <w:szCs w:val="18"/>
        </w:rPr>
        <w:t>medical records</w:t>
      </w:r>
      <w:r w:rsidR="004C2F11" w:rsidRPr="001160C7">
        <w:rPr>
          <w:rFonts w:ascii="Arial" w:hAnsi="Arial" w:cs="Arial"/>
          <w:sz w:val="18"/>
          <w:szCs w:val="18"/>
        </w:rPr>
        <w:t xml:space="preserve"> review</w:t>
      </w:r>
      <w:r w:rsidR="00596298" w:rsidRPr="001160C7">
        <w:rPr>
          <w:rFonts w:ascii="Arial" w:hAnsi="Arial" w:cs="Arial"/>
          <w:sz w:val="18"/>
          <w:szCs w:val="18"/>
        </w:rPr>
        <w:t>. ATSDR is intere</w:t>
      </w:r>
      <w:r w:rsidRPr="001160C7">
        <w:rPr>
          <w:rFonts w:ascii="Arial" w:hAnsi="Arial" w:cs="Arial"/>
          <w:sz w:val="18"/>
          <w:szCs w:val="18"/>
        </w:rPr>
        <w:t>sted in more information about [</w:t>
      </w:r>
      <w:r w:rsidR="00C503E8" w:rsidRPr="001160C7">
        <w:rPr>
          <w:rFonts w:ascii="Arial" w:hAnsi="Arial" w:cs="Arial"/>
          <w:sz w:val="18"/>
          <w:szCs w:val="18"/>
        </w:rPr>
        <w:t xml:space="preserve">ADULT </w:t>
      </w:r>
      <w:r w:rsidRPr="001160C7">
        <w:rPr>
          <w:rFonts w:ascii="Arial" w:hAnsi="Arial" w:cs="Arial"/>
          <w:sz w:val="18"/>
          <w:szCs w:val="18"/>
        </w:rPr>
        <w:t>PARTICIPANT</w:t>
      </w:r>
      <w:r w:rsidR="00596298" w:rsidRPr="001160C7">
        <w:rPr>
          <w:rFonts w:ascii="Arial" w:hAnsi="Arial" w:cs="Arial"/>
          <w:sz w:val="18"/>
          <w:szCs w:val="18"/>
        </w:rPr>
        <w:t>’S NAME</w:t>
      </w:r>
      <w:r w:rsidR="00C503E8" w:rsidRPr="001160C7">
        <w:rPr>
          <w:rFonts w:ascii="Arial" w:hAnsi="Arial" w:cs="Arial"/>
          <w:sz w:val="18"/>
          <w:szCs w:val="18"/>
        </w:rPr>
        <w:t>/CHILD PARTICIPANT’S NAME</w:t>
      </w:r>
      <w:r w:rsidR="00596298" w:rsidRPr="001160C7">
        <w:rPr>
          <w:rFonts w:ascii="Arial" w:hAnsi="Arial" w:cs="Arial"/>
          <w:sz w:val="18"/>
          <w:szCs w:val="18"/>
        </w:rPr>
        <w:t>]’s self-reported health conditions that may be related to chemical exposure. We have included an abstraction form for your office to fill out and return to us in the enclosed return envelope.</w:t>
      </w:r>
    </w:p>
    <w:p w14:paraId="1176D032" w14:textId="77777777" w:rsidR="00596298" w:rsidRPr="001160C7" w:rsidRDefault="00596298" w:rsidP="00596298">
      <w:pPr>
        <w:pStyle w:val="Foote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8"/>
          <w:szCs w:val="18"/>
        </w:rPr>
      </w:pPr>
    </w:p>
    <w:p w14:paraId="161DD92C" w14:textId="57F868CA" w:rsidR="00596298" w:rsidRPr="00887BF2" w:rsidRDefault="00596298" w:rsidP="00596298">
      <w:pPr>
        <w:pStyle w:val="Foote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8"/>
          <w:szCs w:val="18"/>
        </w:rPr>
      </w:pPr>
      <w:r w:rsidRPr="001160C7">
        <w:rPr>
          <w:rFonts w:ascii="Arial" w:hAnsi="Arial" w:cs="Arial"/>
          <w:sz w:val="18"/>
          <w:szCs w:val="18"/>
        </w:rPr>
        <w:t xml:space="preserve">If we need additional information, the ATSDR study team </w:t>
      </w:r>
      <w:r w:rsidR="00BC0148" w:rsidRPr="001160C7">
        <w:rPr>
          <w:rFonts w:ascii="Arial" w:hAnsi="Arial" w:cs="Arial"/>
          <w:sz w:val="18"/>
          <w:szCs w:val="18"/>
        </w:rPr>
        <w:t>may wish</w:t>
      </w:r>
      <w:r w:rsidRPr="001160C7">
        <w:rPr>
          <w:rFonts w:ascii="Arial" w:hAnsi="Arial" w:cs="Arial"/>
          <w:sz w:val="18"/>
          <w:szCs w:val="18"/>
        </w:rPr>
        <w:t xml:space="preserve"> to review the medical records in your office. We would appreciate your assistance if this is necessary.</w:t>
      </w:r>
    </w:p>
    <w:p w14:paraId="59D08378" w14:textId="09E29D36" w:rsidR="00596298" w:rsidRPr="00887BF2" w:rsidRDefault="00596298" w:rsidP="00596298">
      <w:pPr>
        <w:rPr>
          <w:rFonts w:ascii="Arial" w:hAnsi="Arial" w:cs="Arial"/>
          <w:sz w:val="18"/>
          <w:szCs w:val="18"/>
        </w:rPr>
      </w:pPr>
    </w:p>
    <w:p w14:paraId="2F508B74" w14:textId="5B2F809F" w:rsidR="00596298" w:rsidRPr="00953DAE" w:rsidRDefault="00887BF2" w:rsidP="00E16BDD">
      <w:pPr>
        <w:rPr>
          <w:rFonts w:ascii="Arial" w:hAnsi="Arial" w:cs="Arial"/>
          <w:sz w:val="18"/>
          <w:szCs w:val="18"/>
        </w:rPr>
      </w:pPr>
      <w:r w:rsidRPr="00953DAE">
        <w:rPr>
          <w:rFonts w:ascii="Arial" w:hAnsi="Arial" w:cs="Arial"/>
          <w:sz w:val="18"/>
          <w:szCs w:val="18"/>
        </w:rPr>
        <w:t>ATSDR is an agency</w:t>
      </w:r>
      <w:r w:rsidR="00596298" w:rsidRPr="00953DAE">
        <w:rPr>
          <w:rFonts w:ascii="Arial" w:hAnsi="Arial" w:cs="Arial"/>
          <w:sz w:val="18"/>
          <w:szCs w:val="18"/>
        </w:rPr>
        <w:t xml:space="preserve"> of the U.S. Department of </w:t>
      </w:r>
      <w:r w:rsidR="00E16BDD" w:rsidRPr="00953DAE">
        <w:rPr>
          <w:rFonts w:ascii="Arial" w:hAnsi="Arial" w:cs="Arial"/>
          <w:sz w:val="18"/>
          <w:szCs w:val="18"/>
        </w:rPr>
        <w:t xml:space="preserve">Health and </w:t>
      </w:r>
      <w:r w:rsidR="00CF0161" w:rsidRPr="00953DAE">
        <w:rPr>
          <w:rFonts w:ascii="Arial" w:hAnsi="Arial" w:cs="Arial"/>
          <w:sz w:val="18"/>
          <w:szCs w:val="18"/>
        </w:rPr>
        <w:t xml:space="preserve">Human Services. </w:t>
      </w:r>
      <w:r w:rsidR="00596298" w:rsidRPr="00953DAE">
        <w:rPr>
          <w:rFonts w:ascii="Arial" w:hAnsi="Arial" w:cs="Arial"/>
          <w:sz w:val="18"/>
          <w:szCs w:val="18"/>
        </w:rPr>
        <w:t xml:space="preserve">ATSDR is performing this activity as a public health authority as defined by the Health Insurance Portability </w:t>
      </w:r>
      <w:r w:rsidR="00CF0161" w:rsidRPr="00953DAE">
        <w:rPr>
          <w:rFonts w:ascii="Arial" w:hAnsi="Arial" w:cs="Arial"/>
          <w:sz w:val="18"/>
          <w:szCs w:val="18"/>
        </w:rPr>
        <w:t>and Accountability Act (HIPAA)</w:t>
      </w:r>
      <w:r w:rsidR="00596298" w:rsidRPr="00953DAE">
        <w:rPr>
          <w:rFonts w:ascii="Arial" w:hAnsi="Arial" w:cs="Arial"/>
          <w:sz w:val="18"/>
          <w:szCs w:val="18"/>
        </w:rPr>
        <w:t xml:space="preserve"> [45 CFR §164.501]. The requested information represents the minimum necessary to carry out the public</w:t>
      </w:r>
      <w:r w:rsidR="00E81D1D" w:rsidRPr="00953DAE">
        <w:rPr>
          <w:rFonts w:ascii="Arial" w:hAnsi="Arial" w:cs="Arial"/>
          <w:sz w:val="18"/>
          <w:szCs w:val="18"/>
        </w:rPr>
        <w:t xml:space="preserve"> health purposes of this study as</w:t>
      </w:r>
      <w:r w:rsidR="00596298" w:rsidRPr="00953DAE">
        <w:rPr>
          <w:rFonts w:ascii="Arial" w:hAnsi="Arial" w:cs="Arial"/>
          <w:sz w:val="18"/>
          <w:szCs w:val="18"/>
        </w:rPr>
        <w:t xml:space="preserve"> described in 45 CFR §164.514(d) of the Privacy Rule.</w:t>
      </w:r>
      <w:r w:rsidR="00953DAE" w:rsidRPr="00953DAE">
        <w:rPr>
          <w:rFonts w:ascii="Arial" w:hAnsi="Arial" w:cs="Arial"/>
          <w:sz w:val="18"/>
          <w:szCs w:val="18"/>
        </w:rPr>
        <w:t xml:space="preserve"> The research is also covered by a Certificate of Confidentiality under </w:t>
      </w:r>
      <w:r w:rsidR="00953DAE" w:rsidRPr="00953DAE">
        <w:rPr>
          <w:rFonts w:ascii="Arial" w:eastAsia="Times New Roman" w:hAnsi="Arial" w:cs="Arial"/>
          <w:sz w:val="18"/>
          <w:szCs w:val="18"/>
          <w:lang w:val="en"/>
        </w:rPr>
        <w:t>Section 301(d) of the Public Health Service (PHS) Act, as amended by Section 2012 of the 21st Century Cures Act, P.L. 114-255 (42 U.S.C. 241(d))</w:t>
      </w:r>
    </w:p>
    <w:p w14:paraId="4002BA75" w14:textId="77777777" w:rsidR="00596298" w:rsidRPr="00887BF2" w:rsidRDefault="00596298" w:rsidP="00596298">
      <w:pPr>
        <w:pStyle w:val="BodyText"/>
        <w:rPr>
          <w:rFonts w:ascii="Arial" w:hAnsi="Arial" w:cs="Arial"/>
          <w:color w:val="auto"/>
          <w:sz w:val="18"/>
          <w:szCs w:val="18"/>
        </w:rPr>
      </w:pPr>
    </w:p>
    <w:p w14:paraId="43B7E1C3" w14:textId="21A9D978" w:rsidR="00596298" w:rsidRPr="00887BF2" w:rsidRDefault="00596298" w:rsidP="00596298">
      <w:pPr>
        <w:pStyle w:val="BodyText"/>
        <w:rPr>
          <w:rFonts w:ascii="Arial" w:hAnsi="Arial" w:cs="Arial"/>
          <w:color w:val="auto"/>
          <w:sz w:val="18"/>
          <w:szCs w:val="18"/>
        </w:rPr>
      </w:pPr>
      <w:r w:rsidRPr="00887BF2">
        <w:rPr>
          <w:rFonts w:ascii="Arial" w:hAnsi="Arial" w:cs="Arial"/>
          <w:color w:val="auto"/>
          <w:sz w:val="18"/>
          <w:szCs w:val="18"/>
        </w:rPr>
        <w:t>For questions about this research study, please cal</w:t>
      </w:r>
      <w:r w:rsidR="00633AE7" w:rsidRPr="00887BF2">
        <w:rPr>
          <w:rFonts w:ascii="Arial" w:hAnsi="Arial" w:cs="Arial"/>
          <w:color w:val="auto"/>
          <w:sz w:val="18"/>
          <w:szCs w:val="18"/>
        </w:rPr>
        <w:t>l the ATSDR study lead, Dr. Marian Pavuk, at [</w:t>
      </w:r>
      <w:r w:rsidR="00633AE7" w:rsidRPr="00CF0161">
        <w:rPr>
          <w:rFonts w:ascii="Arial" w:hAnsi="Arial" w:cs="Arial"/>
          <w:color w:val="auto"/>
          <w:sz w:val="18"/>
          <w:szCs w:val="18"/>
          <w:highlight w:val="yellow"/>
        </w:rPr>
        <w:t>study telephone number</w:t>
      </w:r>
      <w:r w:rsidR="00633AE7" w:rsidRPr="00887BF2">
        <w:rPr>
          <w:rFonts w:ascii="Arial" w:hAnsi="Arial" w:cs="Arial"/>
          <w:color w:val="auto"/>
          <w:sz w:val="18"/>
          <w:szCs w:val="18"/>
        </w:rPr>
        <w:t>]</w:t>
      </w:r>
      <w:r w:rsidR="000B4974">
        <w:rPr>
          <w:rFonts w:ascii="Arial" w:hAnsi="Arial" w:cs="Arial"/>
          <w:color w:val="auto"/>
          <w:sz w:val="18"/>
          <w:szCs w:val="18"/>
        </w:rPr>
        <w:t>. Please leave a message with your name and a telephone number or</w:t>
      </w:r>
      <w:r w:rsidRPr="00887BF2">
        <w:rPr>
          <w:rFonts w:ascii="Arial" w:hAnsi="Arial" w:cs="Arial"/>
          <w:color w:val="auto"/>
          <w:sz w:val="18"/>
          <w:szCs w:val="18"/>
        </w:rPr>
        <w:t xml:space="preserve"> </w:t>
      </w:r>
      <w:r w:rsidR="000B4974">
        <w:rPr>
          <w:rFonts w:ascii="Arial" w:hAnsi="Arial" w:cs="Arial"/>
          <w:color w:val="auto"/>
          <w:sz w:val="18"/>
          <w:szCs w:val="18"/>
        </w:rPr>
        <w:t>address</w:t>
      </w:r>
      <w:r w:rsidRPr="00887BF2">
        <w:rPr>
          <w:rFonts w:ascii="Arial" w:hAnsi="Arial" w:cs="Arial"/>
          <w:color w:val="auto"/>
          <w:sz w:val="18"/>
          <w:szCs w:val="18"/>
        </w:rPr>
        <w:t>.</w:t>
      </w:r>
    </w:p>
    <w:p w14:paraId="005CC5B8" w14:textId="77777777" w:rsidR="00596298" w:rsidRPr="00887BF2" w:rsidRDefault="00596298" w:rsidP="00596298">
      <w:pPr>
        <w:pStyle w:val="BodyText"/>
        <w:rPr>
          <w:rFonts w:ascii="Arial" w:hAnsi="Arial" w:cs="Arial"/>
          <w:color w:val="auto"/>
          <w:sz w:val="18"/>
          <w:szCs w:val="18"/>
        </w:rPr>
      </w:pPr>
    </w:p>
    <w:p w14:paraId="0219C916" w14:textId="77777777" w:rsidR="00596298" w:rsidRPr="00887BF2" w:rsidRDefault="00596298" w:rsidP="00596298">
      <w:pPr>
        <w:rPr>
          <w:rFonts w:ascii="Arial" w:hAnsi="Arial" w:cs="Arial"/>
          <w:snapToGrid w:val="0"/>
          <w:sz w:val="18"/>
          <w:szCs w:val="18"/>
        </w:rPr>
      </w:pPr>
      <w:r w:rsidRPr="00887BF2">
        <w:rPr>
          <w:rFonts w:ascii="Arial" w:hAnsi="Arial" w:cs="Arial"/>
          <w:snapToGrid w:val="0"/>
          <w:sz w:val="18"/>
          <w:szCs w:val="18"/>
        </w:rPr>
        <w:t>Thank you for your assistance.</w:t>
      </w:r>
    </w:p>
    <w:p w14:paraId="32440F09" w14:textId="77777777" w:rsidR="00596298" w:rsidRPr="00887BF2" w:rsidRDefault="00596298" w:rsidP="00596298">
      <w:pPr>
        <w:rPr>
          <w:rFonts w:ascii="Arial" w:hAnsi="Arial" w:cs="Arial"/>
          <w:snapToGrid w:val="0"/>
          <w:sz w:val="18"/>
          <w:szCs w:val="18"/>
        </w:rPr>
      </w:pPr>
    </w:p>
    <w:p w14:paraId="71006DDE" w14:textId="221E35EF" w:rsidR="00596298" w:rsidRDefault="00596298" w:rsidP="00596298">
      <w:pPr>
        <w:rPr>
          <w:rFonts w:ascii="Arial" w:hAnsi="Arial" w:cs="Arial"/>
          <w:snapToGrid w:val="0"/>
          <w:sz w:val="18"/>
          <w:szCs w:val="18"/>
        </w:rPr>
      </w:pPr>
    </w:p>
    <w:p w14:paraId="7C07E0B8" w14:textId="5544FD4F" w:rsidR="00AE48D1" w:rsidRDefault="00AE48D1" w:rsidP="00596298">
      <w:pPr>
        <w:rPr>
          <w:rFonts w:ascii="Arial" w:hAnsi="Arial" w:cs="Arial"/>
          <w:snapToGrid w:val="0"/>
          <w:sz w:val="18"/>
          <w:szCs w:val="18"/>
        </w:rPr>
      </w:pPr>
    </w:p>
    <w:p w14:paraId="52B6B350" w14:textId="77777777" w:rsidR="00AE48D1" w:rsidRDefault="00AE48D1" w:rsidP="00596298">
      <w:pPr>
        <w:rPr>
          <w:rFonts w:ascii="Arial" w:hAnsi="Arial" w:cs="Arial"/>
          <w:snapToGrid w:val="0"/>
          <w:sz w:val="18"/>
          <w:szCs w:val="18"/>
        </w:rPr>
      </w:pPr>
    </w:p>
    <w:p w14:paraId="0DBE0AC5" w14:textId="4EAFEB4D" w:rsidR="00AE48D1" w:rsidRDefault="00AE48D1" w:rsidP="00596298">
      <w:pPr>
        <w:rPr>
          <w:rFonts w:ascii="Arial" w:hAnsi="Arial" w:cs="Arial"/>
          <w:snapToGrid w:val="0"/>
          <w:sz w:val="18"/>
          <w:szCs w:val="18"/>
        </w:rPr>
      </w:pPr>
    </w:p>
    <w:p w14:paraId="4DE2CA9B" w14:textId="108369CA" w:rsidR="00AE48D1" w:rsidRDefault="00AE48D1" w:rsidP="00596298">
      <w:pPr>
        <w:rPr>
          <w:rFonts w:ascii="Arial" w:hAnsi="Arial" w:cs="Arial"/>
          <w:snapToGrid w:val="0"/>
          <w:sz w:val="18"/>
          <w:szCs w:val="18"/>
        </w:rPr>
      </w:pPr>
    </w:p>
    <w:p w14:paraId="1C7E16D1" w14:textId="4609E851" w:rsidR="00AE48D1" w:rsidRDefault="00AE48D1" w:rsidP="00596298">
      <w:pPr>
        <w:rPr>
          <w:rFonts w:ascii="Arial" w:hAnsi="Arial" w:cs="Arial"/>
          <w:snapToGrid w:val="0"/>
          <w:sz w:val="18"/>
          <w:szCs w:val="18"/>
        </w:rPr>
      </w:pPr>
      <w:r>
        <w:rPr>
          <w:rFonts w:ascii="Arial" w:hAnsi="Arial" w:cs="Arial"/>
          <w:snapToGrid w:val="0"/>
          <w:sz w:val="18"/>
          <w:szCs w:val="18"/>
        </w:rPr>
        <w:t>Marian Pavuk, MD, PhD</w:t>
      </w:r>
      <w:r>
        <w:rPr>
          <w:rFonts w:ascii="Arial" w:hAnsi="Arial" w:cs="Arial"/>
          <w:snapToGrid w:val="0"/>
          <w:sz w:val="18"/>
          <w:szCs w:val="18"/>
        </w:rPr>
        <w:tab/>
      </w:r>
      <w:r>
        <w:rPr>
          <w:rFonts w:ascii="Arial" w:hAnsi="Arial" w:cs="Arial"/>
          <w:snapToGrid w:val="0"/>
          <w:sz w:val="18"/>
          <w:szCs w:val="18"/>
        </w:rPr>
        <w:tab/>
      </w:r>
      <w:r>
        <w:rPr>
          <w:rFonts w:ascii="Arial" w:hAnsi="Arial" w:cs="Arial"/>
          <w:snapToGrid w:val="0"/>
          <w:sz w:val="18"/>
          <w:szCs w:val="18"/>
        </w:rPr>
        <w:tab/>
      </w:r>
      <w:r>
        <w:rPr>
          <w:rFonts w:ascii="Arial" w:hAnsi="Arial" w:cs="Arial"/>
          <w:snapToGrid w:val="0"/>
          <w:sz w:val="18"/>
          <w:szCs w:val="18"/>
        </w:rPr>
        <w:tab/>
      </w:r>
      <w:r>
        <w:rPr>
          <w:rFonts w:ascii="Arial" w:hAnsi="Arial" w:cs="Arial"/>
          <w:snapToGrid w:val="0"/>
          <w:sz w:val="18"/>
          <w:szCs w:val="18"/>
        </w:rPr>
        <w:tab/>
      </w:r>
      <w:r>
        <w:rPr>
          <w:rFonts w:ascii="Arial" w:hAnsi="Arial" w:cs="Arial"/>
          <w:snapToGrid w:val="0"/>
          <w:sz w:val="18"/>
          <w:szCs w:val="18"/>
        </w:rPr>
        <w:tab/>
        <w:t>Frank Bove, DSc</w:t>
      </w:r>
    </w:p>
    <w:p w14:paraId="3DDB0385" w14:textId="77777777" w:rsidR="00AE48D1" w:rsidRDefault="00AE48D1" w:rsidP="00596298">
      <w:pPr>
        <w:rPr>
          <w:rFonts w:ascii="Arial" w:hAnsi="Arial" w:cs="Arial"/>
          <w:snapToGrid w:val="0"/>
          <w:sz w:val="18"/>
          <w:szCs w:val="18"/>
        </w:rPr>
      </w:pPr>
    </w:p>
    <w:p w14:paraId="7FA6997B" w14:textId="77777777" w:rsidR="00AE48D1" w:rsidRDefault="00AE48D1" w:rsidP="00596298">
      <w:pPr>
        <w:rPr>
          <w:rFonts w:ascii="Arial" w:hAnsi="Arial" w:cs="Arial"/>
          <w:snapToGrid w:val="0"/>
          <w:sz w:val="18"/>
          <w:szCs w:val="18"/>
        </w:rPr>
      </w:pPr>
      <w:r>
        <w:rPr>
          <w:rFonts w:ascii="Arial" w:hAnsi="Arial" w:cs="Arial"/>
          <w:snapToGrid w:val="0"/>
          <w:sz w:val="18"/>
          <w:szCs w:val="18"/>
        </w:rPr>
        <w:t>Co-Principal Investigators</w:t>
      </w:r>
    </w:p>
    <w:p w14:paraId="0522469E" w14:textId="69F85F8F" w:rsidR="00AE48D1" w:rsidRPr="00887BF2" w:rsidRDefault="00C427D3" w:rsidP="00596298">
      <w:pPr>
        <w:rPr>
          <w:rFonts w:ascii="Arial" w:hAnsi="Arial" w:cs="Arial"/>
          <w:b/>
          <w:color w:val="000000"/>
          <w:kern w:val="36"/>
          <w:sz w:val="18"/>
          <w:szCs w:val="18"/>
        </w:rPr>
      </w:pPr>
      <w:r>
        <w:rPr>
          <w:rFonts w:ascii="Arial" w:hAnsi="Arial" w:cs="Arial"/>
          <w:snapToGrid w:val="0"/>
          <w:sz w:val="18"/>
          <w:szCs w:val="18"/>
        </w:rPr>
        <w:t xml:space="preserve">Pease </w:t>
      </w:r>
      <w:r w:rsidR="00AE48D1">
        <w:rPr>
          <w:rFonts w:ascii="Arial" w:hAnsi="Arial" w:cs="Arial"/>
          <w:snapToGrid w:val="0"/>
          <w:sz w:val="18"/>
          <w:szCs w:val="18"/>
        </w:rPr>
        <w:t>Study</w:t>
      </w:r>
    </w:p>
    <w:p w14:paraId="56629A0C" w14:textId="7A34BF4B" w:rsidR="00FC70C6" w:rsidRDefault="00342B49" w:rsidP="00596298">
      <w:r>
        <w:rPr>
          <w:noProof/>
        </w:rPr>
        <mc:AlternateContent>
          <mc:Choice Requires="wps">
            <w:drawing>
              <wp:anchor distT="45720" distB="45720" distL="114300" distR="114300" simplePos="0" relativeHeight="251663360" behindDoc="0" locked="0" layoutInCell="1" allowOverlap="1" wp14:anchorId="549B8A1E" wp14:editId="7C188D6E">
                <wp:simplePos x="0" y="0"/>
                <wp:positionH relativeFrom="margin">
                  <wp:align>right</wp:align>
                </wp:positionH>
                <wp:positionV relativeFrom="paragraph">
                  <wp:posOffset>188595</wp:posOffset>
                </wp:positionV>
                <wp:extent cx="6388734" cy="1104264"/>
                <wp:effectExtent l="0" t="0" r="12700" b="1778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8734" cy="1104264"/>
                        </a:xfrm>
                        <a:prstGeom prst="rect">
                          <a:avLst/>
                        </a:prstGeom>
                        <a:solidFill>
                          <a:srgbClr val="FFFFFF"/>
                        </a:solidFill>
                        <a:ln w="9525">
                          <a:solidFill>
                            <a:srgbClr val="000000"/>
                          </a:solidFill>
                          <a:miter lim="800000"/>
                          <a:headEnd/>
                          <a:tailEnd/>
                        </a:ln>
                      </wps:spPr>
                      <wps:txbx>
                        <w:txbxContent>
                          <w:p w14:paraId="534F6000" w14:textId="41676F2A" w:rsidR="00342B49" w:rsidRPr="009D18FF" w:rsidRDefault="00342B49" w:rsidP="00342B49">
                            <w:pPr>
                              <w:rPr>
                                <w:sz w:val="16"/>
                                <w:szCs w:val="16"/>
                              </w:rPr>
                            </w:pPr>
                            <w:r>
                              <w:rPr>
                                <w:sz w:val="16"/>
                                <w:szCs w:val="16"/>
                              </w:rPr>
                              <w:t>ATSDR</w:t>
                            </w:r>
                            <w:r w:rsidRPr="009D18FF">
                              <w:rPr>
                                <w:sz w:val="16"/>
                                <w:szCs w:val="16"/>
                              </w:rPr>
                              <w:t xml:space="preserve"> estimates the average public reporting burden for this</w:t>
                            </w:r>
                            <w:r>
                              <w:rPr>
                                <w:sz w:val="16"/>
                                <w:szCs w:val="16"/>
                              </w:rPr>
                              <w:t xml:space="preserve"> collection of information as 20</w:t>
                            </w:r>
                            <w:r w:rsidRPr="009D18FF">
                              <w:rPr>
                                <w:sz w:val="16"/>
                                <w:szCs w:val="16"/>
                              </w:rPr>
                              <w:t xml:space="preserve">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w:t>
                            </w:r>
                            <w:r>
                              <w:rPr>
                                <w:sz w:val="16"/>
                                <w:szCs w:val="16"/>
                              </w:rPr>
                              <w:t>displays a currently valid OMB Control N</w:t>
                            </w:r>
                            <w:r w:rsidRPr="009D18FF">
                              <w:rPr>
                                <w:sz w:val="16"/>
                                <w:szCs w:val="16"/>
                              </w:rPr>
                              <w:t>umber. Send comments regarding this burden estimate or any other aspect of this collection of information, including suggestions for reducing this burden to CDC/ATSDR Information Collection Review Office, 1600 Clifton Road NE, MS D-74, Atlanta, Geo</w:t>
                            </w:r>
                            <w:r>
                              <w:rPr>
                                <w:sz w:val="16"/>
                                <w:szCs w:val="16"/>
                              </w:rPr>
                              <w:t>rgia 30333; ATTN: PRA (0923-xxxx</w:t>
                            </w:r>
                            <w:r w:rsidRPr="009D18FF">
                              <w:rPr>
                                <w:sz w:val="16"/>
                                <w:szCs w:val="16"/>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margin-left:451.85pt;margin-top:14.85pt;width:503.05pt;height:86.95pt;z-index:25166336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">
                <v:textbox style="mso-fit-shape-to-text:t">
                  <w:txbxContent>
                    <w:p w14:paraId="534F6000" w14:textId="41676F2A" w:rsidR="00342B49" w:rsidRPr="009D18FF" w:rsidRDefault="00342B49" w:rsidP="00342B49">
                      <w:pPr>
                        <w:rPr>
                          <w:sz w:val="16"/>
                          <w:szCs w:val="16"/>
                        </w:rPr>
                      </w:pPr>
                      <w:r>
                        <w:rPr>
                          <w:sz w:val="16"/>
                          <w:szCs w:val="16"/>
                        </w:rPr>
                        <w:t>ATSDR</w:t>
                      </w:r>
                      <w:r w:rsidRPr="009D18FF">
                        <w:rPr>
                          <w:sz w:val="16"/>
                          <w:szCs w:val="16"/>
                        </w:rPr>
                        <w:t xml:space="preserve"> estimates the average public reporting burden for this</w:t>
                      </w:r>
                      <w:r>
                        <w:rPr>
                          <w:sz w:val="16"/>
                          <w:szCs w:val="16"/>
                        </w:rPr>
                        <w:t xml:space="preserve"> collection of information as 20</w:t>
                      </w:r>
                      <w:r w:rsidRPr="009D18FF">
                        <w:rPr>
                          <w:sz w:val="16"/>
                          <w:szCs w:val="16"/>
                        </w:rPr>
                        <w:t xml:space="preserve">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w:t>
                      </w:r>
                      <w:r>
                        <w:rPr>
                          <w:sz w:val="16"/>
                          <w:szCs w:val="16"/>
                        </w:rPr>
                        <w:t>displays a currently valid OMB Control N</w:t>
                      </w:r>
                      <w:r w:rsidRPr="009D18FF">
                        <w:rPr>
                          <w:sz w:val="16"/>
                          <w:szCs w:val="16"/>
                        </w:rPr>
                        <w:t>umber. Send comments regarding this burden estimate or any other aspect of this collection of information, including suggestions for reducing this burden to CDC/ATSDR Information Collection Review Office, 1600 Clifton Road NE, MS D-74, Atlanta, Geo</w:t>
                      </w:r>
                      <w:r>
                        <w:rPr>
                          <w:sz w:val="16"/>
                          <w:szCs w:val="16"/>
                        </w:rPr>
                        <w:t>rgia 30333; ATTN: PRA (0923-xxxx</w:t>
                      </w:r>
                      <w:r w:rsidRPr="009D18FF">
                        <w:rPr>
                          <w:sz w:val="16"/>
                          <w:szCs w:val="16"/>
                        </w:rPr>
                        <w:t xml:space="preserve">).   </w:t>
                      </w:r>
                    </w:p>
                  </w:txbxContent>
                </v:textbox>
                <w10:wrap anchorx="margin"/>
              </v:shape>
            </w:pict>
          </mc:Fallback>
        </mc:AlternateContent>
      </w:r>
    </w:p>
    <w:sectPr w:rsidR="00FC70C6" w:rsidSect="00D26908">
      <w:headerReference w:type="default" r:id="rId12"/>
      <w:footerReference w:type="default" r:id="rId13"/>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B706E7" w14:textId="77777777" w:rsidR="00EB5ABD" w:rsidRDefault="00EB5ABD" w:rsidP="00633AE7">
      <w:r>
        <w:separator/>
      </w:r>
    </w:p>
  </w:endnote>
  <w:endnote w:type="continuationSeparator" w:id="0">
    <w:p w14:paraId="006D7E13" w14:textId="77777777" w:rsidR="00EB5ABD" w:rsidRDefault="00EB5ABD" w:rsidP="00633AE7">
      <w:r>
        <w:continuationSeparator/>
      </w:r>
    </w:p>
  </w:endnote>
  <w:endnote w:type="continuationNotice" w:id="1">
    <w:p w14:paraId="6ED46A66" w14:textId="77777777" w:rsidR="00EB5ABD" w:rsidRDefault="00EB5A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DC31E0" w14:textId="77777777" w:rsidR="00E72EE9" w:rsidRDefault="00E72E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BCE2F3" w14:textId="77777777" w:rsidR="00EB5ABD" w:rsidRDefault="00EB5ABD" w:rsidP="00633AE7">
      <w:r>
        <w:separator/>
      </w:r>
    </w:p>
  </w:footnote>
  <w:footnote w:type="continuationSeparator" w:id="0">
    <w:p w14:paraId="31165577" w14:textId="77777777" w:rsidR="00EB5ABD" w:rsidRDefault="00EB5ABD" w:rsidP="00633AE7">
      <w:r>
        <w:continuationSeparator/>
      </w:r>
    </w:p>
  </w:footnote>
  <w:footnote w:type="continuationNotice" w:id="1">
    <w:p w14:paraId="7287B617" w14:textId="77777777" w:rsidR="00EB5ABD" w:rsidRDefault="00EB5AB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78C6E9" w14:textId="77777777" w:rsidR="00E72EE9" w:rsidRDefault="00E72EE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2D5D6E"/>
    <w:multiLevelType w:val="hybridMultilevel"/>
    <w:tmpl w:val="290ADF7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7"/>
  <w:removePersonalInformation/>
  <w:removeDateAndTime/>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298"/>
    <w:rsid w:val="000B4974"/>
    <w:rsid w:val="001160C7"/>
    <w:rsid w:val="00142693"/>
    <w:rsid w:val="00161C0F"/>
    <w:rsid w:val="00194141"/>
    <w:rsid w:val="001A44BF"/>
    <w:rsid w:val="001B0056"/>
    <w:rsid w:val="001C55AD"/>
    <w:rsid w:val="001F1271"/>
    <w:rsid w:val="00205072"/>
    <w:rsid w:val="002134B3"/>
    <w:rsid w:val="00230336"/>
    <w:rsid w:val="00276D05"/>
    <w:rsid w:val="0027770D"/>
    <w:rsid w:val="002F046F"/>
    <w:rsid w:val="00342B49"/>
    <w:rsid w:val="00364666"/>
    <w:rsid w:val="003A6A40"/>
    <w:rsid w:val="004B5BB3"/>
    <w:rsid w:val="004C2F11"/>
    <w:rsid w:val="00537FDE"/>
    <w:rsid w:val="00543633"/>
    <w:rsid w:val="00555422"/>
    <w:rsid w:val="00572CB0"/>
    <w:rsid w:val="00596298"/>
    <w:rsid w:val="00632013"/>
    <w:rsid w:val="006334FB"/>
    <w:rsid w:val="00633AE7"/>
    <w:rsid w:val="00640305"/>
    <w:rsid w:val="00653B57"/>
    <w:rsid w:val="00670E3D"/>
    <w:rsid w:val="00682F56"/>
    <w:rsid w:val="006879CA"/>
    <w:rsid w:val="00687B35"/>
    <w:rsid w:val="006E3603"/>
    <w:rsid w:val="00766D70"/>
    <w:rsid w:val="007A539A"/>
    <w:rsid w:val="007D25E8"/>
    <w:rsid w:val="00887BF2"/>
    <w:rsid w:val="008C1247"/>
    <w:rsid w:val="00953DAE"/>
    <w:rsid w:val="009D3C60"/>
    <w:rsid w:val="00A5383C"/>
    <w:rsid w:val="00AA36F7"/>
    <w:rsid w:val="00AD6529"/>
    <w:rsid w:val="00AD785D"/>
    <w:rsid w:val="00AE48D1"/>
    <w:rsid w:val="00B1489C"/>
    <w:rsid w:val="00B14E01"/>
    <w:rsid w:val="00B77766"/>
    <w:rsid w:val="00BC0148"/>
    <w:rsid w:val="00C427D3"/>
    <w:rsid w:val="00C503E8"/>
    <w:rsid w:val="00C55544"/>
    <w:rsid w:val="00CD07E5"/>
    <w:rsid w:val="00CF0161"/>
    <w:rsid w:val="00D070E8"/>
    <w:rsid w:val="00D26908"/>
    <w:rsid w:val="00D6494C"/>
    <w:rsid w:val="00DC35B5"/>
    <w:rsid w:val="00DC5560"/>
    <w:rsid w:val="00E16BDD"/>
    <w:rsid w:val="00E72EE9"/>
    <w:rsid w:val="00E81D1D"/>
    <w:rsid w:val="00EB5ABD"/>
    <w:rsid w:val="00EB704B"/>
    <w:rsid w:val="00ED1C5F"/>
    <w:rsid w:val="00F32E51"/>
    <w:rsid w:val="00FC70C6"/>
    <w:rsid w:val="00FD1E55"/>
    <w:rsid w:val="00FD77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3692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6298"/>
    <w:pPr>
      <w:widowControl w:val="0"/>
      <w:autoSpaceDE w:val="0"/>
      <w:autoSpaceDN w:val="0"/>
      <w:adjustRightInd w:val="0"/>
      <w:spacing w:after="0" w:line="240" w:lineRule="auto"/>
    </w:pPr>
    <w:rPr>
      <w:rFonts w:ascii="Times New Roman" w:eastAsia="MS Mincho"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596298"/>
    <w:pPr>
      <w:tabs>
        <w:tab w:val="center" w:pos="4320"/>
        <w:tab w:val="right" w:pos="8640"/>
      </w:tabs>
    </w:pPr>
  </w:style>
  <w:style w:type="character" w:customStyle="1" w:styleId="FooterChar">
    <w:name w:val="Footer Char"/>
    <w:basedOn w:val="DefaultParagraphFont"/>
    <w:link w:val="Footer"/>
    <w:rsid w:val="00596298"/>
    <w:rPr>
      <w:rFonts w:ascii="Times New Roman" w:eastAsia="MS Mincho" w:hAnsi="Times New Roman" w:cs="Times New Roman"/>
      <w:sz w:val="24"/>
      <w:szCs w:val="24"/>
    </w:rPr>
  </w:style>
  <w:style w:type="paragraph" w:styleId="BodyText">
    <w:name w:val="Body Text"/>
    <w:basedOn w:val="Normal"/>
    <w:link w:val="BodyTextChar"/>
    <w:uiPriority w:val="99"/>
    <w:rsid w:val="0059629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pPr>
    <w:rPr>
      <w:color w:val="000000"/>
      <w:szCs w:val="20"/>
    </w:rPr>
  </w:style>
  <w:style w:type="character" w:customStyle="1" w:styleId="BodyTextChar">
    <w:name w:val="Body Text Char"/>
    <w:basedOn w:val="DefaultParagraphFont"/>
    <w:link w:val="BodyText"/>
    <w:uiPriority w:val="99"/>
    <w:rsid w:val="00596298"/>
    <w:rPr>
      <w:rFonts w:ascii="Times New Roman" w:eastAsia="MS Mincho" w:hAnsi="Times New Roman" w:cs="Times New Roman"/>
      <w:color w:val="000000"/>
      <w:sz w:val="24"/>
      <w:szCs w:val="20"/>
    </w:rPr>
  </w:style>
  <w:style w:type="paragraph" w:styleId="Header">
    <w:name w:val="header"/>
    <w:basedOn w:val="Normal"/>
    <w:link w:val="HeaderChar1"/>
    <w:rsid w:val="00596298"/>
    <w:pPr>
      <w:tabs>
        <w:tab w:val="center" w:pos="4320"/>
        <w:tab w:val="right" w:pos="8640"/>
      </w:tabs>
    </w:pPr>
  </w:style>
  <w:style w:type="character" w:customStyle="1" w:styleId="HeaderChar">
    <w:name w:val="Header Char"/>
    <w:basedOn w:val="DefaultParagraphFont"/>
    <w:rsid w:val="00596298"/>
    <w:rPr>
      <w:rFonts w:ascii="Times New Roman" w:eastAsia="MS Mincho" w:hAnsi="Times New Roman" w:cs="Times New Roman"/>
      <w:sz w:val="24"/>
      <w:szCs w:val="24"/>
    </w:rPr>
  </w:style>
  <w:style w:type="character" w:customStyle="1" w:styleId="HeaderChar1">
    <w:name w:val="Header Char1"/>
    <w:basedOn w:val="DefaultParagraphFont"/>
    <w:link w:val="Header"/>
    <w:locked/>
    <w:rsid w:val="00596298"/>
    <w:rPr>
      <w:rFonts w:ascii="Times New Roman" w:eastAsia="MS Mincho" w:hAnsi="Times New Roman" w:cs="Times New Roman"/>
      <w:sz w:val="24"/>
      <w:szCs w:val="24"/>
    </w:rPr>
  </w:style>
  <w:style w:type="character" w:customStyle="1" w:styleId="plainlinksneverexpand1">
    <w:name w:val="plainlinksneverexpand1"/>
    <w:basedOn w:val="DefaultParagraphFont"/>
    <w:uiPriority w:val="99"/>
    <w:rsid w:val="00596298"/>
    <w:rPr>
      <w:rFonts w:cs="Times New Roman"/>
    </w:rPr>
  </w:style>
  <w:style w:type="paragraph" w:styleId="ListParagraph">
    <w:name w:val="List Paragraph"/>
    <w:basedOn w:val="Normal"/>
    <w:uiPriority w:val="34"/>
    <w:qFormat/>
    <w:rsid w:val="00E16BDD"/>
    <w:pPr>
      <w:widowControl/>
      <w:autoSpaceDE/>
      <w:autoSpaceDN/>
      <w:adjustRightInd/>
      <w:spacing w:after="200"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D6494C"/>
    <w:rPr>
      <w:sz w:val="16"/>
      <w:szCs w:val="16"/>
    </w:rPr>
  </w:style>
  <w:style w:type="paragraph" w:styleId="CommentText">
    <w:name w:val="annotation text"/>
    <w:basedOn w:val="Normal"/>
    <w:link w:val="CommentTextChar"/>
    <w:uiPriority w:val="99"/>
    <w:semiHidden/>
    <w:unhideWhenUsed/>
    <w:rsid w:val="00D6494C"/>
    <w:rPr>
      <w:sz w:val="20"/>
      <w:szCs w:val="20"/>
    </w:rPr>
  </w:style>
  <w:style w:type="character" w:customStyle="1" w:styleId="CommentTextChar">
    <w:name w:val="Comment Text Char"/>
    <w:basedOn w:val="DefaultParagraphFont"/>
    <w:link w:val="CommentText"/>
    <w:uiPriority w:val="99"/>
    <w:semiHidden/>
    <w:rsid w:val="00D6494C"/>
    <w:rPr>
      <w:rFonts w:ascii="Times New Roman" w:eastAsia="MS Mincho"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6494C"/>
    <w:rPr>
      <w:b/>
      <w:bCs/>
    </w:rPr>
  </w:style>
  <w:style w:type="character" w:customStyle="1" w:styleId="CommentSubjectChar">
    <w:name w:val="Comment Subject Char"/>
    <w:basedOn w:val="CommentTextChar"/>
    <w:link w:val="CommentSubject"/>
    <w:uiPriority w:val="99"/>
    <w:semiHidden/>
    <w:rsid w:val="00D6494C"/>
    <w:rPr>
      <w:rFonts w:ascii="Times New Roman" w:eastAsia="MS Mincho" w:hAnsi="Times New Roman" w:cs="Times New Roman"/>
      <w:b/>
      <w:bCs/>
      <w:sz w:val="20"/>
      <w:szCs w:val="20"/>
    </w:rPr>
  </w:style>
  <w:style w:type="paragraph" w:styleId="BalloonText">
    <w:name w:val="Balloon Text"/>
    <w:basedOn w:val="Normal"/>
    <w:link w:val="BalloonTextChar"/>
    <w:uiPriority w:val="99"/>
    <w:semiHidden/>
    <w:unhideWhenUsed/>
    <w:rsid w:val="00D649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494C"/>
    <w:rPr>
      <w:rFonts w:ascii="Segoe UI" w:eastAsia="MS Mincho" w:hAnsi="Segoe UI" w:cs="Segoe UI"/>
      <w:sz w:val="18"/>
      <w:szCs w:val="18"/>
    </w:rPr>
  </w:style>
  <w:style w:type="paragraph" w:styleId="NormalWeb">
    <w:name w:val="Normal (Web)"/>
    <w:basedOn w:val="Normal"/>
    <w:uiPriority w:val="99"/>
    <w:semiHidden/>
    <w:unhideWhenUsed/>
    <w:rsid w:val="00342B49"/>
    <w:pPr>
      <w:widowControl/>
      <w:autoSpaceDE/>
      <w:autoSpaceDN/>
      <w:adjustRightInd/>
      <w:spacing w:before="100" w:beforeAutospacing="1" w:after="100" w:afterAutospacing="1"/>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6298"/>
    <w:pPr>
      <w:widowControl w:val="0"/>
      <w:autoSpaceDE w:val="0"/>
      <w:autoSpaceDN w:val="0"/>
      <w:adjustRightInd w:val="0"/>
      <w:spacing w:after="0" w:line="240" w:lineRule="auto"/>
    </w:pPr>
    <w:rPr>
      <w:rFonts w:ascii="Times New Roman" w:eastAsia="MS Mincho"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596298"/>
    <w:pPr>
      <w:tabs>
        <w:tab w:val="center" w:pos="4320"/>
        <w:tab w:val="right" w:pos="8640"/>
      </w:tabs>
    </w:pPr>
  </w:style>
  <w:style w:type="character" w:customStyle="1" w:styleId="FooterChar">
    <w:name w:val="Footer Char"/>
    <w:basedOn w:val="DefaultParagraphFont"/>
    <w:link w:val="Footer"/>
    <w:rsid w:val="00596298"/>
    <w:rPr>
      <w:rFonts w:ascii="Times New Roman" w:eastAsia="MS Mincho" w:hAnsi="Times New Roman" w:cs="Times New Roman"/>
      <w:sz w:val="24"/>
      <w:szCs w:val="24"/>
    </w:rPr>
  </w:style>
  <w:style w:type="paragraph" w:styleId="BodyText">
    <w:name w:val="Body Text"/>
    <w:basedOn w:val="Normal"/>
    <w:link w:val="BodyTextChar"/>
    <w:uiPriority w:val="99"/>
    <w:rsid w:val="0059629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pPr>
    <w:rPr>
      <w:color w:val="000000"/>
      <w:szCs w:val="20"/>
    </w:rPr>
  </w:style>
  <w:style w:type="character" w:customStyle="1" w:styleId="BodyTextChar">
    <w:name w:val="Body Text Char"/>
    <w:basedOn w:val="DefaultParagraphFont"/>
    <w:link w:val="BodyText"/>
    <w:uiPriority w:val="99"/>
    <w:rsid w:val="00596298"/>
    <w:rPr>
      <w:rFonts w:ascii="Times New Roman" w:eastAsia="MS Mincho" w:hAnsi="Times New Roman" w:cs="Times New Roman"/>
      <w:color w:val="000000"/>
      <w:sz w:val="24"/>
      <w:szCs w:val="20"/>
    </w:rPr>
  </w:style>
  <w:style w:type="paragraph" w:styleId="Header">
    <w:name w:val="header"/>
    <w:basedOn w:val="Normal"/>
    <w:link w:val="HeaderChar1"/>
    <w:rsid w:val="00596298"/>
    <w:pPr>
      <w:tabs>
        <w:tab w:val="center" w:pos="4320"/>
        <w:tab w:val="right" w:pos="8640"/>
      </w:tabs>
    </w:pPr>
  </w:style>
  <w:style w:type="character" w:customStyle="1" w:styleId="HeaderChar">
    <w:name w:val="Header Char"/>
    <w:basedOn w:val="DefaultParagraphFont"/>
    <w:rsid w:val="00596298"/>
    <w:rPr>
      <w:rFonts w:ascii="Times New Roman" w:eastAsia="MS Mincho" w:hAnsi="Times New Roman" w:cs="Times New Roman"/>
      <w:sz w:val="24"/>
      <w:szCs w:val="24"/>
    </w:rPr>
  </w:style>
  <w:style w:type="character" w:customStyle="1" w:styleId="HeaderChar1">
    <w:name w:val="Header Char1"/>
    <w:basedOn w:val="DefaultParagraphFont"/>
    <w:link w:val="Header"/>
    <w:locked/>
    <w:rsid w:val="00596298"/>
    <w:rPr>
      <w:rFonts w:ascii="Times New Roman" w:eastAsia="MS Mincho" w:hAnsi="Times New Roman" w:cs="Times New Roman"/>
      <w:sz w:val="24"/>
      <w:szCs w:val="24"/>
    </w:rPr>
  </w:style>
  <w:style w:type="character" w:customStyle="1" w:styleId="plainlinksneverexpand1">
    <w:name w:val="plainlinksneverexpand1"/>
    <w:basedOn w:val="DefaultParagraphFont"/>
    <w:uiPriority w:val="99"/>
    <w:rsid w:val="00596298"/>
    <w:rPr>
      <w:rFonts w:cs="Times New Roman"/>
    </w:rPr>
  </w:style>
  <w:style w:type="paragraph" w:styleId="ListParagraph">
    <w:name w:val="List Paragraph"/>
    <w:basedOn w:val="Normal"/>
    <w:uiPriority w:val="34"/>
    <w:qFormat/>
    <w:rsid w:val="00E16BDD"/>
    <w:pPr>
      <w:widowControl/>
      <w:autoSpaceDE/>
      <w:autoSpaceDN/>
      <w:adjustRightInd/>
      <w:spacing w:after="200"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D6494C"/>
    <w:rPr>
      <w:sz w:val="16"/>
      <w:szCs w:val="16"/>
    </w:rPr>
  </w:style>
  <w:style w:type="paragraph" w:styleId="CommentText">
    <w:name w:val="annotation text"/>
    <w:basedOn w:val="Normal"/>
    <w:link w:val="CommentTextChar"/>
    <w:uiPriority w:val="99"/>
    <w:semiHidden/>
    <w:unhideWhenUsed/>
    <w:rsid w:val="00D6494C"/>
    <w:rPr>
      <w:sz w:val="20"/>
      <w:szCs w:val="20"/>
    </w:rPr>
  </w:style>
  <w:style w:type="character" w:customStyle="1" w:styleId="CommentTextChar">
    <w:name w:val="Comment Text Char"/>
    <w:basedOn w:val="DefaultParagraphFont"/>
    <w:link w:val="CommentText"/>
    <w:uiPriority w:val="99"/>
    <w:semiHidden/>
    <w:rsid w:val="00D6494C"/>
    <w:rPr>
      <w:rFonts w:ascii="Times New Roman" w:eastAsia="MS Mincho"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6494C"/>
    <w:rPr>
      <w:b/>
      <w:bCs/>
    </w:rPr>
  </w:style>
  <w:style w:type="character" w:customStyle="1" w:styleId="CommentSubjectChar">
    <w:name w:val="Comment Subject Char"/>
    <w:basedOn w:val="CommentTextChar"/>
    <w:link w:val="CommentSubject"/>
    <w:uiPriority w:val="99"/>
    <w:semiHidden/>
    <w:rsid w:val="00D6494C"/>
    <w:rPr>
      <w:rFonts w:ascii="Times New Roman" w:eastAsia="MS Mincho" w:hAnsi="Times New Roman" w:cs="Times New Roman"/>
      <w:b/>
      <w:bCs/>
      <w:sz w:val="20"/>
      <w:szCs w:val="20"/>
    </w:rPr>
  </w:style>
  <w:style w:type="paragraph" w:styleId="BalloonText">
    <w:name w:val="Balloon Text"/>
    <w:basedOn w:val="Normal"/>
    <w:link w:val="BalloonTextChar"/>
    <w:uiPriority w:val="99"/>
    <w:semiHidden/>
    <w:unhideWhenUsed/>
    <w:rsid w:val="00D649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494C"/>
    <w:rPr>
      <w:rFonts w:ascii="Segoe UI" w:eastAsia="MS Mincho" w:hAnsi="Segoe UI" w:cs="Segoe UI"/>
      <w:sz w:val="18"/>
      <w:szCs w:val="18"/>
    </w:rPr>
  </w:style>
  <w:style w:type="paragraph" w:styleId="NormalWeb">
    <w:name w:val="Normal (Web)"/>
    <w:basedOn w:val="Normal"/>
    <w:uiPriority w:val="99"/>
    <w:semiHidden/>
    <w:unhideWhenUsed/>
    <w:rsid w:val="00342B49"/>
    <w:pPr>
      <w:widowControl/>
      <w:autoSpaceDE/>
      <w:autoSpaceDN/>
      <w:adjustRightInd/>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524C272BEB9D140ABBD91F2F5ECEE58" ma:contentTypeVersion="1" ma:contentTypeDescription="Create a new document." ma:contentTypeScope="" ma:versionID="d2a298f265b166f9dc29a81c9f53ab06">
  <xsd:schema xmlns:xsd="http://www.w3.org/2001/XMLSchema" xmlns:xs="http://www.w3.org/2001/XMLSchema" xmlns:p="http://schemas.microsoft.com/office/2006/metadata/properties" xmlns:ns2="b44ceb34-68b2-45fe-a9a9-111ceaf8a88b" targetNamespace="http://schemas.microsoft.com/office/2006/metadata/properties" ma:root="true" ma:fieldsID="b5e9c6ffea14fd5bc80e9ba93fe6ff9a" ns2:_="">
    <xsd:import namespace="b44ceb34-68b2-45fe-a9a9-111ceaf8a88b"/>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4ceb34-68b2-45fe-a9a9-111ceaf8a88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445B83-D14D-4D8F-AA45-759F5CAD449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F58859-D14D-4390-92DD-C68B6F0644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4ceb34-68b2-45fe-a9a9-111ceaf8a8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E4C6FF-9921-4317-B85E-551607ACE576}">
  <ds:schemaRefs>
    <ds:schemaRef ds:uri="http://schemas.microsoft.com/sharepoint/v3/contenttype/forms"/>
  </ds:schemaRefs>
</ds:datastoreItem>
</file>

<file path=customXml/itemProps4.xml><?xml version="1.0" encoding="utf-8"?>
<ds:datastoreItem xmlns:ds="http://schemas.openxmlformats.org/officeDocument/2006/customXml" ds:itemID="{7A6606F2-3BF8-4AE5-91D3-96F32BFD6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437</Words>
  <Characters>2492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2019-08-15T14:52:00Z</dcterms:created>
  <dcterms:modified xsi:type="dcterms:W3CDTF">2019-08-15T14:52:00Z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0x0101007524C272BEB9D140ABBD91F2F5ECEE58</vt:lpwstr>
  </property>
</Properties>
</file>