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E0B4F" w14:textId="7A47B7A9" w:rsidR="00DC57CC" w:rsidRDefault="006018F9" w:rsidP="00EB4E86">
      <w:pPr>
        <w:spacing w:after="0"/>
        <w:jc w:val="center"/>
      </w:pPr>
      <w:bookmarkStart w:id="0" w:name="_GoBack"/>
      <w:bookmarkEnd w:id="0"/>
      <w:r>
        <w:t xml:space="preserve">Attachment </w:t>
      </w:r>
      <w:r w:rsidR="00196D89">
        <w:t>3</w:t>
      </w:r>
    </w:p>
    <w:p w14:paraId="3F549384" w14:textId="77777777" w:rsidR="00EB4E86" w:rsidRDefault="00EB4E86" w:rsidP="00EB4E86">
      <w:pPr>
        <w:spacing w:after="0"/>
        <w:jc w:val="center"/>
      </w:pPr>
      <w:r>
        <w:t>Revisions to Data Collection</w:t>
      </w:r>
    </w:p>
    <w:tbl>
      <w:tblPr>
        <w:tblStyle w:val="TableGrid"/>
        <w:tblW w:w="0" w:type="auto"/>
        <w:tblLook w:val="04A0" w:firstRow="1" w:lastRow="0" w:firstColumn="1" w:lastColumn="0" w:noHBand="0" w:noVBand="1"/>
      </w:tblPr>
      <w:tblGrid>
        <w:gridCol w:w="1705"/>
        <w:gridCol w:w="2520"/>
        <w:gridCol w:w="5845"/>
      </w:tblGrid>
      <w:tr w:rsidR="00EB4E86" w:rsidRPr="00EB4E86" w14:paraId="5E5D805B" w14:textId="77777777" w:rsidTr="00236478">
        <w:tc>
          <w:tcPr>
            <w:tcW w:w="1705" w:type="dxa"/>
          </w:tcPr>
          <w:p w14:paraId="2AAC032D" w14:textId="77777777" w:rsidR="00EB4E86" w:rsidRPr="00EB4E86" w:rsidRDefault="00EB4E86" w:rsidP="00A502DD">
            <w:pPr>
              <w:jc w:val="center"/>
              <w:rPr>
                <w:sz w:val="21"/>
                <w:szCs w:val="21"/>
              </w:rPr>
            </w:pPr>
            <w:r w:rsidRPr="00EB4E86">
              <w:rPr>
                <w:sz w:val="21"/>
                <w:szCs w:val="21"/>
              </w:rPr>
              <w:t>Revision or New</w:t>
            </w:r>
          </w:p>
        </w:tc>
        <w:tc>
          <w:tcPr>
            <w:tcW w:w="2520" w:type="dxa"/>
          </w:tcPr>
          <w:p w14:paraId="24028F1F" w14:textId="77777777" w:rsidR="00EB4E86" w:rsidRPr="00EB4E86" w:rsidRDefault="00EB4E86" w:rsidP="00A502DD">
            <w:pPr>
              <w:jc w:val="center"/>
              <w:rPr>
                <w:sz w:val="21"/>
                <w:szCs w:val="21"/>
              </w:rPr>
            </w:pPr>
            <w:r>
              <w:rPr>
                <w:sz w:val="21"/>
                <w:szCs w:val="21"/>
              </w:rPr>
              <w:t>Change</w:t>
            </w:r>
          </w:p>
        </w:tc>
        <w:tc>
          <w:tcPr>
            <w:tcW w:w="5845" w:type="dxa"/>
          </w:tcPr>
          <w:p w14:paraId="11394D77" w14:textId="77777777" w:rsidR="00EB4E86" w:rsidRPr="00EB4E86" w:rsidRDefault="00EB4E86" w:rsidP="00A502DD">
            <w:pPr>
              <w:jc w:val="center"/>
              <w:rPr>
                <w:sz w:val="21"/>
                <w:szCs w:val="21"/>
              </w:rPr>
            </w:pPr>
            <w:r w:rsidRPr="00EB4E86">
              <w:rPr>
                <w:sz w:val="21"/>
                <w:szCs w:val="21"/>
              </w:rPr>
              <w:t>Rationale</w:t>
            </w:r>
          </w:p>
        </w:tc>
      </w:tr>
      <w:tr w:rsidR="00A26937" w:rsidRPr="00EB4E86" w14:paraId="552888FF" w14:textId="77777777" w:rsidTr="00236478">
        <w:tc>
          <w:tcPr>
            <w:tcW w:w="1705" w:type="dxa"/>
          </w:tcPr>
          <w:p w14:paraId="17216CD6" w14:textId="7C8BA520" w:rsidR="00A26937" w:rsidRPr="00EB4E86" w:rsidRDefault="00A26937" w:rsidP="00A502DD">
            <w:pPr>
              <w:jc w:val="center"/>
              <w:rPr>
                <w:sz w:val="21"/>
                <w:szCs w:val="21"/>
              </w:rPr>
            </w:pPr>
            <w:r>
              <w:rPr>
                <w:sz w:val="21"/>
                <w:szCs w:val="21"/>
              </w:rPr>
              <w:t>New</w:t>
            </w:r>
          </w:p>
        </w:tc>
        <w:tc>
          <w:tcPr>
            <w:tcW w:w="2520" w:type="dxa"/>
          </w:tcPr>
          <w:p w14:paraId="785903E0" w14:textId="73595350" w:rsidR="00A26937" w:rsidRDefault="00A26937" w:rsidP="00A502DD">
            <w:pPr>
              <w:jc w:val="center"/>
              <w:rPr>
                <w:sz w:val="21"/>
                <w:szCs w:val="21"/>
              </w:rPr>
            </w:pPr>
            <w:r w:rsidRPr="0064114C">
              <w:rPr>
                <w:sz w:val="21"/>
                <w:szCs w:val="21"/>
              </w:rPr>
              <w:t xml:space="preserve">Attachment </w:t>
            </w:r>
            <w:r w:rsidR="0064114C" w:rsidRPr="0064114C">
              <w:rPr>
                <w:sz w:val="21"/>
                <w:szCs w:val="21"/>
              </w:rPr>
              <w:t>6A</w:t>
            </w:r>
            <w:r w:rsidRPr="0064114C">
              <w:rPr>
                <w:sz w:val="21"/>
                <w:szCs w:val="21"/>
              </w:rPr>
              <w:t xml:space="preserve"> - existing</w:t>
            </w:r>
            <w:r>
              <w:rPr>
                <w:sz w:val="21"/>
                <w:szCs w:val="21"/>
              </w:rPr>
              <w:t xml:space="preserve"> physical activity survey with a new set of physical activity questions</w:t>
            </w:r>
          </w:p>
        </w:tc>
        <w:tc>
          <w:tcPr>
            <w:tcW w:w="5845" w:type="dxa"/>
          </w:tcPr>
          <w:p w14:paraId="09F69E6E" w14:textId="00AE7716" w:rsidR="00A26937" w:rsidRPr="00EB4E86" w:rsidRDefault="00A26937">
            <w:pPr>
              <w:jc w:val="center"/>
              <w:rPr>
                <w:sz w:val="21"/>
                <w:szCs w:val="21"/>
              </w:rPr>
            </w:pPr>
            <w:r>
              <w:rPr>
                <w:sz w:val="21"/>
                <w:szCs w:val="21"/>
              </w:rPr>
              <w:t xml:space="preserve">The existing set of questions is not adequately capturing the information needed to expand the knowledge of ALS risk factors. The new survey questions will better capture this information as well as allow ALS data to be more comparable with data collected elsewhere </w:t>
            </w:r>
          </w:p>
        </w:tc>
      </w:tr>
      <w:tr w:rsidR="00682280" w:rsidRPr="00EB4E86" w14:paraId="09F71A83" w14:textId="77777777" w:rsidTr="00236478">
        <w:tc>
          <w:tcPr>
            <w:tcW w:w="1705" w:type="dxa"/>
          </w:tcPr>
          <w:p w14:paraId="259477F8" w14:textId="4E5AA9A7" w:rsidR="00682280" w:rsidRDefault="00682280" w:rsidP="00A502DD">
            <w:pPr>
              <w:jc w:val="center"/>
              <w:rPr>
                <w:sz w:val="21"/>
                <w:szCs w:val="21"/>
              </w:rPr>
            </w:pPr>
            <w:r>
              <w:rPr>
                <w:sz w:val="21"/>
                <w:szCs w:val="21"/>
              </w:rPr>
              <w:t>New</w:t>
            </w:r>
          </w:p>
        </w:tc>
        <w:tc>
          <w:tcPr>
            <w:tcW w:w="2520" w:type="dxa"/>
          </w:tcPr>
          <w:p w14:paraId="4BCB1D5D" w14:textId="613BE7B7" w:rsidR="00682280" w:rsidRDefault="00DF6F1E" w:rsidP="00A502DD">
            <w:pPr>
              <w:jc w:val="center"/>
              <w:rPr>
                <w:sz w:val="21"/>
                <w:szCs w:val="21"/>
              </w:rPr>
            </w:pPr>
            <w:r>
              <w:rPr>
                <w:sz w:val="21"/>
                <w:szCs w:val="21"/>
              </w:rPr>
              <w:t>Attachment 5</w:t>
            </w:r>
            <w:r w:rsidR="00C64A8A">
              <w:rPr>
                <w:sz w:val="21"/>
                <w:szCs w:val="21"/>
              </w:rPr>
              <w:t xml:space="preserve"> </w:t>
            </w:r>
            <w:r>
              <w:rPr>
                <w:sz w:val="21"/>
                <w:szCs w:val="21"/>
              </w:rPr>
              <w:t xml:space="preserve">- </w:t>
            </w:r>
            <w:r w:rsidR="00682280">
              <w:rPr>
                <w:sz w:val="21"/>
                <w:szCs w:val="21"/>
              </w:rPr>
              <w:t>Add abbreviated race question to registration</w:t>
            </w:r>
          </w:p>
        </w:tc>
        <w:tc>
          <w:tcPr>
            <w:tcW w:w="5845" w:type="dxa"/>
          </w:tcPr>
          <w:p w14:paraId="4A32626F" w14:textId="087FBA3A" w:rsidR="00682280" w:rsidRDefault="00682280" w:rsidP="009705E8">
            <w:pPr>
              <w:jc w:val="center"/>
              <w:rPr>
                <w:sz w:val="21"/>
                <w:szCs w:val="21"/>
              </w:rPr>
            </w:pPr>
            <w:r>
              <w:rPr>
                <w:sz w:val="21"/>
                <w:szCs w:val="21"/>
              </w:rPr>
              <w:t>For those individuals who register and are not found in admi</w:t>
            </w:r>
            <w:r w:rsidR="009705E8">
              <w:rPr>
                <w:sz w:val="21"/>
                <w:szCs w:val="21"/>
              </w:rPr>
              <w:t>ni</w:t>
            </w:r>
            <w:r>
              <w:rPr>
                <w:sz w:val="21"/>
                <w:szCs w:val="21"/>
              </w:rPr>
              <w:t xml:space="preserve">strative data there is no race data unless the individual completes survey module 1.  </w:t>
            </w:r>
            <w:r w:rsidR="009705E8">
              <w:rPr>
                <w:sz w:val="21"/>
                <w:szCs w:val="21"/>
              </w:rPr>
              <w:t>This would give us a little information on</w:t>
            </w:r>
            <w:r w:rsidR="0064114C">
              <w:rPr>
                <w:sz w:val="21"/>
                <w:szCs w:val="21"/>
              </w:rPr>
              <w:t xml:space="preserve"> race for these</w:t>
            </w:r>
            <w:r w:rsidR="009705E8">
              <w:rPr>
                <w:sz w:val="21"/>
                <w:szCs w:val="21"/>
              </w:rPr>
              <w:t xml:space="preserve"> individuals and the categories are consistent with what is available in the administrative data</w:t>
            </w:r>
            <w:r w:rsidR="0085718E" w:rsidRPr="00E8217B">
              <w:rPr>
                <w:b/>
              </w:rPr>
              <w:t xml:space="preserve"> </w:t>
            </w:r>
            <w:r w:rsidR="0085718E">
              <w:t>because about 40% of participants do not complete Survey 1. </w:t>
            </w:r>
          </w:p>
        </w:tc>
      </w:tr>
      <w:tr w:rsidR="002D3CD2" w:rsidRPr="00EB4E86" w14:paraId="7FC24EBB" w14:textId="77777777" w:rsidTr="00236478">
        <w:trPr>
          <w:trHeight w:val="1925"/>
        </w:trPr>
        <w:tc>
          <w:tcPr>
            <w:tcW w:w="1705" w:type="dxa"/>
          </w:tcPr>
          <w:p w14:paraId="67A9BA11" w14:textId="1B2941A5" w:rsidR="002D3CD2" w:rsidRDefault="002D3CD2" w:rsidP="002D3CD2">
            <w:pPr>
              <w:jc w:val="center"/>
              <w:rPr>
                <w:sz w:val="21"/>
                <w:szCs w:val="21"/>
              </w:rPr>
            </w:pPr>
            <w:r>
              <w:rPr>
                <w:sz w:val="21"/>
                <w:szCs w:val="21"/>
              </w:rPr>
              <w:t>New</w:t>
            </w:r>
          </w:p>
        </w:tc>
        <w:tc>
          <w:tcPr>
            <w:tcW w:w="2520" w:type="dxa"/>
          </w:tcPr>
          <w:p w14:paraId="755406B3" w14:textId="18C80E8A" w:rsidR="002D3CD2" w:rsidRDefault="002D3CD2" w:rsidP="002D3CD2">
            <w:pPr>
              <w:jc w:val="center"/>
              <w:rPr>
                <w:sz w:val="21"/>
                <w:szCs w:val="21"/>
              </w:rPr>
            </w:pPr>
            <w:r>
              <w:rPr>
                <w:sz w:val="21"/>
                <w:szCs w:val="21"/>
              </w:rPr>
              <w:t>Attachment 5 – Add question about length of time until password must be reset</w:t>
            </w:r>
          </w:p>
        </w:tc>
        <w:tc>
          <w:tcPr>
            <w:tcW w:w="5845" w:type="dxa"/>
          </w:tcPr>
          <w:p w14:paraId="3391E9C7" w14:textId="4DE2956E" w:rsidR="002D3CD2" w:rsidRDefault="002D3CD2" w:rsidP="002D3CD2">
            <w:pPr>
              <w:jc w:val="center"/>
              <w:rPr>
                <w:sz w:val="21"/>
                <w:szCs w:val="21"/>
              </w:rPr>
            </w:pPr>
            <w:r>
              <w:rPr>
                <w:sz w:val="21"/>
                <w:szCs w:val="21"/>
              </w:rPr>
              <w:t xml:space="preserve">We are aware that for persons with ALS (PALS) the requirement to change passwords every 6 months is an additional burden that may prevent them from providing valuable survey information. We are requesting an additional question to allow PALS to select a password expiration that is 6 months, 1 year or indefinite; these options have been approved by </w:t>
            </w:r>
            <w:r>
              <w:t>The Office of the Chief Information Security Officer at CDC.</w:t>
            </w:r>
          </w:p>
        </w:tc>
      </w:tr>
    </w:tbl>
    <w:p w14:paraId="3F83CBB7" w14:textId="6243C237" w:rsidR="00EB4E86" w:rsidRDefault="00A26937">
      <w:r>
        <w:tab/>
      </w:r>
    </w:p>
    <w:sectPr w:rsidR="00EB4E8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8FED8" w14:textId="77777777" w:rsidR="00236478" w:rsidRDefault="00236478" w:rsidP="008B5D54">
      <w:pPr>
        <w:spacing w:after="0" w:line="240" w:lineRule="auto"/>
      </w:pPr>
      <w:r>
        <w:separator/>
      </w:r>
    </w:p>
  </w:endnote>
  <w:endnote w:type="continuationSeparator" w:id="0">
    <w:p w14:paraId="2E9CCEB4" w14:textId="77777777" w:rsidR="00236478" w:rsidRDefault="0023647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0DDBB" w14:textId="77777777" w:rsidR="00236478" w:rsidRDefault="00236478" w:rsidP="008B5D54">
      <w:pPr>
        <w:spacing w:after="0" w:line="240" w:lineRule="auto"/>
      </w:pPr>
      <w:r>
        <w:separator/>
      </w:r>
    </w:p>
  </w:footnote>
  <w:footnote w:type="continuationSeparator" w:id="0">
    <w:p w14:paraId="728B80F1" w14:textId="77777777" w:rsidR="00236478" w:rsidRDefault="00236478"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3E"/>
    <w:rsid w:val="00042A6C"/>
    <w:rsid w:val="00115303"/>
    <w:rsid w:val="00133C5F"/>
    <w:rsid w:val="00170174"/>
    <w:rsid w:val="00196D89"/>
    <w:rsid w:val="001E3B07"/>
    <w:rsid w:val="00232000"/>
    <w:rsid w:val="00236478"/>
    <w:rsid w:val="00280508"/>
    <w:rsid w:val="002C02B7"/>
    <w:rsid w:val="002D3CD2"/>
    <w:rsid w:val="003A3B32"/>
    <w:rsid w:val="00453657"/>
    <w:rsid w:val="00493D41"/>
    <w:rsid w:val="00562301"/>
    <w:rsid w:val="00562B66"/>
    <w:rsid w:val="006018F9"/>
    <w:rsid w:val="0064114C"/>
    <w:rsid w:val="00647024"/>
    <w:rsid w:val="00682280"/>
    <w:rsid w:val="006C6578"/>
    <w:rsid w:val="006D1098"/>
    <w:rsid w:val="006F44FE"/>
    <w:rsid w:val="007F454F"/>
    <w:rsid w:val="00837CE6"/>
    <w:rsid w:val="0085718E"/>
    <w:rsid w:val="008B5D54"/>
    <w:rsid w:val="008E3A1C"/>
    <w:rsid w:val="008F10F9"/>
    <w:rsid w:val="008F6A26"/>
    <w:rsid w:val="00924896"/>
    <w:rsid w:val="009705E8"/>
    <w:rsid w:val="009B555E"/>
    <w:rsid w:val="009F443E"/>
    <w:rsid w:val="00A26937"/>
    <w:rsid w:val="00A502DD"/>
    <w:rsid w:val="00A52F12"/>
    <w:rsid w:val="00AA6311"/>
    <w:rsid w:val="00B26F4F"/>
    <w:rsid w:val="00B55735"/>
    <w:rsid w:val="00B608AC"/>
    <w:rsid w:val="00BE0CA6"/>
    <w:rsid w:val="00BE11BF"/>
    <w:rsid w:val="00C539C8"/>
    <w:rsid w:val="00C55D42"/>
    <w:rsid w:val="00C64A8A"/>
    <w:rsid w:val="00CC774E"/>
    <w:rsid w:val="00D21D4C"/>
    <w:rsid w:val="00D52E3D"/>
    <w:rsid w:val="00D86F20"/>
    <w:rsid w:val="00DC57CC"/>
    <w:rsid w:val="00DF6F1E"/>
    <w:rsid w:val="00E72608"/>
    <w:rsid w:val="00EB4E86"/>
    <w:rsid w:val="00F00317"/>
    <w:rsid w:val="00F4106B"/>
    <w:rsid w:val="00F7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B0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9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D89"/>
    <w:rPr>
      <w:rFonts w:ascii="Segoe UI" w:hAnsi="Segoe UI" w:cs="Segoe UI"/>
      <w:sz w:val="18"/>
      <w:szCs w:val="18"/>
    </w:rPr>
  </w:style>
  <w:style w:type="character" w:styleId="CommentReference">
    <w:name w:val="annotation reference"/>
    <w:basedOn w:val="DefaultParagraphFont"/>
    <w:uiPriority w:val="99"/>
    <w:semiHidden/>
    <w:unhideWhenUsed/>
    <w:rsid w:val="00BE0CA6"/>
    <w:rPr>
      <w:sz w:val="16"/>
      <w:szCs w:val="16"/>
    </w:rPr>
  </w:style>
  <w:style w:type="paragraph" w:styleId="CommentText">
    <w:name w:val="annotation text"/>
    <w:basedOn w:val="Normal"/>
    <w:link w:val="CommentTextChar"/>
    <w:uiPriority w:val="99"/>
    <w:semiHidden/>
    <w:unhideWhenUsed/>
    <w:rsid w:val="00BE0CA6"/>
    <w:pPr>
      <w:spacing w:line="240" w:lineRule="auto"/>
    </w:pPr>
    <w:rPr>
      <w:sz w:val="20"/>
      <w:szCs w:val="20"/>
    </w:rPr>
  </w:style>
  <w:style w:type="character" w:customStyle="1" w:styleId="CommentTextChar">
    <w:name w:val="Comment Text Char"/>
    <w:basedOn w:val="DefaultParagraphFont"/>
    <w:link w:val="CommentText"/>
    <w:uiPriority w:val="99"/>
    <w:semiHidden/>
    <w:rsid w:val="00BE0CA6"/>
    <w:rPr>
      <w:sz w:val="20"/>
      <w:szCs w:val="20"/>
    </w:rPr>
  </w:style>
  <w:style w:type="paragraph" w:styleId="CommentSubject">
    <w:name w:val="annotation subject"/>
    <w:basedOn w:val="CommentText"/>
    <w:next w:val="CommentText"/>
    <w:link w:val="CommentSubjectChar"/>
    <w:uiPriority w:val="99"/>
    <w:semiHidden/>
    <w:unhideWhenUsed/>
    <w:rsid w:val="00BE0CA6"/>
    <w:rPr>
      <w:b/>
      <w:bCs/>
    </w:rPr>
  </w:style>
  <w:style w:type="character" w:customStyle="1" w:styleId="CommentSubjectChar">
    <w:name w:val="Comment Subject Char"/>
    <w:basedOn w:val="CommentTextChar"/>
    <w:link w:val="CommentSubject"/>
    <w:uiPriority w:val="99"/>
    <w:semiHidden/>
    <w:rsid w:val="00BE0C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9F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D89"/>
    <w:rPr>
      <w:rFonts w:ascii="Segoe UI" w:hAnsi="Segoe UI" w:cs="Segoe UI"/>
      <w:sz w:val="18"/>
      <w:szCs w:val="18"/>
    </w:rPr>
  </w:style>
  <w:style w:type="character" w:styleId="CommentReference">
    <w:name w:val="annotation reference"/>
    <w:basedOn w:val="DefaultParagraphFont"/>
    <w:uiPriority w:val="99"/>
    <w:semiHidden/>
    <w:unhideWhenUsed/>
    <w:rsid w:val="00BE0CA6"/>
    <w:rPr>
      <w:sz w:val="16"/>
      <w:szCs w:val="16"/>
    </w:rPr>
  </w:style>
  <w:style w:type="paragraph" w:styleId="CommentText">
    <w:name w:val="annotation text"/>
    <w:basedOn w:val="Normal"/>
    <w:link w:val="CommentTextChar"/>
    <w:uiPriority w:val="99"/>
    <w:semiHidden/>
    <w:unhideWhenUsed/>
    <w:rsid w:val="00BE0CA6"/>
    <w:pPr>
      <w:spacing w:line="240" w:lineRule="auto"/>
    </w:pPr>
    <w:rPr>
      <w:sz w:val="20"/>
      <w:szCs w:val="20"/>
    </w:rPr>
  </w:style>
  <w:style w:type="character" w:customStyle="1" w:styleId="CommentTextChar">
    <w:name w:val="Comment Text Char"/>
    <w:basedOn w:val="DefaultParagraphFont"/>
    <w:link w:val="CommentText"/>
    <w:uiPriority w:val="99"/>
    <w:semiHidden/>
    <w:rsid w:val="00BE0CA6"/>
    <w:rPr>
      <w:sz w:val="20"/>
      <w:szCs w:val="20"/>
    </w:rPr>
  </w:style>
  <w:style w:type="paragraph" w:styleId="CommentSubject">
    <w:name w:val="annotation subject"/>
    <w:basedOn w:val="CommentText"/>
    <w:next w:val="CommentText"/>
    <w:link w:val="CommentSubjectChar"/>
    <w:uiPriority w:val="99"/>
    <w:semiHidden/>
    <w:unhideWhenUsed/>
    <w:rsid w:val="00BE0CA6"/>
    <w:rPr>
      <w:b/>
      <w:bCs/>
    </w:rPr>
  </w:style>
  <w:style w:type="character" w:customStyle="1" w:styleId="CommentSubjectChar">
    <w:name w:val="Comment Subject Char"/>
    <w:basedOn w:val="CommentTextChar"/>
    <w:link w:val="CommentSubject"/>
    <w:uiPriority w:val="99"/>
    <w:semiHidden/>
    <w:rsid w:val="00BE0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1CB96-220D-4658-9F66-FE8145FD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2019-12-22T18:44:00Z</dcterms:created>
  <dcterms:modified xsi:type="dcterms:W3CDTF">2019-12-22T18:44:00Z</dcterms:modified>
</cp:coreProperties>
</file>