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6A605" w14:textId="164F5C3A" w:rsidR="008B0E8F" w:rsidRDefault="00A23194" w:rsidP="00726DC5">
      <w:pPr>
        <w:pStyle w:val="Title"/>
        <w:spacing w:after="240"/>
        <w:jc w:val="center"/>
        <w:rPr>
          <w:sz w:val="36"/>
        </w:rPr>
      </w:pPr>
      <w:bookmarkStart w:id="0" w:name="_GoBack"/>
      <w:bookmarkEnd w:id="0"/>
      <w:r w:rsidRPr="00726DC5">
        <w:rPr>
          <w:noProof/>
          <w:sz w:val="36"/>
        </w:rPr>
        <w:drawing>
          <wp:anchor distT="0" distB="0" distL="114300" distR="114300" simplePos="0" relativeHeight="251658240" behindDoc="0" locked="0" layoutInCell="1" allowOverlap="1" wp14:anchorId="7AF056DB" wp14:editId="36DB291A">
            <wp:simplePos x="0" y="0"/>
            <wp:positionH relativeFrom="column">
              <wp:posOffset>5853430</wp:posOffset>
            </wp:positionH>
            <wp:positionV relativeFrom="paragraph">
              <wp:posOffset>-736600</wp:posOffset>
            </wp:positionV>
            <wp:extent cx="690245" cy="893445"/>
            <wp:effectExtent l="0" t="0" r="0" b="0"/>
            <wp:wrapNone/>
            <wp:docPr id="1" name="Picture 1" descr="Image result for head star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head start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DC5">
        <w:rPr>
          <w:sz w:val="36"/>
        </w:rPr>
        <w:t xml:space="preserve"> A</w:t>
      </w:r>
      <w:r w:rsidR="00895C04">
        <w:rPr>
          <w:sz w:val="36"/>
        </w:rPr>
        <w:t>merican Indian and Alaska Native (AIAN)</w:t>
      </w:r>
      <w:r w:rsidRPr="00726DC5">
        <w:rPr>
          <w:sz w:val="36"/>
        </w:rPr>
        <w:t xml:space="preserve"> Facility Condition, Location, and Ownership Survey</w:t>
      </w:r>
    </w:p>
    <w:p w14:paraId="4B1FC193" w14:textId="70E478DC" w:rsidR="00D13115" w:rsidRPr="00F05FD1" w:rsidRDefault="00F05FD1" w:rsidP="00F05FD1">
      <w:r w:rsidRPr="00837830">
        <w:rPr>
          <w:bCs/>
        </w:rPr>
        <w:t xml:space="preserve">This </w:t>
      </w:r>
      <w:r w:rsidR="00D13115" w:rsidRPr="00837830">
        <w:rPr>
          <w:bCs/>
        </w:rPr>
        <w:t xml:space="preserve">survey </w:t>
      </w:r>
      <w:r w:rsidR="00895C04" w:rsidRPr="00837830">
        <w:rPr>
          <w:bCs/>
        </w:rPr>
        <w:t>collects the information necessary to meet congressional reporting requirements</w:t>
      </w:r>
      <w:r w:rsidR="00895C04">
        <w:rPr>
          <w:bCs/>
        </w:rPr>
        <w:t xml:space="preserve"> </w:t>
      </w:r>
      <w:r w:rsidR="00895C04" w:rsidRPr="00837830">
        <w:rPr>
          <w:bCs/>
        </w:rPr>
        <w:t xml:space="preserve">on </w:t>
      </w:r>
      <w:r w:rsidR="00D13115" w:rsidRPr="00073CE6">
        <w:rPr>
          <w:bCs/>
        </w:rPr>
        <w:t>the condition, location, and ownership of facilities used</w:t>
      </w:r>
      <w:r w:rsidR="00895C04" w:rsidRPr="00073CE6">
        <w:rPr>
          <w:bCs/>
        </w:rPr>
        <w:t xml:space="preserve"> by AIAN</w:t>
      </w:r>
      <w:r w:rsidR="00D13115" w:rsidRPr="00073CE6">
        <w:rPr>
          <w:bCs/>
        </w:rPr>
        <w:t xml:space="preserve"> agencies.</w:t>
      </w:r>
      <w:r w:rsidR="00895C04">
        <w:rPr>
          <w:bCs/>
        </w:rPr>
        <w:t xml:space="preserve"> (Sec. 650(b) of the Head Start Act.)</w:t>
      </w:r>
    </w:p>
    <w:p w14:paraId="03FBD90C" w14:textId="07FD72E8" w:rsidR="00A23194" w:rsidRPr="00E47F09" w:rsidRDefault="00A23194" w:rsidP="00E47F09">
      <w:pPr>
        <w:jc w:val="center"/>
        <w:rPr>
          <w:b/>
          <w:i/>
        </w:rPr>
      </w:pPr>
      <w:r w:rsidRPr="00E47F09">
        <w:rPr>
          <w:b/>
          <w:i/>
        </w:rPr>
        <w:t>Definition</w:t>
      </w:r>
    </w:p>
    <w:p w14:paraId="0FE6E9F5" w14:textId="62AE49C5" w:rsidR="00D13115" w:rsidRDefault="00A23194" w:rsidP="00A23194">
      <w:r w:rsidRPr="00E47F09">
        <w:rPr>
          <w:b/>
        </w:rPr>
        <w:t xml:space="preserve">Facility </w:t>
      </w:r>
      <w:r>
        <w:t>– the building or structure where children receive Head Start or Early Head Start services</w:t>
      </w:r>
      <w:r w:rsidR="0083384F">
        <w:t xml:space="preserve">, </w:t>
      </w:r>
      <w:r w:rsidR="0083384F">
        <w:rPr>
          <w:b/>
          <w:i/>
        </w:rPr>
        <w:t>regardless of ownership</w:t>
      </w:r>
      <w:r>
        <w:t xml:space="preserve">. This does not include outdoor space or </w:t>
      </w:r>
      <w:r w:rsidR="00726DC5">
        <w:t xml:space="preserve">outdoor </w:t>
      </w:r>
      <w:r>
        <w:t>equipment (e.g.</w:t>
      </w:r>
      <w:r w:rsidR="00895C04">
        <w:t>,</w:t>
      </w:r>
      <w:r>
        <w:t xml:space="preserve"> buses).</w:t>
      </w:r>
    </w:p>
    <w:p w14:paraId="0667FCEC" w14:textId="77777777" w:rsidR="00E47F09" w:rsidRPr="00E47F09" w:rsidRDefault="00E47F09" w:rsidP="00E47F09">
      <w:pPr>
        <w:jc w:val="center"/>
        <w:rPr>
          <w:b/>
          <w:i/>
        </w:rPr>
      </w:pPr>
      <w:r w:rsidRPr="00E47F09">
        <w:rPr>
          <w:b/>
          <w:i/>
        </w:rPr>
        <w:t>Survey</w:t>
      </w:r>
    </w:p>
    <w:p w14:paraId="5E5EB051" w14:textId="55A620ED" w:rsidR="00E47F09" w:rsidRPr="00E47F09" w:rsidRDefault="00E47F09" w:rsidP="00A23194">
      <w:pPr>
        <w:rPr>
          <w:color w:val="FF0000"/>
          <w:u w:val="single"/>
        </w:rPr>
      </w:pPr>
      <w:r w:rsidRPr="00E47F09">
        <w:rPr>
          <w:b/>
        </w:rPr>
        <w:t>Q1</w:t>
      </w:r>
      <w:r>
        <w:rPr>
          <w:b/>
        </w:rPr>
        <w:t xml:space="preserve">: </w:t>
      </w:r>
      <w:r w:rsidR="00596F52">
        <w:t xml:space="preserve">This survey is for the following facility: </w:t>
      </w:r>
      <w:r w:rsidR="00596F52" w:rsidRPr="00596F52">
        <w:rPr>
          <w:color w:val="FF0000"/>
        </w:rPr>
        <w:t>[</w:t>
      </w:r>
      <w:r w:rsidR="00B47B04">
        <w:rPr>
          <w:color w:val="FF0000"/>
        </w:rPr>
        <w:t>F</w:t>
      </w:r>
      <w:r w:rsidR="00596F52" w:rsidRPr="00596F52">
        <w:rPr>
          <w:color w:val="FF0000"/>
        </w:rPr>
        <w:t>acility name and ID]</w:t>
      </w:r>
    </w:p>
    <w:p w14:paraId="719EF14F" w14:textId="5350E8D3" w:rsidR="00E47F09" w:rsidRDefault="00E47F09" w:rsidP="00A23194">
      <w:r>
        <w:rPr>
          <w:b/>
        </w:rPr>
        <w:t xml:space="preserve">Q2: </w:t>
      </w:r>
      <w:r>
        <w:t>What best describes the ownership of this facility</w:t>
      </w:r>
      <w:r w:rsidR="00895C04">
        <w:t>? Select only one.</w:t>
      </w:r>
    </w:p>
    <w:p w14:paraId="799C5463" w14:textId="77777777" w:rsidR="00E47F09" w:rsidRDefault="00E47F09" w:rsidP="00E47F09">
      <w:pPr>
        <w:pStyle w:val="ListParagraph"/>
        <w:numPr>
          <w:ilvl w:val="0"/>
          <w:numId w:val="2"/>
        </w:numPr>
      </w:pPr>
      <w:r>
        <w:t>Owned by grantee</w:t>
      </w:r>
    </w:p>
    <w:p w14:paraId="7D5E615B" w14:textId="77777777" w:rsidR="00E47F09" w:rsidRDefault="00E47F09" w:rsidP="00E47F09">
      <w:pPr>
        <w:pStyle w:val="ListParagraph"/>
        <w:numPr>
          <w:ilvl w:val="0"/>
          <w:numId w:val="2"/>
        </w:numPr>
      </w:pPr>
      <w:r>
        <w:t>Lease-to-own or rent-to-own agreement for facility</w:t>
      </w:r>
    </w:p>
    <w:p w14:paraId="28C9E8F4" w14:textId="77777777" w:rsidR="00E47F09" w:rsidRDefault="00E47F09" w:rsidP="00E47F09">
      <w:pPr>
        <w:pStyle w:val="ListParagraph"/>
        <w:numPr>
          <w:ilvl w:val="0"/>
          <w:numId w:val="2"/>
        </w:numPr>
      </w:pPr>
      <w:r>
        <w:t>Leased or rented</w:t>
      </w:r>
    </w:p>
    <w:p w14:paraId="64FAAD15" w14:textId="77777777" w:rsidR="00E47F09" w:rsidRDefault="00726DC5" w:rsidP="00E47F09">
      <w:pPr>
        <w:pStyle w:val="ListParagraph"/>
        <w:numPr>
          <w:ilvl w:val="0"/>
          <w:numId w:val="2"/>
        </w:numPr>
      </w:pPr>
      <w:r>
        <w:t>Donated for grantee use</w:t>
      </w:r>
    </w:p>
    <w:p w14:paraId="7FCEF3AA" w14:textId="77777777" w:rsidR="00726DC5" w:rsidRPr="00E47F09" w:rsidRDefault="00726DC5" w:rsidP="00E47F09">
      <w:pPr>
        <w:pStyle w:val="ListParagraph"/>
        <w:numPr>
          <w:ilvl w:val="0"/>
          <w:numId w:val="2"/>
        </w:numPr>
      </w:pPr>
      <w:r>
        <w:t>Other __________</w:t>
      </w:r>
    </w:p>
    <w:p w14:paraId="4166B652" w14:textId="66CCCDF8" w:rsidR="00E47F09" w:rsidRDefault="00E47F09" w:rsidP="00A23194">
      <w:r>
        <w:rPr>
          <w:b/>
        </w:rPr>
        <w:t xml:space="preserve">Q2: </w:t>
      </w:r>
      <w:r>
        <w:t>What is the condition of this facility?</w:t>
      </w:r>
      <w:r w:rsidR="00895C04">
        <w:t xml:space="preserve"> Select only one.</w:t>
      </w:r>
    </w:p>
    <w:p w14:paraId="1C6D417B" w14:textId="33326E10" w:rsidR="00E47F09" w:rsidRDefault="00E47F09" w:rsidP="00E47F09">
      <w:pPr>
        <w:pStyle w:val="ListParagraph"/>
        <w:numPr>
          <w:ilvl w:val="0"/>
          <w:numId w:val="1"/>
        </w:numPr>
      </w:pPr>
      <w:r>
        <w:t>Excellent</w:t>
      </w:r>
      <w:r w:rsidR="00895C04">
        <w:t xml:space="preserve"> – a like-new facility; very few buildings fit this description.</w:t>
      </w:r>
    </w:p>
    <w:p w14:paraId="2675CF6C" w14:textId="54A5E710" w:rsidR="00E47F09" w:rsidRDefault="00E47F09" w:rsidP="00E47F09">
      <w:pPr>
        <w:pStyle w:val="ListParagraph"/>
        <w:numPr>
          <w:ilvl w:val="0"/>
          <w:numId w:val="1"/>
        </w:numPr>
      </w:pPr>
      <w:r>
        <w:t>Good</w:t>
      </w:r>
      <w:r w:rsidR="00895C04">
        <w:t xml:space="preserve"> </w:t>
      </w:r>
      <w:r w:rsidR="00895C04" w:rsidRPr="00895C04">
        <w:t>– a facility that is fully operational with a regular maintenance schedule. No need for renovations.</w:t>
      </w:r>
    </w:p>
    <w:p w14:paraId="10A31D82" w14:textId="08F16052" w:rsidR="00E47F09" w:rsidRDefault="00E47F09" w:rsidP="00E47F09">
      <w:pPr>
        <w:pStyle w:val="ListParagraph"/>
        <w:numPr>
          <w:ilvl w:val="0"/>
          <w:numId w:val="1"/>
        </w:numPr>
      </w:pPr>
      <w:r>
        <w:t>Average</w:t>
      </w:r>
      <w:r w:rsidR="00895C04">
        <w:t xml:space="preserve"> </w:t>
      </w:r>
      <w:r w:rsidR="00895C04" w:rsidRPr="00895C04">
        <w:t>– a facility that is fully operational with a regular maintenance schedule. It could use a few minor renovations.</w:t>
      </w:r>
    </w:p>
    <w:p w14:paraId="5CAFAB56" w14:textId="00669581" w:rsidR="00E47F09" w:rsidRDefault="00E47F09" w:rsidP="00E47F09">
      <w:pPr>
        <w:pStyle w:val="ListParagraph"/>
        <w:numPr>
          <w:ilvl w:val="0"/>
          <w:numId w:val="1"/>
        </w:numPr>
      </w:pPr>
      <w:r>
        <w:t>Fair</w:t>
      </w:r>
      <w:r w:rsidR="00895C04">
        <w:t xml:space="preserve"> </w:t>
      </w:r>
      <w:r w:rsidR="00895C04" w:rsidRPr="00895C04">
        <w:t>– a facility with multiple areas needing major or minor renovation. The facility might be nearing its full use lifecycle.</w:t>
      </w:r>
    </w:p>
    <w:p w14:paraId="5A4CFB66" w14:textId="57A78853" w:rsidR="00E47F09" w:rsidRDefault="00E47F09" w:rsidP="00E47F09">
      <w:pPr>
        <w:pStyle w:val="ListParagraph"/>
        <w:numPr>
          <w:ilvl w:val="0"/>
          <w:numId w:val="1"/>
        </w:numPr>
      </w:pPr>
      <w:r>
        <w:t>Poor</w:t>
      </w:r>
      <w:r w:rsidR="00895C04">
        <w:t xml:space="preserve"> </w:t>
      </w:r>
      <w:r w:rsidR="00895C04" w:rsidRPr="00895C04">
        <w:t>– a facility in need of major renovation across most areas and could potentially be decommissioned.</w:t>
      </w:r>
    </w:p>
    <w:p w14:paraId="56556D3E" w14:textId="7541FA09" w:rsidR="00E47F09" w:rsidRDefault="00E47F09" w:rsidP="00E47F09">
      <w:r>
        <w:rPr>
          <w:b/>
        </w:rPr>
        <w:t xml:space="preserve">Q3: </w:t>
      </w:r>
      <w:r w:rsidRPr="00E47F09">
        <w:rPr>
          <w:color w:val="FF0000"/>
        </w:rPr>
        <w:t>[if respondent selects “Fair” or “Poor”, display the following]</w:t>
      </w:r>
      <w:r>
        <w:t xml:space="preserve"> You indicated </w:t>
      </w:r>
      <w:r>
        <w:rPr>
          <w:i/>
        </w:rPr>
        <w:t>Fair/Poor</w:t>
      </w:r>
      <w:r>
        <w:t xml:space="preserve"> in the prior question. Please describe the facility issues and specify if any issues may pose health and safety risks to children served in the facility</w:t>
      </w:r>
      <w:r w:rsidR="0083384F">
        <w:t xml:space="preserve">, and whether there are </w:t>
      </w:r>
      <w:r w:rsidR="00396043">
        <w:t xml:space="preserve">funds </w:t>
      </w:r>
      <w:r w:rsidR="0083384F">
        <w:t>awarded or available through your organization to address these needs</w:t>
      </w:r>
      <w:r>
        <w:t>:</w:t>
      </w:r>
    </w:p>
    <w:p w14:paraId="219ED6A6" w14:textId="58D094BD" w:rsidR="00D13115" w:rsidRDefault="00D13115" w:rsidP="00E47F09"/>
    <w:p w14:paraId="54E6EEB3" w14:textId="7F66B7A5" w:rsidR="000D5F14" w:rsidRDefault="000D5F14" w:rsidP="00E47F09"/>
    <w:p w14:paraId="6987E4C4" w14:textId="617F8CCB" w:rsidR="00A23194" w:rsidRDefault="00E47F09" w:rsidP="00A23194">
      <w:r>
        <w:rPr>
          <w:b/>
        </w:rPr>
        <w:lastRenderedPageBreak/>
        <w:t>Q4:</w:t>
      </w:r>
      <w:r w:rsidR="00726DC5">
        <w:rPr>
          <w:b/>
        </w:rPr>
        <w:t xml:space="preserve"> </w:t>
      </w:r>
      <w:r w:rsidR="00726DC5" w:rsidRPr="00E47F09">
        <w:rPr>
          <w:color w:val="FF0000"/>
        </w:rPr>
        <w:t>[if respondent selects “Fair” or “Poor”, display the following]</w:t>
      </w:r>
      <w:r w:rsidR="00726DC5">
        <w:rPr>
          <w:color w:val="FF0000"/>
        </w:rPr>
        <w:t xml:space="preserve"> </w:t>
      </w:r>
      <w:r w:rsidR="00726DC5" w:rsidRPr="00726DC5">
        <w:t xml:space="preserve">Please upload an image(s) of the facility </w:t>
      </w:r>
      <w:r w:rsidR="00726DC5">
        <w:t>issue</w:t>
      </w:r>
      <w:r w:rsidR="00073CE6">
        <w:t>s described in Q3, particularly of areas needing major renovation or areas that may pose health and safety risks to children served in the facility</w:t>
      </w:r>
      <w:r w:rsidR="001970BE">
        <w:t>.</w:t>
      </w:r>
    </w:p>
    <w:p w14:paraId="1D8C757E" w14:textId="72210239" w:rsidR="00D278F8" w:rsidRDefault="00D278F8" w:rsidP="00A23194"/>
    <w:p w14:paraId="775F3120" w14:textId="19EC9289" w:rsidR="00D278F8" w:rsidRDefault="00D278F8" w:rsidP="00A23194"/>
    <w:p w14:paraId="528B1810" w14:textId="77777777" w:rsidR="00053E98" w:rsidRPr="00D278F8" w:rsidRDefault="00053E98" w:rsidP="00A23194">
      <w:pPr>
        <w:rPr>
          <w:b/>
        </w:rPr>
      </w:pPr>
    </w:p>
    <w:p w14:paraId="60262E04" w14:textId="33C03309" w:rsidR="00D13115" w:rsidRDefault="00D13115" w:rsidP="00A23194"/>
    <w:p w14:paraId="6F72A31A" w14:textId="77777777" w:rsidR="00D13115" w:rsidRDefault="00D13115" w:rsidP="00A23194"/>
    <w:p w14:paraId="1D601716" w14:textId="77777777" w:rsidR="00726DC5" w:rsidRDefault="00726DC5" w:rsidP="00726DC5">
      <w:pPr>
        <w:jc w:val="center"/>
        <w:rPr>
          <w:i/>
          <w:color w:val="FF0000"/>
        </w:rPr>
      </w:pPr>
    </w:p>
    <w:p w14:paraId="0A625F58" w14:textId="2BA00996" w:rsidR="00726DC5" w:rsidRDefault="00D13115" w:rsidP="00726DC5">
      <w:pPr>
        <w:jc w:val="center"/>
        <w:rPr>
          <w:i/>
          <w:color w:val="FF0000"/>
        </w:rPr>
      </w:pPr>
      <w:r>
        <w:rPr>
          <w:i/>
          <w:color w:val="FF0000"/>
        </w:rPr>
        <w:t>[</w:t>
      </w:r>
      <w:r w:rsidR="00596F52">
        <w:rPr>
          <w:i/>
          <w:color w:val="FF0000"/>
        </w:rPr>
        <w:t>G</w:t>
      </w:r>
      <w:r w:rsidR="00726DC5" w:rsidRPr="00726DC5">
        <w:rPr>
          <w:i/>
          <w:color w:val="FF0000"/>
        </w:rPr>
        <w:t xml:space="preserve">rantee </w:t>
      </w:r>
      <w:r w:rsidR="00596F52">
        <w:rPr>
          <w:i/>
          <w:color w:val="FF0000"/>
        </w:rPr>
        <w:t>completes this survey for each facility they operate</w:t>
      </w:r>
      <w:r>
        <w:rPr>
          <w:i/>
          <w:color w:val="FF0000"/>
        </w:rPr>
        <w:t>]</w:t>
      </w:r>
    </w:p>
    <w:p w14:paraId="417E5126" w14:textId="278B4BB7" w:rsidR="00D13115" w:rsidRDefault="00D13115" w:rsidP="00FD5C50">
      <w:pPr>
        <w:rPr>
          <w:i/>
          <w:color w:val="FF0000"/>
        </w:rPr>
      </w:pPr>
    </w:p>
    <w:p w14:paraId="269CE872" w14:textId="6C8E1921" w:rsidR="00FD5C50" w:rsidRDefault="00FD5C50" w:rsidP="00FD5C50">
      <w:pPr>
        <w:rPr>
          <w:i/>
          <w:color w:val="FF0000"/>
        </w:rPr>
      </w:pPr>
    </w:p>
    <w:p w14:paraId="2C31C7DE" w14:textId="0CCD5F60" w:rsidR="00FD5C50" w:rsidRDefault="00FD5C50" w:rsidP="00FD5C50">
      <w:pPr>
        <w:rPr>
          <w:i/>
          <w:color w:val="FF0000"/>
        </w:rPr>
      </w:pPr>
    </w:p>
    <w:p w14:paraId="3DD0A38B" w14:textId="081ED1C8" w:rsidR="00FD5C50" w:rsidRDefault="00FD5C50" w:rsidP="00FD5C50">
      <w:pPr>
        <w:rPr>
          <w:i/>
          <w:color w:val="FF0000"/>
        </w:rPr>
      </w:pPr>
    </w:p>
    <w:p w14:paraId="2162A7AC" w14:textId="60C725EF" w:rsidR="00FD5C50" w:rsidRDefault="00FD5C50" w:rsidP="00FD5C50">
      <w:pPr>
        <w:rPr>
          <w:i/>
          <w:color w:val="FF0000"/>
        </w:rPr>
      </w:pPr>
    </w:p>
    <w:p w14:paraId="5307215B" w14:textId="5397909A" w:rsidR="00FD5C50" w:rsidRDefault="00FD5C50" w:rsidP="00FD5C50">
      <w:pPr>
        <w:rPr>
          <w:i/>
          <w:color w:val="FF0000"/>
        </w:rPr>
      </w:pPr>
    </w:p>
    <w:p w14:paraId="4FEE930F" w14:textId="77777777" w:rsidR="00D13115" w:rsidRPr="00726DC5" w:rsidRDefault="00D13115" w:rsidP="00726DC5">
      <w:pPr>
        <w:jc w:val="center"/>
        <w:rPr>
          <w:i/>
          <w:color w:val="FF0000"/>
        </w:rPr>
      </w:pPr>
    </w:p>
    <w:sectPr w:rsidR="00D13115" w:rsidRPr="00726DC5" w:rsidSect="00837830">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784741" w14:textId="77777777" w:rsidR="007B2785" w:rsidRDefault="007B2785" w:rsidP="00726DC5">
      <w:pPr>
        <w:spacing w:after="0" w:line="240" w:lineRule="auto"/>
      </w:pPr>
      <w:r>
        <w:separator/>
      </w:r>
    </w:p>
  </w:endnote>
  <w:endnote w:type="continuationSeparator" w:id="0">
    <w:p w14:paraId="2A7AB82A" w14:textId="77777777" w:rsidR="007B2785" w:rsidRDefault="007B2785" w:rsidP="00726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B56BD" w14:textId="77777777" w:rsidR="00073CE6" w:rsidRDefault="00073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C0A13" w14:textId="77777777" w:rsidR="00073CE6" w:rsidRDefault="00073CE6" w:rsidP="00073CE6">
    <w:pPr>
      <w:rPr>
        <w:i/>
        <w:color w:val="FF0000"/>
      </w:rPr>
    </w:pPr>
  </w:p>
  <w:p w14:paraId="726B2A41" w14:textId="77777777" w:rsidR="00073CE6" w:rsidRPr="00FD5C50" w:rsidRDefault="00073CE6" w:rsidP="00073CE6">
    <w:pPr>
      <w:pStyle w:val="Footer"/>
      <w:pBdr>
        <w:top w:val="single" w:sz="4" w:space="1" w:color="auto"/>
        <w:left w:val="single" w:sz="4" w:space="4" w:color="auto"/>
        <w:bottom w:val="single" w:sz="4" w:space="1" w:color="auto"/>
        <w:right w:val="single" w:sz="4" w:space="4" w:color="auto"/>
      </w:pBdr>
      <w:rPr>
        <w:sz w:val="28"/>
      </w:rPr>
    </w:pPr>
    <w:r w:rsidRPr="00FD5C50">
      <w:rPr>
        <w:sz w:val="20"/>
        <w:szCs w:val="16"/>
      </w:rPr>
      <w:t>OMB Control #: 0970-####, Expires: #/#/####, The Paperwork Reduction Act of 1995 (Pub. L. 104-13), Public reporting burden for this collection of information is estimated to average six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1E52C3CD" w14:textId="77777777" w:rsidR="00073CE6" w:rsidRDefault="00073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644AA8" w14:textId="77777777" w:rsidR="007B2785" w:rsidRDefault="007B2785" w:rsidP="00726DC5">
      <w:pPr>
        <w:spacing w:after="0" w:line="240" w:lineRule="auto"/>
      </w:pPr>
      <w:r>
        <w:separator/>
      </w:r>
    </w:p>
  </w:footnote>
  <w:footnote w:type="continuationSeparator" w:id="0">
    <w:p w14:paraId="69AA0007" w14:textId="77777777" w:rsidR="007B2785" w:rsidRDefault="007B2785" w:rsidP="00726D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38DD"/>
    <w:multiLevelType w:val="hybridMultilevel"/>
    <w:tmpl w:val="7CC296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0D15F8"/>
    <w:multiLevelType w:val="hybridMultilevel"/>
    <w:tmpl w:val="0A0818C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194"/>
    <w:rsid w:val="00053E98"/>
    <w:rsid w:val="00073CE6"/>
    <w:rsid w:val="000D5F14"/>
    <w:rsid w:val="000E6D68"/>
    <w:rsid w:val="001970BE"/>
    <w:rsid w:val="001F3806"/>
    <w:rsid w:val="002F0256"/>
    <w:rsid w:val="003847E2"/>
    <w:rsid w:val="00396043"/>
    <w:rsid w:val="00485AD6"/>
    <w:rsid w:val="005009AA"/>
    <w:rsid w:val="00583576"/>
    <w:rsid w:val="00596F52"/>
    <w:rsid w:val="006F618A"/>
    <w:rsid w:val="00711AC7"/>
    <w:rsid w:val="00726DC5"/>
    <w:rsid w:val="007B2785"/>
    <w:rsid w:val="0083384F"/>
    <w:rsid w:val="00837830"/>
    <w:rsid w:val="00895C04"/>
    <w:rsid w:val="008B0E8F"/>
    <w:rsid w:val="00A23194"/>
    <w:rsid w:val="00B23649"/>
    <w:rsid w:val="00B47B04"/>
    <w:rsid w:val="00BE04B0"/>
    <w:rsid w:val="00D13115"/>
    <w:rsid w:val="00D278F8"/>
    <w:rsid w:val="00D82968"/>
    <w:rsid w:val="00DA4B82"/>
    <w:rsid w:val="00E20D56"/>
    <w:rsid w:val="00E47F09"/>
    <w:rsid w:val="00F05FD1"/>
    <w:rsid w:val="00F12EEC"/>
    <w:rsid w:val="00FD5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B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3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19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23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94"/>
    <w:rPr>
      <w:rFonts w:ascii="Segoe UI" w:hAnsi="Segoe UI" w:cs="Segoe UI"/>
      <w:sz w:val="18"/>
      <w:szCs w:val="18"/>
    </w:rPr>
  </w:style>
  <w:style w:type="paragraph" w:styleId="ListParagraph">
    <w:name w:val="List Paragraph"/>
    <w:basedOn w:val="Normal"/>
    <w:uiPriority w:val="34"/>
    <w:qFormat/>
    <w:rsid w:val="00E47F09"/>
    <w:pPr>
      <w:ind w:left="720"/>
      <w:contextualSpacing/>
    </w:pPr>
  </w:style>
  <w:style w:type="paragraph" w:styleId="Header">
    <w:name w:val="header"/>
    <w:basedOn w:val="Normal"/>
    <w:link w:val="HeaderChar"/>
    <w:uiPriority w:val="99"/>
    <w:unhideWhenUsed/>
    <w:rsid w:val="0072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C5"/>
  </w:style>
  <w:style w:type="paragraph" w:styleId="Footer">
    <w:name w:val="footer"/>
    <w:basedOn w:val="Normal"/>
    <w:link w:val="FooterChar"/>
    <w:uiPriority w:val="99"/>
    <w:unhideWhenUsed/>
    <w:rsid w:val="0072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C5"/>
  </w:style>
  <w:style w:type="paragraph" w:customStyle="1" w:styleId="Default">
    <w:name w:val="Default"/>
    <w:rsid w:val="00726D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F3806"/>
    <w:rPr>
      <w:sz w:val="16"/>
      <w:szCs w:val="16"/>
    </w:rPr>
  </w:style>
  <w:style w:type="paragraph" w:styleId="CommentText">
    <w:name w:val="annotation text"/>
    <w:basedOn w:val="Normal"/>
    <w:link w:val="CommentTextChar"/>
    <w:uiPriority w:val="99"/>
    <w:semiHidden/>
    <w:unhideWhenUsed/>
    <w:rsid w:val="001F3806"/>
    <w:pPr>
      <w:spacing w:line="240" w:lineRule="auto"/>
    </w:pPr>
    <w:rPr>
      <w:sz w:val="20"/>
      <w:szCs w:val="20"/>
    </w:rPr>
  </w:style>
  <w:style w:type="character" w:customStyle="1" w:styleId="CommentTextChar">
    <w:name w:val="Comment Text Char"/>
    <w:basedOn w:val="DefaultParagraphFont"/>
    <w:link w:val="CommentText"/>
    <w:uiPriority w:val="99"/>
    <w:semiHidden/>
    <w:rsid w:val="001F3806"/>
    <w:rPr>
      <w:sz w:val="20"/>
      <w:szCs w:val="20"/>
    </w:rPr>
  </w:style>
  <w:style w:type="paragraph" w:styleId="CommentSubject">
    <w:name w:val="annotation subject"/>
    <w:basedOn w:val="CommentText"/>
    <w:next w:val="CommentText"/>
    <w:link w:val="CommentSubjectChar"/>
    <w:uiPriority w:val="99"/>
    <w:semiHidden/>
    <w:unhideWhenUsed/>
    <w:rsid w:val="001F3806"/>
    <w:rPr>
      <w:b/>
      <w:bCs/>
    </w:rPr>
  </w:style>
  <w:style w:type="character" w:customStyle="1" w:styleId="CommentSubjectChar">
    <w:name w:val="Comment Subject Char"/>
    <w:basedOn w:val="CommentTextChar"/>
    <w:link w:val="CommentSubject"/>
    <w:uiPriority w:val="99"/>
    <w:semiHidden/>
    <w:rsid w:val="001F3806"/>
    <w:rPr>
      <w:b/>
      <w:bCs/>
      <w:sz w:val="20"/>
      <w:szCs w:val="20"/>
    </w:rPr>
  </w:style>
  <w:style w:type="paragraph" w:styleId="Revision">
    <w:name w:val="Revision"/>
    <w:hidden/>
    <w:uiPriority w:val="99"/>
    <w:semiHidden/>
    <w:rsid w:val="00073CE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231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3194"/>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A231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194"/>
    <w:rPr>
      <w:rFonts w:ascii="Segoe UI" w:hAnsi="Segoe UI" w:cs="Segoe UI"/>
      <w:sz w:val="18"/>
      <w:szCs w:val="18"/>
    </w:rPr>
  </w:style>
  <w:style w:type="paragraph" w:styleId="ListParagraph">
    <w:name w:val="List Paragraph"/>
    <w:basedOn w:val="Normal"/>
    <w:uiPriority w:val="34"/>
    <w:qFormat/>
    <w:rsid w:val="00E47F09"/>
    <w:pPr>
      <w:ind w:left="720"/>
      <w:contextualSpacing/>
    </w:pPr>
  </w:style>
  <w:style w:type="paragraph" w:styleId="Header">
    <w:name w:val="header"/>
    <w:basedOn w:val="Normal"/>
    <w:link w:val="HeaderChar"/>
    <w:uiPriority w:val="99"/>
    <w:unhideWhenUsed/>
    <w:rsid w:val="00726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DC5"/>
  </w:style>
  <w:style w:type="paragraph" w:styleId="Footer">
    <w:name w:val="footer"/>
    <w:basedOn w:val="Normal"/>
    <w:link w:val="FooterChar"/>
    <w:uiPriority w:val="99"/>
    <w:unhideWhenUsed/>
    <w:rsid w:val="00726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DC5"/>
  </w:style>
  <w:style w:type="paragraph" w:customStyle="1" w:styleId="Default">
    <w:name w:val="Default"/>
    <w:rsid w:val="00726DC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F3806"/>
    <w:rPr>
      <w:sz w:val="16"/>
      <w:szCs w:val="16"/>
    </w:rPr>
  </w:style>
  <w:style w:type="paragraph" w:styleId="CommentText">
    <w:name w:val="annotation text"/>
    <w:basedOn w:val="Normal"/>
    <w:link w:val="CommentTextChar"/>
    <w:uiPriority w:val="99"/>
    <w:semiHidden/>
    <w:unhideWhenUsed/>
    <w:rsid w:val="001F3806"/>
    <w:pPr>
      <w:spacing w:line="240" w:lineRule="auto"/>
    </w:pPr>
    <w:rPr>
      <w:sz w:val="20"/>
      <w:szCs w:val="20"/>
    </w:rPr>
  </w:style>
  <w:style w:type="character" w:customStyle="1" w:styleId="CommentTextChar">
    <w:name w:val="Comment Text Char"/>
    <w:basedOn w:val="DefaultParagraphFont"/>
    <w:link w:val="CommentText"/>
    <w:uiPriority w:val="99"/>
    <w:semiHidden/>
    <w:rsid w:val="001F3806"/>
    <w:rPr>
      <w:sz w:val="20"/>
      <w:szCs w:val="20"/>
    </w:rPr>
  </w:style>
  <w:style w:type="paragraph" w:styleId="CommentSubject">
    <w:name w:val="annotation subject"/>
    <w:basedOn w:val="CommentText"/>
    <w:next w:val="CommentText"/>
    <w:link w:val="CommentSubjectChar"/>
    <w:uiPriority w:val="99"/>
    <w:semiHidden/>
    <w:unhideWhenUsed/>
    <w:rsid w:val="001F3806"/>
    <w:rPr>
      <w:b/>
      <w:bCs/>
    </w:rPr>
  </w:style>
  <w:style w:type="character" w:customStyle="1" w:styleId="CommentSubjectChar">
    <w:name w:val="Comment Subject Char"/>
    <w:basedOn w:val="CommentTextChar"/>
    <w:link w:val="CommentSubject"/>
    <w:uiPriority w:val="99"/>
    <w:semiHidden/>
    <w:rsid w:val="001F3806"/>
    <w:rPr>
      <w:b/>
      <w:bCs/>
      <w:sz w:val="20"/>
      <w:szCs w:val="20"/>
    </w:rPr>
  </w:style>
  <w:style w:type="paragraph" w:styleId="Revision">
    <w:name w:val="Revision"/>
    <w:hidden/>
    <w:uiPriority w:val="99"/>
    <w:semiHidden/>
    <w:rsid w:val="00073C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C17B6-C91A-41C2-B894-4A65C49E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OHS</dc:creator>
  <cp:keywords/>
  <dc:description/>
  <cp:lastModifiedBy>SYSTEM</cp:lastModifiedBy>
  <cp:revision>2</cp:revision>
  <dcterms:created xsi:type="dcterms:W3CDTF">2019-09-26T09:41:00Z</dcterms:created>
  <dcterms:modified xsi:type="dcterms:W3CDTF">2019-09-26T09:41:00Z</dcterms:modified>
</cp:coreProperties>
</file>