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0F5" w:rsidRPr="00BD44F8" w:rsidRDefault="00A330F5" w:rsidP="00A330F5">
      <w:pPr>
        <w:pBdr>
          <w:bottom w:val="single" w:sz="4" w:space="1" w:color="auto"/>
        </w:pBdr>
        <w:spacing w:after="0" w:line="240" w:lineRule="auto"/>
        <w:jc w:val="center"/>
      </w:pPr>
      <w:bookmarkStart w:id="0" w:name="_GoBack"/>
      <w:bookmarkEnd w:id="0"/>
      <w:r w:rsidRPr="00BD44F8">
        <w:t>Memo</w:t>
      </w:r>
    </w:p>
    <w:p w:rsidR="00A330F5" w:rsidRPr="00BD44F8" w:rsidRDefault="00A330F5" w:rsidP="00A330F5">
      <w:pPr>
        <w:spacing w:after="0" w:line="240" w:lineRule="auto"/>
      </w:pPr>
      <w:r w:rsidRPr="00BD44F8">
        <w:t xml:space="preserve">To: </w:t>
      </w:r>
      <w:r w:rsidRPr="00BD44F8">
        <w:tab/>
      </w:r>
      <w:r w:rsidR="0013017A">
        <w:tab/>
        <w:t>Julie Wise, OMB</w:t>
      </w:r>
    </w:p>
    <w:p w:rsidR="0013017A" w:rsidRDefault="0013017A" w:rsidP="00A330F5">
      <w:pPr>
        <w:spacing w:after="0" w:line="240" w:lineRule="auto"/>
      </w:pPr>
      <w:r>
        <w:t>Through:</w:t>
      </w:r>
      <w:r>
        <w:tab/>
        <w:t>Mark Snyderman, ACL; Tomakie Washington, ACL</w:t>
      </w:r>
    </w:p>
    <w:p w:rsidR="00A330F5" w:rsidRPr="00BD44F8" w:rsidRDefault="00A330F5" w:rsidP="00A330F5">
      <w:pPr>
        <w:spacing w:after="0" w:line="240" w:lineRule="auto"/>
      </w:pPr>
      <w:r w:rsidRPr="00BD44F8">
        <w:t xml:space="preserve">From: </w:t>
      </w:r>
      <w:r w:rsidRPr="00BD44F8">
        <w:tab/>
      </w:r>
      <w:r w:rsidR="0013017A">
        <w:tab/>
      </w:r>
      <w:r w:rsidR="0067134E">
        <w:t>Susan Jenkins</w:t>
      </w:r>
      <w:r w:rsidR="00550A81">
        <w:t>, ACL</w:t>
      </w:r>
    </w:p>
    <w:p w:rsidR="00A330F5" w:rsidRPr="00BD44F8" w:rsidRDefault="00A330F5" w:rsidP="0013017A">
      <w:pPr>
        <w:spacing w:after="0" w:line="240" w:lineRule="auto"/>
        <w:ind w:left="1440" w:hanging="1440"/>
      </w:pPr>
      <w:r w:rsidRPr="00BD44F8">
        <w:t>Re:</w:t>
      </w:r>
      <w:r w:rsidRPr="00BD44F8">
        <w:tab/>
      </w:r>
      <w:r w:rsidR="00EE4481" w:rsidRPr="00BD44F8">
        <w:t xml:space="preserve">Non-Substantive </w:t>
      </w:r>
      <w:r w:rsidR="00BD44F8" w:rsidRPr="00BD44F8">
        <w:t>Modifications</w:t>
      </w:r>
      <w:r w:rsidR="00EE4481" w:rsidRPr="00BD44F8">
        <w:t xml:space="preserve"> to the Information Collection Tools for the </w:t>
      </w:r>
      <w:r w:rsidR="00EE4481" w:rsidRPr="00BD44F8">
        <w:rPr>
          <w:i/>
        </w:rPr>
        <w:t xml:space="preserve">National </w:t>
      </w:r>
      <w:r w:rsidR="009826B6">
        <w:rPr>
          <w:i/>
        </w:rPr>
        <w:t>Survey of Older Americans Act Participants (NSOAAP)</w:t>
      </w:r>
      <w:r w:rsidR="00EE4481" w:rsidRPr="00BD44F8">
        <w:t xml:space="preserve"> </w:t>
      </w:r>
    </w:p>
    <w:p w:rsidR="00A330F5" w:rsidRPr="00BD44F8" w:rsidRDefault="00A330F5" w:rsidP="00A330F5">
      <w:pPr>
        <w:pBdr>
          <w:bottom w:val="single" w:sz="4" w:space="1" w:color="auto"/>
        </w:pBdr>
        <w:spacing w:after="0" w:line="240" w:lineRule="auto"/>
      </w:pPr>
      <w:r w:rsidRPr="00BD44F8">
        <w:t xml:space="preserve">Date: </w:t>
      </w:r>
      <w:r w:rsidRPr="00BD44F8">
        <w:tab/>
      </w:r>
      <w:r w:rsidR="0013017A">
        <w:tab/>
      </w:r>
      <w:r w:rsidR="008E5A53">
        <w:t>1</w:t>
      </w:r>
      <w:r w:rsidR="00564797">
        <w:t>7</w:t>
      </w:r>
      <w:r w:rsidR="0000336B">
        <w:t xml:space="preserve"> July</w:t>
      </w:r>
      <w:r w:rsidR="0067134E">
        <w:t xml:space="preserve"> 2019</w:t>
      </w:r>
    </w:p>
    <w:p w:rsidR="00A330F5" w:rsidRPr="00BD44F8" w:rsidRDefault="00A330F5" w:rsidP="00A330F5">
      <w:pPr>
        <w:spacing w:after="0" w:line="240" w:lineRule="auto"/>
      </w:pPr>
    </w:p>
    <w:p w:rsidR="00B92D74" w:rsidRPr="008A7ACA" w:rsidRDefault="004E06E4" w:rsidP="00345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>
        <w:rPr>
          <w:rFonts w:cstheme="minorHAnsi"/>
        </w:rPr>
        <w:t>In summary,</w:t>
      </w:r>
      <w:r w:rsidR="008A7ACA" w:rsidRPr="008A7ACA">
        <w:rPr>
          <w:rFonts w:cstheme="minorHAnsi"/>
        </w:rPr>
        <w:t xml:space="preserve"> </w:t>
      </w:r>
      <w:r w:rsidR="00B92D74" w:rsidRPr="008A7ACA">
        <w:rPr>
          <w:rFonts w:cstheme="minorHAnsi"/>
        </w:rPr>
        <w:t xml:space="preserve">ACL is not transitioning the NSOAAP to a longitudinal study </w:t>
      </w:r>
      <w:r w:rsidR="004E5DEE">
        <w:rPr>
          <w:rFonts w:cstheme="minorHAnsi"/>
        </w:rPr>
        <w:t xml:space="preserve">and </w:t>
      </w:r>
      <w:r w:rsidR="00B92D74" w:rsidRPr="008A7ACA">
        <w:rPr>
          <w:rFonts w:cstheme="minorHAnsi"/>
        </w:rPr>
        <w:t>therefore</w:t>
      </w:r>
      <w:r w:rsidR="004E5DEE">
        <w:rPr>
          <w:rFonts w:cstheme="minorHAnsi"/>
        </w:rPr>
        <w:t xml:space="preserve"> will not use</w:t>
      </w:r>
      <w:r w:rsidR="00B92D74" w:rsidRPr="008A7ACA">
        <w:rPr>
          <w:rFonts w:cstheme="minorHAnsi"/>
        </w:rPr>
        <w:t xml:space="preserve"> the </w:t>
      </w:r>
      <w:r w:rsidR="00345377">
        <w:rPr>
          <w:rFonts w:cstheme="minorHAnsi"/>
        </w:rPr>
        <w:t xml:space="preserve">previously approved </w:t>
      </w:r>
      <w:r w:rsidR="00B92D74" w:rsidRPr="008A7ACA">
        <w:rPr>
          <w:rFonts w:cstheme="minorHAnsi"/>
        </w:rPr>
        <w:t>out-year information c</w:t>
      </w:r>
      <w:r w:rsidR="004E5DEE">
        <w:rPr>
          <w:rFonts w:cstheme="minorHAnsi"/>
        </w:rPr>
        <w:t>ollection tools</w:t>
      </w:r>
      <w:r w:rsidR="00345377">
        <w:rPr>
          <w:rFonts w:cstheme="minorHAnsi"/>
        </w:rPr>
        <w:t xml:space="preserve">. </w:t>
      </w:r>
      <w:r w:rsidR="00B92D74" w:rsidRPr="008A7ACA">
        <w:rPr>
          <w:rFonts w:cstheme="minorHAnsi"/>
        </w:rPr>
        <w:t>NSOAAP will remain a cross-sectional</w:t>
      </w:r>
      <w:r w:rsidR="00345377">
        <w:rPr>
          <w:rFonts w:cstheme="minorHAnsi"/>
        </w:rPr>
        <w:t xml:space="preserve"> study using the OMB</w:t>
      </w:r>
      <w:r w:rsidR="008A7ACA" w:rsidRPr="008A7ACA">
        <w:rPr>
          <w:rFonts w:cstheme="minorHAnsi"/>
        </w:rPr>
        <w:t xml:space="preserve"> approved information co</w:t>
      </w:r>
      <w:r w:rsidR="00345377">
        <w:rPr>
          <w:rFonts w:cstheme="minorHAnsi"/>
        </w:rPr>
        <w:t>llection tools (OMB Control Number: 0985-0023).</w:t>
      </w:r>
    </w:p>
    <w:p w:rsidR="008A7ACA" w:rsidRDefault="008A7ACA" w:rsidP="009826B6">
      <w:pPr>
        <w:spacing w:after="0" w:line="240" w:lineRule="auto"/>
        <w:rPr>
          <w:rFonts w:cstheme="minorHAnsi"/>
        </w:rPr>
      </w:pPr>
    </w:p>
    <w:p w:rsidR="009826B6" w:rsidRPr="006F5DED" w:rsidRDefault="00A46DC2" w:rsidP="009826B6">
      <w:pPr>
        <w:spacing w:after="0" w:line="240" w:lineRule="auto"/>
        <w:rPr>
          <w:rFonts w:cstheme="minorHAnsi"/>
        </w:rPr>
      </w:pPr>
      <w:r>
        <w:rPr>
          <w:rFonts w:cstheme="minorHAnsi"/>
        </w:rPr>
        <w:t>On January 1, 2019</w:t>
      </w:r>
      <w:r w:rsidR="009826B6">
        <w:rPr>
          <w:rFonts w:cstheme="minorHAnsi"/>
        </w:rPr>
        <w:t xml:space="preserve">, OPE received Paperwork Reduction Act approval for the “National Longitudinal Survey of Older Americans Act Participants” (OMB Control Number: 0985-0023) – and this approval was </w:t>
      </w:r>
      <w:r>
        <w:rPr>
          <w:rFonts w:cstheme="minorHAnsi"/>
        </w:rPr>
        <w:t xml:space="preserve">to 1) update OMB on the anticipated timeliness related to the Terms of Clearance, and 2) alert OMB to non-substantive changes to the information collection instrument. </w:t>
      </w:r>
      <w:r w:rsidR="0013017A" w:rsidRPr="006F5DED">
        <w:rPr>
          <w:rFonts w:cstheme="minorHAnsi"/>
        </w:rPr>
        <w:t>The Terms of Clearance state:</w:t>
      </w:r>
    </w:p>
    <w:p w:rsidR="0013017A" w:rsidRPr="006F5DED" w:rsidRDefault="0013017A" w:rsidP="009826B6">
      <w:pPr>
        <w:spacing w:after="0" w:line="240" w:lineRule="auto"/>
        <w:rPr>
          <w:rFonts w:cstheme="minorHAnsi"/>
        </w:rPr>
      </w:pPr>
    </w:p>
    <w:p w:rsidR="0013017A" w:rsidRDefault="00A46DC2" w:rsidP="0013017A">
      <w:pPr>
        <w:autoSpaceDE w:val="0"/>
        <w:autoSpaceDN w:val="0"/>
        <w:adjustRightInd w:val="0"/>
        <w:spacing w:after="0" w:line="240" w:lineRule="auto"/>
        <w:ind w:left="720" w:right="720"/>
        <w:rPr>
          <w:rFonts w:cs="ArialMT"/>
          <w:i/>
        </w:rPr>
      </w:pPr>
      <w:r>
        <w:rPr>
          <w:rFonts w:cs="ArialMT"/>
          <w:i/>
        </w:rPr>
        <w:t xml:space="preserve">Terms of the previous clearance remain in effect. Previous terms continue: </w:t>
      </w:r>
      <w:r w:rsidR="0013017A" w:rsidRPr="006F5DED">
        <w:rPr>
          <w:rFonts w:cs="ArialMT"/>
          <w:i/>
        </w:rPr>
        <w:t>OMB appreciates the thoughtful and rigorous manner in which ACL has developed plans to transition the National Survey of Older Americans Act Participants to a longitudinal study in order to provide added value to users and stakeholders. In order to align the OMB clearance process with the data collection schedule, ACL agrees to submit a one-year extension or revision request at the end of the current 3-year approval period, followed by a full 3-year clearance package when that one-year extension expires. At least 6 months prior to submission of the next 3-year OMB clearance package, ACL agrees to provide a report to OMB describing the initial results and lessons learned, as well as any revisions planned for the next round of OMB clearance.</w:t>
      </w:r>
    </w:p>
    <w:p w:rsidR="009826B6" w:rsidRPr="006F5DED" w:rsidRDefault="009826B6" w:rsidP="009826B6">
      <w:pPr>
        <w:spacing w:after="0" w:line="240" w:lineRule="auto"/>
        <w:rPr>
          <w:rFonts w:cstheme="minorHAnsi"/>
        </w:rPr>
      </w:pPr>
    </w:p>
    <w:p w:rsidR="00594557" w:rsidRDefault="0013017A" w:rsidP="009826B6">
      <w:pPr>
        <w:spacing w:after="0" w:line="240" w:lineRule="auto"/>
        <w:rPr>
          <w:rFonts w:cstheme="minorHAnsi"/>
        </w:rPr>
      </w:pPr>
      <w:r w:rsidRPr="006F5DED">
        <w:rPr>
          <w:rFonts w:cstheme="minorHAnsi"/>
        </w:rPr>
        <w:t xml:space="preserve">This memo is </w:t>
      </w:r>
      <w:r w:rsidRPr="006F5DED">
        <w:rPr>
          <w:rFonts w:cstheme="minorHAnsi"/>
          <w:b/>
          <w:u w:val="single"/>
        </w:rPr>
        <w:t>not</w:t>
      </w:r>
      <w:r w:rsidRPr="006F5DED">
        <w:rPr>
          <w:rFonts w:cstheme="minorHAnsi"/>
        </w:rPr>
        <w:t xml:space="preserve"> to initiate the revision request noted in the Terms of Clearance</w:t>
      </w:r>
      <w:r w:rsidR="00550A81">
        <w:rPr>
          <w:rFonts w:cstheme="minorHAnsi"/>
        </w:rPr>
        <w:t xml:space="preserve">. The purposes of this memo are </w:t>
      </w:r>
      <w:r w:rsidRPr="006F5DED">
        <w:rPr>
          <w:rFonts w:cstheme="minorHAnsi"/>
        </w:rPr>
        <w:t>to</w:t>
      </w:r>
      <w:r w:rsidR="00A40324">
        <w:rPr>
          <w:rFonts w:cstheme="minorHAnsi"/>
        </w:rPr>
        <w:t xml:space="preserve"> alert OMB to the following</w:t>
      </w:r>
      <w:r w:rsidR="00594557" w:rsidRPr="006F5DED">
        <w:rPr>
          <w:rFonts w:cstheme="minorHAnsi"/>
        </w:rPr>
        <w:t>:</w:t>
      </w:r>
      <w:r w:rsidR="00A40324">
        <w:rPr>
          <w:rFonts w:cstheme="minorHAnsi"/>
        </w:rPr>
        <w:t xml:space="preserve"> a) NSOAAP is not transitioning </w:t>
      </w:r>
      <w:r w:rsidR="00C2481C">
        <w:rPr>
          <w:rFonts w:cstheme="minorHAnsi"/>
        </w:rPr>
        <w:t>to a longitudinal study</w:t>
      </w:r>
      <w:r w:rsidR="00024629">
        <w:rPr>
          <w:rFonts w:cstheme="minorHAnsi"/>
        </w:rPr>
        <w:t xml:space="preserve">, b) </w:t>
      </w:r>
      <w:r w:rsidR="00A40324">
        <w:rPr>
          <w:rFonts w:cstheme="minorHAnsi"/>
        </w:rPr>
        <w:t xml:space="preserve">NSOAAP no longer needs </w:t>
      </w:r>
      <w:r w:rsidR="00C2481C">
        <w:rPr>
          <w:rFonts w:cstheme="minorHAnsi"/>
        </w:rPr>
        <w:t>a one-</w:t>
      </w:r>
      <w:r w:rsidR="00D35F18">
        <w:rPr>
          <w:rFonts w:cstheme="minorHAnsi"/>
        </w:rPr>
        <w:t xml:space="preserve">year </w:t>
      </w:r>
      <w:r w:rsidR="00A46DC2">
        <w:rPr>
          <w:rFonts w:cstheme="minorHAnsi"/>
        </w:rPr>
        <w:t>extension</w:t>
      </w:r>
      <w:r w:rsidR="00C2481C">
        <w:rPr>
          <w:rFonts w:cstheme="minorHAnsi"/>
        </w:rPr>
        <w:t xml:space="preserve"> at the end of the current 3-year approval period </w:t>
      </w:r>
      <w:r w:rsidR="00D35F18">
        <w:rPr>
          <w:rFonts w:cstheme="minorHAnsi"/>
        </w:rPr>
        <w:t>as is stated in the Terms of Clearance</w:t>
      </w:r>
      <w:r w:rsidR="00A40324">
        <w:rPr>
          <w:rFonts w:cstheme="minorHAnsi"/>
        </w:rPr>
        <w:t>, c</w:t>
      </w:r>
      <w:r w:rsidR="00071CBA">
        <w:rPr>
          <w:rFonts w:cstheme="minorHAnsi"/>
        </w:rPr>
        <w:t xml:space="preserve">) </w:t>
      </w:r>
      <w:r w:rsidR="00071CBA" w:rsidRPr="006F5DED">
        <w:rPr>
          <w:rFonts w:cstheme="minorHAnsi"/>
        </w:rPr>
        <w:t>non-substantive changes</w:t>
      </w:r>
      <w:r w:rsidR="00A40324">
        <w:rPr>
          <w:rFonts w:cstheme="minorHAnsi"/>
        </w:rPr>
        <w:t xml:space="preserve"> have been made</w:t>
      </w:r>
      <w:r w:rsidR="00071CBA" w:rsidRPr="006F5DED">
        <w:rPr>
          <w:rFonts w:cstheme="minorHAnsi"/>
        </w:rPr>
        <w:t xml:space="preserve"> to the in</w:t>
      </w:r>
      <w:r w:rsidR="00071CBA">
        <w:rPr>
          <w:rFonts w:cstheme="minorHAnsi"/>
        </w:rPr>
        <w:t>formation collec</w:t>
      </w:r>
      <w:r w:rsidR="00D35F18">
        <w:rPr>
          <w:rFonts w:cstheme="minorHAnsi"/>
        </w:rPr>
        <w:t>tion instrument</w:t>
      </w:r>
      <w:r w:rsidR="00DE48B2">
        <w:rPr>
          <w:rFonts w:cstheme="minorHAnsi"/>
        </w:rPr>
        <w:t>,</w:t>
      </w:r>
      <w:r w:rsidRPr="006F5DED">
        <w:rPr>
          <w:rFonts w:cstheme="minorHAnsi"/>
        </w:rPr>
        <w:t xml:space="preserve"> </w:t>
      </w:r>
      <w:r w:rsidR="00A40324">
        <w:rPr>
          <w:rFonts w:cstheme="minorHAnsi"/>
        </w:rPr>
        <w:t>d</w:t>
      </w:r>
      <w:r w:rsidR="00DE48B2">
        <w:rPr>
          <w:rFonts w:cstheme="minorHAnsi"/>
        </w:rPr>
        <w:t xml:space="preserve">) </w:t>
      </w:r>
      <w:r w:rsidR="00A40324">
        <w:rPr>
          <w:rFonts w:cstheme="minorHAnsi"/>
        </w:rPr>
        <w:t>NSOAAP is keeping</w:t>
      </w:r>
      <w:r w:rsidR="00C2481C">
        <w:rPr>
          <w:rFonts w:cstheme="minorHAnsi"/>
        </w:rPr>
        <w:t xml:space="preserve"> the revisions to the study</w:t>
      </w:r>
      <w:r w:rsidR="00D35F18">
        <w:rPr>
          <w:rFonts w:cstheme="minorHAnsi"/>
        </w:rPr>
        <w:t xml:space="preserve"> questions</w:t>
      </w:r>
      <w:r w:rsidR="00DE48B2">
        <w:rPr>
          <w:rFonts w:cstheme="minorHAnsi"/>
        </w:rPr>
        <w:t xml:space="preserve"> that were approved on </w:t>
      </w:r>
      <w:r w:rsidR="00C2481C">
        <w:rPr>
          <w:rFonts w:cstheme="minorHAnsi"/>
        </w:rPr>
        <w:t xml:space="preserve">4/11/18 (OMB Control Number: 0985-0023, expires 4/30/21), </w:t>
      </w:r>
      <w:r w:rsidR="00CE3F01">
        <w:rPr>
          <w:rFonts w:cstheme="minorHAnsi"/>
        </w:rPr>
        <w:t>and e</w:t>
      </w:r>
      <w:r w:rsidR="00DE48B2">
        <w:rPr>
          <w:rFonts w:cstheme="minorHAnsi"/>
        </w:rPr>
        <w:t>)</w:t>
      </w:r>
      <w:r w:rsidR="00CE3F01">
        <w:rPr>
          <w:rFonts w:cstheme="minorHAnsi"/>
        </w:rPr>
        <w:t xml:space="preserve"> ACL </w:t>
      </w:r>
      <w:r w:rsidR="00B92D74">
        <w:rPr>
          <w:rFonts w:cstheme="minorHAnsi"/>
        </w:rPr>
        <w:t xml:space="preserve">still </w:t>
      </w:r>
      <w:r w:rsidR="00CE3F01">
        <w:rPr>
          <w:rFonts w:cstheme="minorHAnsi"/>
        </w:rPr>
        <w:t xml:space="preserve">anticipates submitting a request to OMB </w:t>
      </w:r>
      <w:r w:rsidR="00F06B83">
        <w:rPr>
          <w:rFonts w:cstheme="minorHAnsi"/>
        </w:rPr>
        <w:t>to add a rotating module to the stud</w:t>
      </w:r>
      <w:r w:rsidR="00DE48B2">
        <w:rPr>
          <w:rFonts w:cstheme="minorHAnsi"/>
        </w:rPr>
        <w:t>y.</w:t>
      </w:r>
    </w:p>
    <w:p w:rsidR="00DE48B2" w:rsidRPr="006F5DED" w:rsidRDefault="00DE48B2" w:rsidP="009826B6">
      <w:pPr>
        <w:spacing w:after="0" w:line="240" w:lineRule="auto"/>
        <w:rPr>
          <w:rFonts w:cstheme="minorHAnsi"/>
        </w:rPr>
      </w:pPr>
    </w:p>
    <w:p w:rsidR="00735E59" w:rsidRPr="00735E59" w:rsidRDefault="00735E59" w:rsidP="009826B6">
      <w:pPr>
        <w:spacing w:after="0" w:line="240" w:lineRule="auto"/>
        <w:rPr>
          <w:rFonts w:cstheme="minorHAnsi"/>
          <w:u w:val="single"/>
        </w:rPr>
      </w:pPr>
      <w:r>
        <w:rPr>
          <w:rFonts w:cstheme="minorHAnsi"/>
          <w:u w:val="single"/>
        </w:rPr>
        <w:t>Anticipated Timelines Related to the Terms of Clearance</w:t>
      </w:r>
    </w:p>
    <w:p w:rsidR="00594557" w:rsidRDefault="00594557" w:rsidP="009826B6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Table 1 outlines ACL’s timing and actions related to </w:t>
      </w:r>
      <w:r w:rsidR="00735E59">
        <w:rPr>
          <w:rFonts w:cstheme="minorHAnsi"/>
        </w:rPr>
        <w:t xml:space="preserve">the Terms of Clearance </w:t>
      </w:r>
      <w:r>
        <w:rPr>
          <w:rFonts w:cstheme="minorHAnsi"/>
        </w:rPr>
        <w:t xml:space="preserve">for the </w:t>
      </w:r>
      <w:r w:rsidR="00C2481C">
        <w:rPr>
          <w:rFonts w:cstheme="minorHAnsi"/>
        </w:rPr>
        <w:t>NSOAAP</w:t>
      </w:r>
      <w:r>
        <w:rPr>
          <w:rFonts w:cstheme="minorHAnsi"/>
        </w:rPr>
        <w:t>.</w:t>
      </w:r>
    </w:p>
    <w:p w:rsidR="00594557" w:rsidRDefault="00594557" w:rsidP="009826B6">
      <w:pPr>
        <w:spacing w:after="0" w:line="240" w:lineRule="auto"/>
        <w:rPr>
          <w:rFonts w:cstheme="minorHAnsi"/>
        </w:rPr>
      </w:pPr>
    </w:p>
    <w:tbl>
      <w:tblPr>
        <w:tblStyle w:val="TableGrid"/>
        <w:tblW w:w="9447" w:type="dxa"/>
        <w:tblLook w:val="04A0" w:firstRow="1" w:lastRow="0" w:firstColumn="1" w:lastColumn="0" w:noHBand="0" w:noVBand="1"/>
      </w:tblPr>
      <w:tblGrid>
        <w:gridCol w:w="1508"/>
        <w:gridCol w:w="5921"/>
        <w:gridCol w:w="2018"/>
      </w:tblGrid>
      <w:tr w:rsidR="00735E59" w:rsidTr="00D875E8">
        <w:tc>
          <w:tcPr>
            <w:tcW w:w="9447" w:type="dxa"/>
            <w:gridSpan w:val="3"/>
          </w:tcPr>
          <w:p w:rsidR="00735E59" w:rsidRPr="00594557" w:rsidRDefault="00735E59" w:rsidP="009826B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Table 1.</w:t>
            </w:r>
          </w:p>
        </w:tc>
      </w:tr>
      <w:tr w:rsidR="00735E59" w:rsidTr="00735E59">
        <w:tc>
          <w:tcPr>
            <w:tcW w:w="1525" w:type="dxa"/>
          </w:tcPr>
          <w:p w:rsidR="00735E59" w:rsidRPr="00594557" w:rsidRDefault="00735E59" w:rsidP="009826B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PRA Package </w:t>
            </w:r>
          </w:p>
        </w:tc>
        <w:tc>
          <w:tcPr>
            <w:tcW w:w="6269" w:type="dxa"/>
          </w:tcPr>
          <w:p w:rsidR="00735E59" w:rsidRPr="00594557" w:rsidRDefault="00735E59" w:rsidP="009826B6">
            <w:pPr>
              <w:rPr>
                <w:rFonts w:cstheme="minorHAnsi"/>
                <w:b/>
              </w:rPr>
            </w:pPr>
            <w:r w:rsidRPr="00594557">
              <w:rPr>
                <w:rFonts w:cstheme="minorHAnsi"/>
                <w:b/>
              </w:rPr>
              <w:t>Action</w:t>
            </w:r>
          </w:p>
        </w:tc>
        <w:tc>
          <w:tcPr>
            <w:tcW w:w="1653" w:type="dxa"/>
          </w:tcPr>
          <w:p w:rsidR="00735E59" w:rsidRPr="00594557" w:rsidRDefault="00735E59" w:rsidP="009826B6">
            <w:pPr>
              <w:rPr>
                <w:rFonts w:cstheme="minorHAnsi"/>
                <w:b/>
              </w:rPr>
            </w:pPr>
            <w:r w:rsidRPr="00594557">
              <w:rPr>
                <w:rFonts w:cstheme="minorHAnsi"/>
                <w:b/>
              </w:rPr>
              <w:t>Date</w:t>
            </w:r>
          </w:p>
        </w:tc>
      </w:tr>
      <w:tr w:rsidR="00735E59" w:rsidTr="00735E59">
        <w:tc>
          <w:tcPr>
            <w:tcW w:w="1525" w:type="dxa"/>
            <w:vMerge w:val="restart"/>
          </w:tcPr>
          <w:p w:rsidR="00735E59" w:rsidRDefault="00735E59" w:rsidP="009826B6">
            <w:pPr>
              <w:rPr>
                <w:rFonts w:cstheme="minorHAnsi"/>
              </w:rPr>
            </w:pPr>
            <w:r>
              <w:rPr>
                <w:rFonts w:cstheme="minorHAnsi"/>
              </w:rPr>
              <w:t>Currently Approved Information Collection Instrument to be collected 2019-2021</w:t>
            </w:r>
          </w:p>
        </w:tc>
        <w:tc>
          <w:tcPr>
            <w:tcW w:w="6269" w:type="dxa"/>
          </w:tcPr>
          <w:p w:rsidR="00735E59" w:rsidRDefault="00735E59" w:rsidP="009826B6">
            <w:pPr>
              <w:rPr>
                <w:rFonts w:cstheme="minorHAnsi"/>
              </w:rPr>
            </w:pPr>
            <w:r>
              <w:rPr>
                <w:rFonts w:cstheme="minorHAnsi"/>
              </w:rPr>
              <w:t>ACL submitted PRA Package for revision of a currently approved collection</w:t>
            </w:r>
          </w:p>
        </w:tc>
        <w:tc>
          <w:tcPr>
            <w:tcW w:w="1653" w:type="dxa"/>
          </w:tcPr>
          <w:p w:rsidR="00735E59" w:rsidRDefault="00735E59" w:rsidP="009826B6">
            <w:pPr>
              <w:rPr>
                <w:rFonts w:cstheme="minorHAnsi"/>
              </w:rPr>
            </w:pPr>
            <w:r>
              <w:rPr>
                <w:rFonts w:cstheme="minorHAnsi"/>
              </w:rPr>
              <w:t>2/22/18</w:t>
            </w:r>
          </w:p>
        </w:tc>
      </w:tr>
      <w:tr w:rsidR="00735E59" w:rsidTr="00735E59">
        <w:tc>
          <w:tcPr>
            <w:tcW w:w="1525" w:type="dxa"/>
            <w:vMerge/>
          </w:tcPr>
          <w:p w:rsidR="00735E59" w:rsidRDefault="00735E59" w:rsidP="00594557">
            <w:pPr>
              <w:rPr>
                <w:rFonts w:cstheme="minorHAnsi"/>
              </w:rPr>
            </w:pPr>
          </w:p>
        </w:tc>
        <w:tc>
          <w:tcPr>
            <w:tcW w:w="6269" w:type="dxa"/>
          </w:tcPr>
          <w:p w:rsidR="00735E59" w:rsidRDefault="00735E59" w:rsidP="00594557">
            <w:pPr>
              <w:rPr>
                <w:rFonts w:cstheme="minorHAnsi"/>
              </w:rPr>
            </w:pPr>
            <w:r>
              <w:rPr>
                <w:rFonts w:cstheme="minorHAnsi"/>
              </w:rPr>
              <w:t>OMB approved with change  (OMB Control Number: 0985-0023</w:t>
            </w:r>
            <w:r w:rsidR="007A1E5F">
              <w:rPr>
                <w:rFonts w:cstheme="minorHAnsi"/>
              </w:rPr>
              <w:t>, expires 4/30/21</w:t>
            </w:r>
            <w:r>
              <w:rPr>
                <w:rFonts w:cstheme="minorHAnsi"/>
              </w:rPr>
              <w:t>)</w:t>
            </w:r>
          </w:p>
        </w:tc>
        <w:tc>
          <w:tcPr>
            <w:tcW w:w="1653" w:type="dxa"/>
          </w:tcPr>
          <w:p w:rsidR="00735E59" w:rsidRDefault="00735E59" w:rsidP="00594557">
            <w:pPr>
              <w:rPr>
                <w:rFonts w:cstheme="minorHAnsi"/>
              </w:rPr>
            </w:pPr>
            <w:r>
              <w:rPr>
                <w:rFonts w:cstheme="minorHAnsi"/>
              </w:rPr>
              <w:t>4/11/18</w:t>
            </w:r>
          </w:p>
        </w:tc>
      </w:tr>
      <w:tr w:rsidR="00735E59" w:rsidTr="00735E59">
        <w:tc>
          <w:tcPr>
            <w:tcW w:w="1525" w:type="dxa"/>
            <w:vMerge/>
          </w:tcPr>
          <w:p w:rsidR="00735E59" w:rsidRDefault="00735E59" w:rsidP="00594557">
            <w:pPr>
              <w:rPr>
                <w:rFonts w:cstheme="minorHAnsi"/>
              </w:rPr>
            </w:pPr>
          </w:p>
        </w:tc>
        <w:tc>
          <w:tcPr>
            <w:tcW w:w="6269" w:type="dxa"/>
          </w:tcPr>
          <w:p w:rsidR="00735E59" w:rsidRDefault="00735E59" w:rsidP="00594557">
            <w:pPr>
              <w:rPr>
                <w:rFonts w:cstheme="minorHAnsi"/>
              </w:rPr>
            </w:pPr>
            <w:r>
              <w:rPr>
                <w:rFonts w:cstheme="minorHAnsi"/>
              </w:rPr>
              <w:t>ACL conducted cognitive testing of information collection tool</w:t>
            </w:r>
          </w:p>
        </w:tc>
        <w:tc>
          <w:tcPr>
            <w:tcW w:w="1653" w:type="dxa"/>
          </w:tcPr>
          <w:p w:rsidR="00735E59" w:rsidRDefault="00735E59" w:rsidP="00594557">
            <w:pPr>
              <w:rPr>
                <w:rFonts w:cstheme="minorHAnsi"/>
              </w:rPr>
            </w:pPr>
            <w:r>
              <w:rPr>
                <w:rFonts w:cstheme="minorHAnsi"/>
              </w:rPr>
              <w:t>Summer/Fall 2018</w:t>
            </w:r>
          </w:p>
        </w:tc>
      </w:tr>
      <w:tr w:rsidR="00071CBA" w:rsidTr="00735E59">
        <w:tc>
          <w:tcPr>
            <w:tcW w:w="1525" w:type="dxa"/>
            <w:vMerge/>
          </w:tcPr>
          <w:p w:rsidR="00071CBA" w:rsidRDefault="00071CBA" w:rsidP="00071CBA">
            <w:pPr>
              <w:rPr>
                <w:rFonts w:cstheme="minorHAnsi"/>
              </w:rPr>
            </w:pPr>
          </w:p>
        </w:tc>
        <w:tc>
          <w:tcPr>
            <w:tcW w:w="6269" w:type="dxa"/>
          </w:tcPr>
          <w:p w:rsidR="00071CBA" w:rsidRDefault="00071CBA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>ACL submitted non-substantive modifications to OMB</w:t>
            </w:r>
          </w:p>
        </w:tc>
        <w:tc>
          <w:tcPr>
            <w:tcW w:w="1653" w:type="dxa"/>
          </w:tcPr>
          <w:p w:rsidR="00071CBA" w:rsidRDefault="00A46DC2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>12/18</w:t>
            </w:r>
            <w:r w:rsidR="00071CBA">
              <w:rPr>
                <w:rFonts w:cstheme="minorHAnsi"/>
              </w:rPr>
              <w:t>/18</w:t>
            </w:r>
          </w:p>
        </w:tc>
      </w:tr>
      <w:tr w:rsidR="00071CBA" w:rsidTr="00550A81">
        <w:tc>
          <w:tcPr>
            <w:tcW w:w="1525" w:type="dxa"/>
            <w:vMerge/>
          </w:tcPr>
          <w:p w:rsidR="00071CBA" w:rsidRDefault="00071CBA" w:rsidP="00071CBA">
            <w:pPr>
              <w:rPr>
                <w:rFonts w:cstheme="minorHAnsi"/>
              </w:rPr>
            </w:pPr>
          </w:p>
        </w:tc>
        <w:tc>
          <w:tcPr>
            <w:tcW w:w="6269" w:type="dxa"/>
            <w:shd w:val="clear" w:color="auto" w:fill="auto"/>
          </w:tcPr>
          <w:p w:rsidR="00071CBA" w:rsidRDefault="00A46DC2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OMB approved with change (OMB Control Number: 0985-0023, </w:t>
            </w:r>
            <w:r>
              <w:rPr>
                <w:rFonts w:cstheme="minorHAnsi"/>
              </w:rPr>
              <w:lastRenderedPageBreak/>
              <w:t>expires 4/30/21)</w:t>
            </w:r>
          </w:p>
        </w:tc>
        <w:tc>
          <w:tcPr>
            <w:tcW w:w="1653" w:type="dxa"/>
            <w:shd w:val="clear" w:color="auto" w:fill="auto"/>
          </w:tcPr>
          <w:p w:rsidR="00071CBA" w:rsidRDefault="00071CBA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1/29/19</w:t>
            </w:r>
          </w:p>
        </w:tc>
      </w:tr>
      <w:tr w:rsidR="00071CBA" w:rsidTr="00735E59">
        <w:tc>
          <w:tcPr>
            <w:tcW w:w="1525" w:type="dxa"/>
            <w:vMerge/>
          </w:tcPr>
          <w:p w:rsidR="00071CBA" w:rsidRDefault="00071CBA" w:rsidP="00071CBA">
            <w:pPr>
              <w:rPr>
                <w:rFonts w:cstheme="minorHAnsi"/>
              </w:rPr>
            </w:pPr>
          </w:p>
        </w:tc>
        <w:tc>
          <w:tcPr>
            <w:tcW w:w="6269" w:type="dxa"/>
          </w:tcPr>
          <w:p w:rsidR="00071CBA" w:rsidRDefault="00071CBA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>ACL submitting non-substantive modifications to OMB</w:t>
            </w:r>
          </w:p>
        </w:tc>
        <w:tc>
          <w:tcPr>
            <w:tcW w:w="1653" w:type="dxa"/>
            <w:shd w:val="clear" w:color="auto" w:fill="auto"/>
          </w:tcPr>
          <w:p w:rsidR="00071CBA" w:rsidRDefault="00A46DC2" w:rsidP="00564797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8E5A53">
              <w:rPr>
                <w:rFonts w:cstheme="minorHAnsi"/>
              </w:rPr>
              <w:t>/1</w:t>
            </w:r>
            <w:r w:rsidR="00564797">
              <w:rPr>
                <w:rFonts w:cstheme="minorHAnsi"/>
              </w:rPr>
              <w:t>7</w:t>
            </w:r>
            <w:r w:rsidR="00071CBA">
              <w:rPr>
                <w:rFonts w:cstheme="minorHAnsi"/>
              </w:rPr>
              <w:t>/19</w:t>
            </w:r>
          </w:p>
        </w:tc>
      </w:tr>
      <w:tr w:rsidR="00071CBA" w:rsidTr="00735E59">
        <w:tc>
          <w:tcPr>
            <w:tcW w:w="1525" w:type="dxa"/>
            <w:vMerge/>
          </w:tcPr>
          <w:p w:rsidR="00071CBA" w:rsidRDefault="00071CBA" w:rsidP="00071CBA">
            <w:pPr>
              <w:rPr>
                <w:rFonts w:cstheme="minorHAnsi"/>
              </w:rPr>
            </w:pPr>
          </w:p>
        </w:tc>
        <w:tc>
          <w:tcPr>
            <w:tcW w:w="6269" w:type="dxa"/>
          </w:tcPr>
          <w:p w:rsidR="00071CBA" w:rsidRDefault="00071CBA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ACL collects information </w:t>
            </w:r>
            <w:r w:rsidR="00DE48B2">
              <w:rPr>
                <w:rFonts w:cstheme="minorHAnsi"/>
              </w:rPr>
              <w:t xml:space="preserve">with </w:t>
            </w:r>
            <w:r>
              <w:rPr>
                <w:rFonts w:cstheme="minorHAnsi"/>
              </w:rPr>
              <w:t>collection instrument</w:t>
            </w:r>
          </w:p>
        </w:tc>
        <w:tc>
          <w:tcPr>
            <w:tcW w:w="1653" w:type="dxa"/>
            <w:shd w:val="clear" w:color="auto" w:fill="auto"/>
          </w:tcPr>
          <w:p w:rsidR="00071CBA" w:rsidRDefault="00071CBA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>Summer 2019</w:t>
            </w:r>
          </w:p>
        </w:tc>
      </w:tr>
      <w:tr w:rsidR="00DE48B2" w:rsidTr="00735E59">
        <w:tc>
          <w:tcPr>
            <w:tcW w:w="1525" w:type="dxa"/>
            <w:vMerge/>
          </w:tcPr>
          <w:p w:rsidR="00DE48B2" w:rsidRDefault="00DE48B2" w:rsidP="00071CBA">
            <w:pPr>
              <w:rPr>
                <w:rFonts w:cstheme="minorHAnsi"/>
              </w:rPr>
            </w:pPr>
          </w:p>
        </w:tc>
        <w:tc>
          <w:tcPr>
            <w:tcW w:w="6269" w:type="dxa"/>
          </w:tcPr>
          <w:p w:rsidR="00DE48B2" w:rsidRDefault="00DE48B2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>ACL submits revision request to add rotating module to the survey</w:t>
            </w:r>
          </w:p>
        </w:tc>
        <w:tc>
          <w:tcPr>
            <w:tcW w:w="1653" w:type="dxa"/>
            <w:shd w:val="clear" w:color="auto" w:fill="auto"/>
          </w:tcPr>
          <w:p w:rsidR="00DE48B2" w:rsidRDefault="000705FE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>September</w:t>
            </w:r>
            <w:r w:rsidR="00B92D74">
              <w:rPr>
                <w:rFonts w:cstheme="minorHAnsi"/>
              </w:rPr>
              <w:t xml:space="preserve">/October </w:t>
            </w:r>
            <w:r w:rsidR="00DE48B2">
              <w:rPr>
                <w:rFonts w:cstheme="minorHAnsi"/>
              </w:rPr>
              <w:t>2019</w:t>
            </w:r>
          </w:p>
        </w:tc>
      </w:tr>
      <w:tr w:rsidR="00DE48B2" w:rsidTr="00735E59">
        <w:tc>
          <w:tcPr>
            <w:tcW w:w="1525" w:type="dxa"/>
            <w:vMerge/>
          </w:tcPr>
          <w:p w:rsidR="00DE48B2" w:rsidRDefault="00DE48B2" w:rsidP="00071CBA">
            <w:pPr>
              <w:rPr>
                <w:rFonts w:cstheme="minorHAnsi"/>
              </w:rPr>
            </w:pPr>
          </w:p>
        </w:tc>
        <w:tc>
          <w:tcPr>
            <w:tcW w:w="6269" w:type="dxa"/>
          </w:tcPr>
          <w:p w:rsidR="00DE48B2" w:rsidRDefault="00DE48B2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>Anticipated OMB approval of rotating module</w:t>
            </w:r>
          </w:p>
        </w:tc>
        <w:tc>
          <w:tcPr>
            <w:tcW w:w="1653" w:type="dxa"/>
            <w:shd w:val="clear" w:color="auto" w:fill="auto"/>
          </w:tcPr>
          <w:p w:rsidR="00DE48B2" w:rsidRDefault="000705FE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>Dece</w:t>
            </w:r>
            <w:r w:rsidR="00DE48B2">
              <w:rPr>
                <w:rFonts w:cstheme="minorHAnsi"/>
              </w:rPr>
              <w:t>mber 2019</w:t>
            </w:r>
          </w:p>
        </w:tc>
      </w:tr>
      <w:tr w:rsidR="00071CBA" w:rsidTr="00735E59">
        <w:tc>
          <w:tcPr>
            <w:tcW w:w="1525" w:type="dxa"/>
            <w:vMerge/>
          </w:tcPr>
          <w:p w:rsidR="00071CBA" w:rsidRDefault="00071CBA" w:rsidP="00071CBA">
            <w:pPr>
              <w:rPr>
                <w:rFonts w:cstheme="minorHAnsi"/>
              </w:rPr>
            </w:pPr>
          </w:p>
        </w:tc>
        <w:tc>
          <w:tcPr>
            <w:tcW w:w="6269" w:type="dxa"/>
          </w:tcPr>
          <w:p w:rsidR="00071CBA" w:rsidRDefault="00071CBA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ACL collects information </w:t>
            </w:r>
            <w:r w:rsidR="00DE48B2">
              <w:rPr>
                <w:rFonts w:cstheme="minorHAnsi"/>
              </w:rPr>
              <w:t xml:space="preserve">with </w:t>
            </w:r>
            <w:r>
              <w:rPr>
                <w:rFonts w:cstheme="minorHAnsi"/>
              </w:rPr>
              <w:t>collection instrument</w:t>
            </w:r>
            <w:r w:rsidR="00BD2CCA">
              <w:rPr>
                <w:rFonts w:cstheme="minorHAnsi"/>
              </w:rPr>
              <w:t xml:space="preserve"> and rotating module</w:t>
            </w:r>
          </w:p>
        </w:tc>
        <w:tc>
          <w:tcPr>
            <w:tcW w:w="1653" w:type="dxa"/>
            <w:shd w:val="clear" w:color="auto" w:fill="auto"/>
          </w:tcPr>
          <w:p w:rsidR="00071CBA" w:rsidRDefault="00071CBA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>Summer 2020</w:t>
            </w:r>
          </w:p>
        </w:tc>
      </w:tr>
      <w:tr w:rsidR="00071CBA" w:rsidTr="00735E59">
        <w:tc>
          <w:tcPr>
            <w:tcW w:w="1525" w:type="dxa"/>
            <w:vMerge w:val="restart"/>
          </w:tcPr>
          <w:p w:rsidR="00071CBA" w:rsidRDefault="00071CBA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>Next 3-year Information Collection Instrument to be collected 2022-2024</w:t>
            </w:r>
          </w:p>
        </w:tc>
        <w:tc>
          <w:tcPr>
            <w:tcW w:w="6269" w:type="dxa"/>
          </w:tcPr>
          <w:p w:rsidR="00071CBA" w:rsidRDefault="00071CBA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>ACL submits PRA Package for next 3-year clearance package and report on initial results, lessons learned, and planned revisions</w:t>
            </w:r>
          </w:p>
        </w:tc>
        <w:tc>
          <w:tcPr>
            <w:tcW w:w="1653" w:type="dxa"/>
            <w:shd w:val="clear" w:color="auto" w:fill="auto"/>
          </w:tcPr>
          <w:p w:rsidR="00071CBA" w:rsidRDefault="00DE48B2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>Anticipated 6/1/20</w:t>
            </w:r>
          </w:p>
        </w:tc>
      </w:tr>
      <w:tr w:rsidR="00071CBA" w:rsidTr="00735E59">
        <w:tc>
          <w:tcPr>
            <w:tcW w:w="1525" w:type="dxa"/>
            <w:vMerge/>
          </w:tcPr>
          <w:p w:rsidR="00071CBA" w:rsidRDefault="00071CBA" w:rsidP="00071CBA">
            <w:pPr>
              <w:rPr>
                <w:rFonts w:cstheme="minorHAnsi"/>
              </w:rPr>
            </w:pPr>
          </w:p>
        </w:tc>
        <w:tc>
          <w:tcPr>
            <w:tcW w:w="6269" w:type="dxa"/>
          </w:tcPr>
          <w:p w:rsidR="00071CBA" w:rsidRDefault="00071CBA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>Anticipated OMB approval of next 3-year clearance package</w:t>
            </w:r>
          </w:p>
        </w:tc>
        <w:tc>
          <w:tcPr>
            <w:tcW w:w="1653" w:type="dxa"/>
            <w:shd w:val="clear" w:color="auto" w:fill="auto"/>
          </w:tcPr>
          <w:p w:rsidR="00071CBA" w:rsidRDefault="00DE48B2" w:rsidP="00071CBA">
            <w:pPr>
              <w:rPr>
                <w:rFonts w:cstheme="minorHAnsi"/>
              </w:rPr>
            </w:pPr>
            <w:r>
              <w:rPr>
                <w:rFonts w:cstheme="minorHAnsi"/>
              </w:rPr>
              <w:t>12/1/20</w:t>
            </w:r>
          </w:p>
        </w:tc>
      </w:tr>
    </w:tbl>
    <w:p w:rsidR="00594557" w:rsidRDefault="00594557" w:rsidP="009826B6">
      <w:pPr>
        <w:spacing w:after="0" w:line="240" w:lineRule="auto"/>
        <w:rPr>
          <w:rFonts w:cstheme="minorHAnsi"/>
        </w:rPr>
      </w:pPr>
    </w:p>
    <w:p w:rsidR="00735E59" w:rsidRPr="00735E59" w:rsidRDefault="001E65E5" w:rsidP="009826B6">
      <w:pPr>
        <w:spacing w:after="0" w:line="240" w:lineRule="auto"/>
        <w:rPr>
          <w:rFonts w:cstheme="minorHAnsi"/>
          <w:u w:val="single"/>
        </w:rPr>
      </w:pPr>
      <w:r>
        <w:rPr>
          <w:rFonts w:cstheme="minorHAnsi"/>
          <w:u w:val="single"/>
        </w:rPr>
        <w:t>Summary of Non-substantive Changes to the NSOAAP</w:t>
      </w:r>
      <w:r w:rsidR="00735E59" w:rsidRPr="00735E59">
        <w:rPr>
          <w:rFonts w:cstheme="minorHAnsi"/>
          <w:u w:val="single"/>
        </w:rPr>
        <w:t xml:space="preserve"> </w:t>
      </w:r>
    </w:p>
    <w:p w:rsidR="009826B6" w:rsidRDefault="009826B6" w:rsidP="009826B6">
      <w:pPr>
        <w:spacing w:after="0" w:line="240" w:lineRule="auto"/>
        <w:rPr>
          <w:rFonts w:cstheme="minorHAnsi"/>
        </w:rPr>
      </w:pPr>
    </w:p>
    <w:p w:rsidR="00540B1D" w:rsidRPr="00C2481C" w:rsidRDefault="00540B1D" w:rsidP="00C37993">
      <w:pPr>
        <w:spacing w:after="0" w:line="240" w:lineRule="auto"/>
        <w:rPr>
          <w:rFonts w:cstheme="minorHAnsi"/>
          <w:b/>
        </w:rPr>
      </w:pPr>
      <w:r w:rsidRPr="00C2481C">
        <w:rPr>
          <w:rFonts w:cstheme="minorHAnsi"/>
          <w:b/>
        </w:rPr>
        <w:t>No</w:t>
      </w:r>
      <w:r w:rsidR="00C2481C" w:rsidRPr="00C2481C">
        <w:rPr>
          <w:rFonts w:cstheme="minorHAnsi"/>
          <w:b/>
        </w:rPr>
        <w:t>t transitioning to a</w:t>
      </w:r>
      <w:r w:rsidRPr="00C2481C">
        <w:rPr>
          <w:rFonts w:cstheme="minorHAnsi"/>
          <w:b/>
        </w:rPr>
        <w:t xml:space="preserve"> longitudinal </w:t>
      </w:r>
      <w:r w:rsidR="00C2481C" w:rsidRPr="00C2481C">
        <w:rPr>
          <w:rFonts w:cstheme="minorHAnsi"/>
          <w:b/>
        </w:rPr>
        <w:t>study</w:t>
      </w:r>
    </w:p>
    <w:p w:rsidR="00540B1D" w:rsidRPr="00540B1D" w:rsidRDefault="00540B1D" w:rsidP="00C37993">
      <w:pPr>
        <w:spacing w:after="0" w:line="240" w:lineRule="auto"/>
        <w:rPr>
          <w:rFonts w:cstheme="minorHAnsi"/>
          <w:i/>
        </w:rPr>
      </w:pPr>
    </w:p>
    <w:p w:rsidR="00540B1D" w:rsidRDefault="00C2481C" w:rsidP="00C3799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NSOAAP is not transitioning </w:t>
      </w:r>
      <w:r w:rsidR="00C37993">
        <w:rPr>
          <w:rFonts w:cstheme="minorHAnsi"/>
        </w:rPr>
        <w:t>from a cross-s</w:t>
      </w:r>
      <w:r>
        <w:rPr>
          <w:rFonts w:cstheme="minorHAnsi"/>
        </w:rPr>
        <w:t>ectional to a longitudinal stud</w:t>
      </w:r>
      <w:r w:rsidR="00C37993">
        <w:rPr>
          <w:rFonts w:cstheme="minorHAnsi"/>
        </w:rPr>
        <w:t>y</w:t>
      </w:r>
      <w:r w:rsidR="00E701FF">
        <w:rPr>
          <w:rFonts w:cstheme="minorHAnsi"/>
        </w:rPr>
        <w:t xml:space="preserve"> and therefore will not use the out-year information collection tools</w:t>
      </w:r>
      <w:r w:rsidR="00C37993">
        <w:rPr>
          <w:rFonts w:cstheme="minorHAnsi"/>
        </w:rPr>
        <w:t xml:space="preserve">. </w:t>
      </w:r>
      <w:r w:rsidR="00C37993" w:rsidRPr="00C37993">
        <w:rPr>
          <w:rFonts w:cstheme="minorHAnsi"/>
        </w:rPr>
        <w:t>Based on recent ACL data collection efforts that encounter</w:t>
      </w:r>
      <w:r w:rsidR="00C37993">
        <w:rPr>
          <w:rFonts w:cstheme="minorHAnsi"/>
        </w:rPr>
        <w:t xml:space="preserve">ed larger than expected </w:t>
      </w:r>
      <w:r>
        <w:rPr>
          <w:rFonts w:cstheme="minorHAnsi"/>
        </w:rPr>
        <w:t>attrition</w:t>
      </w:r>
      <w:r w:rsidR="001E65E5">
        <w:rPr>
          <w:rFonts w:cstheme="minorHAnsi"/>
        </w:rPr>
        <w:t xml:space="preserve"> rates,</w:t>
      </w:r>
      <w:r w:rsidR="00C37993" w:rsidRPr="00C37993">
        <w:rPr>
          <w:rFonts w:cstheme="minorHAnsi"/>
        </w:rPr>
        <w:t xml:space="preserve"> the </w:t>
      </w:r>
      <w:r w:rsidR="00C37993">
        <w:rPr>
          <w:rFonts w:cstheme="minorHAnsi"/>
        </w:rPr>
        <w:t xml:space="preserve">NSOAAP </w:t>
      </w:r>
      <w:r w:rsidR="00C37993" w:rsidRPr="00C37993">
        <w:rPr>
          <w:rFonts w:cstheme="minorHAnsi"/>
        </w:rPr>
        <w:t>contrac</w:t>
      </w:r>
      <w:r w:rsidR="00C37993">
        <w:rPr>
          <w:rFonts w:cstheme="minorHAnsi"/>
        </w:rPr>
        <w:t xml:space="preserve">tor recommended that the </w:t>
      </w:r>
      <w:r w:rsidR="00C37993" w:rsidRPr="00C37993">
        <w:rPr>
          <w:rFonts w:cstheme="minorHAnsi"/>
        </w:rPr>
        <w:t>base sample be increased to assure nationally representative estimates would b</w:t>
      </w:r>
      <w:r w:rsidR="00C37993">
        <w:rPr>
          <w:rFonts w:cstheme="minorHAnsi"/>
        </w:rPr>
        <w:t xml:space="preserve">e available each </w:t>
      </w:r>
      <w:r w:rsidR="00C37993" w:rsidRPr="00C37993">
        <w:rPr>
          <w:rFonts w:cstheme="minorHAnsi"/>
        </w:rPr>
        <w:t>year. This would require upfront work with A</w:t>
      </w:r>
      <w:r w:rsidR="00540B1D">
        <w:rPr>
          <w:rFonts w:cstheme="minorHAnsi"/>
        </w:rPr>
        <w:t xml:space="preserve">rea </w:t>
      </w:r>
      <w:r w:rsidR="00C37993" w:rsidRPr="00C37993">
        <w:rPr>
          <w:rFonts w:cstheme="minorHAnsi"/>
        </w:rPr>
        <w:t>A</w:t>
      </w:r>
      <w:r w:rsidR="00540B1D">
        <w:rPr>
          <w:rFonts w:cstheme="minorHAnsi"/>
        </w:rPr>
        <w:t xml:space="preserve">gencies on </w:t>
      </w:r>
      <w:r w:rsidR="00C37993" w:rsidRPr="00C37993">
        <w:rPr>
          <w:rFonts w:cstheme="minorHAnsi"/>
        </w:rPr>
        <w:t>A</w:t>
      </w:r>
      <w:r w:rsidR="00540B1D">
        <w:rPr>
          <w:rFonts w:cstheme="minorHAnsi"/>
        </w:rPr>
        <w:t>ging</w:t>
      </w:r>
      <w:r w:rsidR="00C37993" w:rsidRPr="00C37993">
        <w:rPr>
          <w:rFonts w:cstheme="minorHAnsi"/>
        </w:rPr>
        <w:t xml:space="preserve"> to get larger clien</w:t>
      </w:r>
      <w:r w:rsidR="00C37993">
        <w:rPr>
          <w:rFonts w:cstheme="minorHAnsi"/>
        </w:rPr>
        <w:t xml:space="preserve">t lists (i.e., increase burden) </w:t>
      </w:r>
      <w:r w:rsidR="00C37993" w:rsidRPr="00C37993">
        <w:rPr>
          <w:rFonts w:cstheme="minorHAnsi"/>
        </w:rPr>
        <w:t>and approximat</w:t>
      </w:r>
      <w:r>
        <w:rPr>
          <w:rFonts w:cstheme="minorHAnsi"/>
        </w:rPr>
        <w:t>ely double the cost of the stud</w:t>
      </w:r>
      <w:r w:rsidR="00C37993" w:rsidRPr="00C37993">
        <w:rPr>
          <w:rFonts w:cstheme="minorHAnsi"/>
        </w:rPr>
        <w:t xml:space="preserve">y. Rather than </w:t>
      </w:r>
      <w:r w:rsidR="00C37993">
        <w:rPr>
          <w:rFonts w:cstheme="minorHAnsi"/>
        </w:rPr>
        <w:t xml:space="preserve">risk negatively impacting ACL’s </w:t>
      </w:r>
      <w:r w:rsidR="00C37993" w:rsidRPr="00C37993">
        <w:rPr>
          <w:rFonts w:cstheme="minorHAnsi"/>
        </w:rPr>
        <w:t xml:space="preserve">performance data, </w:t>
      </w:r>
      <w:r w:rsidR="00C37993">
        <w:rPr>
          <w:rFonts w:cstheme="minorHAnsi"/>
        </w:rPr>
        <w:t xml:space="preserve">a decision was made to </w:t>
      </w:r>
      <w:r w:rsidR="00C37993" w:rsidRPr="00C37993">
        <w:rPr>
          <w:rFonts w:cstheme="minorHAnsi"/>
        </w:rPr>
        <w:t>maintain the NSOAAP cross-sectio</w:t>
      </w:r>
      <w:r>
        <w:rPr>
          <w:rFonts w:cstheme="minorHAnsi"/>
        </w:rPr>
        <w:t>nal design.</w:t>
      </w:r>
    </w:p>
    <w:p w:rsidR="00C2481C" w:rsidRDefault="00C2481C" w:rsidP="00C37993">
      <w:pPr>
        <w:spacing w:after="0" w:line="240" w:lineRule="auto"/>
        <w:rPr>
          <w:rFonts w:cstheme="minorHAnsi"/>
        </w:rPr>
      </w:pPr>
    </w:p>
    <w:p w:rsidR="00540B1D" w:rsidRPr="00C2481C" w:rsidRDefault="00F66F08" w:rsidP="00C37993">
      <w:pPr>
        <w:spacing w:after="0" w:line="240" w:lineRule="auto"/>
        <w:rPr>
          <w:rFonts w:cstheme="minorHAnsi"/>
          <w:b/>
        </w:rPr>
      </w:pPr>
      <w:r w:rsidRPr="00C2481C">
        <w:rPr>
          <w:rFonts w:cstheme="minorHAnsi"/>
          <w:b/>
        </w:rPr>
        <w:t>Timing and A</w:t>
      </w:r>
      <w:r w:rsidR="00540B1D" w:rsidRPr="00C2481C">
        <w:rPr>
          <w:rFonts w:cstheme="minorHAnsi"/>
          <w:b/>
        </w:rPr>
        <w:t>ctions</w:t>
      </w:r>
    </w:p>
    <w:p w:rsidR="00540B1D" w:rsidRPr="00540B1D" w:rsidRDefault="00540B1D" w:rsidP="00C37993">
      <w:pPr>
        <w:spacing w:after="0" w:line="240" w:lineRule="auto"/>
        <w:rPr>
          <w:rFonts w:cstheme="minorHAnsi"/>
          <w:b/>
          <w:i/>
        </w:rPr>
      </w:pPr>
    </w:p>
    <w:p w:rsidR="000705FE" w:rsidRDefault="00C37993" w:rsidP="0002462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Due to </w:t>
      </w:r>
      <w:r w:rsidR="00540B1D">
        <w:rPr>
          <w:rFonts w:cstheme="minorHAnsi"/>
        </w:rPr>
        <w:t>NSOAAP no longer changing from a cross-sectional to</w:t>
      </w:r>
      <w:r w:rsidR="00C2481C">
        <w:rPr>
          <w:rFonts w:cstheme="minorHAnsi"/>
        </w:rPr>
        <w:t xml:space="preserve"> a longitudinal stud</w:t>
      </w:r>
      <w:r w:rsidR="00540B1D">
        <w:rPr>
          <w:rFonts w:cstheme="minorHAnsi"/>
        </w:rPr>
        <w:t>y</w:t>
      </w:r>
      <w:r>
        <w:rPr>
          <w:rFonts w:cstheme="minorHAnsi"/>
        </w:rPr>
        <w:t>, ACL no longer need</w:t>
      </w:r>
      <w:r w:rsidR="00024629">
        <w:rPr>
          <w:rFonts w:cstheme="minorHAnsi"/>
        </w:rPr>
        <w:t>s to request a 1-year extension or revision request at the end of the current 3-year approval period as is stated in the Terms of Clearance.</w:t>
      </w:r>
    </w:p>
    <w:p w:rsidR="00540B1D" w:rsidRDefault="00540B1D" w:rsidP="00C37993">
      <w:pPr>
        <w:spacing w:after="0" w:line="240" w:lineRule="auto"/>
        <w:rPr>
          <w:rFonts w:cstheme="minorHAnsi"/>
        </w:rPr>
      </w:pPr>
    </w:p>
    <w:p w:rsidR="00B14093" w:rsidRPr="00B14093" w:rsidRDefault="00F66F08" w:rsidP="00C37993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Approved R</w:t>
      </w:r>
      <w:r w:rsidR="00B14093" w:rsidRPr="00B14093">
        <w:rPr>
          <w:rFonts w:cstheme="minorHAnsi"/>
          <w:b/>
        </w:rPr>
        <w:t>evisions</w:t>
      </w:r>
    </w:p>
    <w:p w:rsidR="00B14093" w:rsidRDefault="00B14093" w:rsidP="00C37993">
      <w:pPr>
        <w:spacing w:after="0" w:line="240" w:lineRule="auto"/>
        <w:rPr>
          <w:rFonts w:cstheme="minorHAnsi"/>
        </w:rPr>
      </w:pPr>
    </w:p>
    <w:p w:rsidR="00F06B83" w:rsidRDefault="00B14093" w:rsidP="00C37993">
      <w:pPr>
        <w:spacing w:after="0" w:line="240" w:lineRule="auto"/>
        <w:rPr>
          <w:rFonts w:cstheme="minorHAnsi"/>
        </w:rPr>
      </w:pPr>
      <w:r>
        <w:rPr>
          <w:rFonts w:cstheme="minorHAnsi"/>
        </w:rPr>
        <w:t>Although the NSOAAP is not</w:t>
      </w:r>
      <w:r w:rsidR="00C2481C">
        <w:rPr>
          <w:rFonts w:cstheme="minorHAnsi"/>
        </w:rPr>
        <w:t xml:space="preserve"> transitioning to a longitudinal stud</w:t>
      </w:r>
      <w:r>
        <w:rPr>
          <w:rFonts w:cstheme="minorHAnsi"/>
        </w:rPr>
        <w:t xml:space="preserve">y, ACL is keeping the suggested question revisions that were a result of cognitive testing done in the summer of 2018 (OMB Control Number: 0985-0023, expires 4/30/21). </w:t>
      </w:r>
    </w:p>
    <w:p w:rsidR="00F06B83" w:rsidRDefault="00F06B83" w:rsidP="00C37993">
      <w:pPr>
        <w:spacing w:after="0" w:line="240" w:lineRule="auto"/>
        <w:rPr>
          <w:rFonts w:cstheme="minorHAnsi"/>
        </w:rPr>
      </w:pPr>
    </w:p>
    <w:p w:rsidR="00F06B83" w:rsidRPr="00F06B83" w:rsidRDefault="00F06B83" w:rsidP="00C37993">
      <w:pPr>
        <w:spacing w:after="0" w:line="240" w:lineRule="auto"/>
        <w:rPr>
          <w:rFonts w:cstheme="minorHAnsi"/>
          <w:b/>
        </w:rPr>
      </w:pPr>
      <w:r w:rsidRPr="00F06B83">
        <w:rPr>
          <w:rFonts w:cstheme="minorHAnsi"/>
          <w:b/>
        </w:rPr>
        <w:t>Non-Substantive Change</w:t>
      </w:r>
    </w:p>
    <w:p w:rsidR="00F06B83" w:rsidRDefault="00F06B83" w:rsidP="00C37993">
      <w:pPr>
        <w:spacing w:after="0" w:line="240" w:lineRule="auto"/>
        <w:rPr>
          <w:rFonts w:cstheme="minorHAnsi"/>
        </w:rPr>
      </w:pPr>
    </w:p>
    <w:p w:rsidR="00B14093" w:rsidRDefault="00B14093" w:rsidP="00C3799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One revision that was not included in the original PRA package, but was discussed with OMB at a later date, was replacing the word ‘gender’ with ‘sex’ in </w:t>
      </w:r>
      <w:r w:rsidR="00024629">
        <w:rPr>
          <w:rFonts w:cstheme="minorHAnsi"/>
        </w:rPr>
        <w:t xml:space="preserve">two </w:t>
      </w:r>
      <w:r>
        <w:rPr>
          <w:rFonts w:cstheme="minorHAnsi"/>
        </w:rPr>
        <w:t>question</w:t>
      </w:r>
      <w:r w:rsidR="00024629">
        <w:rPr>
          <w:rFonts w:cstheme="minorHAnsi"/>
        </w:rPr>
        <w:t>s (see Table 2).</w:t>
      </w:r>
      <w:r w:rsidR="00B92D74">
        <w:rPr>
          <w:rFonts w:cstheme="minorHAnsi"/>
          <w:highlight w:val="yellow"/>
        </w:rPr>
        <w:t xml:space="preserve">  </w:t>
      </w:r>
    </w:p>
    <w:p w:rsidR="00B14093" w:rsidRDefault="00B14093" w:rsidP="00C37993">
      <w:pPr>
        <w:spacing w:after="0" w:line="240" w:lineRule="auto"/>
        <w:rPr>
          <w:rFonts w:cstheme="minorHAnsi"/>
        </w:rPr>
      </w:pPr>
    </w:p>
    <w:p w:rsidR="00293B75" w:rsidRDefault="00293B75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B14093" w:rsidRPr="00B14093" w:rsidRDefault="00B14093" w:rsidP="00C37993">
      <w:pPr>
        <w:spacing w:after="0" w:line="240" w:lineRule="auto"/>
        <w:rPr>
          <w:rFonts w:cstheme="minorHAnsi"/>
          <w:b/>
        </w:rPr>
      </w:pPr>
      <w:r w:rsidRPr="00B14093">
        <w:rPr>
          <w:rFonts w:cstheme="minorHAnsi"/>
          <w:b/>
        </w:rPr>
        <w:t>Rotating Module</w:t>
      </w:r>
    </w:p>
    <w:p w:rsidR="00B14093" w:rsidRDefault="00B14093" w:rsidP="00C37993">
      <w:pPr>
        <w:spacing w:after="0" w:line="240" w:lineRule="auto"/>
        <w:rPr>
          <w:rFonts w:cstheme="minorHAnsi"/>
        </w:rPr>
      </w:pPr>
    </w:p>
    <w:p w:rsidR="00C37993" w:rsidRDefault="00E701FF" w:rsidP="00C3799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 </w:t>
      </w:r>
      <w:r w:rsidR="00B14093">
        <w:rPr>
          <w:rFonts w:cstheme="minorHAnsi"/>
        </w:rPr>
        <w:t xml:space="preserve">request to add a rotating module to the NSOAAP will be submitted to OMB </w:t>
      </w:r>
      <w:r w:rsidR="00C2481C">
        <w:rPr>
          <w:rFonts w:cstheme="minorHAnsi"/>
        </w:rPr>
        <w:t xml:space="preserve">in </w:t>
      </w:r>
      <w:r w:rsidR="00B92D74">
        <w:rPr>
          <w:rFonts w:cstheme="minorHAnsi"/>
        </w:rPr>
        <w:t>September/</w:t>
      </w:r>
      <w:r w:rsidR="00F66F08">
        <w:rPr>
          <w:rFonts w:cstheme="minorHAnsi"/>
        </w:rPr>
        <w:t>October 2019</w:t>
      </w:r>
      <w:r w:rsidR="00C37993">
        <w:rPr>
          <w:rFonts w:cstheme="minorHAnsi"/>
        </w:rPr>
        <w:t>.</w:t>
      </w:r>
    </w:p>
    <w:p w:rsidR="00C37993" w:rsidRPr="006F5DED" w:rsidRDefault="00C37993" w:rsidP="00C37993">
      <w:pPr>
        <w:spacing w:after="0" w:line="240" w:lineRule="auto"/>
        <w:rPr>
          <w:rFonts w:cstheme="minorHAnsi"/>
        </w:rPr>
      </w:pPr>
    </w:p>
    <w:p w:rsidR="003632B4" w:rsidRDefault="005230EF" w:rsidP="008A7ACA">
      <w:pPr>
        <w:spacing w:after="0" w:line="240" w:lineRule="auto"/>
      </w:pPr>
      <w:r>
        <w:t xml:space="preserve">Table </w:t>
      </w:r>
      <w:r w:rsidR="00594557">
        <w:t>2</w:t>
      </w:r>
      <w:r>
        <w:t xml:space="preserve"> includes the two sections of the information collection </w:t>
      </w:r>
      <w:r w:rsidR="007A1E5F">
        <w:t>instrument</w:t>
      </w:r>
      <w:r>
        <w:t xml:space="preserve"> with non-substantive modifications – column 1 is the original presentation and column 2 is the modified.</w:t>
      </w:r>
    </w:p>
    <w:p w:rsidR="008A7ACA" w:rsidRDefault="008A7ACA" w:rsidP="008A7AC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632B4" w:rsidTr="000F6417">
        <w:tc>
          <w:tcPr>
            <w:tcW w:w="9350" w:type="dxa"/>
            <w:gridSpan w:val="2"/>
          </w:tcPr>
          <w:p w:rsidR="003632B4" w:rsidRDefault="003632B4" w:rsidP="005230EF">
            <w:r>
              <w:rPr>
                <w:rFonts w:cstheme="minorHAnsi"/>
                <w:b/>
              </w:rPr>
              <w:t>Table 2.</w:t>
            </w:r>
          </w:p>
        </w:tc>
      </w:tr>
      <w:tr w:rsidR="003632B4" w:rsidTr="003632B4">
        <w:tc>
          <w:tcPr>
            <w:tcW w:w="4675" w:type="dxa"/>
          </w:tcPr>
          <w:p w:rsidR="003632B4" w:rsidRPr="005230EF" w:rsidRDefault="003632B4" w:rsidP="003632B4">
            <w:pPr>
              <w:rPr>
                <w:b/>
              </w:rPr>
            </w:pPr>
            <w:r w:rsidRPr="005230EF">
              <w:rPr>
                <w:b/>
              </w:rPr>
              <w:t xml:space="preserve">Original </w:t>
            </w:r>
          </w:p>
        </w:tc>
        <w:tc>
          <w:tcPr>
            <w:tcW w:w="4675" w:type="dxa"/>
          </w:tcPr>
          <w:p w:rsidR="003632B4" w:rsidRPr="005230EF" w:rsidRDefault="003632B4" w:rsidP="003632B4">
            <w:pPr>
              <w:rPr>
                <w:b/>
              </w:rPr>
            </w:pPr>
            <w:r w:rsidRPr="005230EF">
              <w:rPr>
                <w:b/>
              </w:rPr>
              <w:t>Modified</w:t>
            </w:r>
          </w:p>
        </w:tc>
      </w:tr>
      <w:tr w:rsidR="003632B4" w:rsidTr="003632B4">
        <w:tc>
          <w:tcPr>
            <w:tcW w:w="4675" w:type="dxa"/>
          </w:tcPr>
          <w:p w:rsidR="003632B4" w:rsidRDefault="003632B4" w:rsidP="003632B4">
            <w:r w:rsidRPr="003632B4">
              <w:t>ASK IF NOT OBVIOUS: What is {your/NAME OF PARTICIPANT’s/NAME OF CAREGIVER’s} gender? (GENDER) MALE...................................</w:t>
            </w:r>
            <w:r w:rsidR="00C2481C">
              <w:t>.........................</w:t>
            </w:r>
            <w:r w:rsidRPr="003632B4">
              <w:t>. 1 FEMALE...........................</w:t>
            </w:r>
            <w:r w:rsidR="00C2481C">
              <w:t>.........................</w:t>
            </w:r>
            <w:r w:rsidRPr="003632B4">
              <w:t>..... 2 REFUSED ..................</w:t>
            </w:r>
            <w:r w:rsidR="00C2481C">
              <w:t>.....</w:t>
            </w:r>
            <w:r w:rsidRPr="003632B4">
              <w:t>...</w:t>
            </w:r>
            <w:r w:rsidR="00C2481C">
              <w:t>.........................</w:t>
            </w:r>
            <w:r w:rsidRPr="003632B4">
              <w:t>.. -7 DON’T KNOW ..............................</w:t>
            </w:r>
            <w:r w:rsidR="00C2481C">
              <w:t>.............</w:t>
            </w:r>
            <w:r w:rsidRPr="003632B4">
              <w:t>... -8</w:t>
            </w:r>
          </w:p>
        </w:tc>
        <w:tc>
          <w:tcPr>
            <w:tcW w:w="4675" w:type="dxa"/>
          </w:tcPr>
          <w:p w:rsidR="003632B4" w:rsidRDefault="003632B4" w:rsidP="003632B4">
            <w:r>
              <w:t>[ASK OF ALL]: What is {your/NAME OF PARTICIPANT’s/NAME OF CAREGIVER’s} sex?</w:t>
            </w:r>
          </w:p>
          <w:p w:rsidR="003632B4" w:rsidRDefault="003632B4" w:rsidP="003632B4">
            <w:r>
              <w:t>(DEGENDR)</w:t>
            </w:r>
          </w:p>
          <w:p w:rsidR="003632B4" w:rsidRDefault="003632B4" w:rsidP="003632B4">
            <w:r>
              <w:t>MALE…………………</w:t>
            </w:r>
            <w:r w:rsidR="00C2481C">
              <w:t>………………..……..</w:t>
            </w:r>
            <w:r>
              <w:t>………….1</w:t>
            </w:r>
          </w:p>
          <w:p w:rsidR="003632B4" w:rsidRDefault="003632B4" w:rsidP="003632B4">
            <w:r>
              <w:t>FEMALE…………………</w:t>
            </w:r>
            <w:r w:rsidR="00C2481C">
              <w:t>……….……..……..</w:t>
            </w:r>
            <w:r>
              <w:t>………..2</w:t>
            </w:r>
          </w:p>
          <w:p w:rsidR="003632B4" w:rsidRDefault="003632B4" w:rsidP="003632B4">
            <w:r>
              <w:t>REFUSED………………</w:t>
            </w:r>
            <w:r w:rsidR="00C2481C">
              <w:t>……….…….………</w:t>
            </w:r>
            <w:r>
              <w:t>………..-7</w:t>
            </w:r>
            <w:r>
              <w:tab/>
            </w:r>
          </w:p>
          <w:p w:rsidR="003632B4" w:rsidRDefault="003632B4" w:rsidP="003632B4">
            <w:r>
              <w:t>DON’T KNOW…………</w:t>
            </w:r>
            <w:r w:rsidR="00C2481C">
              <w:t>……..….…………..</w:t>
            </w:r>
            <w:r>
              <w:t>………-8</w:t>
            </w:r>
          </w:p>
          <w:p w:rsidR="003632B4" w:rsidRDefault="003632B4" w:rsidP="003632B4"/>
        </w:tc>
      </w:tr>
      <w:tr w:rsidR="00024629" w:rsidTr="003632B4">
        <w:tc>
          <w:tcPr>
            <w:tcW w:w="4675" w:type="dxa"/>
          </w:tcPr>
          <w:p w:rsidR="00024629" w:rsidRDefault="00024629" w:rsidP="00024629">
            <w:r>
              <w:t>[DON’T ASK IF OBVIOUS] What is {CARE RECIPIENT’S} gender?</w:t>
            </w:r>
          </w:p>
          <w:p w:rsidR="00024629" w:rsidRDefault="00024629" w:rsidP="00024629"/>
          <w:p w:rsidR="00024629" w:rsidRDefault="00024629" w:rsidP="00024629">
            <w:r>
              <w:t>(CGPMF)</w:t>
            </w:r>
          </w:p>
          <w:p w:rsidR="00024629" w:rsidRDefault="00024629" w:rsidP="00024629"/>
          <w:p w:rsidR="00024629" w:rsidRDefault="00024629" w:rsidP="00024629">
            <w:r>
              <w:t xml:space="preserve">Male…………………………………………………………1 </w:t>
            </w:r>
            <w:r>
              <w:tab/>
            </w:r>
          </w:p>
          <w:p w:rsidR="00024629" w:rsidRDefault="00024629" w:rsidP="00024629">
            <w:r>
              <w:t xml:space="preserve">Female……………………………………………………..2 </w:t>
            </w:r>
            <w:r>
              <w:tab/>
            </w:r>
          </w:p>
          <w:p w:rsidR="00024629" w:rsidRDefault="00024629" w:rsidP="00024629">
            <w:r>
              <w:t xml:space="preserve">REFUSED…………………………………………….……-7 </w:t>
            </w:r>
            <w:r>
              <w:tab/>
            </w:r>
          </w:p>
          <w:p w:rsidR="00024629" w:rsidRDefault="00024629" w:rsidP="00024629">
            <w:r>
              <w:t xml:space="preserve">DON’T KNOW……………………………………….….-8 </w:t>
            </w:r>
            <w:r>
              <w:tab/>
            </w:r>
          </w:p>
          <w:p w:rsidR="00024629" w:rsidRPr="003632B4" w:rsidRDefault="00024629" w:rsidP="003632B4"/>
        </w:tc>
        <w:tc>
          <w:tcPr>
            <w:tcW w:w="4675" w:type="dxa"/>
          </w:tcPr>
          <w:p w:rsidR="00024629" w:rsidRDefault="00024629" w:rsidP="00024629">
            <w:r>
              <w:t>[ASK OF ALL] What is {CARE RECIPIENT’S} sex?</w:t>
            </w:r>
          </w:p>
          <w:p w:rsidR="00024629" w:rsidRDefault="00024629" w:rsidP="00024629"/>
          <w:p w:rsidR="00024629" w:rsidRDefault="00024629" w:rsidP="00024629">
            <w:r>
              <w:t>(CGPMF)</w:t>
            </w:r>
          </w:p>
          <w:p w:rsidR="00024629" w:rsidRDefault="00024629" w:rsidP="00024629"/>
          <w:p w:rsidR="00024629" w:rsidRDefault="00024629" w:rsidP="00024629">
            <w:r>
              <w:t xml:space="preserve">Male……………………………………………….……..1 </w:t>
            </w:r>
            <w:r>
              <w:tab/>
            </w:r>
          </w:p>
          <w:p w:rsidR="00024629" w:rsidRDefault="00024629" w:rsidP="00024629">
            <w:r>
              <w:t xml:space="preserve">Female…………………………………………………..2 </w:t>
            </w:r>
            <w:r>
              <w:tab/>
            </w:r>
          </w:p>
          <w:p w:rsidR="00024629" w:rsidRDefault="00024629" w:rsidP="00024629">
            <w:r>
              <w:t xml:space="preserve">REFUSED……………………………………………….-7 </w:t>
            </w:r>
            <w:r>
              <w:tab/>
            </w:r>
          </w:p>
          <w:p w:rsidR="00024629" w:rsidRDefault="00024629" w:rsidP="00024629">
            <w:r>
              <w:t xml:space="preserve">DON’T KNOW………………………………………..-8 </w:t>
            </w:r>
            <w:r>
              <w:tab/>
            </w:r>
          </w:p>
          <w:p w:rsidR="00024629" w:rsidRDefault="00024629" w:rsidP="003632B4"/>
        </w:tc>
      </w:tr>
    </w:tbl>
    <w:p w:rsidR="005230EF" w:rsidRDefault="005230EF" w:rsidP="005230EF">
      <w:pPr>
        <w:spacing w:after="0" w:line="240" w:lineRule="auto"/>
      </w:pPr>
    </w:p>
    <w:p w:rsidR="003632B4" w:rsidRDefault="003632B4"/>
    <w:sectPr w:rsidR="003632B4" w:rsidSect="003632B4">
      <w:footerReference w:type="default" r:id="rId9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02C" w:rsidRDefault="00D0002C" w:rsidP="00E701FF">
      <w:pPr>
        <w:spacing w:after="0" w:line="240" w:lineRule="auto"/>
      </w:pPr>
      <w:r>
        <w:separator/>
      </w:r>
    </w:p>
  </w:endnote>
  <w:endnote w:type="continuationSeparator" w:id="0">
    <w:p w:rsidR="00D0002C" w:rsidRDefault="00D0002C" w:rsidP="00E70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93587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01FF" w:rsidRDefault="00E701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75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01FF" w:rsidRDefault="00E701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02C" w:rsidRDefault="00D0002C" w:rsidP="00E701FF">
      <w:pPr>
        <w:spacing w:after="0" w:line="240" w:lineRule="auto"/>
      </w:pPr>
      <w:r>
        <w:separator/>
      </w:r>
    </w:p>
  </w:footnote>
  <w:footnote w:type="continuationSeparator" w:id="0">
    <w:p w:rsidR="00D0002C" w:rsidRDefault="00D0002C" w:rsidP="00E70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3E1E"/>
    <w:multiLevelType w:val="hybridMultilevel"/>
    <w:tmpl w:val="95AEE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F7D0C"/>
    <w:multiLevelType w:val="hybridMultilevel"/>
    <w:tmpl w:val="205CEE16"/>
    <w:lvl w:ilvl="0" w:tplc="04090017">
      <w:start w:val="1"/>
      <w:numFmt w:val="lowerLetter"/>
      <w:lvlText w:val="%1)"/>
      <w:lvlJc w:val="left"/>
      <w:pPr>
        <w:ind w:left="1294" w:hanging="360"/>
      </w:pPr>
    </w:lvl>
    <w:lvl w:ilvl="1" w:tplc="04090019" w:tentative="1">
      <w:start w:val="1"/>
      <w:numFmt w:val="lowerLetter"/>
      <w:lvlText w:val="%2."/>
      <w:lvlJc w:val="left"/>
      <w:pPr>
        <w:ind w:left="2014" w:hanging="360"/>
      </w:pPr>
    </w:lvl>
    <w:lvl w:ilvl="2" w:tplc="0409001B" w:tentative="1">
      <w:start w:val="1"/>
      <w:numFmt w:val="lowerRoman"/>
      <w:lvlText w:val="%3."/>
      <w:lvlJc w:val="right"/>
      <w:pPr>
        <w:ind w:left="2734" w:hanging="180"/>
      </w:pPr>
    </w:lvl>
    <w:lvl w:ilvl="3" w:tplc="0409000F" w:tentative="1">
      <w:start w:val="1"/>
      <w:numFmt w:val="decimal"/>
      <w:lvlText w:val="%4."/>
      <w:lvlJc w:val="left"/>
      <w:pPr>
        <w:ind w:left="3454" w:hanging="360"/>
      </w:pPr>
    </w:lvl>
    <w:lvl w:ilvl="4" w:tplc="04090019" w:tentative="1">
      <w:start w:val="1"/>
      <w:numFmt w:val="lowerLetter"/>
      <w:lvlText w:val="%5."/>
      <w:lvlJc w:val="left"/>
      <w:pPr>
        <w:ind w:left="4174" w:hanging="360"/>
      </w:pPr>
    </w:lvl>
    <w:lvl w:ilvl="5" w:tplc="0409001B" w:tentative="1">
      <w:start w:val="1"/>
      <w:numFmt w:val="lowerRoman"/>
      <w:lvlText w:val="%6."/>
      <w:lvlJc w:val="right"/>
      <w:pPr>
        <w:ind w:left="4894" w:hanging="180"/>
      </w:pPr>
    </w:lvl>
    <w:lvl w:ilvl="6" w:tplc="0409000F" w:tentative="1">
      <w:start w:val="1"/>
      <w:numFmt w:val="decimal"/>
      <w:lvlText w:val="%7."/>
      <w:lvlJc w:val="left"/>
      <w:pPr>
        <w:ind w:left="5614" w:hanging="360"/>
      </w:pPr>
    </w:lvl>
    <w:lvl w:ilvl="7" w:tplc="04090019" w:tentative="1">
      <w:start w:val="1"/>
      <w:numFmt w:val="lowerLetter"/>
      <w:lvlText w:val="%8."/>
      <w:lvlJc w:val="left"/>
      <w:pPr>
        <w:ind w:left="6334" w:hanging="360"/>
      </w:pPr>
    </w:lvl>
    <w:lvl w:ilvl="8" w:tplc="040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2">
    <w:nsid w:val="12F32FB8"/>
    <w:multiLevelType w:val="hybridMultilevel"/>
    <w:tmpl w:val="A6C8C5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D7D82"/>
    <w:multiLevelType w:val="hybridMultilevel"/>
    <w:tmpl w:val="5FE415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6A7822"/>
    <w:multiLevelType w:val="hybridMultilevel"/>
    <w:tmpl w:val="420AE86C"/>
    <w:lvl w:ilvl="0" w:tplc="F6E8C62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F7118"/>
    <w:multiLevelType w:val="hybridMultilevel"/>
    <w:tmpl w:val="7440532E"/>
    <w:lvl w:ilvl="0" w:tplc="3976EE52">
      <w:start w:val="9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8103484">
      <w:start w:val="16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032F8"/>
    <w:multiLevelType w:val="hybridMultilevel"/>
    <w:tmpl w:val="07A6B8C8"/>
    <w:lvl w:ilvl="0" w:tplc="2144836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A7D89"/>
    <w:multiLevelType w:val="hybridMultilevel"/>
    <w:tmpl w:val="7624C6F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B656AD"/>
    <w:multiLevelType w:val="hybridMultilevel"/>
    <w:tmpl w:val="040484EE"/>
    <w:lvl w:ilvl="0" w:tplc="2144836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8075E2"/>
    <w:multiLevelType w:val="hybridMultilevel"/>
    <w:tmpl w:val="03E26EEC"/>
    <w:lvl w:ilvl="0" w:tplc="C9926C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72232A"/>
    <w:multiLevelType w:val="hybridMultilevel"/>
    <w:tmpl w:val="98D6E3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0A1857"/>
    <w:multiLevelType w:val="hybridMultilevel"/>
    <w:tmpl w:val="0F7A0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BB5855"/>
    <w:multiLevelType w:val="hybridMultilevel"/>
    <w:tmpl w:val="003E8BE0"/>
    <w:lvl w:ilvl="0" w:tplc="2144836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B336C4"/>
    <w:multiLevelType w:val="hybridMultilevel"/>
    <w:tmpl w:val="6C36D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46027"/>
    <w:multiLevelType w:val="hybridMultilevel"/>
    <w:tmpl w:val="253CD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1F40B6"/>
    <w:multiLevelType w:val="hybridMultilevel"/>
    <w:tmpl w:val="8B607BA8"/>
    <w:lvl w:ilvl="0" w:tplc="2144836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4045F6"/>
    <w:multiLevelType w:val="hybridMultilevel"/>
    <w:tmpl w:val="5694C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C47999"/>
    <w:multiLevelType w:val="hybridMultilevel"/>
    <w:tmpl w:val="8AA41B60"/>
    <w:lvl w:ilvl="0" w:tplc="04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41762F5"/>
    <w:multiLevelType w:val="hybridMultilevel"/>
    <w:tmpl w:val="285475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6"/>
  </w:num>
  <w:num w:numId="5">
    <w:abstractNumId w:val="4"/>
  </w:num>
  <w:num w:numId="6">
    <w:abstractNumId w:val="2"/>
  </w:num>
  <w:num w:numId="7">
    <w:abstractNumId w:val="18"/>
  </w:num>
  <w:num w:numId="8">
    <w:abstractNumId w:val="17"/>
  </w:num>
  <w:num w:numId="9">
    <w:abstractNumId w:val="5"/>
  </w:num>
  <w:num w:numId="10">
    <w:abstractNumId w:val="12"/>
  </w:num>
  <w:num w:numId="11">
    <w:abstractNumId w:val="8"/>
  </w:num>
  <w:num w:numId="12">
    <w:abstractNumId w:val="15"/>
  </w:num>
  <w:num w:numId="13">
    <w:abstractNumId w:val="3"/>
  </w:num>
  <w:num w:numId="14">
    <w:abstractNumId w:val="6"/>
  </w:num>
  <w:num w:numId="15">
    <w:abstractNumId w:val="1"/>
  </w:num>
  <w:num w:numId="16">
    <w:abstractNumId w:val="7"/>
  </w:num>
  <w:num w:numId="17">
    <w:abstractNumId w:val="0"/>
  </w:num>
  <w:num w:numId="18">
    <w:abstractNumId w:val="1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F5"/>
    <w:rsid w:val="0000336B"/>
    <w:rsid w:val="00024629"/>
    <w:rsid w:val="000705FE"/>
    <w:rsid w:val="00071CBA"/>
    <w:rsid w:val="0013017A"/>
    <w:rsid w:val="001E65E5"/>
    <w:rsid w:val="00255134"/>
    <w:rsid w:val="00293B75"/>
    <w:rsid w:val="00345377"/>
    <w:rsid w:val="003632B4"/>
    <w:rsid w:val="003B6DF0"/>
    <w:rsid w:val="004242DD"/>
    <w:rsid w:val="00453DA4"/>
    <w:rsid w:val="00470A85"/>
    <w:rsid w:val="004B7915"/>
    <w:rsid w:val="004E06E4"/>
    <w:rsid w:val="004E328F"/>
    <w:rsid w:val="004E5DEE"/>
    <w:rsid w:val="005230EF"/>
    <w:rsid w:val="005354BD"/>
    <w:rsid w:val="00540B1D"/>
    <w:rsid w:val="00550A81"/>
    <w:rsid w:val="00564797"/>
    <w:rsid w:val="00594557"/>
    <w:rsid w:val="005C6D39"/>
    <w:rsid w:val="005E09C6"/>
    <w:rsid w:val="005E0B46"/>
    <w:rsid w:val="00604798"/>
    <w:rsid w:val="0064441A"/>
    <w:rsid w:val="0066665A"/>
    <w:rsid w:val="0067134E"/>
    <w:rsid w:val="006875DC"/>
    <w:rsid w:val="006E731F"/>
    <w:rsid w:val="006F5DED"/>
    <w:rsid w:val="00735E59"/>
    <w:rsid w:val="0074050D"/>
    <w:rsid w:val="007A1E5F"/>
    <w:rsid w:val="008973F6"/>
    <w:rsid w:val="008A7ACA"/>
    <w:rsid w:val="008B6B06"/>
    <w:rsid w:val="008C1DCA"/>
    <w:rsid w:val="008E5A53"/>
    <w:rsid w:val="009826B6"/>
    <w:rsid w:val="009C1B2F"/>
    <w:rsid w:val="00A330F5"/>
    <w:rsid w:val="00A40324"/>
    <w:rsid w:val="00A46DC2"/>
    <w:rsid w:val="00A603AC"/>
    <w:rsid w:val="00AB4380"/>
    <w:rsid w:val="00B14093"/>
    <w:rsid w:val="00B475D4"/>
    <w:rsid w:val="00B579B6"/>
    <w:rsid w:val="00B92D74"/>
    <w:rsid w:val="00BD2CCA"/>
    <w:rsid w:val="00BD44F8"/>
    <w:rsid w:val="00C2481C"/>
    <w:rsid w:val="00C34BF3"/>
    <w:rsid w:val="00C36004"/>
    <w:rsid w:val="00C37993"/>
    <w:rsid w:val="00C37D2E"/>
    <w:rsid w:val="00CC120F"/>
    <w:rsid w:val="00CD2713"/>
    <w:rsid w:val="00CE3F01"/>
    <w:rsid w:val="00D0002C"/>
    <w:rsid w:val="00D127DD"/>
    <w:rsid w:val="00D35F18"/>
    <w:rsid w:val="00D56F3D"/>
    <w:rsid w:val="00DE48B2"/>
    <w:rsid w:val="00E701FF"/>
    <w:rsid w:val="00EE4481"/>
    <w:rsid w:val="00F06B83"/>
    <w:rsid w:val="00F66F08"/>
    <w:rsid w:val="00FD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0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rsid w:val="00B475D4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uiPriority w:val="59"/>
    <w:rsid w:val="00CC1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120F"/>
    <w:pPr>
      <w:ind w:left="720"/>
      <w:contextualSpacing/>
    </w:pPr>
  </w:style>
  <w:style w:type="paragraph" w:customStyle="1" w:styleId="Q1-FirstLevelQuestion">
    <w:name w:val="Q1-First Level Question"/>
    <w:link w:val="Q1-FirstLevelQuestionChar"/>
    <w:rsid w:val="00CC120F"/>
    <w:pPr>
      <w:keepNext/>
      <w:keepLines/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Q1-FirstLevelQuestionChar">
    <w:name w:val="Q1-First Level Question Char"/>
    <w:link w:val="Q1-FirstLevelQuestion"/>
    <w:rsid w:val="00CC120F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E59"/>
    <w:rPr>
      <w:rFonts w:ascii="Segoe UI" w:hAnsi="Segoe UI" w:cs="Segoe UI"/>
      <w:sz w:val="18"/>
      <w:szCs w:val="18"/>
    </w:rPr>
  </w:style>
  <w:style w:type="paragraph" w:customStyle="1" w:styleId="A1-1stLeader">
    <w:name w:val="A1-1st Leader"/>
    <w:rsid w:val="003632B4"/>
    <w:pPr>
      <w:tabs>
        <w:tab w:val="right" w:leader="dot" w:pos="7200"/>
        <w:tab w:val="right" w:pos="7488"/>
        <w:tab w:val="left" w:pos="7632"/>
      </w:tabs>
      <w:spacing w:after="0" w:line="240" w:lineRule="atLeast"/>
      <w:ind w:left="1710" w:hanging="270"/>
    </w:pPr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70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1FF"/>
  </w:style>
  <w:style w:type="paragraph" w:styleId="Footer">
    <w:name w:val="footer"/>
    <w:basedOn w:val="Normal"/>
    <w:link w:val="FooterChar"/>
    <w:uiPriority w:val="99"/>
    <w:unhideWhenUsed/>
    <w:rsid w:val="00E70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1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0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rsid w:val="00B475D4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uiPriority w:val="59"/>
    <w:rsid w:val="00CC1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120F"/>
    <w:pPr>
      <w:ind w:left="720"/>
      <w:contextualSpacing/>
    </w:pPr>
  </w:style>
  <w:style w:type="paragraph" w:customStyle="1" w:styleId="Q1-FirstLevelQuestion">
    <w:name w:val="Q1-First Level Question"/>
    <w:link w:val="Q1-FirstLevelQuestionChar"/>
    <w:rsid w:val="00CC120F"/>
    <w:pPr>
      <w:keepNext/>
      <w:keepLines/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Q1-FirstLevelQuestionChar">
    <w:name w:val="Q1-First Level Question Char"/>
    <w:link w:val="Q1-FirstLevelQuestion"/>
    <w:rsid w:val="00CC120F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E59"/>
    <w:rPr>
      <w:rFonts w:ascii="Segoe UI" w:hAnsi="Segoe UI" w:cs="Segoe UI"/>
      <w:sz w:val="18"/>
      <w:szCs w:val="18"/>
    </w:rPr>
  </w:style>
  <w:style w:type="paragraph" w:customStyle="1" w:styleId="A1-1stLeader">
    <w:name w:val="A1-1st Leader"/>
    <w:rsid w:val="003632B4"/>
    <w:pPr>
      <w:tabs>
        <w:tab w:val="right" w:leader="dot" w:pos="7200"/>
        <w:tab w:val="right" w:pos="7488"/>
        <w:tab w:val="left" w:pos="7632"/>
      </w:tabs>
      <w:spacing w:after="0" w:line="240" w:lineRule="atLeast"/>
      <w:ind w:left="1710" w:hanging="270"/>
    </w:pPr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70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1FF"/>
  </w:style>
  <w:style w:type="paragraph" w:styleId="Footer">
    <w:name w:val="footer"/>
    <w:basedOn w:val="Normal"/>
    <w:link w:val="FooterChar"/>
    <w:uiPriority w:val="99"/>
    <w:unhideWhenUsed/>
    <w:rsid w:val="00E70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DBAE4-1D5B-4181-A82A-87E0C30B1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SYSTEM</cp:lastModifiedBy>
  <cp:revision>2</cp:revision>
  <cp:lastPrinted>2019-06-14T18:12:00Z</cp:lastPrinted>
  <dcterms:created xsi:type="dcterms:W3CDTF">2019-08-07T15:52:00Z</dcterms:created>
  <dcterms:modified xsi:type="dcterms:W3CDTF">2019-08-07T15:52:00Z</dcterms:modified>
</cp:coreProperties>
</file>