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CDE89" w14:textId="77777777" w:rsidR="00361FE5" w:rsidRPr="00830965" w:rsidRDefault="006C19F9" w:rsidP="006C19F9">
      <w:pPr>
        <w:rPr>
          <w:rFonts w:ascii="Times New Roman" w:hAnsi="Times New Roman" w:cs="Times New Roman"/>
          <w:b/>
          <w:sz w:val="24"/>
          <w:szCs w:val="24"/>
        </w:rPr>
      </w:pPr>
      <w:bookmarkStart w:id="0" w:name="_GoBack"/>
      <w:bookmarkEnd w:id="0"/>
      <w:r w:rsidRPr="00830965">
        <w:rPr>
          <w:rFonts w:ascii="Times New Roman" w:hAnsi="Times New Roman" w:cs="Times New Roman"/>
          <w:b/>
          <w:sz w:val="24"/>
          <w:szCs w:val="24"/>
        </w:rPr>
        <w:t xml:space="preserve">Section </w:t>
      </w:r>
      <w:r w:rsidR="005F074B" w:rsidRPr="00830965">
        <w:rPr>
          <w:rFonts w:ascii="Times New Roman" w:hAnsi="Times New Roman" w:cs="Times New Roman"/>
          <w:b/>
          <w:sz w:val="24"/>
          <w:szCs w:val="24"/>
        </w:rPr>
        <w:t>V.B</w:t>
      </w:r>
    </w:p>
    <w:p w14:paraId="7BB1F22D" w14:textId="7EE381B7" w:rsidR="009E1FC3" w:rsidRPr="00830965" w:rsidRDefault="009E1FC3" w:rsidP="006C19F9">
      <w:pPr>
        <w:rPr>
          <w:rFonts w:ascii="Times New Roman" w:hAnsi="Times New Roman" w:cs="Times New Roman"/>
          <w:b/>
          <w:sz w:val="24"/>
          <w:szCs w:val="24"/>
        </w:rPr>
      </w:pPr>
      <w:r w:rsidRPr="00830965">
        <w:rPr>
          <w:rFonts w:ascii="Times New Roman" w:hAnsi="Times New Roman" w:cs="Times New Roman"/>
          <w:b/>
          <w:sz w:val="24"/>
          <w:szCs w:val="24"/>
        </w:rPr>
        <w:t>Significant Dispro</w:t>
      </w:r>
      <w:r w:rsidR="00D62F36" w:rsidRPr="00830965">
        <w:rPr>
          <w:rFonts w:ascii="Times New Roman" w:hAnsi="Times New Roman" w:cs="Times New Roman"/>
          <w:b/>
          <w:sz w:val="24"/>
          <w:szCs w:val="24"/>
        </w:rPr>
        <w:t>po</w:t>
      </w:r>
      <w:r w:rsidRPr="00830965">
        <w:rPr>
          <w:rFonts w:ascii="Times New Roman" w:hAnsi="Times New Roman" w:cs="Times New Roman"/>
          <w:b/>
          <w:sz w:val="24"/>
          <w:szCs w:val="24"/>
        </w:rPr>
        <w:t>rtio</w:t>
      </w:r>
      <w:r w:rsidR="00D62F36" w:rsidRPr="00830965">
        <w:rPr>
          <w:rFonts w:ascii="Times New Roman" w:hAnsi="Times New Roman" w:cs="Times New Roman"/>
          <w:b/>
          <w:sz w:val="24"/>
          <w:szCs w:val="24"/>
        </w:rPr>
        <w:t>n</w:t>
      </w:r>
      <w:r w:rsidRPr="00830965">
        <w:rPr>
          <w:rFonts w:ascii="Times New Roman" w:hAnsi="Times New Roman" w:cs="Times New Roman"/>
          <w:b/>
          <w:sz w:val="24"/>
          <w:szCs w:val="24"/>
        </w:rPr>
        <w:t xml:space="preserve">ality </w:t>
      </w:r>
      <w:r w:rsidR="00AF3BEC">
        <w:rPr>
          <w:rFonts w:ascii="Times New Roman" w:hAnsi="Times New Roman" w:cs="Times New Roman"/>
          <w:b/>
          <w:sz w:val="24"/>
          <w:szCs w:val="24"/>
        </w:rPr>
        <w:t>Reporting Form</w:t>
      </w:r>
      <w:r w:rsidR="00301CB8">
        <w:rPr>
          <w:rStyle w:val="FootnoteReference"/>
          <w:rFonts w:ascii="Times New Roman" w:hAnsi="Times New Roman" w:cs="Times New Roman"/>
          <w:b/>
          <w:sz w:val="24"/>
          <w:szCs w:val="24"/>
        </w:rPr>
        <w:footnoteReference w:id="1"/>
      </w:r>
    </w:p>
    <w:p w14:paraId="74A4A254" w14:textId="66410458" w:rsidR="00BC6263" w:rsidRPr="00830965" w:rsidRDefault="003F1EFD" w:rsidP="00484ABD">
      <w:pPr>
        <w:rPr>
          <w:rFonts w:ascii="Times New Roman" w:hAnsi="Times New Roman" w:cs="Times New Roman"/>
          <w:sz w:val="24"/>
          <w:szCs w:val="24"/>
        </w:rPr>
      </w:pPr>
      <w:r w:rsidRPr="00830965">
        <w:rPr>
          <w:rFonts w:ascii="Times New Roman" w:hAnsi="Times New Roman" w:cs="Times New Roman"/>
          <w:sz w:val="24"/>
          <w:szCs w:val="24"/>
        </w:rPr>
        <w:t xml:space="preserve">In accordance with </w:t>
      </w:r>
      <w:r w:rsidR="00830965" w:rsidRPr="00830965">
        <w:rPr>
          <w:rFonts w:ascii="Times New Roman" w:hAnsi="Times New Roman" w:cs="Times New Roman"/>
          <w:sz w:val="24"/>
          <w:szCs w:val="24"/>
        </w:rPr>
        <w:t>34 CFR §300.647(b)(</w:t>
      </w:r>
      <w:r w:rsidR="006C19F9" w:rsidRPr="00830965">
        <w:rPr>
          <w:rFonts w:ascii="Times New Roman" w:hAnsi="Times New Roman" w:cs="Times New Roman"/>
          <w:sz w:val="24"/>
          <w:szCs w:val="24"/>
        </w:rPr>
        <w:t>7)</w:t>
      </w:r>
      <w:r w:rsidR="007012F0" w:rsidRPr="00830965">
        <w:rPr>
          <w:rFonts w:ascii="Times New Roman" w:hAnsi="Times New Roman" w:cs="Times New Roman"/>
          <w:sz w:val="24"/>
          <w:szCs w:val="24"/>
        </w:rPr>
        <w:t xml:space="preserve">, </w:t>
      </w:r>
      <w:r w:rsidRPr="00830965">
        <w:rPr>
          <w:rFonts w:ascii="Times New Roman" w:hAnsi="Times New Roman" w:cs="Times New Roman"/>
          <w:sz w:val="24"/>
          <w:szCs w:val="24"/>
        </w:rPr>
        <w:t xml:space="preserve">States are required to report to the Secretary </w:t>
      </w:r>
      <w:r w:rsidR="00BC6263" w:rsidRPr="00830965">
        <w:rPr>
          <w:rFonts w:ascii="Times New Roman" w:hAnsi="Times New Roman" w:cs="Times New Roman"/>
          <w:sz w:val="24"/>
          <w:szCs w:val="24"/>
        </w:rPr>
        <w:t>risk ratio thresholds, minimum cell sizes, minimum n-sizes, standards for measuring reasonable progress</w:t>
      </w:r>
      <w:r w:rsidR="00B65A0E" w:rsidRPr="00830965">
        <w:rPr>
          <w:rFonts w:ascii="Times New Roman" w:hAnsi="Times New Roman" w:cs="Times New Roman"/>
          <w:sz w:val="24"/>
          <w:szCs w:val="24"/>
        </w:rPr>
        <w:t>,</w:t>
      </w:r>
      <w:r w:rsidR="007012F0" w:rsidRPr="00830965">
        <w:rPr>
          <w:rFonts w:ascii="Times New Roman" w:hAnsi="Times New Roman" w:cs="Times New Roman"/>
          <w:sz w:val="24"/>
          <w:szCs w:val="24"/>
        </w:rPr>
        <w:t xml:space="preserve"> if appropriate,</w:t>
      </w:r>
      <w:r w:rsidR="00B65A0E" w:rsidRPr="00830965">
        <w:rPr>
          <w:rFonts w:ascii="Times New Roman" w:hAnsi="Times New Roman" w:cs="Times New Roman"/>
          <w:sz w:val="24"/>
          <w:szCs w:val="24"/>
        </w:rPr>
        <w:t xml:space="preserve"> and rationales for each</w:t>
      </w:r>
      <w:r w:rsidR="00BC6263" w:rsidRPr="00830965">
        <w:rPr>
          <w:rFonts w:ascii="Times New Roman" w:hAnsi="Times New Roman" w:cs="Times New Roman"/>
          <w:sz w:val="24"/>
          <w:szCs w:val="24"/>
        </w:rPr>
        <w:t xml:space="preserve">.  </w:t>
      </w:r>
      <w:r w:rsidR="00484ABD" w:rsidRPr="00830965">
        <w:rPr>
          <w:rFonts w:ascii="Times New Roman" w:hAnsi="Times New Roman" w:cs="Times New Roman"/>
          <w:sz w:val="24"/>
          <w:szCs w:val="24"/>
        </w:rPr>
        <w:t xml:space="preserve">In general, these rationales </w:t>
      </w:r>
      <w:r w:rsidR="00017248" w:rsidRPr="00830965">
        <w:rPr>
          <w:rFonts w:ascii="Times New Roman" w:hAnsi="Times New Roman" w:cs="Times New Roman"/>
          <w:sz w:val="24"/>
          <w:szCs w:val="24"/>
        </w:rPr>
        <w:t xml:space="preserve">must </w:t>
      </w:r>
      <w:r w:rsidR="00484ABD" w:rsidRPr="00830965">
        <w:rPr>
          <w:rFonts w:ascii="Times New Roman" w:hAnsi="Times New Roman" w:cs="Times New Roman"/>
          <w:sz w:val="24"/>
          <w:szCs w:val="24"/>
        </w:rPr>
        <w:t xml:space="preserve">contain justifications for the choices made, </w:t>
      </w:r>
      <w:r w:rsidR="00830965" w:rsidRPr="00830965">
        <w:rPr>
          <w:rFonts w:ascii="Times New Roman" w:hAnsi="Times New Roman" w:cs="Times New Roman"/>
          <w:sz w:val="24"/>
          <w:szCs w:val="24"/>
        </w:rPr>
        <w:t>including</w:t>
      </w:r>
      <w:r w:rsidR="00770331">
        <w:rPr>
          <w:rFonts w:ascii="Times New Roman" w:hAnsi="Times New Roman" w:cs="Times New Roman"/>
          <w:sz w:val="24"/>
          <w:szCs w:val="24"/>
        </w:rPr>
        <w:t>, if any</w:t>
      </w:r>
      <w:r w:rsidR="0007136D">
        <w:rPr>
          <w:rFonts w:ascii="Times New Roman" w:hAnsi="Times New Roman" w:cs="Times New Roman"/>
          <w:sz w:val="24"/>
          <w:szCs w:val="24"/>
        </w:rPr>
        <w:t>,</w:t>
      </w:r>
      <w:r w:rsidR="00484ABD" w:rsidRPr="00830965">
        <w:rPr>
          <w:rFonts w:ascii="Times New Roman" w:hAnsi="Times New Roman" w:cs="Times New Roman"/>
          <w:sz w:val="24"/>
          <w:szCs w:val="24"/>
        </w:rPr>
        <w:t xml:space="preserve"> relevant data and research relied upon to make an informed choice</w:t>
      </w:r>
      <w:r w:rsidR="00017248" w:rsidRPr="00830965">
        <w:rPr>
          <w:rFonts w:ascii="Times New Roman" w:hAnsi="Times New Roman" w:cs="Times New Roman"/>
          <w:sz w:val="24"/>
          <w:szCs w:val="24"/>
        </w:rPr>
        <w:t xml:space="preserve">, </w:t>
      </w:r>
      <w:r w:rsidR="00484ABD" w:rsidRPr="00830965">
        <w:rPr>
          <w:rFonts w:ascii="Times New Roman" w:hAnsi="Times New Roman" w:cs="Times New Roman"/>
          <w:sz w:val="24"/>
          <w:szCs w:val="24"/>
        </w:rPr>
        <w:t xml:space="preserve">and how the State included stakeholders in that process. </w:t>
      </w:r>
      <w:r w:rsidR="00BC6263" w:rsidRPr="00830965">
        <w:rPr>
          <w:rFonts w:ascii="Times New Roman" w:hAnsi="Times New Roman" w:cs="Times New Roman"/>
          <w:sz w:val="24"/>
          <w:szCs w:val="24"/>
        </w:rPr>
        <w:t>Additionally,</w:t>
      </w:r>
      <w:r w:rsidR="002B0A93" w:rsidRPr="00830965">
        <w:rPr>
          <w:rFonts w:ascii="Times New Roman" w:hAnsi="Times New Roman" w:cs="Times New Roman"/>
          <w:sz w:val="24"/>
          <w:szCs w:val="24"/>
        </w:rPr>
        <w:t xml:space="preserve"> pursuant to the authority established in section 618(a)(3) of the IDEA,</w:t>
      </w:r>
      <w:r w:rsidR="00BC6263" w:rsidRPr="00830965">
        <w:rPr>
          <w:rFonts w:ascii="Times New Roman" w:hAnsi="Times New Roman" w:cs="Times New Roman"/>
          <w:sz w:val="24"/>
          <w:szCs w:val="24"/>
        </w:rPr>
        <w:t xml:space="preserve"> </w:t>
      </w:r>
      <w:r w:rsidRPr="00830965">
        <w:rPr>
          <w:rFonts w:ascii="Times New Roman" w:hAnsi="Times New Roman" w:cs="Times New Roman"/>
          <w:sz w:val="24"/>
          <w:szCs w:val="24"/>
        </w:rPr>
        <w:t xml:space="preserve">the Secretary is also requiring States to report </w:t>
      </w:r>
      <w:r w:rsidR="00BC6263" w:rsidRPr="00830965">
        <w:rPr>
          <w:rFonts w:ascii="Times New Roman" w:hAnsi="Times New Roman" w:cs="Times New Roman"/>
          <w:sz w:val="24"/>
          <w:szCs w:val="24"/>
        </w:rPr>
        <w:t>the number of years of data used by your State</w:t>
      </w:r>
      <w:r w:rsidR="00A23844" w:rsidRPr="00830965">
        <w:rPr>
          <w:rFonts w:ascii="Times New Roman" w:hAnsi="Times New Roman" w:cs="Times New Roman"/>
          <w:sz w:val="24"/>
          <w:szCs w:val="24"/>
        </w:rPr>
        <w:t xml:space="preserve"> in making annual determinations of significant disproportionality</w:t>
      </w:r>
      <w:r w:rsidR="00BC6263" w:rsidRPr="00830965">
        <w:rPr>
          <w:rFonts w:ascii="Times New Roman" w:hAnsi="Times New Roman" w:cs="Times New Roman"/>
          <w:sz w:val="24"/>
          <w:szCs w:val="24"/>
        </w:rPr>
        <w:t>.</w:t>
      </w:r>
      <w:r w:rsidR="00B8767C" w:rsidRPr="00830965">
        <w:rPr>
          <w:rFonts w:ascii="Times New Roman" w:hAnsi="Times New Roman" w:cs="Times New Roman"/>
          <w:sz w:val="24"/>
          <w:szCs w:val="24"/>
        </w:rPr>
        <w:t xml:space="preserve">  </w:t>
      </w:r>
    </w:p>
    <w:p w14:paraId="6AF465A0" w14:textId="77777777" w:rsidR="003B77B7" w:rsidRPr="00830965" w:rsidRDefault="003B77B7" w:rsidP="003B77B7">
      <w:pPr>
        <w:rPr>
          <w:rFonts w:ascii="Times New Roman" w:hAnsi="Times New Roman" w:cs="Times New Roman"/>
          <w:sz w:val="24"/>
          <w:szCs w:val="24"/>
          <w:u w:val="single"/>
        </w:rPr>
      </w:pPr>
      <w:r w:rsidRPr="00830965">
        <w:rPr>
          <w:rFonts w:ascii="Times New Roman" w:hAnsi="Times New Roman" w:cs="Times New Roman"/>
          <w:sz w:val="24"/>
          <w:szCs w:val="24"/>
          <w:u w:val="single"/>
        </w:rPr>
        <w:t xml:space="preserve">Section </w:t>
      </w:r>
      <w:r w:rsidR="007431B7" w:rsidRPr="00830965">
        <w:rPr>
          <w:rFonts w:ascii="Times New Roman" w:hAnsi="Times New Roman" w:cs="Times New Roman"/>
          <w:sz w:val="24"/>
          <w:szCs w:val="24"/>
          <w:u w:val="single"/>
        </w:rPr>
        <w:t>a</w:t>
      </w:r>
      <w:r w:rsidRPr="00830965">
        <w:rPr>
          <w:rFonts w:ascii="Times New Roman" w:hAnsi="Times New Roman" w:cs="Times New Roman"/>
          <w:sz w:val="24"/>
          <w:szCs w:val="24"/>
          <w:u w:val="single"/>
        </w:rPr>
        <w:t>: Minimum N-Sizes</w:t>
      </w:r>
    </w:p>
    <w:p w14:paraId="3CEBA7BB" w14:textId="77777777" w:rsidR="00286617" w:rsidRPr="00830965" w:rsidRDefault="00286617" w:rsidP="00A130E0">
      <w:pPr>
        <w:pStyle w:val="ListParagraph"/>
        <w:numPr>
          <w:ilvl w:val="3"/>
          <w:numId w:val="1"/>
        </w:numPr>
        <w:ind w:left="720"/>
        <w:rPr>
          <w:rFonts w:ascii="Times New Roman" w:hAnsi="Times New Roman" w:cs="Times New Roman"/>
          <w:sz w:val="24"/>
          <w:szCs w:val="24"/>
          <w:u w:val="single"/>
        </w:rPr>
      </w:pPr>
      <w:r w:rsidRPr="00830965">
        <w:rPr>
          <w:rFonts w:ascii="Times New Roman" w:hAnsi="Times New Roman" w:cs="Times New Roman"/>
          <w:sz w:val="24"/>
          <w:szCs w:val="24"/>
        </w:rPr>
        <w:t xml:space="preserve">Has the State established a minimum N size of 30 or less </w:t>
      </w:r>
      <w:r w:rsidR="00BB5112" w:rsidRPr="00830965">
        <w:rPr>
          <w:rFonts w:ascii="Times New Roman" w:hAnsi="Times New Roman" w:cs="Times New Roman"/>
          <w:sz w:val="24"/>
          <w:szCs w:val="24"/>
        </w:rPr>
        <w:t xml:space="preserve">in each of the </w:t>
      </w:r>
      <w:r w:rsidR="00130C47" w:rsidRPr="00830965">
        <w:rPr>
          <w:rFonts w:ascii="Times New Roman" w:hAnsi="Times New Roman" w:cs="Times New Roman"/>
          <w:sz w:val="24"/>
          <w:szCs w:val="24"/>
        </w:rPr>
        <w:t xml:space="preserve">14 </w:t>
      </w:r>
      <w:r w:rsidR="00BB5112" w:rsidRPr="00830965">
        <w:rPr>
          <w:rFonts w:ascii="Times New Roman" w:hAnsi="Times New Roman" w:cs="Times New Roman"/>
          <w:sz w:val="24"/>
          <w:szCs w:val="24"/>
        </w:rPr>
        <w:t xml:space="preserve">categories of analysis </w:t>
      </w:r>
      <w:r w:rsidR="00130C47" w:rsidRPr="00830965">
        <w:rPr>
          <w:rFonts w:ascii="Times New Roman" w:hAnsi="Times New Roman" w:cs="Times New Roman"/>
          <w:sz w:val="24"/>
          <w:szCs w:val="24"/>
        </w:rPr>
        <w:t>described in</w:t>
      </w:r>
      <w:r w:rsidR="004C105E" w:rsidRPr="00830965">
        <w:rPr>
          <w:rFonts w:ascii="Times New Roman" w:hAnsi="Times New Roman" w:cs="Times New Roman"/>
          <w:sz w:val="24"/>
          <w:szCs w:val="24"/>
        </w:rPr>
        <w:t xml:space="preserve"> 34 CFR</w:t>
      </w:r>
      <w:r w:rsidR="00130C47" w:rsidRPr="00830965">
        <w:rPr>
          <w:rFonts w:ascii="Times New Roman" w:hAnsi="Times New Roman" w:cs="Times New Roman"/>
          <w:sz w:val="24"/>
          <w:szCs w:val="24"/>
        </w:rPr>
        <w:t xml:space="preserve"> §300.647(b)(3) and (4) </w:t>
      </w:r>
      <w:r w:rsidRPr="00830965">
        <w:rPr>
          <w:rFonts w:ascii="Times New Roman" w:hAnsi="Times New Roman" w:cs="Times New Roman"/>
          <w:sz w:val="24"/>
          <w:szCs w:val="24"/>
        </w:rPr>
        <w:t>and verified that the State does not expect to have a comparison group in any of the categories of analysis that meets the minimum n size?</w:t>
      </w:r>
    </w:p>
    <w:p w14:paraId="378E8D79" w14:textId="77777777" w:rsidR="00286617" w:rsidRPr="00830965" w:rsidRDefault="00286617" w:rsidP="00A130E0">
      <w:pPr>
        <w:pStyle w:val="ListParagraph"/>
        <w:numPr>
          <w:ilvl w:val="4"/>
          <w:numId w:val="1"/>
        </w:numPr>
        <w:ind w:left="1440"/>
        <w:rPr>
          <w:rFonts w:ascii="Times New Roman" w:hAnsi="Times New Roman" w:cs="Times New Roman"/>
          <w:sz w:val="24"/>
          <w:szCs w:val="24"/>
          <w:u w:val="single"/>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YES</w:t>
      </w:r>
      <w:r w:rsidRPr="00830965">
        <w:rPr>
          <w:rFonts w:ascii="Times New Roman" w:hAnsi="Times New Roman" w:cs="Times New Roman"/>
          <w:sz w:val="24"/>
          <w:szCs w:val="24"/>
        </w:rPr>
        <w:t>, stop.  You do not need to complete the rest of this document.</w:t>
      </w:r>
    </w:p>
    <w:p w14:paraId="72D61AF1" w14:textId="77777777" w:rsidR="003B77B7" w:rsidRPr="00830965" w:rsidRDefault="003B77B7" w:rsidP="00A130E0">
      <w:pPr>
        <w:pStyle w:val="ListParagraph"/>
        <w:numPr>
          <w:ilvl w:val="0"/>
          <w:numId w:val="1"/>
        </w:numPr>
        <w:rPr>
          <w:rFonts w:ascii="Times New Roman" w:hAnsi="Times New Roman" w:cs="Times New Roman"/>
          <w:sz w:val="24"/>
          <w:szCs w:val="24"/>
        </w:rPr>
      </w:pPr>
      <w:r w:rsidRPr="00830965">
        <w:rPr>
          <w:rFonts w:ascii="Times New Roman" w:hAnsi="Times New Roman" w:cs="Times New Roman"/>
          <w:sz w:val="24"/>
          <w:szCs w:val="24"/>
        </w:rPr>
        <w:t xml:space="preserve">Does your State use </w:t>
      </w:r>
      <w:r w:rsidR="00104A2B" w:rsidRPr="00830965">
        <w:rPr>
          <w:rFonts w:ascii="Times New Roman" w:hAnsi="Times New Roman" w:cs="Times New Roman"/>
          <w:sz w:val="24"/>
          <w:szCs w:val="24"/>
        </w:rPr>
        <w:t xml:space="preserve">a </w:t>
      </w:r>
      <w:r w:rsidRPr="00830965">
        <w:rPr>
          <w:rFonts w:ascii="Times New Roman" w:hAnsi="Times New Roman" w:cs="Times New Roman"/>
          <w:sz w:val="24"/>
          <w:szCs w:val="24"/>
        </w:rPr>
        <w:t xml:space="preserve">presumptively reasonable minimum n-size of 30 or less for each of the </w:t>
      </w:r>
      <w:r w:rsidR="00130C47" w:rsidRPr="00830965">
        <w:rPr>
          <w:rFonts w:ascii="Times New Roman" w:hAnsi="Times New Roman" w:cs="Times New Roman"/>
          <w:sz w:val="24"/>
          <w:szCs w:val="24"/>
        </w:rPr>
        <w:t xml:space="preserve">14 </w:t>
      </w:r>
      <w:r w:rsidRPr="00830965">
        <w:rPr>
          <w:rFonts w:ascii="Times New Roman" w:hAnsi="Times New Roman" w:cs="Times New Roman"/>
          <w:sz w:val="24"/>
          <w:szCs w:val="24"/>
        </w:rPr>
        <w:t>categories of analysis</w:t>
      </w:r>
      <w:r w:rsidR="00104A2B" w:rsidRPr="00830965">
        <w:rPr>
          <w:rFonts w:ascii="Times New Roman" w:hAnsi="Times New Roman" w:cs="Times New Roman"/>
          <w:sz w:val="24"/>
          <w:szCs w:val="24"/>
        </w:rPr>
        <w:t xml:space="preserve"> described in </w:t>
      </w:r>
      <w:r w:rsidR="004C105E" w:rsidRPr="00830965">
        <w:rPr>
          <w:rFonts w:ascii="Times New Roman" w:hAnsi="Times New Roman" w:cs="Times New Roman"/>
          <w:sz w:val="24"/>
          <w:szCs w:val="24"/>
        </w:rPr>
        <w:t xml:space="preserve">34 CFR </w:t>
      </w:r>
      <w:r w:rsidR="00130C47" w:rsidRPr="00830965">
        <w:rPr>
          <w:rFonts w:ascii="Times New Roman" w:hAnsi="Times New Roman" w:cs="Times New Roman"/>
          <w:sz w:val="24"/>
          <w:szCs w:val="24"/>
        </w:rPr>
        <w:t>§</w:t>
      </w:r>
      <w:r w:rsidR="00104A2B" w:rsidRPr="00830965">
        <w:rPr>
          <w:rFonts w:ascii="Times New Roman" w:hAnsi="Times New Roman" w:cs="Times New Roman"/>
          <w:sz w:val="24"/>
          <w:szCs w:val="24"/>
        </w:rPr>
        <w:t>300.647(b)(3) and (4)</w:t>
      </w:r>
      <w:r w:rsidRPr="00830965">
        <w:rPr>
          <w:rFonts w:ascii="Times New Roman" w:hAnsi="Times New Roman" w:cs="Times New Roman"/>
          <w:sz w:val="24"/>
          <w:szCs w:val="24"/>
        </w:rPr>
        <w:t xml:space="preserve">?  </w:t>
      </w:r>
    </w:p>
    <w:p w14:paraId="1AD49467" w14:textId="0137B1D0" w:rsidR="003B77B7" w:rsidRPr="00830965" w:rsidRDefault="003B77B7" w:rsidP="00037317">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YES</w:t>
      </w:r>
      <w:r w:rsidRPr="00830965">
        <w:rPr>
          <w:rFonts w:ascii="Times New Roman" w:hAnsi="Times New Roman" w:cs="Times New Roman"/>
          <w:sz w:val="24"/>
          <w:szCs w:val="24"/>
        </w:rPr>
        <w:t xml:space="preserve"> to question 2</w:t>
      </w:r>
      <w:r w:rsidR="00037317" w:rsidRPr="00830965">
        <w:rPr>
          <w:rFonts w:ascii="Times New Roman" w:hAnsi="Times New Roman" w:cs="Times New Roman"/>
          <w:sz w:val="24"/>
          <w:szCs w:val="24"/>
        </w:rPr>
        <w:t xml:space="preserve"> and use only one minimum n-size of</w:t>
      </w:r>
      <w:r w:rsidR="000E2BF9" w:rsidRPr="00830965">
        <w:rPr>
          <w:rFonts w:ascii="Times New Roman" w:hAnsi="Times New Roman" w:cs="Times New Roman"/>
          <w:sz w:val="24"/>
          <w:szCs w:val="24"/>
        </w:rPr>
        <w:t xml:space="preserve"> 30 or less, fill in the information</w:t>
      </w:r>
      <w:r w:rsidR="00037317" w:rsidRPr="00830965">
        <w:rPr>
          <w:rFonts w:ascii="Times New Roman" w:hAnsi="Times New Roman" w:cs="Times New Roman"/>
          <w:sz w:val="24"/>
          <w:szCs w:val="24"/>
        </w:rPr>
        <w:t xml:space="preserve"> here:_______ and provide the rationale here:_______. </w:t>
      </w:r>
      <w:r w:rsidRPr="00830965">
        <w:rPr>
          <w:rFonts w:ascii="Times New Roman" w:hAnsi="Times New Roman" w:cs="Times New Roman"/>
          <w:sz w:val="24"/>
          <w:szCs w:val="24"/>
        </w:rPr>
        <w:t>If more than one minimum n-size of 30 or less is used, complete the following table</w:t>
      </w:r>
      <w:r w:rsidR="009A5EB3" w:rsidRPr="00830965">
        <w:rPr>
          <w:rFonts w:ascii="Times New Roman" w:hAnsi="Times New Roman" w:cs="Times New Roman"/>
          <w:sz w:val="24"/>
          <w:szCs w:val="24"/>
        </w:rPr>
        <w:t xml:space="preserve"> by providing the n-sizes and rationales for each</w:t>
      </w:r>
      <w:r w:rsidRPr="00830965">
        <w:rPr>
          <w:rFonts w:ascii="Times New Roman" w:hAnsi="Times New Roman" w:cs="Times New Roman"/>
          <w:sz w:val="24"/>
          <w:szCs w:val="24"/>
        </w:rPr>
        <w:t xml:space="preserve">.  </w:t>
      </w:r>
    </w:p>
    <w:p w14:paraId="684DE8D7" w14:textId="77777777" w:rsidR="00F75F6B" w:rsidRPr="00830965" w:rsidRDefault="003B77B7">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NO</w:t>
      </w:r>
      <w:r w:rsidRPr="00830965">
        <w:rPr>
          <w:rFonts w:ascii="Times New Roman" w:hAnsi="Times New Roman" w:cs="Times New Roman"/>
          <w:sz w:val="24"/>
          <w:szCs w:val="24"/>
        </w:rPr>
        <w:t xml:space="preserve"> to question 2</w:t>
      </w:r>
      <w:r w:rsidR="000E2BF9" w:rsidRPr="00830965">
        <w:rPr>
          <w:rFonts w:ascii="Times New Roman" w:hAnsi="Times New Roman" w:cs="Times New Roman"/>
          <w:sz w:val="24"/>
          <w:szCs w:val="24"/>
        </w:rPr>
        <w:t xml:space="preserve"> and only use one minimum n-size</w:t>
      </w:r>
      <w:r w:rsidRPr="00830965">
        <w:rPr>
          <w:rFonts w:ascii="Times New Roman" w:hAnsi="Times New Roman" w:cs="Times New Roman"/>
          <w:sz w:val="24"/>
          <w:szCs w:val="24"/>
        </w:rPr>
        <w:t>,</w:t>
      </w:r>
      <w:r w:rsidR="000E2BF9" w:rsidRPr="00830965">
        <w:rPr>
          <w:rFonts w:ascii="Times New Roman" w:hAnsi="Times New Roman" w:cs="Times New Roman"/>
          <w:sz w:val="24"/>
          <w:szCs w:val="24"/>
        </w:rPr>
        <w:t xml:space="preserve"> fill in the information here:_______ and provide the rationale here:_______. If more than one minimum n-size is used, complete the following table by providing the n-sizes and rationales for each.  </w:t>
      </w:r>
      <w:r w:rsidR="00017248" w:rsidRPr="00830965">
        <w:rPr>
          <w:rFonts w:ascii="Times New Roman" w:hAnsi="Times New Roman" w:cs="Times New Roman"/>
          <w:sz w:val="24"/>
          <w:szCs w:val="24"/>
        </w:rPr>
        <w:t>In addition to the justification described above</w:t>
      </w:r>
      <w:r w:rsidR="00F75F6B" w:rsidRPr="00830965">
        <w:rPr>
          <w:rFonts w:ascii="Times New Roman" w:hAnsi="Times New Roman" w:cs="Times New Roman"/>
          <w:sz w:val="24"/>
          <w:szCs w:val="24"/>
        </w:rPr>
        <w:t>, the rationales must include a detailed explanation of why the numbers chosen are reasonable and how they ensure that the State is appropriately analyzing and identifying LEAs with significant disparities, based on race and ethnicity, in the identification, placement, or discipline of children with disabilities</w:t>
      </w:r>
      <w:r w:rsidR="00017248" w:rsidRPr="00830965">
        <w:rPr>
          <w:rFonts w:ascii="Times New Roman" w:hAnsi="Times New Roman" w:cs="Times New Roman"/>
          <w:sz w:val="24"/>
          <w:szCs w:val="24"/>
        </w:rPr>
        <w:t>, as required by 34 CFR §300.647(b)(7)</w:t>
      </w:r>
      <w:r w:rsidR="00F75F6B" w:rsidRPr="00830965">
        <w:rPr>
          <w:rFonts w:ascii="Times New Roman" w:hAnsi="Times New Roman" w:cs="Times New Roman"/>
          <w:sz w:val="24"/>
          <w:szCs w:val="24"/>
        </w:rPr>
        <w:t>.</w:t>
      </w:r>
    </w:p>
    <w:p w14:paraId="0FEA6D81" w14:textId="77777777" w:rsidR="003B77B7" w:rsidRPr="00830965" w:rsidRDefault="003B77B7" w:rsidP="003B77B7">
      <w:pPr>
        <w:pStyle w:val="ListParagraph"/>
        <w:ind w:left="14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420"/>
        <w:gridCol w:w="1890"/>
        <w:gridCol w:w="3960"/>
      </w:tblGrid>
      <w:tr w:rsidR="003B77B7" w:rsidRPr="00830965" w14:paraId="1213AE94" w14:textId="77777777" w:rsidTr="00104A2B">
        <w:tc>
          <w:tcPr>
            <w:tcW w:w="3420" w:type="dxa"/>
            <w:tcBorders>
              <w:bottom w:val="single" w:sz="4" w:space="0" w:color="auto"/>
            </w:tcBorders>
          </w:tcPr>
          <w:p w14:paraId="2F77A8D5" w14:textId="77777777" w:rsidR="003B77B7" w:rsidRPr="00830965" w:rsidRDefault="003B77B7" w:rsidP="00104A2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Category of Analysis</w:t>
            </w:r>
          </w:p>
        </w:tc>
        <w:tc>
          <w:tcPr>
            <w:tcW w:w="1890" w:type="dxa"/>
            <w:tcBorders>
              <w:bottom w:val="single" w:sz="4" w:space="0" w:color="auto"/>
            </w:tcBorders>
          </w:tcPr>
          <w:p w14:paraId="1C94CB59" w14:textId="77777777" w:rsidR="003B77B7" w:rsidRPr="00830965" w:rsidRDefault="003B77B7" w:rsidP="00104A2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Minimum N-Size</w:t>
            </w:r>
          </w:p>
        </w:tc>
        <w:tc>
          <w:tcPr>
            <w:tcW w:w="3960" w:type="dxa"/>
            <w:tcBorders>
              <w:bottom w:val="single" w:sz="4" w:space="0" w:color="auto"/>
            </w:tcBorders>
          </w:tcPr>
          <w:p w14:paraId="1349D240" w14:textId="77777777" w:rsidR="003B77B7" w:rsidRPr="00830965" w:rsidRDefault="003B77B7" w:rsidP="00D37BE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 xml:space="preserve">Rationale </w:t>
            </w:r>
          </w:p>
        </w:tc>
      </w:tr>
      <w:tr w:rsidR="003B77B7" w:rsidRPr="00830965" w14:paraId="1629CEDB" w14:textId="77777777" w:rsidTr="00104A2B">
        <w:tc>
          <w:tcPr>
            <w:tcW w:w="3420" w:type="dxa"/>
            <w:shd w:val="clear" w:color="auto" w:fill="F2F2F2" w:themeFill="background1" w:themeFillShade="F2"/>
          </w:tcPr>
          <w:p w14:paraId="181D28A1"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All disabilities</w:t>
            </w:r>
          </w:p>
        </w:tc>
        <w:tc>
          <w:tcPr>
            <w:tcW w:w="1890" w:type="dxa"/>
            <w:shd w:val="clear" w:color="auto" w:fill="F2F2F2" w:themeFill="background1" w:themeFillShade="F2"/>
          </w:tcPr>
          <w:p w14:paraId="31AC5931"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3BE68930"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61B3EDA6" w14:textId="77777777" w:rsidTr="00104A2B">
        <w:tc>
          <w:tcPr>
            <w:tcW w:w="3420" w:type="dxa"/>
            <w:shd w:val="clear" w:color="auto" w:fill="F2F2F2" w:themeFill="background1" w:themeFillShade="F2"/>
          </w:tcPr>
          <w:p w14:paraId="5CF167EC"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lastRenderedPageBreak/>
              <w:t>Autism</w:t>
            </w:r>
          </w:p>
        </w:tc>
        <w:tc>
          <w:tcPr>
            <w:tcW w:w="1890" w:type="dxa"/>
            <w:shd w:val="clear" w:color="auto" w:fill="F2F2F2" w:themeFill="background1" w:themeFillShade="F2"/>
          </w:tcPr>
          <w:p w14:paraId="342CA3B3"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2F90D123"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58DC9AFE" w14:textId="77777777" w:rsidTr="00104A2B">
        <w:tc>
          <w:tcPr>
            <w:tcW w:w="3420" w:type="dxa"/>
            <w:shd w:val="clear" w:color="auto" w:fill="F2F2F2" w:themeFill="background1" w:themeFillShade="F2"/>
          </w:tcPr>
          <w:p w14:paraId="4EB0F383"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Emotional disturbance</w:t>
            </w:r>
          </w:p>
        </w:tc>
        <w:tc>
          <w:tcPr>
            <w:tcW w:w="1890" w:type="dxa"/>
            <w:shd w:val="clear" w:color="auto" w:fill="F2F2F2" w:themeFill="background1" w:themeFillShade="F2"/>
          </w:tcPr>
          <w:p w14:paraId="757ACC3E"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02FA56B2"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4E9F8D06" w14:textId="77777777" w:rsidTr="00104A2B">
        <w:tc>
          <w:tcPr>
            <w:tcW w:w="3420" w:type="dxa"/>
            <w:shd w:val="clear" w:color="auto" w:fill="F2F2F2" w:themeFill="background1" w:themeFillShade="F2"/>
          </w:tcPr>
          <w:p w14:paraId="2232E230"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Intellectual disability</w:t>
            </w:r>
          </w:p>
        </w:tc>
        <w:tc>
          <w:tcPr>
            <w:tcW w:w="1890" w:type="dxa"/>
            <w:shd w:val="clear" w:color="auto" w:fill="F2F2F2" w:themeFill="background1" w:themeFillShade="F2"/>
          </w:tcPr>
          <w:p w14:paraId="151C02BD"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6EA1C215"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676154F9" w14:textId="77777777" w:rsidTr="00104A2B">
        <w:tc>
          <w:tcPr>
            <w:tcW w:w="3420" w:type="dxa"/>
            <w:shd w:val="clear" w:color="auto" w:fill="F2F2F2" w:themeFill="background1" w:themeFillShade="F2"/>
          </w:tcPr>
          <w:p w14:paraId="59F20083"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Other health impairments</w:t>
            </w:r>
          </w:p>
        </w:tc>
        <w:tc>
          <w:tcPr>
            <w:tcW w:w="1890" w:type="dxa"/>
            <w:shd w:val="clear" w:color="auto" w:fill="F2F2F2" w:themeFill="background1" w:themeFillShade="F2"/>
          </w:tcPr>
          <w:p w14:paraId="340A798F"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10E61FDE"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0841B221" w14:textId="77777777" w:rsidTr="00104A2B">
        <w:tc>
          <w:tcPr>
            <w:tcW w:w="3420" w:type="dxa"/>
            <w:shd w:val="clear" w:color="auto" w:fill="F2F2F2" w:themeFill="background1" w:themeFillShade="F2"/>
          </w:tcPr>
          <w:p w14:paraId="1C05BFAF"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Specific learning disability</w:t>
            </w:r>
          </w:p>
        </w:tc>
        <w:tc>
          <w:tcPr>
            <w:tcW w:w="1890" w:type="dxa"/>
            <w:shd w:val="clear" w:color="auto" w:fill="F2F2F2" w:themeFill="background1" w:themeFillShade="F2"/>
          </w:tcPr>
          <w:p w14:paraId="23974D48"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7E7C792D"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3F65A3CD" w14:textId="77777777" w:rsidTr="00104A2B">
        <w:tc>
          <w:tcPr>
            <w:tcW w:w="3420" w:type="dxa"/>
            <w:tcBorders>
              <w:bottom w:val="single" w:sz="4" w:space="0" w:color="auto"/>
            </w:tcBorders>
            <w:shd w:val="clear" w:color="auto" w:fill="F2F2F2" w:themeFill="background1" w:themeFillShade="F2"/>
          </w:tcPr>
          <w:p w14:paraId="5B5B5C5A" w14:textId="77777777" w:rsidR="003B77B7" w:rsidRPr="00830965" w:rsidRDefault="003B77B7" w:rsidP="00104A2B">
            <w:pPr>
              <w:pStyle w:val="ListParagraph"/>
              <w:ind w:left="-1440" w:firstLine="1440"/>
              <w:rPr>
                <w:rFonts w:ascii="Times New Roman" w:hAnsi="Times New Roman" w:cs="Times New Roman"/>
                <w:sz w:val="24"/>
                <w:szCs w:val="24"/>
              </w:rPr>
            </w:pPr>
            <w:r w:rsidRPr="00830965">
              <w:rPr>
                <w:rFonts w:ascii="Times New Roman" w:hAnsi="Times New Roman" w:cs="Times New Roman"/>
                <w:sz w:val="24"/>
                <w:szCs w:val="24"/>
              </w:rPr>
              <w:t>Speech and language impairments</w:t>
            </w:r>
          </w:p>
        </w:tc>
        <w:tc>
          <w:tcPr>
            <w:tcW w:w="1890" w:type="dxa"/>
            <w:tcBorders>
              <w:bottom w:val="single" w:sz="4" w:space="0" w:color="auto"/>
            </w:tcBorders>
            <w:shd w:val="clear" w:color="auto" w:fill="F2F2F2" w:themeFill="background1" w:themeFillShade="F2"/>
          </w:tcPr>
          <w:p w14:paraId="5AF2C3A8"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tcBorders>
              <w:bottom w:val="single" w:sz="4" w:space="0" w:color="auto"/>
            </w:tcBorders>
            <w:shd w:val="clear" w:color="auto" w:fill="F2F2F2" w:themeFill="background1" w:themeFillShade="F2"/>
          </w:tcPr>
          <w:p w14:paraId="2E48F181"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3EFB99F1" w14:textId="77777777" w:rsidTr="00104A2B">
        <w:tc>
          <w:tcPr>
            <w:tcW w:w="3420" w:type="dxa"/>
          </w:tcPr>
          <w:p w14:paraId="3949C351"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a regular classroom less than 40% of day</w:t>
            </w:r>
          </w:p>
        </w:tc>
        <w:tc>
          <w:tcPr>
            <w:tcW w:w="1890" w:type="dxa"/>
          </w:tcPr>
          <w:p w14:paraId="5DD6DE14"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tcPr>
          <w:p w14:paraId="17129570"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5537571E" w14:textId="77777777" w:rsidTr="00104A2B">
        <w:tc>
          <w:tcPr>
            <w:tcW w:w="3420" w:type="dxa"/>
          </w:tcPr>
          <w:p w14:paraId="554D8B7D"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separate schools and residential facilities</w:t>
            </w:r>
          </w:p>
        </w:tc>
        <w:tc>
          <w:tcPr>
            <w:tcW w:w="1890" w:type="dxa"/>
          </w:tcPr>
          <w:p w14:paraId="1AED2B8E"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tcPr>
          <w:p w14:paraId="17ACA4B4"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78E37287" w14:textId="77777777" w:rsidTr="00104A2B">
        <w:tc>
          <w:tcPr>
            <w:tcW w:w="3420" w:type="dxa"/>
            <w:shd w:val="clear" w:color="auto" w:fill="F2F2F2" w:themeFill="background1" w:themeFillShade="F2"/>
          </w:tcPr>
          <w:p w14:paraId="47160FE9"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Total disciplinary removals</w:t>
            </w:r>
          </w:p>
        </w:tc>
        <w:tc>
          <w:tcPr>
            <w:tcW w:w="1890" w:type="dxa"/>
            <w:shd w:val="clear" w:color="auto" w:fill="F2F2F2" w:themeFill="background1" w:themeFillShade="F2"/>
          </w:tcPr>
          <w:p w14:paraId="346D3AB5"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5D71FC28"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45C0E3E3" w14:textId="77777777" w:rsidTr="00104A2B">
        <w:tc>
          <w:tcPr>
            <w:tcW w:w="3420" w:type="dxa"/>
            <w:shd w:val="clear" w:color="auto" w:fill="F2F2F2" w:themeFill="background1" w:themeFillShade="F2"/>
          </w:tcPr>
          <w:p w14:paraId="48ADA9BE"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&lt;10 days</w:t>
            </w:r>
          </w:p>
        </w:tc>
        <w:tc>
          <w:tcPr>
            <w:tcW w:w="1890" w:type="dxa"/>
            <w:shd w:val="clear" w:color="auto" w:fill="F2F2F2" w:themeFill="background1" w:themeFillShade="F2"/>
          </w:tcPr>
          <w:p w14:paraId="4955ABE0"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76AF7FA5"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32BAC465" w14:textId="77777777" w:rsidTr="00104A2B">
        <w:tc>
          <w:tcPr>
            <w:tcW w:w="3420" w:type="dxa"/>
            <w:shd w:val="clear" w:color="auto" w:fill="F2F2F2" w:themeFill="background1" w:themeFillShade="F2"/>
          </w:tcPr>
          <w:p w14:paraId="13F35A8D"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&gt;10 days</w:t>
            </w:r>
          </w:p>
        </w:tc>
        <w:tc>
          <w:tcPr>
            <w:tcW w:w="1890" w:type="dxa"/>
            <w:shd w:val="clear" w:color="auto" w:fill="F2F2F2" w:themeFill="background1" w:themeFillShade="F2"/>
          </w:tcPr>
          <w:p w14:paraId="79E599F4"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78501176"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496FAEFE" w14:textId="77777777" w:rsidTr="00104A2B">
        <w:tc>
          <w:tcPr>
            <w:tcW w:w="3420" w:type="dxa"/>
            <w:shd w:val="clear" w:color="auto" w:fill="F2F2F2" w:themeFill="background1" w:themeFillShade="F2"/>
          </w:tcPr>
          <w:p w14:paraId="420D1927"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&lt;10 days</w:t>
            </w:r>
          </w:p>
        </w:tc>
        <w:tc>
          <w:tcPr>
            <w:tcW w:w="1890" w:type="dxa"/>
            <w:shd w:val="clear" w:color="auto" w:fill="F2F2F2" w:themeFill="background1" w:themeFillShade="F2"/>
          </w:tcPr>
          <w:p w14:paraId="0B8ACB6E"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66AB01C4"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67E460A0" w14:textId="77777777" w:rsidTr="00104A2B">
        <w:tc>
          <w:tcPr>
            <w:tcW w:w="3420" w:type="dxa"/>
            <w:shd w:val="clear" w:color="auto" w:fill="F2F2F2" w:themeFill="background1" w:themeFillShade="F2"/>
          </w:tcPr>
          <w:p w14:paraId="5C992A9A"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&gt;10 days</w:t>
            </w:r>
          </w:p>
        </w:tc>
        <w:tc>
          <w:tcPr>
            <w:tcW w:w="1890" w:type="dxa"/>
            <w:shd w:val="clear" w:color="auto" w:fill="F2F2F2" w:themeFill="background1" w:themeFillShade="F2"/>
          </w:tcPr>
          <w:p w14:paraId="7B043819" w14:textId="77777777" w:rsidR="003B77B7" w:rsidRPr="00830965" w:rsidRDefault="003B77B7" w:rsidP="00104A2B">
            <w:pPr>
              <w:pStyle w:val="ListParagraph"/>
              <w:ind w:left="0"/>
              <w:rPr>
                <w:rFonts w:ascii="Times New Roman" w:hAnsi="Times New Roman" w:cs="Times New Roman"/>
                <w:sz w:val="24"/>
                <w:szCs w:val="24"/>
              </w:rPr>
            </w:pPr>
          </w:p>
        </w:tc>
        <w:tc>
          <w:tcPr>
            <w:tcW w:w="3960" w:type="dxa"/>
            <w:shd w:val="clear" w:color="auto" w:fill="F2F2F2" w:themeFill="background1" w:themeFillShade="F2"/>
          </w:tcPr>
          <w:p w14:paraId="6BE91555" w14:textId="77777777" w:rsidR="003B77B7" w:rsidRPr="00830965" w:rsidRDefault="003B77B7" w:rsidP="00104A2B">
            <w:pPr>
              <w:pStyle w:val="ListParagraph"/>
              <w:ind w:left="0"/>
              <w:rPr>
                <w:rFonts w:ascii="Times New Roman" w:hAnsi="Times New Roman" w:cs="Times New Roman"/>
                <w:sz w:val="24"/>
                <w:szCs w:val="24"/>
              </w:rPr>
            </w:pPr>
          </w:p>
        </w:tc>
      </w:tr>
    </w:tbl>
    <w:p w14:paraId="3F5BD8FB" w14:textId="77777777" w:rsidR="003B77B7" w:rsidRPr="00830965" w:rsidRDefault="003B77B7" w:rsidP="003B77B7">
      <w:pPr>
        <w:rPr>
          <w:rFonts w:ascii="Times New Roman" w:hAnsi="Times New Roman" w:cs="Times New Roman"/>
          <w:sz w:val="24"/>
          <w:szCs w:val="24"/>
          <w:u w:val="single"/>
        </w:rPr>
      </w:pPr>
    </w:p>
    <w:p w14:paraId="419FDC84" w14:textId="77777777" w:rsidR="003B77B7" w:rsidRPr="00830965" w:rsidRDefault="003B77B7" w:rsidP="003B77B7">
      <w:pPr>
        <w:rPr>
          <w:rFonts w:ascii="Times New Roman" w:hAnsi="Times New Roman" w:cs="Times New Roman"/>
          <w:sz w:val="24"/>
          <w:szCs w:val="24"/>
          <w:u w:val="single"/>
        </w:rPr>
      </w:pPr>
      <w:r w:rsidRPr="00830965">
        <w:rPr>
          <w:rFonts w:ascii="Times New Roman" w:hAnsi="Times New Roman" w:cs="Times New Roman"/>
          <w:sz w:val="24"/>
          <w:szCs w:val="24"/>
          <w:u w:val="single"/>
        </w:rPr>
        <w:t xml:space="preserve">Section </w:t>
      </w:r>
      <w:r w:rsidR="007431B7" w:rsidRPr="00830965">
        <w:rPr>
          <w:rFonts w:ascii="Times New Roman" w:hAnsi="Times New Roman" w:cs="Times New Roman"/>
          <w:sz w:val="24"/>
          <w:szCs w:val="24"/>
          <w:u w:val="single"/>
        </w:rPr>
        <w:t>b</w:t>
      </w:r>
      <w:r w:rsidRPr="00830965">
        <w:rPr>
          <w:rFonts w:ascii="Times New Roman" w:hAnsi="Times New Roman" w:cs="Times New Roman"/>
          <w:sz w:val="24"/>
          <w:szCs w:val="24"/>
          <w:u w:val="single"/>
        </w:rPr>
        <w:t>: Minimum Cell Sizes</w:t>
      </w:r>
    </w:p>
    <w:p w14:paraId="2CDB8ACC" w14:textId="77777777" w:rsidR="003B77B7" w:rsidRPr="00830965" w:rsidRDefault="003B77B7" w:rsidP="00D5513A">
      <w:pPr>
        <w:pStyle w:val="ListParagraph"/>
        <w:numPr>
          <w:ilvl w:val="0"/>
          <w:numId w:val="1"/>
        </w:numPr>
        <w:rPr>
          <w:rFonts w:ascii="Times New Roman" w:hAnsi="Times New Roman" w:cs="Times New Roman"/>
          <w:sz w:val="24"/>
          <w:szCs w:val="24"/>
        </w:rPr>
      </w:pPr>
      <w:r w:rsidRPr="00830965">
        <w:rPr>
          <w:rFonts w:ascii="Times New Roman" w:hAnsi="Times New Roman" w:cs="Times New Roman"/>
          <w:sz w:val="24"/>
          <w:szCs w:val="24"/>
        </w:rPr>
        <w:t xml:space="preserve">Does your State use </w:t>
      </w:r>
      <w:r w:rsidR="00037317" w:rsidRPr="00830965">
        <w:rPr>
          <w:rFonts w:ascii="Times New Roman" w:hAnsi="Times New Roman" w:cs="Times New Roman"/>
          <w:sz w:val="24"/>
          <w:szCs w:val="24"/>
        </w:rPr>
        <w:t>a</w:t>
      </w:r>
      <w:r w:rsidRPr="00830965">
        <w:rPr>
          <w:rFonts w:ascii="Times New Roman" w:hAnsi="Times New Roman" w:cs="Times New Roman"/>
          <w:sz w:val="24"/>
          <w:szCs w:val="24"/>
        </w:rPr>
        <w:t xml:space="preserve"> presumptively reasonable minimum cell size of 10 or less for each of the </w:t>
      </w:r>
      <w:r w:rsidR="00130C47" w:rsidRPr="00830965">
        <w:rPr>
          <w:rFonts w:ascii="Times New Roman" w:hAnsi="Times New Roman" w:cs="Times New Roman"/>
          <w:sz w:val="24"/>
          <w:szCs w:val="24"/>
        </w:rPr>
        <w:t xml:space="preserve">14 </w:t>
      </w:r>
      <w:r w:rsidRPr="00830965">
        <w:rPr>
          <w:rFonts w:ascii="Times New Roman" w:hAnsi="Times New Roman" w:cs="Times New Roman"/>
          <w:sz w:val="24"/>
          <w:szCs w:val="24"/>
        </w:rPr>
        <w:t>categories of analysis</w:t>
      </w:r>
      <w:r w:rsidR="0077199B" w:rsidRPr="00830965">
        <w:rPr>
          <w:rFonts w:ascii="Times New Roman" w:hAnsi="Times New Roman" w:cs="Times New Roman"/>
          <w:sz w:val="24"/>
          <w:szCs w:val="24"/>
        </w:rPr>
        <w:t xml:space="preserve"> described in </w:t>
      </w:r>
      <w:r w:rsidR="004C105E" w:rsidRPr="00830965">
        <w:rPr>
          <w:rFonts w:ascii="Times New Roman" w:hAnsi="Times New Roman" w:cs="Times New Roman"/>
          <w:sz w:val="24"/>
          <w:szCs w:val="24"/>
        </w:rPr>
        <w:t xml:space="preserve">34 CFR </w:t>
      </w:r>
      <w:r w:rsidR="00130C47" w:rsidRPr="00830965">
        <w:rPr>
          <w:rFonts w:ascii="Times New Roman" w:hAnsi="Times New Roman" w:cs="Times New Roman"/>
          <w:sz w:val="24"/>
          <w:szCs w:val="24"/>
        </w:rPr>
        <w:t>§</w:t>
      </w:r>
      <w:r w:rsidR="0077199B" w:rsidRPr="00830965">
        <w:rPr>
          <w:rFonts w:ascii="Times New Roman" w:hAnsi="Times New Roman" w:cs="Times New Roman"/>
          <w:sz w:val="24"/>
          <w:szCs w:val="24"/>
        </w:rPr>
        <w:t>300.647(b)(3) and (4)</w:t>
      </w:r>
      <w:r w:rsidRPr="00830965">
        <w:rPr>
          <w:rFonts w:ascii="Times New Roman" w:hAnsi="Times New Roman" w:cs="Times New Roman"/>
          <w:sz w:val="24"/>
          <w:szCs w:val="24"/>
        </w:rPr>
        <w:t xml:space="preserve">?  </w:t>
      </w:r>
    </w:p>
    <w:p w14:paraId="7D687B96" w14:textId="77777777" w:rsidR="003B77B7" w:rsidRPr="00830965" w:rsidRDefault="003B77B7" w:rsidP="00214198">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YES</w:t>
      </w:r>
      <w:r w:rsidRPr="00830965">
        <w:rPr>
          <w:rFonts w:ascii="Times New Roman" w:hAnsi="Times New Roman" w:cs="Times New Roman"/>
          <w:sz w:val="24"/>
          <w:szCs w:val="24"/>
        </w:rPr>
        <w:t xml:space="preserve"> to question </w:t>
      </w:r>
      <w:r w:rsidR="00D5513A" w:rsidRPr="00830965">
        <w:rPr>
          <w:rFonts w:ascii="Times New Roman" w:hAnsi="Times New Roman" w:cs="Times New Roman"/>
          <w:sz w:val="24"/>
          <w:szCs w:val="24"/>
        </w:rPr>
        <w:t>3</w:t>
      </w:r>
      <w:r w:rsidR="00037317" w:rsidRPr="00830965">
        <w:rPr>
          <w:rFonts w:ascii="Times New Roman" w:hAnsi="Times New Roman" w:cs="Times New Roman"/>
          <w:sz w:val="24"/>
          <w:szCs w:val="24"/>
        </w:rPr>
        <w:t xml:space="preserve"> and only use one minimum cell-size of 10 or less, fill in the </w:t>
      </w:r>
      <w:r w:rsidR="00F7016B" w:rsidRPr="00830965">
        <w:rPr>
          <w:rFonts w:ascii="Times New Roman" w:hAnsi="Times New Roman" w:cs="Times New Roman"/>
          <w:sz w:val="24"/>
          <w:szCs w:val="24"/>
        </w:rPr>
        <w:t xml:space="preserve">information </w:t>
      </w:r>
      <w:r w:rsidR="00037317" w:rsidRPr="00830965">
        <w:rPr>
          <w:rFonts w:ascii="Times New Roman" w:hAnsi="Times New Roman" w:cs="Times New Roman"/>
          <w:sz w:val="24"/>
          <w:szCs w:val="24"/>
        </w:rPr>
        <w:t>here:_______ and provide the rationale here:_______.</w:t>
      </w:r>
      <w:r w:rsidR="000E2BF9" w:rsidRPr="00830965">
        <w:rPr>
          <w:rFonts w:ascii="Times New Roman" w:hAnsi="Times New Roman" w:cs="Times New Roman"/>
          <w:sz w:val="24"/>
          <w:szCs w:val="24"/>
        </w:rPr>
        <w:t xml:space="preserve"> </w:t>
      </w:r>
      <w:r w:rsidRPr="00830965">
        <w:rPr>
          <w:rFonts w:ascii="Times New Roman" w:hAnsi="Times New Roman" w:cs="Times New Roman"/>
          <w:sz w:val="24"/>
          <w:szCs w:val="24"/>
        </w:rPr>
        <w:t>If more than one minimum cell size of 10 or less is used, complete the following table</w:t>
      </w:r>
      <w:r w:rsidR="0077199B" w:rsidRPr="00830965">
        <w:rPr>
          <w:rFonts w:ascii="Times New Roman" w:hAnsi="Times New Roman" w:cs="Times New Roman"/>
          <w:sz w:val="24"/>
          <w:szCs w:val="24"/>
        </w:rPr>
        <w:t xml:space="preserve"> by providing the cell-sizes and rationales for each</w:t>
      </w:r>
      <w:r w:rsidRPr="00830965">
        <w:rPr>
          <w:rFonts w:ascii="Times New Roman" w:hAnsi="Times New Roman" w:cs="Times New Roman"/>
          <w:sz w:val="24"/>
          <w:szCs w:val="24"/>
        </w:rPr>
        <w:t xml:space="preserve">.  </w:t>
      </w:r>
    </w:p>
    <w:p w14:paraId="2C5A34A3" w14:textId="77777777" w:rsidR="003B77B7" w:rsidRPr="00830965" w:rsidRDefault="003B77B7">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NO</w:t>
      </w:r>
      <w:r w:rsidRPr="00830965">
        <w:rPr>
          <w:rFonts w:ascii="Times New Roman" w:hAnsi="Times New Roman" w:cs="Times New Roman"/>
          <w:sz w:val="24"/>
          <w:szCs w:val="24"/>
        </w:rPr>
        <w:t xml:space="preserve"> to question </w:t>
      </w:r>
      <w:r w:rsidR="00D5513A" w:rsidRPr="00830965">
        <w:rPr>
          <w:rFonts w:ascii="Times New Roman" w:hAnsi="Times New Roman" w:cs="Times New Roman"/>
          <w:sz w:val="24"/>
          <w:szCs w:val="24"/>
        </w:rPr>
        <w:t>3</w:t>
      </w:r>
      <w:r w:rsidR="00214198" w:rsidRPr="00830965">
        <w:rPr>
          <w:rFonts w:ascii="Times New Roman" w:hAnsi="Times New Roman" w:cs="Times New Roman"/>
          <w:sz w:val="24"/>
          <w:szCs w:val="24"/>
        </w:rPr>
        <w:t xml:space="preserve"> and</w:t>
      </w:r>
      <w:r w:rsidR="000E2BF9" w:rsidRPr="00830965">
        <w:rPr>
          <w:rFonts w:ascii="Times New Roman" w:hAnsi="Times New Roman" w:cs="Times New Roman"/>
          <w:sz w:val="24"/>
          <w:szCs w:val="24"/>
        </w:rPr>
        <w:t xml:space="preserve"> only use one minimum cell-size, </w:t>
      </w:r>
      <w:r w:rsidR="00214198" w:rsidRPr="00830965">
        <w:rPr>
          <w:rFonts w:ascii="Times New Roman" w:hAnsi="Times New Roman" w:cs="Times New Roman"/>
          <w:sz w:val="24"/>
          <w:szCs w:val="24"/>
        </w:rPr>
        <w:t>fill in</w:t>
      </w:r>
      <w:r w:rsidR="000E2BF9" w:rsidRPr="00830965">
        <w:rPr>
          <w:rFonts w:ascii="Times New Roman" w:hAnsi="Times New Roman" w:cs="Times New Roman"/>
          <w:sz w:val="24"/>
          <w:szCs w:val="24"/>
        </w:rPr>
        <w:t xml:space="preserve"> the information here:_______ and provide the rationale here:_______. If more than one minimum cell-size is used, complete the following table by providing the cell-sizes and rationales for each.</w:t>
      </w:r>
      <w:r w:rsidRPr="00830965">
        <w:rPr>
          <w:rFonts w:ascii="Times New Roman" w:hAnsi="Times New Roman" w:cs="Times New Roman"/>
          <w:sz w:val="24"/>
          <w:szCs w:val="24"/>
        </w:rPr>
        <w:t xml:space="preserve"> </w:t>
      </w:r>
      <w:r w:rsidR="00017248" w:rsidRPr="00830965">
        <w:rPr>
          <w:rFonts w:ascii="Times New Roman" w:hAnsi="Times New Roman" w:cs="Times New Roman"/>
          <w:sz w:val="24"/>
          <w:szCs w:val="24"/>
        </w:rPr>
        <w:t xml:space="preserve"> In addition to the justification described above</w:t>
      </w:r>
      <w:r w:rsidR="00037317" w:rsidRPr="00830965">
        <w:rPr>
          <w:rFonts w:ascii="Times New Roman" w:hAnsi="Times New Roman" w:cs="Times New Roman"/>
          <w:sz w:val="24"/>
          <w:szCs w:val="24"/>
        </w:rPr>
        <w:t>, the rationales must include a detailed explanation of why the numbers chosen are reasonable and how they ensure that the State is appropriately analyzing and identifying LEAs with significant disparities, based on race and ethnicity, in the identification, placement, or discipline of children with disabilities</w:t>
      </w:r>
      <w:r w:rsidR="00017248" w:rsidRPr="00830965">
        <w:rPr>
          <w:rFonts w:ascii="Times New Roman" w:hAnsi="Times New Roman" w:cs="Times New Roman"/>
          <w:sz w:val="24"/>
          <w:szCs w:val="24"/>
        </w:rPr>
        <w:t>, as required by 34 CFR §300.647(b)(7).</w:t>
      </w:r>
    </w:p>
    <w:p w14:paraId="1BA21088" w14:textId="77777777" w:rsidR="003B77B7" w:rsidRPr="00830965" w:rsidRDefault="003B77B7" w:rsidP="003B77B7">
      <w:pPr>
        <w:pStyle w:val="ListParagraph"/>
        <w:ind w:left="14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420"/>
        <w:gridCol w:w="1440"/>
        <w:gridCol w:w="4500"/>
      </w:tblGrid>
      <w:tr w:rsidR="003B77B7" w:rsidRPr="00830965" w14:paraId="7D624680" w14:textId="77777777" w:rsidTr="00104A2B">
        <w:tc>
          <w:tcPr>
            <w:tcW w:w="3420" w:type="dxa"/>
            <w:tcBorders>
              <w:bottom w:val="single" w:sz="4" w:space="0" w:color="auto"/>
            </w:tcBorders>
          </w:tcPr>
          <w:p w14:paraId="3360F78A" w14:textId="77777777" w:rsidR="003B77B7" w:rsidRPr="00830965" w:rsidRDefault="003B77B7" w:rsidP="00104A2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Category of Analysis</w:t>
            </w:r>
          </w:p>
        </w:tc>
        <w:tc>
          <w:tcPr>
            <w:tcW w:w="1440" w:type="dxa"/>
            <w:tcBorders>
              <w:bottom w:val="single" w:sz="4" w:space="0" w:color="auto"/>
            </w:tcBorders>
          </w:tcPr>
          <w:p w14:paraId="2A054393" w14:textId="77777777" w:rsidR="003B77B7" w:rsidRPr="00830965" w:rsidRDefault="003B77B7" w:rsidP="00104A2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Cell Size</w:t>
            </w:r>
          </w:p>
        </w:tc>
        <w:tc>
          <w:tcPr>
            <w:tcW w:w="4500" w:type="dxa"/>
            <w:tcBorders>
              <w:bottom w:val="single" w:sz="4" w:space="0" w:color="auto"/>
            </w:tcBorders>
          </w:tcPr>
          <w:p w14:paraId="26FE1B19" w14:textId="77777777" w:rsidR="003B77B7" w:rsidRPr="00830965" w:rsidRDefault="003B77B7" w:rsidP="00037317">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 xml:space="preserve">Rationale </w:t>
            </w:r>
          </w:p>
        </w:tc>
      </w:tr>
      <w:tr w:rsidR="003B77B7" w:rsidRPr="00830965" w14:paraId="1CC3E3F3" w14:textId="77777777" w:rsidTr="00104A2B">
        <w:tc>
          <w:tcPr>
            <w:tcW w:w="3420" w:type="dxa"/>
            <w:shd w:val="clear" w:color="auto" w:fill="F2F2F2" w:themeFill="background1" w:themeFillShade="F2"/>
          </w:tcPr>
          <w:p w14:paraId="3E379416"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All disabilities</w:t>
            </w:r>
          </w:p>
        </w:tc>
        <w:tc>
          <w:tcPr>
            <w:tcW w:w="1440" w:type="dxa"/>
            <w:shd w:val="clear" w:color="auto" w:fill="F2F2F2" w:themeFill="background1" w:themeFillShade="F2"/>
          </w:tcPr>
          <w:p w14:paraId="7538E5EF"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22D9E8C7"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211294C1" w14:textId="77777777" w:rsidTr="00104A2B">
        <w:tc>
          <w:tcPr>
            <w:tcW w:w="3420" w:type="dxa"/>
            <w:shd w:val="clear" w:color="auto" w:fill="F2F2F2" w:themeFill="background1" w:themeFillShade="F2"/>
          </w:tcPr>
          <w:p w14:paraId="220CA9F6"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Autism</w:t>
            </w:r>
          </w:p>
        </w:tc>
        <w:tc>
          <w:tcPr>
            <w:tcW w:w="1440" w:type="dxa"/>
            <w:shd w:val="clear" w:color="auto" w:fill="F2F2F2" w:themeFill="background1" w:themeFillShade="F2"/>
          </w:tcPr>
          <w:p w14:paraId="5AE0FD2F"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045DE478"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4AB4197A" w14:textId="77777777" w:rsidTr="00104A2B">
        <w:tc>
          <w:tcPr>
            <w:tcW w:w="3420" w:type="dxa"/>
            <w:shd w:val="clear" w:color="auto" w:fill="F2F2F2" w:themeFill="background1" w:themeFillShade="F2"/>
          </w:tcPr>
          <w:p w14:paraId="60E17CB0"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Emotional disturbance</w:t>
            </w:r>
          </w:p>
        </w:tc>
        <w:tc>
          <w:tcPr>
            <w:tcW w:w="1440" w:type="dxa"/>
            <w:shd w:val="clear" w:color="auto" w:fill="F2F2F2" w:themeFill="background1" w:themeFillShade="F2"/>
          </w:tcPr>
          <w:p w14:paraId="45795E34"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5C1FCACE"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0E2F1AE8" w14:textId="77777777" w:rsidTr="00104A2B">
        <w:tc>
          <w:tcPr>
            <w:tcW w:w="3420" w:type="dxa"/>
            <w:shd w:val="clear" w:color="auto" w:fill="F2F2F2" w:themeFill="background1" w:themeFillShade="F2"/>
          </w:tcPr>
          <w:p w14:paraId="7A423296"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Intellectual disability</w:t>
            </w:r>
          </w:p>
        </w:tc>
        <w:tc>
          <w:tcPr>
            <w:tcW w:w="1440" w:type="dxa"/>
            <w:shd w:val="clear" w:color="auto" w:fill="F2F2F2" w:themeFill="background1" w:themeFillShade="F2"/>
          </w:tcPr>
          <w:p w14:paraId="589B9974"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645AE5CF"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5B8E695D" w14:textId="77777777" w:rsidTr="00104A2B">
        <w:tc>
          <w:tcPr>
            <w:tcW w:w="3420" w:type="dxa"/>
            <w:shd w:val="clear" w:color="auto" w:fill="F2F2F2" w:themeFill="background1" w:themeFillShade="F2"/>
          </w:tcPr>
          <w:p w14:paraId="4027EE8D"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Other health impairments</w:t>
            </w:r>
          </w:p>
        </w:tc>
        <w:tc>
          <w:tcPr>
            <w:tcW w:w="1440" w:type="dxa"/>
            <w:shd w:val="clear" w:color="auto" w:fill="F2F2F2" w:themeFill="background1" w:themeFillShade="F2"/>
          </w:tcPr>
          <w:p w14:paraId="56F780DF"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7017C932"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25447EDD" w14:textId="77777777" w:rsidTr="00104A2B">
        <w:tc>
          <w:tcPr>
            <w:tcW w:w="3420" w:type="dxa"/>
            <w:shd w:val="clear" w:color="auto" w:fill="F2F2F2" w:themeFill="background1" w:themeFillShade="F2"/>
          </w:tcPr>
          <w:p w14:paraId="016D0BB3"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Specific learning disability</w:t>
            </w:r>
          </w:p>
        </w:tc>
        <w:tc>
          <w:tcPr>
            <w:tcW w:w="1440" w:type="dxa"/>
            <w:shd w:val="clear" w:color="auto" w:fill="F2F2F2" w:themeFill="background1" w:themeFillShade="F2"/>
          </w:tcPr>
          <w:p w14:paraId="4F668F9E"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2CA08614"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3F65EE27" w14:textId="77777777" w:rsidTr="00104A2B">
        <w:tc>
          <w:tcPr>
            <w:tcW w:w="3420" w:type="dxa"/>
            <w:tcBorders>
              <w:bottom w:val="single" w:sz="4" w:space="0" w:color="auto"/>
            </w:tcBorders>
            <w:shd w:val="clear" w:color="auto" w:fill="F2F2F2" w:themeFill="background1" w:themeFillShade="F2"/>
          </w:tcPr>
          <w:p w14:paraId="4FC3B6B5"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Speech and language impairments</w:t>
            </w:r>
          </w:p>
        </w:tc>
        <w:tc>
          <w:tcPr>
            <w:tcW w:w="1440" w:type="dxa"/>
            <w:tcBorders>
              <w:bottom w:val="single" w:sz="4" w:space="0" w:color="auto"/>
            </w:tcBorders>
            <w:shd w:val="clear" w:color="auto" w:fill="F2F2F2" w:themeFill="background1" w:themeFillShade="F2"/>
          </w:tcPr>
          <w:p w14:paraId="2245101A"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tcBorders>
              <w:bottom w:val="single" w:sz="4" w:space="0" w:color="auto"/>
            </w:tcBorders>
            <w:shd w:val="clear" w:color="auto" w:fill="F2F2F2" w:themeFill="background1" w:themeFillShade="F2"/>
          </w:tcPr>
          <w:p w14:paraId="4E8780D3"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759AC6A4" w14:textId="77777777" w:rsidTr="00104A2B">
        <w:tc>
          <w:tcPr>
            <w:tcW w:w="3420" w:type="dxa"/>
          </w:tcPr>
          <w:p w14:paraId="446E1D4B"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a regular classroom less than 40% of day</w:t>
            </w:r>
          </w:p>
        </w:tc>
        <w:tc>
          <w:tcPr>
            <w:tcW w:w="1440" w:type="dxa"/>
          </w:tcPr>
          <w:p w14:paraId="4F6698E4"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tcPr>
          <w:p w14:paraId="2E044A15"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5A907B91" w14:textId="77777777" w:rsidTr="00104A2B">
        <w:tc>
          <w:tcPr>
            <w:tcW w:w="3420" w:type="dxa"/>
          </w:tcPr>
          <w:p w14:paraId="4DC37890"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separate schools and residential facilities</w:t>
            </w:r>
          </w:p>
        </w:tc>
        <w:tc>
          <w:tcPr>
            <w:tcW w:w="1440" w:type="dxa"/>
          </w:tcPr>
          <w:p w14:paraId="5EF5173C"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tcPr>
          <w:p w14:paraId="7B893A5A"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6ECAC578" w14:textId="77777777" w:rsidTr="00104A2B">
        <w:tc>
          <w:tcPr>
            <w:tcW w:w="3420" w:type="dxa"/>
            <w:shd w:val="clear" w:color="auto" w:fill="F2F2F2" w:themeFill="background1" w:themeFillShade="F2"/>
          </w:tcPr>
          <w:p w14:paraId="73E140AA"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Total disciplinary removals</w:t>
            </w:r>
          </w:p>
        </w:tc>
        <w:tc>
          <w:tcPr>
            <w:tcW w:w="1440" w:type="dxa"/>
            <w:shd w:val="clear" w:color="auto" w:fill="F2F2F2" w:themeFill="background1" w:themeFillShade="F2"/>
          </w:tcPr>
          <w:p w14:paraId="237AB58B"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35934BAC"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0F3611EC" w14:textId="77777777" w:rsidTr="00104A2B">
        <w:tc>
          <w:tcPr>
            <w:tcW w:w="3420" w:type="dxa"/>
            <w:shd w:val="clear" w:color="auto" w:fill="F2F2F2" w:themeFill="background1" w:themeFillShade="F2"/>
          </w:tcPr>
          <w:p w14:paraId="74069170"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&lt;10 days</w:t>
            </w:r>
          </w:p>
        </w:tc>
        <w:tc>
          <w:tcPr>
            <w:tcW w:w="1440" w:type="dxa"/>
            <w:shd w:val="clear" w:color="auto" w:fill="F2F2F2" w:themeFill="background1" w:themeFillShade="F2"/>
          </w:tcPr>
          <w:p w14:paraId="3B0677D7"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02303A37"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25A48EDE" w14:textId="77777777" w:rsidTr="00104A2B">
        <w:tc>
          <w:tcPr>
            <w:tcW w:w="3420" w:type="dxa"/>
            <w:shd w:val="clear" w:color="auto" w:fill="F2F2F2" w:themeFill="background1" w:themeFillShade="F2"/>
          </w:tcPr>
          <w:p w14:paraId="285A3838"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&gt;10 days</w:t>
            </w:r>
          </w:p>
        </w:tc>
        <w:tc>
          <w:tcPr>
            <w:tcW w:w="1440" w:type="dxa"/>
            <w:shd w:val="clear" w:color="auto" w:fill="F2F2F2" w:themeFill="background1" w:themeFillShade="F2"/>
          </w:tcPr>
          <w:p w14:paraId="282B90A4"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2A58A451"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68865767" w14:textId="77777777" w:rsidTr="00104A2B">
        <w:tc>
          <w:tcPr>
            <w:tcW w:w="3420" w:type="dxa"/>
            <w:shd w:val="clear" w:color="auto" w:fill="F2F2F2" w:themeFill="background1" w:themeFillShade="F2"/>
          </w:tcPr>
          <w:p w14:paraId="3509B384"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&lt;10 days</w:t>
            </w:r>
          </w:p>
        </w:tc>
        <w:tc>
          <w:tcPr>
            <w:tcW w:w="1440" w:type="dxa"/>
            <w:shd w:val="clear" w:color="auto" w:fill="F2F2F2" w:themeFill="background1" w:themeFillShade="F2"/>
          </w:tcPr>
          <w:p w14:paraId="503892C3"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25632B71" w14:textId="77777777" w:rsidR="003B77B7" w:rsidRPr="00830965" w:rsidRDefault="003B77B7" w:rsidP="00104A2B">
            <w:pPr>
              <w:pStyle w:val="ListParagraph"/>
              <w:ind w:left="0"/>
              <w:rPr>
                <w:rFonts w:ascii="Times New Roman" w:hAnsi="Times New Roman" w:cs="Times New Roman"/>
                <w:sz w:val="24"/>
                <w:szCs w:val="24"/>
              </w:rPr>
            </w:pPr>
          </w:p>
        </w:tc>
      </w:tr>
      <w:tr w:rsidR="003B77B7" w:rsidRPr="00830965" w14:paraId="2622C6A9" w14:textId="77777777" w:rsidTr="00104A2B">
        <w:tc>
          <w:tcPr>
            <w:tcW w:w="3420" w:type="dxa"/>
            <w:shd w:val="clear" w:color="auto" w:fill="F2F2F2" w:themeFill="background1" w:themeFillShade="F2"/>
          </w:tcPr>
          <w:p w14:paraId="04D403F5" w14:textId="77777777" w:rsidR="003B77B7" w:rsidRPr="00830965" w:rsidRDefault="003B77B7"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&gt;10 days</w:t>
            </w:r>
          </w:p>
        </w:tc>
        <w:tc>
          <w:tcPr>
            <w:tcW w:w="1440" w:type="dxa"/>
            <w:shd w:val="clear" w:color="auto" w:fill="F2F2F2" w:themeFill="background1" w:themeFillShade="F2"/>
          </w:tcPr>
          <w:p w14:paraId="54A872F1" w14:textId="77777777" w:rsidR="003B77B7" w:rsidRPr="00830965" w:rsidRDefault="003B77B7" w:rsidP="00104A2B">
            <w:pPr>
              <w:pStyle w:val="ListParagraph"/>
              <w:ind w:left="0"/>
              <w:rPr>
                <w:rFonts w:ascii="Times New Roman" w:hAnsi="Times New Roman" w:cs="Times New Roman"/>
                <w:sz w:val="24"/>
                <w:szCs w:val="24"/>
              </w:rPr>
            </w:pPr>
          </w:p>
        </w:tc>
        <w:tc>
          <w:tcPr>
            <w:tcW w:w="4500" w:type="dxa"/>
            <w:shd w:val="clear" w:color="auto" w:fill="F2F2F2" w:themeFill="background1" w:themeFillShade="F2"/>
          </w:tcPr>
          <w:p w14:paraId="5D4E7671" w14:textId="77777777" w:rsidR="003B77B7" w:rsidRPr="00830965" w:rsidRDefault="003B77B7" w:rsidP="00104A2B">
            <w:pPr>
              <w:pStyle w:val="ListParagraph"/>
              <w:ind w:left="0"/>
              <w:rPr>
                <w:rFonts w:ascii="Times New Roman" w:hAnsi="Times New Roman" w:cs="Times New Roman"/>
                <w:sz w:val="24"/>
                <w:szCs w:val="24"/>
              </w:rPr>
            </w:pPr>
          </w:p>
        </w:tc>
      </w:tr>
    </w:tbl>
    <w:p w14:paraId="1F2C13AB" w14:textId="77777777" w:rsidR="003B77B7" w:rsidRPr="00830965" w:rsidRDefault="003B77B7" w:rsidP="003B77B7">
      <w:pPr>
        <w:rPr>
          <w:rFonts w:ascii="Times New Roman" w:hAnsi="Times New Roman" w:cs="Times New Roman"/>
          <w:sz w:val="24"/>
          <w:szCs w:val="24"/>
          <w:u w:val="single"/>
        </w:rPr>
      </w:pPr>
    </w:p>
    <w:p w14:paraId="78FB4B87" w14:textId="77777777" w:rsidR="003E157F" w:rsidRPr="00830965" w:rsidRDefault="003E157F" w:rsidP="00BC6263">
      <w:pPr>
        <w:rPr>
          <w:rFonts w:ascii="Times New Roman" w:hAnsi="Times New Roman" w:cs="Times New Roman"/>
          <w:sz w:val="24"/>
          <w:szCs w:val="24"/>
          <w:u w:val="single"/>
        </w:rPr>
      </w:pPr>
    </w:p>
    <w:p w14:paraId="5B8D7406" w14:textId="77777777" w:rsidR="00BC6263" w:rsidRPr="00830965" w:rsidRDefault="00BC6263" w:rsidP="00BC6263">
      <w:pPr>
        <w:rPr>
          <w:rFonts w:ascii="Times New Roman" w:hAnsi="Times New Roman" w:cs="Times New Roman"/>
          <w:sz w:val="24"/>
          <w:szCs w:val="24"/>
          <w:u w:val="single"/>
        </w:rPr>
      </w:pPr>
      <w:r w:rsidRPr="00830965">
        <w:rPr>
          <w:rFonts w:ascii="Times New Roman" w:hAnsi="Times New Roman" w:cs="Times New Roman"/>
          <w:sz w:val="24"/>
          <w:szCs w:val="24"/>
          <w:u w:val="single"/>
        </w:rPr>
        <w:t xml:space="preserve">Section </w:t>
      </w:r>
      <w:r w:rsidR="007431B7" w:rsidRPr="00830965">
        <w:rPr>
          <w:rFonts w:ascii="Times New Roman" w:hAnsi="Times New Roman" w:cs="Times New Roman"/>
          <w:sz w:val="24"/>
          <w:szCs w:val="24"/>
          <w:u w:val="single"/>
        </w:rPr>
        <w:t>c</w:t>
      </w:r>
      <w:r w:rsidRPr="00830965">
        <w:rPr>
          <w:rFonts w:ascii="Times New Roman" w:hAnsi="Times New Roman" w:cs="Times New Roman"/>
          <w:sz w:val="24"/>
          <w:szCs w:val="24"/>
          <w:u w:val="single"/>
        </w:rPr>
        <w:t>: Risk Ratio Thresholds</w:t>
      </w:r>
    </w:p>
    <w:p w14:paraId="5CA8FF4B" w14:textId="77777777" w:rsidR="00BC6263" w:rsidRPr="00830965" w:rsidRDefault="00BC6263" w:rsidP="00D5513A">
      <w:pPr>
        <w:pStyle w:val="ListParagraph"/>
        <w:numPr>
          <w:ilvl w:val="0"/>
          <w:numId w:val="1"/>
        </w:numPr>
        <w:rPr>
          <w:rFonts w:ascii="Times New Roman" w:hAnsi="Times New Roman" w:cs="Times New Roman"/>
          <w:sz w:val="24"/>
          <w:szCs w:val="24"/>
        </w:rPr>
      </w:pPr>
      <w:r w:rsidRPr="00830965">
        <w:rPr>
          <w:rFonts w:ascii="Times New Roman" w:hAnsi="Times New Roman" w:cs="Times New Roman"/>
          <w:sz w:val="24"/>
          <w:szCs w:val="24"/>
        </w:rPr>
        <w:t>Does your state use one risk ratio threshold</w:t>
      </w:r>
      <w:r w:rsidR="000847E7" w:rsidRPr="00830965">
        <w:rPr>
          <w:rFonts w:ascii="Times New Roman" w:hAnsi="Times New Roman" w:cs="Times New Roman"/>
          <w:sz w:val="24"/>
          <w:szCs w:val="24"/>
        </w:rPr>
        <w:t xml:space="preserve"> for </w:t>
      </w:r>
      <w:r w:rsidR="00130C47" w:rsidRPr="00830965">
        <w:rPr>
          <w:rFonts w:ascii="Times New Roman" w:hAnsi="Times New Roman" w:cs="Times New Roman"/>
          <w:sz w:val="24"/>
          <w:szCs w:val="24"/>
        </w:rPr>
        <w:t>each of the</w:t>
      </w:r>
      <w:r w:rsidR="000847E7" w:rsidRPr="00830965">
        <w:rPr>
          <w:rFonts w:ascii="Times New Roman" w:hAnsi="Times New Roman" w:cs="Times New Roman"/>
          <w:sz w:val="24"/>
          <w:szCs w:val="24"/>
        </w:rPr>
        <w:t xml:space="preserve"> 14 categories of analysis</w:t>
      </w:r>
      <w:r w:rsidR="00130C47" w:rsidRPr="00830965">
        <w:rPr>
          <w:rFonts w:ascii="Times New Roman" w:hAnsi="Times New Roman" w:cs="Times New Roman"/>
          <w:sz w:val="24"/>
          <w:szCs w:val="24"/>
        </w:rPr>
        <w:t xml:space="preserve"> described in </w:t>
      </w:r>
      <w:r w:rsidR="004C105E" w:rsidRPr="00830965">
        <w:rPr>
          <w:rFonts w:ascii="Times New Roman" w:hAnsi="Times New Roman" w:cs="Times New Roman"/>
          <w:sz w:val="24"/>
          <w:szCs w:val="24"/>
        </w:rPr>
        <w:t xml:space="preserve">34 CFR </w:t>
      </w:r>
      <w:r w:rsidR="00130C47" w:rsidRPr="00830965">
        <w:rPr>
          <w:rFonts w:ascii="Times New Roman" w:hAnsi="Times New Roman" w:cs="Times New Roman"/>
          <w:sz w:val="24"/>
          <w:szCs w:val="24"/>
        </w:rPr>
        <w:t>§300.647(b)(3)</w:t>
      </w:r>
      <w:r w:rsidR="00395C3E" w:rsidRPr="00830965">
        <w:rPr>
          <w:rFonts w:ascii="Times New Roman" w:hAnsi="Times New Roman" w:cs="Times New Roman"/>
          <w:sz w:val="24"/>
          <w:szCs w:val="24"/>
        </w:rPr>
        <w:t xml:space="preserve"> </w:t>
      </w:r>
      <w:r w:rsidR="00130C47" w:rsidRPr="00830965">
        <w:rPr>
          <w:rFonts w:ascii="Times New Roman" w:hAnsi="Times New Roman" w:cs="Times New Roman"/>
          <w:sz w:val="24"/>
          <w:szCs w:val="24"/>
        </w:rPr>
        <w:t>and (4)</w:t>
      </w:r>
      <w:r w:rsidRPr="00830965">
        <w:rPr>
          <w:rFonts w:ascii="Times New Roman" w:hAnsi="Times New Roman" w:cs="Times New Roman"/>
          <w:sz w:val="24"/>
          <w:szCs w:val="24"/>
        </w:rPr>
        <w:t xml:space="preserve">? </w:t>
      </w:r>
      <w:r w:rsidR="007012F0" w:rsidRPr="00830965">
        <w:rPr>
          <w:rFonts w:ascii="Times New Roman" w:hAnsi="Times New Roman" w:cs="Times New Roman"/>
          <w:sz w:val="24"/>
          <w:szCs w:val="24"/>
        </w:rPr>
        <w:t xml:space="preserve"> </w:t>
      </w:r>
    </w:p>
    <w:p w14:paraId="5A56B66A" w14:textId="78F9A41E" w:rsidR="00BC6263" w:rsidRPr="00830965" w:rsidRDefault="00BC6263" w:rsidP="00D5513A">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006C19F9" w:rsidRPr="00830965">
        <w:rPr>
          <w:rFonts w:ascii="Times New Roman" w:hAnsi="Times New Roman" w:cs="Times New Roman"/>
          <w:b/>
          <w:sz w:val="24"/>
          <w:szCs w:val="24"/>
        </w:rPr>
        <w:t>YES</w:t>
      </w:r>
      <w:r w:rsidR="00B65A0E" w:rsidRPr="00830965">
        <w:rPr>
          <w:rFonts w:ascii="Times New Roman" w:hAnsi="Times New Roman" w:cs="Times New Roman"/>
          <w:sz w:val="24"/>
          <w:szCs w:val="24"/>
        </w:rPr>
        <w:t xml:space="preserve"> </w:t>
      </w:r>
      <w:r w:rsidRPr="00830965">
        <w:rPr>
          <w:rFonts w:ascii="Times New Roman" w:hAnsi="Times New Roman" w:cs="Times New Roman"/>
          <w:sz w:val="24"/>
          <w:szCs w:val="24"/>
        </w:rPr>
        <w:t>to question</w:t>
      </w:r>
      <w:r w:rsidR="00A23844" w:rsidRPr="00830965">
        <w:rPr>
          <w:rFonts w:ascii="Times New Roman" w:hAnsi="Times New Roman" w:cs="Times New Roman"/>
          <w:sz w:val="24"/>
          <w:szCs w:val="24"/>
        </w:rPr>
        <w:t xml:space="preserve"> </w:t>
      </w:r>
      <w:r w:rsidR="00D5513A" w:rsidRPr="00830965">
        <w:rPr>
          <w:rFonts w:ascii="Times New Roman" w:hAnsi="Times New Roman" w:cs="Times New Roman"/>
          <w:sz w:val="24"/>
          <w:szCs w:val="24"/>
        </w:rPr>
        <w:t>4</w:t>
      </w:r>
      <w:r w:rsidRPr="00830965">
        <w:rPr>
          <w:rFonts w:ascii="Times New Roman" w:hAnsi="Times New Roman" w:cs="Times New Roman"/>
          <w:sz w:val="24"/>
          <w:szCs w:val="24"/>
        </w:rPr>
        <w:t xml:space="preserve">, </w:t>
      </w:r>
      <w:r w:rsidR="00D122C3">
        <w:rPr>
          <w:rFonts w:ascii="Times New Roman" w:hAnsi="Times New Roman" w:cs="Times New Roman"/>
          <w:sz w:val="24"/>
          <w:szCs w:val="24"/>
        </w:rPr>
        <w:t>provide</w:t>
      </w:r>
      <w:r w:rsidRPr="00830965">
        <w:rPr>
          <w:rFonts w:ascii="Times New Roman" w:hAnsi="Times New Roman" w:cs="Times New Roman"/>
          <w:sz w:val="24"/>
          <w:szCs w:val="24"/>
        </w:rPr>
        <w:t xml:space="preserve"> the threshold</w:t>
      </w:r>
      <w:r w:rsidR="00D122C3">
        <w:rPr>
          <w:rFonts w:ascii="Times New Roman" w:hAnsi="Times New Roman" w:cs="Times New Roman"/>
          <w:sz w:val="24"/>
          <w:szCs w:val="24"/>
        </w:rPr>
        <w:t xml:space="preserve"> here:</w:t>
      </w:r>
      <w:r w:rsidRPr="00830965">
        <w:rPr>
          <w:rFonts w:ascii="Times New Roman" w:hAnsi="Times New Roman" w:cs="Times New Roman"/>
          <w:sz w:val="24"/>
          <w:szCs w:val="24"/>
        </w:rPr>
        <w:t xml:space="preserve"> _______</w:t>
      </w:r>
      <w:r w:rsidR="000C18C7" w:rsidRPr="00830965">
        <w:rPr>
          <w:rFonts w:ascii="Times New Roman" w:hAnsi="Times New Roman" w:cs="Times New Roman"/>
          <w:sz w:val="24"/>
          <w:szCs w:val="24"/>
        </w:rPr>
        <w:t xml:space="preserve"> and </w:t>
      </w:r>
      <w:r w:rsidR="00D122C3">
        <w:rPr>
          <w:rFonts w:ascii="Times New Roman" w:hAnsi="Times New Roman" w:cs="Times New Roman"/>
          <w:sz w:val="24"/>
          <w:szCs w:val="24"/>
        </w:rPr>
        <w:t>provide</w:t>
      </w:r>
      <w:r w:rsidR="000C18C7" w:rsidRPr="00830965">
        <w:rPr>
          <w:rFonts w:ascii="Times New Roman" w:hAnsi="Times New Roman" w:cs="Times New Roman"/>
          <w:sz w:val="24"/>
          <w:szCs w:val="24"/>
        </w:rPr>
        <w:t xml:space="preserve"> the rationale</w:t>
      </w:r>
      <w:r w:rsidR="00D122C3">
        <w:rPr>
          <w:rFonts w:ascii="Times New Roman" w:hAnsi="Times New Roman" w:cs="Times New Roman"/>
          <w:sz w:val="24"/>
          <w:szCs w:val="24"/>
        </w:rPr>
        <w:t xml:space="preserve"> here:</w:t>
      </w:r>
      <w:r w:rsidR="000C18C7" w:rsidRPr="00830965">
        <w:rPr>
          <w:rFonts w:ascii="Times New Roman" w:hAnsi="Times New Roman" w:cs="Times New Roman"/>
          <w:sz w:val="24"/>
          <w:szCs w:val="24"/>
        </w:rPr>
        <w:t xml:space="preserve"> _______</w:t>
      </w:r>
      <w:r w:rsidR="00D122C3">
        <w:rPr>
          <w:rFonts w:ascii="Times New Roman" w:hAnsi="Times New Roman" w:cs="Times New Roman"/>
          <w:sz w:val="24"/>
          <w:szCs w:val="24"/>
        </w:rPr>
        <w:t>.</w:t>
      </w:r>
    </w:p>
    <w:p w14:paraId="4BA0D600" w14:textId="77777777" w:rsidR="00BC6263" w:rsidRPr="00830965" w:rsidRDefault="00BC6263" w:rsidP="00BB5112">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006C19F9" w:rsidRPr="00830965">
        <w:rPr>
          <w:rFonts w:ascii="Times New Roman" w:hAnsi="Times New Roman" w:cs="Times New Roman"/>
          <w:b/>
          <w:sz w:val="24"/>
          <w:szCs w:val="24"/>
        </w:rPr>
        <w:t>NO</w:t>
      </w:r>
      <w:r w:rsidRPr="00830965">
        <w:rPr>
          <w:rFonts w:ascii="Times New Roman" w:hAnsi="Times New Roman" w:cs="Times New Roman"/>
          <w:sz w:val="24"/>
          <w:szCs w:val="24"/>
        </w:rPr>
        <w:t xml:space="preserve"> to question </w:t>
      </w:r>
      <w:r w:rsidR="00D5513A" w:rsidRPr="00830965">
        <w:rPr>
          <w:rFonts w:ascii="Times New Roman" w:hAnsi="Times New Roman" w:cs="Times New Roman"/>
          <w:sz w:val="24"/>
          <w:szCs w:val="24"/>
        </w:rPr>
        <w:t>4,</w:t>
      </w:r>
      <w:r w:rsidRPr="00830965">
        <w:rPr>
          <w:rFonts w:ascii="Times New Roman" w:hAnsi="Times New Roman" w:cs="Times New Roman"/>
          <w:sz w:val="24"/>
          <w:szCs w:val="24"/>
        </w:rPr>
        <w:t xml:space="preserve"> </w:t>
      </w:r>
      <w:r w:rsidR="00C405A4" w:rsidRPr="00830965">
        <w:rPr>
          <w:rFonts w:ascii="Times New Roman" w:hAnsi="Times New Roman" w:cs="Times New Roman"/>
          <w:sz w:val="24"/>
          <w:szCs w:val="24"/>
        </w:rPr>
        <w:t>complete the table immediately following</w:t>
      </w:r>
      <w:r w:rsidR="00BB5112" w:rsidRPr="00830965">
        <w:rPr>
          <w:rFonts w:ascii="Times New Roman" w:hAnsi="Times New Roman" w:cs="Times New Roman"/>
          <w:sz w:val="24"/>
          <w:szCs w:val="24"/>
        </w:rPr>
        <w:t xml:space="preserve"> and provide the rationale for the chosen risk ratio threshold for each category</w:t>
      </w:r>
      <w:r w:rsidR="00C405A4" w:rsidRPr="00830965">
        <w:rPr>
          <w:rFonts w:ascii="Times New Roman" w:hAnsi="Times New Roman" w:cs="Times New Roman"/>
          <w:sz w:val="24"/>
          <w:szCs w:val="24"/>
        </w:rPr>
        <w:t>.</w:t>
      </w:r>
    </w:p>
    <w:p w14:paraId="743EA180" w14:textId="77777777" w:rsidR="00C405A4" w:rsidRPr="00830965" w:rsidRDefault="00C405A4" w:rsidP="00C405A4">
      <w:pPr>
        <w:pStyle w:val="ListParagraph"/>
        <w:ind w:left="14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240"/>
        <w:gridCol w:w="2430"/>
        <w:gridCol w:w="3690"/>
      </w:tblGrid>
      <w:tr w:rsidR="00C405A4" w:rsidRPr="00830965" w14:paraId="0A38B6B8" w14:textId="77777777" w:rsidTr="00C405A4">
        <w:tc>
          <w:tcPr>
            <w:tcW w:w="3240" w:type="dxa"/>
            <w:tcBorders>
              <w:bottom w:val="single" w:sz="4" w:space="0" w:color="auto"/>
            </w:tcBorders>
          </w:tcPr>
          <w:p w14:paraId="21C6B419" w14:textId="77777777" w:rsidR="00C405A4" w:rsidRPr="00830965" w:rsidRDefault="00C405A4" w:rsidP="006C19F9">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Category of Analysis</w:t>
            </w:r>
          </w:p>
        </w:tc>
        <w:tc>
          <w:tcPr>
            <w:tcW w:w="2430" w:type="dxa"/>
            <w:tcBorders>
              <w:bottom w:val="single" w:sz="4" w:space="0" w:color="auto"/>
            </w:tcBorders>
          </w:tcPr>
          <w:p w14:paraId="5EF7DBA7" w14:textId="77777777" w:rsidR="00C405A4" w:rsidRPr="00830965" w:rsidRDefault="00C405A4" w:rsidP="006C19F9">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Risk Ratio Threshold</w:t>
            </w:r>
          </w:p>
        </w:tc>
        <w:tc>
          <w:tcPr>
            <w:tcW w:w="3690" w:type="dxa"/>
            <w:tcBorders>
              <w:bottom w:val="single" w:sz="4" w:space="0" w:color="auto"/>
            </w:tcBorders>
          </w:tcPr>
          <w:p w14:paraId="65B274D3" w14:textId="77777777" w:rsidR="00C405A4" w:rsidRPr="00830965" w:rsidRDefault="00C405A4" w:rsidP="006C19F9">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Rationale</w:t>
            </w:r>
          </w:p>
        </w:tc>
      </w:tr>
      <w:tr w:rsidR="00C405A4" w:rsidRPr="00830965" w14:paraId="6E2936B6" w14:textId="77777777" w:rsidTr="00C405A4">
        <w:tc>
          <w:tcPr>
            <w:tcW w:w="3240" w:type="dxa"/>
            <w:shd w:val="clear" w:color="auto" w:fill="F2F2F2" w:themeFill="background1" w:themeFillShade="F2"/>
          </w:tcPr>
          <w:p w14:paraId="3CC6722F"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All disabilities</w:t>
            </w:r>
          </w:p>
        </w:tc>
        <w:tc>
          <w:tcPr>
            <w:tcW w:w="2430" w:type="dxa"/>
            <w:shd w:val="clear" w:color="auto" w:fill="F2F2F2" w:themeFill="background1" w:themeFillShade="F2"/>
          </w:tcPr>
          <w:p w14:paraId="2417378A" w14:textId="77777777" w:rsidR="00C405A4" w:rsidRPr="00830965" w:rsidRDefault="00C405A4" w:rsidP="00BC6263">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29BA6108" w14:textId="77777777" w:rsidR="00C405A4" w:rsidRPr="00830965" w:rsidRDefault="00C405A4" w:rsidP="00BC6263">
            <w:pPr>
              <w:pStyle w:val="ListParagraph"/>
              <w:ind w:left="0"/>
              <w:rPr>
                <w:rFonts w:ascii="Times New Roman" w:hAnsi="Times New Roman" w:cs="Times New Roman"/>
                <w:sz w:val="24"/>
                <w:szCs w:val="24"/>
              </w:rPr>
            </w:pPr>
          </w:p>
        </w:tc>
      </w:tr>
      <w:tr w:rsidR="00C405A4" w:rsidRPr="00830965" w14:paraId="187FACE9" w14:textId="77777777" w:rsidTr="00C405A4">
        <w:tc>
          <w:tcPr>
            <w:tcW w:w="3240" w:type="dxa"/>
            <w:shd w:val="clear" w:color="auto" w:fill="F2F2F2" w:themeFill="background1" w:themeFillShade="F2"/>
          </w:tcPr>
          <w:p w14:paraId="3E24D6E8" w14:textId="77777777" w:rsidR="00C405A4" w:rsidRPr="00830965" w:rsidRDefault="00C405A4"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Autism</w:t>
            </w:r>
          </w:p>
        </w:tc>
        <w:tc>
          <w:tcPr>
            <w:tcW w:w="2430" w:type="dxa"/>
            <w:shd w:val="clear" w:color="auto" w:fill="F2F2F2" w:themeFill="background1" w:themeFillShade="F2"/>
          </w:tcPr>
          <w:p w14:paraId="2655669D" w14:textId="77777777" w:rsidR="00C405A4" w:rsidRPr="00830965" w:rsidRDefault="00C405A4" w:rsidP="00104A2B">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354E50D4" w14:textId="77777777" w:rsidR="00C405A4" w:rsidRPr="00830965" w:rsidRDefault="00C405A4" w:rsidP="00104A2B">
            <w:pPr>
              <w:pStyle w:val="ListParagraph"/>
              <w:ind w:left="0"/>
              <w:rPr>
                <w:rFonts w:ascii="Times New Roman" w:hAnsi="Times New Roman" w:cs="Times New Roman"/>
                <w:sz w:val="24"/>
                <w:szCs w:val="24"/>
              </w:rPr>
            </w:pPr>
          </w:p>
        </w:tc>
      </w:tr>
      <w:tr w:rsidR="00C405A4" w:rsidRPr="00830965" w14:paraId="24792CC5" w14:textId="77777777" w:rsidTr="00C405A4">
        <w:tc>
          <w:tcPr>
            <w:tcW w:w="3240" w:type="dxa"/>
            <w:shd w:val="clear" w:color="auto" w:fill="F2F2F2" w:themeFill="background1" w:themeFillShade="F2"/>
          </w:tcPr>
          <w:p w14:paraId="75191C97" w14:textId="77777777" w:rsidR="00C405A4" w:rsidRPr="00830965" w:rsidRDefault="00C405A4"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Emotional disturbance</w:t>
            </w:r>
          </w:p>
        </w:tc>
        <w:tc>
          <w:tcPr>
            <w:tcW w:w="2430" w:type="dxa"/>
            <w:shd w:val="clear" w:color="auto" w:fill="F2F2F2" w:themeFill="background1" w:themeFillShade="F2"/>
          </w:tcPr>
          <w:p w14:paraId="5F6AC4AA" w14:textId="77777777" w:rsidR="00C405A4" w:rsidRPr="00830965" w:rsidRDefault="00C405A4" w:rsidP="00104A2B">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1E0798AF" w14:textId="77777777" w:rsidR="00C405A4" w:rsidRPr="00830965" w:rsidRDefault="00C405A4" w:rsidP="00104A2B">
            <w:pPr>
              <w:pStyle w:val="ListParagraph"/>
              <w:ind w:left="0"/>
              <w:rPr>
                <w:rFonts w:ascii="Times New Roman" w:hAnsi="Times New Roman" w:cs="Times New Roman"/>
                <w:sz w:val="24"/>
                <w:szCs w:val="24"/>
              </w:rPr>
            </w:pPr>
          </w:p>
        </w:tc>
      </w:tr>
      <w:tr w:rsidR="00C405A4" w:rsidRPr="00830965" w14:paraId="2FFA7052" w14:textId="77777777" w:rsidTr="00C405A4">
        <w:tc>
          <w:tcPr>
            <w:tcW w:w="3240" w:type="dxa"/>
            <w:shd w:val="clear" w:color="auto" w:fill="F2F2F2" w:themeFill="background1" w:themeFillShade="F2"/>
          </w:tcPr>
          <w:p w14:paraId="57B74813" w14:textId="77777777" w:rsidR="00C405A4" w:rsidRPr="00830965" w:rsidRDefault="00C405A4"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Intellectual disability</w:t>
            </w:r>
          </w:p>
        </w:tc>
        <w:tc>
          <w:tcPr>
            <w:tcW w:w="2430" w:type="dxa"/>
            <w:shd w:val="clear" w:color="auto" w:fill="F2F2F2" w:themeFill="background1" w:themeFillShade="F2"/>
          </w:tcPr>
          <w:p w14:paraId="2D54D7D2" w14:textId="77777777" w:rsidR="00C405A4" w:rsidRPr="00830965" w:rsidRDefault="00C405A4" w:rsidP="00104A2B">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2AE861BE" w14:textId="77777777" w:rsidR="00C405A4" w:rsidRPr="00830965" w:rsidRDefault="00C405A4" w:rsidP="00104A2B">
            <w:pPr>
              <w:pStyle w:val="ListParagraph"/>
              <w:ind w:left="0"/>
              <w:rPr>
                <w:rFonts w:ascii="Times New Roman" w:hAnsi="Times New Roman" w:cs="Times New Roman"/>
                <w:sz w:val="24"/>
                <w:szCs w:val="24"/>
              </w:rPr>
            </w:pPr>
          </w:p>
        </w:tc>
      </w:tr>
      <w:tr w:rsidR="00C405A4" w:rsidRPr="00830965" w14:paraId="57637EC6" w14:textId="77777777" w:rsidTr="00C405A4">
        <w:tc>
          <w:tcPr>
            <w:tcW w:w="3240" w:type="dxa"/>
            <w:shd w:val="clear" w:color="auto" w:fill="F2F2F2" w:themeFill="background1" w:themeFillShade="F2"/>
          </w:tcPr>
          <w:p w14:paraId="35B3B967" w14:textId="77777777" w:rsidR="00C405A4" w:rsidRPr="00830965" w:rsidRDefault="00C405A4"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Other health impairments</w:t>
            </w:r>
          </w:p>
        </w:tc>
        <w:tc>
          <w:tcPr>
            <w:tcW w:w="2430" w:type="dxa"/>
            <w:shd w:val="clear" w:color="auto" w:fill="F2F2F2" w:themeFill="background1" w:themeFillShade="F2"/>
          </w:tcPr>
          <w:p w14:paraId="4ADC866D" w14:textId="77777777" w:rsidR="00C405A4" w:rsidRPr="00830965" w:rsidRDefault="00C405A4" w:rsidP="00104A2B">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091DCD8E" w14:textId="77777777" w:rsidR="00C405A4" w:rsidRPr="00830965" w:rsidRDefault="00C405A4" w:rsidP="00104A2B">
            <w:pPr>
              <w:pStyle w:val="ListParagraph"/>
              <w:ind w:left="0"/>
              <w:rPr>
                <w:rFonts w:ascii="Times New Roman" w:hAnsi="Times New Roman" w:cs="Times New Roman"/>
                <w:sz w:val="24"/>
                <w:szCs w:val="24"/>
              </w:rPr>
            </w:pPr>
          </w:p>
        </w:tc>
      </w:tr>
      <w:tr w:rsidR="00C405A4" w:rsidRPr="00830965" w14:paraId="3A10CD87" w14:textId="77777777" w:rsidTr="00C405A4">
        <w:tc>
          <w:tcPr>
            <w:tcW w:w="3240" w:type="dxa"/>
            <w:shd w:val="clear" w:color="auto" w:fill="F2F2F2" w:themeFill="background1" w:themeFillShade="F2"/>
          </w:tcPr>
          <w:p w14:paraId="1F0368FE" w14:textId="77777777" w:rsidR="00C405A4" w:rsidRPr="00830965" w:rsidRDefault="00C405A4"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Specific learning disability</w:t>
            </w:r>
          </w:p>
        </w:tc>
        <w:tc>
          <w:tcPr>
            <w:tcW w:w="2430" w:type="dxa"/>
            <w:shd w:val="clear" w:color="auto" w:fill="F2F2F2" w:themeFill="background1" w:themeFillShade="F2"/>
          </w:tcPr>
          <w:p w14:paraId="60DFA3CD" w14:textId="77777777" w:rsidR="00C405A4" w:rsidRPr="00830965" w:rsidRDefault="00C405A4" w:rsidP="00104A2B">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7E9BCCE8" w14:textId="77777777" w:rsidR="00C405A4" w:rsidRPr="00830965" w:rsidRDefault="00C405A4" w:rsidP="00104A2B">
            <w:pPr>
              <w:pStyle w:val="ListParagraph"/>
              <w:ind w:left="0"/>
              <w:rPr>
                <w:rFonts w:ascii="Times New Roman" w:hAnsi="Times New Roman" w:cs="Times New Roman"/>
                <w:sz w:val="24"/>
                <w:szCs w:val="24"/>
              </w:rPr>
            </w:pPr>
          </w:p>
        </w:tc>
      </w:tr>
      <w:tr w:rsidR="00C405A4" w:rsidRPr="00830965" w14:paraId="39913FFC" w14:textId="77777777" w:rsidTr="00C405A4">
        <w:tc>
          <w:tcPr>
            <w:tcW w:w="3240" w:type="dxa"/>
            <w:tcBorders>
              <w:bottom w:val="single" w:sz="4" w:space="0" w:color="auto"/>
            </w:tcBorders>
            <w:shd w:val="clear" w:color="auto" w:fill="F2F2F2" w:themeFill="background1" w:themeFillShade="F2"/>
          </w:tcPr>
          <w:p w14:paraId="31A98797" w14:textId="77777777" w:rsidR="00C405A4" w:rsidRPr="00830965" w:rsidRDefault="00C405A4"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Speech and language impairments</w:t>
            </w:r>
          </w:p>
        </w:tc>
        <w:tc>
          <w:tcPr>
            <w:tcW w:w="2430" w:type="dxa"/>
            <w:tcBorders>
              <w:bottom w:val="single" w:sz="4" w:space="0" w:color="auto"/>
            </w:tcBorders>
            <w:shd w:val="clear" w:color="auto" w:fill="F2F2F2" w:themeFill="background1" w:themeFillShade="F2"/>
          </w:tcPr>
          <w:p w14:paraId="4FC373A3" w14:textId="77777777" w:rsidR="00C405A4" w:rsidRPr="00830965" w:rsidRDefault="00C405A4" w:rsidP="00104A2B">
            <w:pPr>
              <w:pStyle w:val="ListParagraph"/>
              <w:ind w:left="0"/>
              <w:rPr>
                <w:rFonts w:ascii="Times New Roman" w:hAnsi="Times New Roman" w:cs="Times New Roman"/>
                <w:sz w:val="24"/>
                <w:szCs w:val="24"/>
              </w:rPr>
            </w:pPr>
          </w:p>
        </w:tc>
        <w:tc>
          <w:tcPr>
            <w:tcW w:w="3690" w:type="dxa"/>
            <w:tcBorders>
              <w:bottom w:val="single" w:sz="4" w:space="0" w:color="auto"/>
            </w:tcBorders>
            <w:shd w:val="clear" w:color="auto" w:fill="F2F2F2" w:themeFill="background1" w:themeFillShade="F2"/>
          </w:tcPr>
          <w:p w14:paraId="18380E82" w14:textId="77777777" w:rsidR="00C405A4" w:rsidRPr="00830965" w:rsidRDefault="00C405A4" w:rsidP="00104A2B">
            <w:pPr>
              <w:pStyle w:val="ListParagraph"/>
              <w:ind w:left="0"/>
              <w:rPr>
                <w:rFonts w:ascii="Times New Roman" w:hAnsi="Times New Roman" w:cs="Times New Roman"/>
                <w:sz w:val="24"/>
                <w:szCs w:val="24"/>
              </w:rPr>
            </w:pPr>
          </w:p>
        </w:tc>
      </w:tr>
      <w:tr w:rsidR="00C405A4" w:rsidRPr="00830965" w14:paraId="417CD17B" w14:textId="77777777" w:rsidTr="00C405A4">
        <w:tc>
          <w:tcPr>
            <w:tcW w:w="3240" w:type="dxa"/>
          </w:tcPr>
          <w:p w14:paraId="14506737"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a regular classroom less than 40% of day</w:t>
            </w:r>
          </w:p>
        </w:tc>
        <w:tc>
          <w:tcPr>
            <w:tcW w:w="2430" w:type="dxa"/>
          </w:tcPr>
          <w:p w14:paraId="6B945316" w14:textId="77777777" w:rsidR="00C405A4" w:rsidRPr="00830965" w:rsidRDefault="00C405A4" w:rsidP="00104A2B">
            <w:pPr>
              <w:pStyle w:val="ListParagraph"/>
              <w:ind w:left="0"/>
              <w:rPr>
                <w:rFonts w:ascii="Times New Roman" w:hAnsi="Times New Roman" w:cs="Times New Roman"/>
                <w:sz w:val="24"/>
                <w:szCs w:val="24"/>
              </w:rPr>
            </w:pPr>
          </w:p>
        </w:tc>
        <w:tc>
          <w:tcPr>
            <w:tcW w:w="3690" w:type="dxa"/>
          </w:tcPr>
          <w:p w14:paraId="34447658" w14:textId="77777777" w:rsidR="00C405A4" w:rsidRPr="00830965" w:rsidRDefault="00C405A4" w:rsidP="00104A2B">
            <w:pPr>
              <w:pStyle w:val="ListParagraph"/>
              <w:ind w:left="0"/>
              <w:rPr>
                <w:rFonts w:ascii="Times New Roman" w:hAnsi="Times New Roman" w:cs="Times New Roman"/>
                <w:sz w:val="24"/>
                <w:szCs w:val="24"/>
              </w:rPr>
            </w:pPr>
          </w:p>
        </w:tc>
      </w:tr>
      <w:tr w:rsidR="00C405A4" w:rsidRPr="00830965" w14:paraId="6ABA039A" w14:textId="77777777" w:rsidTr="00C405A4">
        <w:tc>
          <w:tcPr>
            <w:tcW w:w="3240" w:type="dxa"/>
          </w:tcPr>
          <w:p w14:paraId="6C7D2868"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separate schools and residential facilities</w:t>
            </w:r>
          </w:p>
        </w:tc>
        <w:tc>
          <w:tcPr>
            <w:tcW w:w="2430" w:type="dxa"/>
          </w:tcPr>
          <w:p w14:paraId="18841DFC" w14:textId="77777777" w:rsidR="00C405A4" w:rsidRPr="00830965" w:rsidRDefault="00C405A4" w:rsidP="00BC6263">
            <w:pPr>
              <w:pStyle w:val="ListParagraph"/>
              <w:ind w:left="0"/>
              <w:rPr>
                <w:rFonts w:ascii="Times New Roman" w:hAnsi="Times New Roman" w:cs="Times New Roman"/>
                <w:sz w:val="24"/>
                <w:szCs w:val="24"/>
              </w:rPr>
            </w:pPr>
          </w:p>
        </w:tc>
        <w:tc>
          <w:tcPr>
            <w:tcW w:w="3690" w:type="dxa"/>
          </w:tcPr>
          <w:p w14:paraId="1F7F1E4C" w14:textId="77777777" w:rsidR="00C405A4" w:rsidRPr="00830965" w:rsidRDefault="00C405A4" w:rsidP="00BC6263">
            <w:pPr>
              <w:pStyle w:val="ListParagraph"/>
              <w:ind w:left="0"/>
              <w:rPr>
                <w:rFonts w:ascii="Times New Roman" w:hAnsi="Times New Roman" w:cs="Times New Roman"/>
                <w:sz w:val="24"/>
                <w:szCs w:val="24"/>
              </w:rPr>
            </w:pPr>
          </w:p>
        </w:tc>
      </w:tr>
      <w:tr w:rsidR="00C405A4" w:rsidRPr="00830965" w14:paraId="1568F8C4" w14:textId="77777777" w:rsidTr="00C405A4">
        <w:tc>
          <w:tcPr>
            <w:tcW w:w="3240" w:type="dxa"/>
            <w:shd w:val="clear" w:color="auto" w:fill="F2F2F2" w:themeFill="background1" w:themeFillShade="F2"/>
          </w:tcPr>
          <w:p w14:paraId="7D291B69"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Total disciplinary removals</w:t>
            </w:r>
          </w:p>
        </w:tc>
        <w:tc>
          <w:tcPr>
            <w:tcW w:w="2430" w:type="dxa"/>
            <w:shd w:val="clear" w:color="auto" w:fill="F2F2F2" w:themeFill="background1" w:themeFillShade="F2"/>
          </w:tcPr>
          <w:p w14:paraId="2D0D7DA3" w14:textId="77777777" w:rsidR="00C405A4" w:rsidRPr="00830965" w:rsidRDefault="00C405A4" w:rsidP="00BC6263">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79999EAB" w14:textId="77777777" w:rsidR="00C405A4" w:rsidRPr="00830965" w:rsidRDefault="00C405A4" w:rsidP="00BC6263">
            <w:pPr>
              <w:pStyle w:val="ListParagraph"/>
              <w:ind w:left="0"/>
              <w:rPr>
                <w:rFonts w:ascii="Times New Roman" w:hAnsi="Times New Roman" w:cs="Times New Roman"/>
                <w:sz w:val="24"/>
                <w:szCs w:val="24"/>
              </w:rPr>
            </w:pPr>
          </w:p>
        </w:tc>
      </w:tr>
      <w:tr w:rsidR="00C405A4" w:rsidRPr="00830965" w14:paraId="6F63F7D1" w14:textId="77777777" w:rsidTr="00C405A4">
        <w:tc>
          <w:tcPr>
            <w:tcW w:w="3240" w:type="dxa"/>
            <w:shd w:val="clear" w:color="auto" w:fill="F2F2F2" w:themeFill="background1" w:themeFillShade="F2"/>
          </w:tcPr>
          <w:p w14:paraId="771C2761"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&lt;10 days</w:t>
            </w:r>
          </w:p>
        </w:tc>
        <w:tc>
          <w:tcPr>
            <w:tcW w:w="2430" w:type="dxa"/>
            <w:shd w:val="clear" w:color="auto" w:fill="F2F2F2" w:themeFill="background1" w:themeFillShade="F2"/>
          </w:tcPr>
          <w:p w14:paraId="0E1FAC94" w14:textId="77777777" w:rsidR="00C405A4" w:rsidRPr="00830965" w:rsidRDefault="00C405A4" w:rsidP="00BC6263">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702C5273" w14:textId="77777777" w:rsidR="00C405A4" w:rsidRPr="00830965" w:rsidRDefault="00C405A4" w:rsidP="00BC6263">
            <w:pPr>
              <w:pStyle w:val="ListParagraph"/>
              <w:ind w:left="0"/>
              <w:rPr>
                <w:rFonts w:ascii="Times New Roman" w:hAnsi="Times New Roman" w:cs="Times New Roman"/>
                <w:sz w:val="24"/>
                <w:szCs w:val="24"/>
              </w:rPr>
            </w:pPr>
          </w:p>
        </w:tc>
      </w:tr>
      <w:tr w:rsidR="00C405A4" w:rsidRPr="00830965" w14:paraId="2465372C" w14:textId="77777777" w:rsidTr="00C405A4">
        <w:tc>
          <w:tcPr>
            <w:tcW w:w="3240" w:type="dxa"/>
            <w:shd w:val="clear" w:color="auto" w:fill="F2F2F2" w:themeFill="background1" w:themeFillShade="F2"/>
          </w:tcPr>
          <w:p w14:paraId="6926F872"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&gt;10 days</w:t>
            </w:r>
          </w:p>
        </w:tc>
        <w:tc>
          <w:tcPr>
            <w:tcW w:w="2430" w:type="dxa"/>
            <w:shd w:val="clear" w:color="auto" w:fill="F2F2F2" w:themeFill="background1" w:themeFillShade="F2"/>
          </w:tcPr>
          <w:p w14:paraId="1716206F" w14:textId="77777777" w:rsidR="00C405A4" w:rsidRPr="00830965" w:rsidRDefault="00C405A4" w:rsidP="00BC6263">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46E6EED5" w14:textId="77777777" w:rsidR="00C405A4" w:rsidRPr="00830965" w:rsidRDefault="00C405A4" w:rsidP="00BC6263">
            <w:pPr>
              <w:pStyle w:val="ListParagraph"/>
              <w:ind w:left="0"/>
              <w:rPr>
                <w:rFonts w:ascii="Times New Roman" w:hAnsi="Times New Roman" w:cs="Times New Roman"/>
                <w:sz w:val="24"/>
                <w:szCs w:val="24"/>
              </w:rPr>
            </w:pPr>
          </w:p>
        </w:tc>
      </w:tr>
      <w:tr w:rsidR="00C405A4" w:rsidRPr="00830965" w14:paraId="6EDFC17D" w14:textId="77777777" w:rsidTr="00C405A4">
        <w:tc>
          <w:tcPr>
            <w:tcW w:w="3240" w:type="dxa"/>
            <w:shd w:val="clear" w:color="auto" w:fill="F2F2F2" w:themeFill="background1" w:themeFillShade="F2"/>
          </w:tcPr>
          <w:p w14:paraId="5A026BFF"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&lt;10 days</w:t>
            </w:r>
          </w:p>
        </w:tc>
        <w:tc>
          <w:tcPr>
            <w:tcW w:w="2430" w:type="dxa"/>
            <w:shd w:val="clear" w:color="auto" w:fill="F2F2F2" w:themeFill="background1" w:themeFillShade="F2"/>
          </w:tcPr>
          <w:p w14:paraId="29F60DC0" w14:textId="77777777" w:rsidR="00C405A4" w:rsidRPr="00830965" w:rsidRDefault="00C405A4" w:rsidP="00BC6263">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5F7A38BE" w14:textId="77777777" w:rsidR="00C405A4" w:rsidRPr="00830965" w:rsidRDefault="00C405A4" w:rsidP="00BC6263">
            <w:pPr>
              <w:pStyle w:val="ListParagraph"/>
              <w:ind w:left="0"/>
              <w:rPr>
                <w:rFonts w:ascii="Times New Roman" w:hAnsi="Times New Roman" w:cs="Times New Roman"/>
                <w:sz w:val="24"/>
                <w:szCs w:val="24"/>
              </w:rPr>
            </w:pPr>
          </w:p>
        </w:tc>
      </w:tr>
      <w:tr w:rsidR="00C405A4" w:rsidRPr="00830965" w14:paraId="768BC98F" w14:textId="77777777" w:rsidTr="00C405A4">
        <w:tc>
          <w:tcPr>
            <w:tcW w:w="3240" w:type="dxa"/>
            <w:shd w:val="clear" w:color="auto" w:fill="F2F2F2" w:themeFill="background1" w:themeFillShade="F2"/>
          </w:tcPr>
          <w:p w14:paraId="190ECAE7" w14:textId="77777777" w:rsidR="00C405A4" w:rsidRPr="00830965" w:rsidRDefault="00C405A4" w:rsidP="00BC6263">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&gt;10 days</w:t>
            </w:r>
          </w:p>
        </w:tc>
        <w:tc>
          <w:tcPr>
            <w:tcW w:w="2430" w:type="dxa"/>
            <w:shd w:val="clear" w:color="auto" w:fill="F2F2F2" w:themeFill="background1" w:themeFillShade="F2"/>
          </w:tcPr>
          <w:p w14:paraId="678AC85F" w14:textId="77777777" w:rsidR="00C405A4" w:rsidRPr="00830965" w:rsidRDefault="00C405A4" w:rsidP="00BC6263">
            <w:pPr>
              <w:pStyle w:val="ListParagraph"/>
              <w:ind w:left="0"/>
              <w:rPr>
                <w:rFonts w:ascii="Times New Roman" w:hAnsi="Times New Roman" w:cs="Times New Roman"/>
                <w:sz w:val="24"/>
                <w:szCs w:val="24"/>
              </w:rPr>
            </w:pPr>
          </w:p>
        </w:tc>
        <w:tc>
          <w:tcPr>
            <w:tcW w:w="3690" w:type="dxa"/>
            <w:shd w:val="clear" w:color="auto" w:fill="F2F2F2" w:themeFill="background1" w:themeFillShade="F2"/>
          </w:tcPr>
          <w:p w14:paraId="5235D727" w14:textId="77777777" w:rsidR="00C405A4" w:rsidRPr="00830965" w:rsidRDefault="00C405A4" w:rsidP="00BC6263">
            <w:pPr>
              <w:pStyle w:val="ListParagraph"/>
              <w:ind w:left="0"/>
              <w:rPr>
                <w:rFonts w:ascii="Times New Roman" w:hAnsi="Times New Roman" w:cs="Times New Roman"/>
                <w:sz w:val="24"/>
                <w:szCs w:val="24"/>
              </w:rPr>
            </w:pPr>
          </w:p>
        </w:tc>
      </w:tr>
    </w:tbl>
    <w:p w14:paraId="6BC05D58" w14:textId="77777777" w:rsidR="00BC6263" w:rsidRPr="00830965" w:rsidRDefault="00BC6263" w:rsidP="00BC6263">
      <w:pPr>
        <w:pStyle w:val="ListParagraph"/>
        <w:ind w:left="1440"/>
        <w:rPr>
          <w:rFonts w:ascii="Times New Roman" w:hAnsi="Times New Roman" w:cs="Times New Roman"/>
          <w:sz w:val="24"/>
          <w:szCs w:val="24"/>
        </w:rPr>
      </w:pPr>
    </w:p>
    <w:p w14:paraId="4DC9F679" w14:textId="77777777" w:rsidR="003064A9" w:rsidRPr="00830965" w:rsidRDefault="00A9568E" w:rsidP="003064A9">
      <w:pPr>
        <w:rPr>
          <w:rFonts w:ascii="Times New Roman" w:hAnsi="Times New Roman" w:cs="Times New Roman"/>
          <w:sz w:val="24"/>
          <w:szCs w:val="24"/>
          <w:u w:val="single"/>
        </w:rPr>
      </w:pPr>
      <w:r w:rsidRPr="00830965">
        <w:rPr>
          <w:rFonts w:ascii="Times New Roman" w:hAnsi="Times New Roman" w:cs="Times New Roman"/>
          <w:sz w:val="24"/>
          <w:szCs w:val="24"/>
          <w:u w:val="single"/>
        </w:rPr>
        <w:t xml:space="preserve">Section </w:t>
      </w:r>
      <w:r w:rsidR="007431B7" w:rsidRPr="00830965">
        <w:rPr>
          <w:rFonts w:ascii="Times New Roman" w:hAnsi="Times New Roman" w:cs="Times New Roman"/>
          <w:sz w:val="24"/>
          <w:szCs w:val="24"/>
          <w:u w:val="single"/>
        </w:rPr>
        <w:t>d</w:t>
      </w:r>
      <w:r w:rsidR="003064A9" w:rsidRPr="00830965">
        <w:rPr>
          <w:rFonts w:ascii="Times New Roman" w:hAnsi="Times New Roman" w:cs="Times New Roman"/>
          <w:sz w:val="24"/>
          <w:szCs w:val="24"/>
          <w:u w:val="single"/>
        </w:rPr>
        <w:t>: Reasonable Progress</w:t>
      </w:r>
    </w:p>
    <w:p w14:paraId="58016363" w14:textId="77777777" w:rsidR="003064A9" w:rsidRPr="00830965" w:rsidRDefault="003064A9" w:rsidP="00D5513A">
      <w:pPr>
        <w:pStyle w:val="ListParagraph"/>
        <w:numPr>
          <w:ilvl w:val="0"/>
          <w:numId w:val="1"/>
        </w:numPr>
        <w:rPr>
          <w:rFonts w:ascii="Times New Roman" w:hAnsi="Times New Roman" w:cs="Times New Roman"/>
          <w:sz w:val="24"/>
          <w:szCs w:val="24"/>
        </w:rPr>
      </w:pPr>
      <w:r w:rsidRPr="00830965">
        <w:rPr>
          <w:rFonts w:ascii="Times New Roman" w:hAnsi="Times New Roman" w:cs="Times New Roman"/>
          <w:sz w:val="24"/>
          <w:szCs w:val="24"/>
        </w:rPr>
        <w:t xml:space="preserve">Does your state </w:t>
      </w:r>
      <w:r w:rsidR="008D2CE5" w:rsidRPr="00830965">
        <w:rPr>
          <w:rFonts w:ascii="Times New Roman" w:hAnsi="Times New Roman" w:cs="Times New Roman"/>
          <w:sz w:val="24"/>
          <w:szCs w:val="24"/>
        </w:rPr>
        <w:t>utilize the</w:t>
      </w:r>
      <w:r w:rsidRPr="00830965">
        <w:rPr>
          <w:rFonts w:ascii="Times New Roman" w:hAnsi="Times New Roman" w:cs="Times New Roman"/>
          <w:sz w:val="24"/>
          <w:szCs w:val="24"/>
        </w:rPr>
        <w:t xml:space="preserve"> reasonable progress flexibility?  </w:t>
      </w:r>
    </w:p>
    <w:p w14:paraId="484EA83A" w14:textId="77777777" w:rsidR="00702F1C" w:rsidRPr="00830965" w:rsidRDefault="00702F1C" w:rsidP="00702F1C">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NO</w:t>
      </w:r>
      <w:r w:rsidRPr="00830965">
        <w:rPr>
          <w:rFonts w:ascii="Times New Roman" w:hAnsi="Times New Roman" w:cs="Times New Roman"/>
          <w:sz w:val="24"/>
          <w:szCs w:val="24"/>
        </w:rPr>
        <w:t xml:space="preserve"> to question 5, proceed to question 6. </w:t>
      </w:r>
    </w:p>
    <w:p w14:paraId="0C989C0E" w14:textId="77777777" w:rsidR="00702F1C" w:rsidRPr="00830965" w:rsidRDefault="00702F1C" w:rsidP="00A130E0">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Does your state utilize the same reasonable progress flexibility for each of the 14 categories of analysis</w:t>
      </w:r>
      <w:r w:rsidR="00130C47" w:rsidRPr="00830965">
        <w:rPr>
          <w:rFonts w:ascii="Times New Roman" w:hAnsi="Times New Roman" w:cs="Times New Roman"/>
          <w:sz w:val="24"/>
          <w:szCs w:val="24"/>
        </w:rPr>
        <w:t xml:space="preserve"> described in </w:t>
      </w:r>
      <w:r w:rsidR="004C105E" w:rsidRPr="00830965">
        <w:rPr>
          <w:rFonts w:ascii="Times New Roman" w:hAnsi="Times New Roman" w:cs="Times New Roman"/>
          <w:sz w:val="24"/>
          <w:szCs w:val="24"/>
        </w:rPr>
        <w:t xml:space="preserve">34 CFR </w:t>
      </w:r>
      <w:r w:rsidR="00130C47" w:rsidRPr="00830965">
        <w:rPr>
          <w:rFonts w:ascii="Times New Roman" w:hAnsi="Times New Roman" w:cs="Times New Roman"/>
          <w:sz w:val="24"/>
          <w:szCs w:val="24"/>
        </w:rPr>
        <w:t>§300.647(b)(3) and (4)</w:t>
      </w:r>
      <w:r w:rsidRPr="00830965">
        <w:rPr>
          <w:rFonts w:ascii="Times New Roman" w:hAnsi="Times New Roman" w:cs="Times New Roman"/>
          <w:sz w:val="24"/>
          <w:szCs w:val="24"/>
        </w:rPr>
        <w:t xml:space="preserve">? </w:t>
      </w:r>
    </w:p>
    <w:p w14:paraId="55A7768A" w14:textId="63417321" w:rsidR="003064A9" w:rsidRPr="00830965" w:rsidRDefault="003064A9" w:rsidP="00A130E0">
      <w:pPr>
        <w:pStyle w:val="ListParagraph"/>
        <w:numPr>
          <w:ilvl w:val="2"/>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00C405A4" w:rsidRPr="00830965">
        <w:rPr>
          <w:rFonts w:ascii="Times New Roman" w:hAnsi="Times New Roman" w:cs="Times New Roman"/>
          <w:b/>
          <w:sz w:val="24"/>
          <w:szCs w:val="24"/>
        </w:rPr>
        <w:t>YES</w:t>
      </w:r>
      <w:r w:rsidRPr="00830965">
        <w:rPr>
          <w:rFonts w:ascii="Times New Roman" w:hAnsi="Times New Roman" w:cs="Times New Roman"/>
          <w:sz w:val="24"/>
          <w:szCs w:val="24"/>
        </w:rPr>
        <w:t xml:space="preserve"> to question </w:t>
      </w:r>
      <w:r w:rsidR="00D5513A" w:rsidRPr="00830965">
        <w:rPr>
          <w:rFonts w:ascii="Times New Roman" w:hAnsi="Times New Roman" w:cs="Times New Roman"/>
          <w:sz w:val="24"/>
          <w:szCs w:val="24"/>
        </w:rPr>
        <w:t>5</w:t>
      </w:r>
      <w:r w:rsidR="00702F1C" w:rsidRPr="00830965">
        <w:rPr>
          <w:rFonts w:ascii="Times New Roman" w:hAnsi="Times New Roman" w:cs="Times New Roman"/>
          <w:sz w:val="24"/>
          <w:szCs w:val="24"/>
        </w:rPr>
        <w:t>b</w:t>
      </w:r>
      <w:r w:rsidRPr="00830965">
        <w:rPr>
          <w:rFonts w:ascii="Times New Roman" w:hAnsi="Times New Roman" w:cs="Times New Roman"/>
          <w:sz w:val="24"/>
          <w:szCs w:val="24"/>
        </w:rPr>
        <w:t xml:space="preserve">, provide your </w:t>
      </w:r>
      <w:r w:rsidR="00F7016B" w:rsidRPr="00830965">
        <w:rPr>
          <w:rFonts w:ascii="Times New Roman" w:hAnsi="Times New Roman" w:cs="Times New Roman"/>
          <w:sz w:val="24"/>
          <w:szCs w:val="24"/>
        </w:rPr>
        <w:t>State’s standard</w:t>
      </w:r>
      <w:r w:rsidRPr="00830965">
        <w:rPr>
          <w:rFonts w:ascii="Times New Roman" w:hAnsi="Times New Roman" w:cs="Times New Roman"/>
          <w:sz w:val="24"/>
          <w:szCs w:val="24"/>
        </w:rPr>
        <w:t xml:space="preserve"> for measuring reasonable progress</w:t>
      </w:r>
      <w:r w:rsidR="0090341D">
        <w:rPr>
          <w:rFonts w:ascii="Times New Roman" w:hAnsi="Times New Roman" w:cs="Times New Roman"/>
          <w:sz w:val="24"/>
          <w:szCs w:val="24"/>
        </w:rPr>
        <w:t xml:space="preserve"> here</w:t>
      </w:r>
      <w:r w:rsidR="00702F1C" w:rsidRPr="00830965">
        <w:rPr>
          <w:rFonts w:ascii="Times New Roman" w:hAnsi="Times New Roman" w:cs="Times New Roman"/>
          <w:sz w:val="24"/>
          <w:szCs w:val="24"/>
        </w:rPr>
        <w:t>: ______ and your rationale</w:t>
      </w:r>
      <w:r w:rsidR="0090341D">
        <w:rPr>
          <w:rFonts w:ascii="Times New Roman" w:hAnsi="Times New Roman" w:cs="Times New Roman"/>
          <w:sz w:val="24"/>
          <w:szCs w:val="24"/>
        </w:rPr>
        <w:t xml:space="preserve"> here</w:t>
      </w:r>
      <w:r w:rsidR="00D122C3">
        <w:rPr>
          <w:rFonts w:ascii="Times New Roman" w:hAnsi="Times New Roman" w:cs="Times New Roman"/>
          <w:sz w:val="24"/>
          <w:szCs w:val="24"/>
        </w:rPr>
        <w:t>:</w:t>
      </w:r>
      <w:r w:rsidR="00702F1C" w:rsidRPr="00830965">
        <w:rPr>
          <w:rFonts w:ascii="Times New Roman" w:hAnsi="Times New Roman" w:cs="Times New Roman"/>
          <w:sz w:val="24"/>
          <w:szCs w:val="24"/>
        </w:rPr>
        <w:t xml:space="preserve"> _____.</w:t>
      </w:r>
    </w:p>
    <w:p w14:paraId="147B617B" w14:textId="77777777" w:rsidR="00B65A0E" w:rsidRPr="00830965" w:rsidRDefault="00702F1C" w:rsidP="00A130E0">
      <w:pPr>
        <w:pStyle w:val="ListParagraph"/>
        <w:numPr>
          <w:ilvl w:val="2"/>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NO</w:t>
      </w:r>
      <w:r w:rsidRPr="00830965">
        <w:rPr>
          <w:rFonts w:ascii="Times New Roman" w:hAnsi="Times New Roman" w:cs="Times New Roman"/>
          <w:sz w:val="24"/>
          <w:szCs w:val="24"/>
        </w:rPr>
        <w:t xml:space="preserve"> to question 5b,</w:t>
      </w:r>
      <w:r w:rsidRPr="00830965" w:rsidDel="00A32E28">
        <w:rPr>
          <w:rFonts w:ascii="Times New Roman" w:hAnsi="Times New Roman" w:cs="Times New Roman"/>
          <w:sz w:val="24"/>
          <w:szCs w:val="24"/>
        </w:rPr>
        <w:t xml:space="preserve"> </w:t>
      </w:r>
      <w:r w:rsidRPr="00830965">
        <w:rPr>
          <w:rFonts w:ascii="Times New Roman" w:hAnsi="Times New Roman" w:cs="Times New Roman"/>
          <w:sz w:val="24"/>
          <w:szCs w:val="24"/>
        </w:rPr>
        <w:t>complete the following table by providing your State’s standard</w:t>
      </w:r>
      <w:r w:rsidR="00F7016B" w:rsidRPr="00830965">
        <w:rPr>
          <w:rFonts w:ascii="Times New Roman" w:hAnsi="Times New Roman" w:cs="Times New Roman"/>
          <w:sz w:val="24"/>
          <w:szCs w:val="24"/>
        </w:rPr>
        <w:t>s</w:t>
      </w:r>
      <w:r w:rsidRPr="00830965">
        <w:rPr>
          <w:rFonts w:ascii="Times New Roman" w:hAnsi="Times New Roman" w:cs="Times New Roman"/>
          <w:sz w:val="24"/>
          <w:szCs w:val="24"/>
        </w:rPr>
        <w:t xml:space="preserve"> for reasonable progress and </w:t>
      </w:r>
      <w:r w:rsidR="00C405A4" w:rsidRPr="00830965">
        <w:rPr>
          <w:rFonts w:ascii="Times New Roman" w:hAnsi="Times New Roman" w:cs="Times New Roman"/>
          <w:sz w:val="24"/>
          <w:szCs w:val="24"/>
        </w:rPr>
        <w:t>your</w:t>
      </w:r>
      <w:r w:rsidR="00B65A0E" w:rsidRPr="00830965">
        <w:rPr>
          <w:rFonts w:ascii="Times New Roman" w:hAnsi="Times New Roman" w:cs="Times New Roman"/>
          <w:sz w:val="24"/>
          <w:szCs w:val="24"/>
        </w:rPr>
        <w:t xml:space="preserve"> rationale </w:t>
      </w:r>
      <w:r w:rsidR="00F62E61" w:rsidRPr="00830965">
        <w:rPr>
          <w:rFonts w:ascii="Times New Roman" w:hAnsi="Times New Roman" w:cs="Times New Roman"/>
          <w:sz w:val="24"/>
          <w:szCs w:val="24"/>
        </w:rPr>
        <w:t>for each category</w:t>
      </w:r>
      <w:r w:rsidR="00B65A0E" w:rsidRPr="00830965">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3330"/>
        <w:gridCol w:w="1800"/>
        <w:gridCol w:w="4140"/>
      </w:tblGrid>
      <w:tr w:rsidR="007012F0" w:rsidRPr="00830965" w14:paraId="050743D9" w14:textId="77777777" w:rsidTr="007012F0">
        <w:tc>
          <w:tcPr>
            <w:tcW w:w="3330" w:type="dxa"/>
            <w:tcBorders>
              <w:bottom w:val="single" w:sz="4" w:space="0" w:color="auto"/>
            </w:tcBorders>
          </w:tcPr>
          <w:p w14:paraId="5C575AE3" w14:textId="77777777" w:rsidR="007012F0" w:rsidRPr="00830965" w:rsidRDefault="007012F0" w:rsidP="00104A2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Category of Analysis</w:t>
            </w:r>
          </w:p>
        </w:tc>
        <w:tc>
          <w:tcPr>
            <w:tcW w:w="1800" w:type="dxa"/>
            <w:tcBorders>
              <w:bottom w:val="single" w:sz="4" w:space="0" w:color="auto"/>
            </w:tcBorders>
          </w:tcPr>
          <w:p w14:paraId="1E46A0F1" w14:textId="77777777" w:rsidR="007012F0" w:rsidRPr="00830965" w:rsidRDefault="007012F0" w:rsidP="00104A2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Standard</w:t>
            </w:r>
          </w:p>
        </w:tc>
        <w:tc>
          <w:tcPr>
            <w:tcW w:w="4140" w:type="dxa"/>
            <w:tcBorders>
              <w:bottom w:val="single" w:sz="4" w:space="0" w:color="auto"/>
            </w:tcBorders>
          </w:tcPr>
          <w:p w14:paraId="1698F54D" w14:textId="77777777" w:rsidR="007012F0" w:rsidRPr="00830965" w:rsidRDefault="007012F0" w:rsidP="00104A2B">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Rationale</w:t>
            </w:r>
          </w:p>
        </w:tc>
      </w:tr>
      <w:tr w:rsidR="007012F0" w:rsidRPr="00830965" w14:paraId="527B393B" w14:textId="77777777" w:rsidTr="007012F0">
        <w:tc>
          <w:tcPr>
            <w:tcW w:w="3330" w:type="dxa"/>
            <w:shd w:val="clear" w:color="auto" w:fill="F2F2F2" w:themeFill="background1" w:themeFillShade="F2"/>
          </w:tcPr>
          <w:p w14:paraId="02C28A24"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All disabilities</w:t>
            </w:r>
          </w:p>
        </w:tc>
        <w:tc>
          <w:tcPr>
            <w:tcW w:w="1800" w:type="dxa"/>
            <w:shd w:val="clear" w:color="auto" w:fill="F2F2F2" w:themeFill="background1" w:themeFillShade="F2"/>
          </w:tcPr>
          <w:p w14:paraId="7C3A444B"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625ADA72"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2AE8D1D8" w14:textId="77777777" w:rsidTr="007012F0">
        <w:tc>
          <w:tcPr>
            <w:tcW w:w="3330" w:type="dxa"/>
            <w:shd w:val="clear" w:color="auto" w:fill="F2F2F2" w:themeFill="background1" w:themeFillShade="F2"/>
          </w:tcPr>
          <w:p w14:paraId="5C4F62E6"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Autism</w:t>
            </w:r>
          </w:p>
        </w:tc>
        <w:tc>
          <w:tcPr>
            <w:tcW w:w="1800" w:type="dxa"/>
            <w:shd w:val="clear" w:color="auto" w:fill="F2F2F2" w:themeFill="background1" w:themeFillShade="F2"/>
          </w:tcPr>
          <w:p w14:paraId="6C9202EB"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3886EAC1"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1441C59D" w14:textId="77777777" w:rsidTr="007012F0">
        <w:tc>
          <w:tcPr>
            <w:tcW w:w="3330" w:type="dxa"/>
            <w:shd w:val="clear" w:color="auto" w:fill="F2F2F2" w:themeFill="background1" w:themeFillShade="F2"/>
          </w:tcPr>
          <w:p w14:paraId="40C71C3E"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Emotional disturbance</w:t>
            </w:r>
          </w:p>
        </w:tc>
        <w:tc>
          <w:tcPr>
            <w:tcW w:w="1800" w:type="dxa"/>
            <w:shd w:val="clear" w:color="auto" w:fill="F2F2F2" w:themeFill="background1" w:themeFillShade="F2"/>
          </w:tcPr>
          <w:p w14:paraId="31934905"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7A651E21"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762D3264" w14:textId="77777777" w:rsidTr="007012F0">
        <w:tc>
          <w:tcPr>
            <w:tcW w:w="3330" w:type="dxa"/>
            <w:shd w:val="clear" w:color="auto" w:fill="F2F2F2" w:themeFill="background1" w:themeFillShade="F2"/>
          </w:tcPr>
          <w:p w14:paraId="3A46C19F"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Intellectual disability</w:t>
            </w:r>
          </w:p>
        </w:tc>
        <w:tc>
          <w:tcPr>
            <w:tcW w:w="1800" w:type="dxa"/>
            <w:shd w:val="clear" w:color="auto" w:fill="F2F2F2" w:themeFill="background1" w:themeFillShade="F2"/>
          </w:tcPr>
          <w:p w14:paraId="477EC355"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65187429"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713D8C31" w14:textId="77777777" w:rsidTr="007012F0">
        <w:tc>
          <w:tcPr>
            <w:tcW w:w="3330" w:type="dxa"/>
            <w:shd w:val="clear" w:color="auto" w:fill="F2F2F2" w:themeFill="background1" w:themeFillShade="F2"/>
          </w:tcPr>
          <w:p w14:paraId="3EF31CF1"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Other health impairments</w:t>
            </w:r>
          </w:p>
        </w:tc>
        <w:tc>
          <w:tcPr>
            <w:tcW w:w="1800" w:type="dxa"/>
            <w:shd w:val="clear" w:color="auto" w:fill="F2F2F2" w:themeFill="background1" w:themeFillShade="F2"/>
          </w:tcPr>
          <w:p w14:paraId="0FAA11B6"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0A762386"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0C049890" w14:textId="77777777" w:rsidTr="007012F0">
        <w:tc>
          <w:tcPr>
            <w:tcW w:w="3330" w:type="dxa"/>
            <w:shd w:val="clear" w:color="auto" w:fill="F2F2F2" w:themeFill="background1" w:themeFillShade="F2"/>
          </w:tcPr>
          <w:p w14:paraId="61381CB3"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Specific learning disability</w:t>
            </w:r>
          </w:p>
        </w:tc>
        <w:tc>
          <w:tcPr>
            <w:tcW w:w="1800" w:type="dxa"/>
            <w:shd w:val="clear" w:color="auto" w:fill="F2F2F2" w:themeFill="background1" w:themeFillShade="F2"/>
          </w:tcPr>
          <w:p w14:paraId="40B1E441"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038E7AAB"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250DAD68" w14:textId="77777777" w:rsidTr="007012F0">
        <w:tc>
          <w:tcPr>
            <w:tcW w:w="3330" w:type="dxa"/>
            <w:tcBorders>
              <w:bottom w:val="single" w:sz="4" w:space="0" w:color="auto"/>
            </w:tcBorders>
            <w:shd w:val="clear" w:color="auto" w:fill="F2F2F2" w:themeFill="background1" w:themeFillShade="F2"/>
          </w:tcPr>
          <w:p w14:paraId="275D86C2"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Speech and language impairments</w:t>
            </w:r>
          </w:p>
        </w:tc>
        <w:tc>
          <w:tcPr>
            <w:tcW w:w="1800" w:type="dxa"/>
            <w:tcBorders>
              <w:bottom w:val="single" w:sz="4" w:space="0" w:color="auto"/>
            </w:tcBorders>
            <w:shd w:val="clear" w:color="auto" w:fill="F2F2F2" w:themeFill="background1" w:themeFillShade="F2"/>
          </w:tcPr>
          <w:p w14:paraId="4A078E07"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tcBorders>
              <w:bottom w:val="single" w:sz="4" w:space="0" w:color="auto"/>
            </w:tcBorders>
            <w:shd w:val="clear" w:color="auto" w:fill="F2F2F2" w:themeFill="background1" w:themeFillShade="F2"/>
          </w:tcPr>
          <w:p w14:paraId="1EE07C4F"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72BCD0F9" w14:textId="77777777" w:rsidTr="007012F0">
        <w:tc>
          <w:tcPr>
            <w:tcW w:w="3330" w:type="dxa"/>
          </w:tcPr>
          <w:p w14:paraId="18C225EE"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a regular classroom less than 40% of day</w:t>
            </w:r>
          </w:p>
        </w:tc>
        <w:tc>
          <w:tcPr>
            <w:tcW w:w="1800" w:type="dxa"/>
          </w:tcPr>
          <w:p w14:paraId="6B35E94F"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tcPr>
          <w:p w14:paraId="0E447157"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453DF692" w14:textId="77777777" w:rsidTr="007012F0">
        <w:tc>
          <w:tcPr>
            <w:tcW w:w="3330" w:type="dxa"/>
          </w:tcPr>
          <w:p w14:paraId="50A9CD67"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separate schools and residential facilities</w:t>
            </w:r>
          </w:p>
        </w:tc>
        <w:tc>
          <w:tcPr>
            <w:tcW w:w="1800" w:type="dxa"/>
          </w:tcPr>
          <w:p w14:paraId="1D39C675"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tcPr>
          <w:p w14:paraId="4C7F2868"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65238936" w14:textId="77777777" w:rsidTr="007012F0">
        <w:tc>
          <w:tcPr>
            <w:tcW w:w="3330" w:type="dxa"/>
            <w:shd w:val="clear" w:color="auto" w:fill="F2F2F2" w:themeFill="background1" w:themeFillShade="F2"/>
          </w:tcPr>
          <w:p w14:paraId="7529223E"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Total disciplinary removals</w:t>
            </w:r>
          </w:p>
        </w:tc>
        <w:tc>
          <w:tcPr>
            <w:tcW w:w="1800" w:type="dxa"/>
            <w:shd w:val="clear" w:color="auto" w:fill="F2F2F2" w:themeFill="background1" w:themeFillShade="F2"/>
          </w:tcPr>
          <w:p w14:paraId="4613913F"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77B7E6F0"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1422F991" w14:textId="77777777" w:rsidTr="007012F0">
        <w:tc>
          <w:tcPr>
            <w:tcW w:w="3330" w:type="dxa"/>
            <w:shd w:val="clear" w:color="auto" w:fill="F2F2F2" w:themeFill="background1" w:themeFillShade="F2"/>
          </w:tcPr>
          <w:p w14:paraId="1F53B88E"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&lt;10 days</w:t>
            </w:r>
          </w:p>
        </w:tc>
        <w:tc>
          <w:tcPr>
            <w:tcW w:w="1800" w:type="dxa"/>
            <w:shd w:val="clear" w:color="auto" w:fill="F2F2F2" w:themeFill="background1" w:themeFillShade="F2"/>
          </w:tcPr>
          <w:p w14:paraId="69DBF48D"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3641C4AD"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6E5329EC" w14:textId="77777777" w:rsidTr="007012F0">
        <w:tc>
          <w:tcPr>
            <w:tcW w:w="3330" w:type="dxa"/>
            <w:shd w:val="clear" w:color="auto" w:fill="F2F2F2" w:themeFill="background1" w:themeFillShade="F2"/>
          </w:tcPr>
          <w:p w14:paraId="1CCCE58D"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&gt;10 days</w:t>
            </w:r>
          </w:p>
        </w:tc>
        <w:tc>
          <w:tcPr>
            <w:tcW w:w="1800" w:type="dxa"/>
            <w:shd w:val="clear" w:color="auto" w:fill="F2F2F2" w:themeFill="background1" w:themeFillShade="F2"/>
          </w:tcPr>
          <w:p w14:paraId="7B8F1CB3"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3C4CEDFF"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2BEE4D84" w14:textId="77777777" w:rsidTr="007012F0">
        <w:tc>
          <w:tcPr>
            <w:tcW w:w="3330" w:type="dxa"/>
            <w:shd w:val="clear" w:color="auto" w:fill="F2F2F2" w:themeFill="background1" w:themeFillShade="F2"/>
          </w:tcPr>
          <w:p w14:paraId="077C3E38"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&lt;10 days</w:t>
            </w:r>
          </w:p>
        </w:tc>
        <w:tc>
          <w:tcPr>
            <w:tcW w:w="1800" w:type="dxa"/>
            <w:shd w:val="clear" w:color="auto" w:fill="F2F2F2" w:themeFill="background1" w:themeFillShade="F2"/>
          </w:tcPr>
          <w:p w14:paraId="446BAB02"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718C3C32" w14:textId="77777777" w:rsidR="007012F0" w:rsidRPr="00830965" w:rsidRDefault="007012F0" w:rsidP="00104A2B">
            <w:pPr>
              <w:pStyle w:val="ListParagraph"/>
              <w:ind w:left="0"/>
              <w:rPr>
                <w:rFonts w:ascii="Times New Roman" w:hAnsi="Times New Roman" w:cs="Times New Roman"/>
                <w:sz w:val="24"/>
                <w:szCs w:val="24"/>
              </w:rPr>
            </w:pPr>
          </w:p>
        </w:tc>
      </w:tr>
      <w:tr w:rsidR="007012F0" w:rsidRPr="00830965" w14:paraId="423A7D24" w14:textId="77777777" w:rsidTr="007012F0">
        <w:tc>
          <w:tcPr>
            <w:tcW w:w="3330" w:type="dxa"/>
            <w:shd w:val="clear" w:color="auto" w:fill="F2F2F2" w:themeFill="background1" w:themeFillShade="F2"/>
          </w:tcPr>
          <w:p w14:paraId="70208476" w14:textId="77777777" w:rsidR="007012F0" w:rsidRPr="00830965" w:rsidRDefault="007012F0" w:rsidP="00104A2B">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&gt;10 days</w:t>
            </w:r>
          </w:p>
        </w:tc>
        <w:tc>
          <w:tcPr>
            <w:tcW w:w="1800" w:type="dxa"/>
            <w:shd w:val="clear" w:color="auto" w:fill="F2F2F2" w:themeFill="background1" w:themeFillShade="F2"/>
          </w:tcPr>
          <w:p w14:paraId="2A8695F5" w14:textId="77777777" w:rsidR="007012F0" w:rsidRPr="00830965" w:rsidRDefault="007012F0" w:rsidP="00104A2B">
            <w:pPr>
              <w:pStyle w:val="ListParagraph"/>
              <w:ind w:left="0"/>
              <w:rPr>
                <w:rFonts w:ascii="Times New Roman" w:hAnsi="Times New Roman" w:cs="Times New Roman"/>
                <w:sz w:val="24"/>
                <w:szCs w:val="24"/>
              </w:rPr>
            </w:pPr>
          </w:p>
        </w:tc>
        <w:tc>
          <w:tcPr>
            <w:tcW w:w="4140" w:type="dxa"/>
            <w:shd w:val="clear" w:color="auto" w:fill="F2F2F2" w:themeFill="background1" w:themeFillShade="F2"/>
          </w:tcPr>
          <w:p w14:paraId="0833B1D9" w14:textId="77777777" w:rsidR="007012F0" w:rsidRPr="00830965" w:rsidRDefault="007012F0" w:rsidP="00104A2B">
            <w:pPr>
              <w:pStyle w:val="ListParagraph"/>
              <w:ind w:left="0"/>
              <w:rPr>
                <w:rFonts w:ascii="Times New Roman" w:hAnsi="Times New Roman" w:cs="Times New Roman"/>
                <w:sz w:val="24"/>
                <w:szCs w:val="24"/>
              </w:rPr>
            </w:pPr>
          </w:p>
        </w:tc>
      </w:tr>
    </w:tbl>
    <w:p w14:paraId="58DFA777" w14:textId="77777777" w:rsidR="00C405A4" w:rsidRPr="00830965" w:rsidRDefault="00C405A4" w:rsidP="00C405A4">
      <w:pPr>
        <w:pStyle w:val="ListParagraph"/>
        <w:ind w:left="1440"/>
        <w:rPr>
          <w:rFonts w:ascii="Times New Roman" w:hAnsi="Times New Roman" w:cs="Times New Roman"/>
          <w:sz w:val="24"/>
          <w:szCs w:val="24"/>
        </w:rPr>
      </w:pPr>
    </w:p>
    <w:p w14:paraId="172874D2" w14:textId="77777777" w:rsidR="000D3681" w:rsidRPr="00830965" w:rsidRDefault="00A9568E" w:rsidP="000D3681">
      <w:pPr>
        <w:rPr>
          <w:rFonts w:ascii="Times New Roman" w:hAnsi="Times New Roman" w:cs="Times New Roman"/>
          <w:sz w:val="24"/>
          <w:szCs w:val="24"/>
          <w:u w:val="single"/>
        </w:rPr>
      </w:pPr>
      <w:r w:rsidRPr="00830965">
        <w:rPr>
          <w:rFonts w:ascii="Times New Roman" w:hAnsi="Times New Roman" w:cs="Times New Roman"/>
          <w:sz w:val="24"/>
          <w:szCs w:val="24"/>
          <w:u w:val="single"/>
        </w:rPr>
        <w:t xml:space="preserve">Section </w:t>
      </w:r>
      <w:r w:rsidR="007431B7" w:rsidRPr="00830965">
        <w:rPr>
          <w:rFonts w:ascii="Times New Roman" w:hAnsi="Times New Roman" w:cs="Times New Roman"/>
          <w:sz w:val="24"/>
          <w:szCs w:val="24"/>
          <w:u w:val="single"/>
        </w:rPr>
        <w:t>e</w:t>
      </w:r>
      <w:r w:rsidR="000D3681" w:rsidRPr="00830965">
        <w:rPr>
          <w:rFonts w:ascii="Times New Roman" w:hAnsi="Times New Roman" w:cs="Times New Roman"/>
          <w:sz w:val="24"/>
          <w:szCs w:val="24"/>
          <w:u w:val="single"/>
        </w:rPr>
        <w:t>: Number of Years of Data</w:t>
      </w:r>
    </w:p>
    <w:p w14:paraId="0616680C" w14:textId="77777777" w:rsidR="00214198" w:rsidRPr="00830965" w:rsidRDefault="00214198" w:rsidP="00A130E0">
      <w:pPr>
        <w:pStyle w:val="ListParagraph"/>
        <w:numPr>
          <w:ilvl w:val="0"/>
          <w:numId w:val="1"/>
        </w:numPr>
        <w:rPr>
          <w:rFonts w:ascii="Times New Roman" w:hAnsi="Times New Roman" w:cs="Times New Roman"/>
          <w:sz w:val="24"/>
          <w:szCs w:val="24"/>
        </w:rPr>
      </w:pPr>
      <w:r w:rsidRPr="00830965">
        <w:rPr>
          <w:rFonts w:ascii="Times New Roman" w:hAnsi="Times New Roman" w:cs="Times New Roman"/>
          <w:sz w:val="24"/>
          <w:szCs w:val="24"/>
        </w:rPr>
        <w:t xml:space="preserve">Does your state use the same number of years of data in making annual determinations of significant disproportionality for </w:t>
      </w:r>
      <w:r w:rsidR="00130C47" w:rsidRPr="00830965">
        <w:rPr>
          <w:rFonts w:ascii="Times New Roman" w:hAnsi="Times New Roman" w:cs="Times New Roman"/>
          <w:sz w:val="24"/>
          <w:szCs w:val="24"/>
        </w:rPr>
        <w:t xml:space="preserve">each of the </w:t>
      </w:r>
      <w:r w:rsidRPr="00830965">
        <w:rPr>
          <w:rFonts w:ascii="Times New Roman" w:hAnsi="Times New Roman" w:cs="Times New Roman"/>
          <w:sz w:val="24"/>
          <w:szCs w:val="24"/>
        </w:rPr>
        <w:t>14 categories of analysis</w:t>
      </w:r>
      <w:r w:rsidR="00130C47" w:rsidRPr="00830965">
        <w:rPr>
          <w:rFonts w:ascii="Times New Roman" w:hAnsi="Times New Roman" w:cs="Times New Roman"/>
          <w:sz w:val="24"/>
          <w:szCs w:val="24"/>
        </w:rPr>
        <w:t xml:space="preserve"> described in </w:t>
      </w:r>
      <w:r w:rsidR="004C105E" w:rsidRPr="00830965">
        <w:rPr>
          <w:rFonts w:ascii="Times New Roman" w:hAnsi="Times New Roman" w:cs="Times New Roman"/>
          <w:sz w:val="24"/>
          <w:szCs w:val="24"/>
        </w:rPr>
        <w:t xml:space="preserve">34 CFR </w:t>
      </w:r>
      <w:r w:rsidR="00130C47" w:rsidRPr="00830965">
        <w:rPr>
          <w:rFonts w:ascii="Times New Roman" w:hAnsi="Times New Roman" w:cs="Times New Roman"/>
          <w:sz w:val="24"/>
          <w:szCs w:val="24"/>
        </w:rPr>
        <w:t>§300.647(b)(3) and (4)</w:t>
      </w:r>
      <w:r w:rsidRPr="00830965">
        <w:rPr>
          <w:rFonts w:ascii="Times New Roman" w:hAnsi="Times New Roman" w:cs="Times New Roman"/>
          <w:sz w:val="24"/>
          <w:szCs w:val="24"/>
        </w:rPr>
        <w:t xml:space="preserve">?  </w:t>
      </w:r>
    </w:p>
    <w:p w14:paraId="24A239FA" w14:textId="1C1A0E28" w:rsidR="00214198" w:rsidRPr="00830965" w:rsidRDefault="00214198" w:rsidP="00A130E0">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YES</w:t>
      </w:r>
      <w:r w:rsidRPr="00830965">
        <w:rPr>
          <w:rFonts w:ascii="Times New Roman" w:hAnsi="Times New Roman" w:cs="Times New Roman"/>
          <w:sz w:val="24"/>
          <w:szCs w:val="24"/>
        </w:rPr>
        <w:t xml:space="preserve"> to question 6, p</w:t>
      </w:r>
      <w:r w:rsidR="000D3681" w:rsidRPr="00830965">
        <w:rPr>
          <w:rFonts w:ascii="Times New Roman" w:hAnsi="Times New Roman" w:cs="Times New Roman"/>
          <w:sz w:val="24"/>
          <w:szCs w:val="24"/>
        </w:rPr>
        <w:t>rovide the number of years of data your State uses in making annual determinations of significant disproportionality</w:t>
      </w:r>
      <w:r w:rsidR="00E03537">
        <w:rPr>
          <w:rFonts w:ascii="Times New Roman" w:hAnsi="Times New Roman" w:cs="Times New Roman"/>
          <w:sz w:val="24"/>
          <w:szCs w:val="24"/>
        </w:rPr>
        <w:t>:</w:t>
      </w:r>
      <w:r w:rsidR="00E03537" w:rsidRPr="00830965">
        <w:rPr>
          <w:rFonts w:ascii="Times New Roman" w:hAnsi="Times New Roman" w:cs="Times New Roman"/>
          <w:sz w:val="24"/>
          <w:szCs w:val="24"/>
        </w:rPr>
        <w:t xml:space="preserve">  </w:t>
      </w:r>
      <w:r w:rsidR="000D3681" w:rsidRPr="00830965">
        <w:rPr>
          <w:rFonts w:ascii="Times New Roman" w:hAnsi="Times New Roman" w:cs="Times New Roman"/>
          <w:sz w:val="24"/>
          <w:szCs w:val="24"/>
        </w:rPr>
        <w:t>___ years</w:t>
      </w:r>
    </w:p>
    <w:p w14:paraId="7E96E656" w14:textId="77777777" w:rsidR="000D3681" w:rsidRPr="00830965" w:rsidRDefault="00214198" w:rsidP="00A130E0">
      <w:pPr>
        <w:pStyle w:val="ListParagraph"/>
        <w:numPr>
          <w:ilvl w:val="1"/>
          <w:numId w:val="1"/>
        </w:numPr>
        <w:rPr>
          <w:rFonts w:ascii="Times New Roman" w:hAnsi="Times New Roman" w:cs="Times New Roman"/>
          <w:sz w:val="24"/>
          <w:szCs w:val="24"/>
        </w:rPr>
      </w:pPr>
      <w:r w:rsidRPr="00830965">
        <w:rPr>
          <w:rFonts w:ascii="Times New Roman" w:hAnsi="Times New Roman" w:cs="Times New Roman"/>
          <w:sz w:val="24"/>
          <w:szCs w:val="24"/>
        </w:rPr>
        <w:t xml:space="preserve">If you answered </w:t>
      </w:r>
      <w:r w:rsidRPr="00830965">
        <w:rPr>
          <w:rFonts w:ascii="Times New Roman" w:hAnsi="Times New Roman" w:cs="Times New Roman"/>
          <w:b/>
          <w:sz w:val="24"/>
          <w:szCs w:val="24"/>
        </w:rPr>
        <w:t>NO</w:t>
      </w:r>
      <w:r w:rsidRPr="00830965">
        <w:rPr>
          <w:rFonts w:ascii="Times New Roman" w:hAnsi="Times New Roman" w:cs="Times New Roman"/>
          <w:sz w:val="24"/>
          <w:szCs w:val="24"/>
        </w:rPr>
        <w:t xml:space="preserve"> to question 6, complete the table immediately following. </w:t>
      </w:r>
    </w:p>
    <w:tbl>
      <w:tblPr>
        <w:tblStyle w:val="TableGrid"/>
        <w:tblW w:w="5000" w:type="pct"/>
        <w:tblLook w:val="04A0" w:firstRow="1" w:lastRow="0" w:firstColumn="1" w:lastColumn="0" w:noHBand="0" w:noVBand="1"/>
      </w:tblPr>
      <w:tblGrid>
        <w:gridCol w:w="6217"/>
        <w:gridCol w:w="3359"/>
      </w:tblGrid>
      <w:tr w:rsidR="00F707F0" w:rsidRPr="00830965" w14:paraId="7F3C6B37" w14:textId="77777777" w:rsidTr="00A130E0">
        <w:tc>
          <w:tcPr>
            <w:tcW w:w="3246" w:type="pct"/>
            <w:tcBorders>
              <w:bottom w:val="single" w:sz="4" w:space="0" w:color="auto"/>
            </w:tcBorders>
          </w:tcPr>
          <w:p w14:paraId="7E0F6C1F" w14:textId="77777777" w:rsidR="00F707F0" w:rsidRPr="00830965" w:rsidRDefault="00F707F0" w:rsidP="00E05735">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Category of Analysis</w:t>
            </w:r>
          </w:p>
        </w:tc>
        <w:tc>
          <w:tcPr>
            <w:tcW w:w="1754" w:type="pct"/>
            <w:tcBorders>
              <w:bottom w:val="single" w:sz="4" w:space="0" w:color="auto"/>
            </w:tcBorders>
          </w:tcPr>
          <w:p w14:paraId="30B3DD45" w14:textId="77777777" w:rsidR="00F707F0" w:rsidRPr="00830965" w:rsidRDefault="00F707F0" w:rsidP="00E05735">
            <w:pPr>
              <w:pStyle w:val="ListParagraph"/>
              <w:ind w:left="0"/>
              <w:jc w:val="center"/>
              <w:rPr>
                <w:rFonts w:ascii="Times New Roman" w:hAnsi="Times New Roman" w:cs="Times New Roman"/>
                <w:b/>
                <w:sz w:val="24"/>
                <w:szCs w:val="24"/>
              </w:rPr>
            </w:pPr>
            <w:r w:rsidRPr="00830965">
              <w:rPr>
                <w:rFonts w:ascii="Times New Roman" w:hAnsi="Times New Roman" w:cs="Times New Roman"/>
                <w:b/>
                <w:sz w:val="24"/>
                <w:szCs w:val="24"/>
              </w:rPr>
              <w:t>Number of Years of Data Used</w:t>
            </w:r>
          </w:p>
        </w:tc>
      </w:tr>
      <w:tr w:rsidR="00F707F0" w:rsidRPr="00830965" w14:paraId="65693521" w14:textId="77777777" w:rsidTr="00A130E0">
        <w:tc>
          <w:tcPr>
            <w:tcW w:w="3246" w:type="pct"/>
            <w:shd w:val="clear" w:color="auto" w:fill="F2F2F2" w:themeFill="background1" w:themeFillShade="F2"/>
          </w:tcPr>
          <w:p w14:paraId="4BEA244D"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All disabilities</w:t>
            </w:r>
          </w:p>
        </w:tc>
        <w:tc>
          <w:tcPr>
            <w:tcW w:w="1754" w:type="pct"/>
            <w:shd w:val="clear" w:color="auto" w:fill="F2F2F2" w:themeFill="background1" w:themeFillShade="F2"/>
          </w:tcPr>
          <w:p w14:paraId="707F799B"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1F3AD426" w14:textId="77777777" w:rsidTr="00A130E0">
        <w:tc>
          <w:tcPr>
            <w:tcW w:w="3246" w:type="pct"/>
            <w:shd w:val="clear" w:color="auto" w:fill="F2F2F2" w:themeFill="background1" w:themeFillShade="F2"/>
          </w:tcPr>
          <w:p w14:paraId="10281CB7"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Autism</w:t>
            </w:r>
          </w:p>
        </w:tc>
        <w:tc>
          <w:tcPr>
            <w:tcW w:w="1754" w:type="pct"/>
            <w:shd w:val="clear" w:color="auto" w:fill="F2F2F2" w:themeFill="background1" w:themeFillShade="F2"/>
          </w:tcPr>
          <w:p w14:paraId="6DE25745"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2AE95754" w14:textId="77777777" w:rsidTr="00A130E0">
        <w:tc>
          <w:tcPr>
            <w:tcW w:w="3246" w:type="pct"/>
            <w:shd w:val="clear" w:color="auto" w:fill="F2F2F2" w:themeFill="background1" w:themeFillShade="F2"/>
          </w:tcPr>
          <w:p w14:paraId="2EE986CE"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Emotional disturbance</w:t>
            </w:r>
          </w:p>
        </w:tc>
        <w:tc>
          <w:tcPr>
            <w:tcW w:w="1754" w:type="pct"/>
            <w:shd w:val="clear" w:color="auto" w:fill="F2F2F2" w:themeFill="background1" w:themeFillShade="F2"/>
          </w:tcPr>
          <w:p w14:paraId="4FE54DE0"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791645CC" w14:textId="77777777" w:rsidTr="00A130E0">
        <w:tc>
          <w:tcPr>
            <w:tcW w:w="3246" w:type="pct"/>
            <w:shd w:val="clear" w:color="auto" w:fill="F2F2F2" w:themeFill="background1" w:themeFillShade="F2"/>
          </w:tcPr>
          <w:p w14:paraId="54C7F9E5"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Intellectual disability</w:t>
            </w:r>
          </w:p>
        </w:tc>
        <w:tc>
          <w:tcPr>
            <w:tcW w:w="1754" w:type="pct"/>
            <w:shd w:val="clear" w:color="auto" w:fill="F2F2F2" w:themeFill="background1" w:themeFillShade="F2"/>
          </w:tcPr>
          <w:p w14:paraId="16CAB1DE"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30AF46EC" w14:textId="77777777" w:rsidTr="00A130E0">
        <w:tc>
          <w:tcPr>
            <w:tcW w:w="3246" w:type="pct"/>
            <w:shd w:val="clear" w:color="auto" w:fill="F2F2F2" w:themeFill="background1" w:themeFillShade="F2"/>
          </w:tcPr>
          <w:p w14:paraId="66808D22"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Other health impairments</w:t>
            </w:r>
          </w:p>
        </w:tc>
        <w:tc>
          <w:tcPr>
            <w:tcW w:w="1754" w:type="pct"/>
            <w:shd w:val="clear" w:color="auto" w:fill="F2F2F2" w:themeFill="background1" w:themeFillShade="F2"/>
          </w:tcPr>
          <w:p w14:paraId="6CB32C16"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37B234E9" w14:textId="77777777" w:rsidTr="00A130E0">
        <w:tc>
          <w:tcPr>
            <w:tcW w:w="3246" w:type="pct"/>
            <w:shd w:val="clear" w:color="auto" w:fill="F2F2F2" w:themeFill="background1" w:themeFillShade="F2"/>
          </w:tcPr>
          <w:p w14:paraId="4F409A2F"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Specific learning disability</w:t>
            </w:r>
          </w:p>
        </w:tc>
        <w:tc>
          <w:tcPr>
            <w:tcW w:w="1754" w:type="pct"/>
            <w:shd w:val="clear" w:color="auto" w:fill="F2F2F2" w:themeFill="background1" w:themeFillShade="F2"/>
          </w:tcPr>
          <w:p w14:paraId="7C67DDBA"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0445E236" w14:textId="77777777" w:rsidTr="00A130E0">
        <w:tc>
          <w:tcPr>
            <w:tcW w:w="3246" w:type="pct"/>
            <w:tcBorders>
              <w:bottom w:val="single" w:sz="4" w:space="0" w:color="auto"/>
            </w:tcBorders>
            <w:shd w:val="clear" w:color="auto" w:fill="F2F2F2" w:themeFill="background1" w:themeFillShade="F2"/>
          </w:tcPr>
          <w:p w14:paraId="4AA4B0BA"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Speech and language impairments</w:t>
            </w:r>
          </w:p>
        </w:tc>
        <w:tc>
          <w:tcPr>
            <w:tcW w:w="1754" w:type="pct"/>
            <w:tcBorders>
              <w:bottom w:val="single" w:sz="4" w:space="0" w:color="auto"/>
            </w:tcBorders>
            <w:shd w:val="clear" w:color="auto" w:fill="F2F2F2" w:themeFill="background1" w:themeFillShade="F2"/>
          </w:tcPr>
          <w:p w14:paraId="2B1CA07F"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7FBFBF82" w14:textId="77777777" w:rsidTr="00A130E0">
        <w:tc>
          <w:tcPr>
            <w:tcW w:w="3246" w:type="pct"/>
          </w:tcPr>
          <w:p w14:paraId="0803DC54"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a regular classroom less than 40% of day</w:t>
            </w:r>
          </w:p>
        </w:tc>
        <w:tc>
          <w:tcPr>
            <w:tcW w:w="1754" w:type="pct"/>
          </w:tcPr>
          <w:p w14:paraId="17284A86"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5CCAF81D" w14:textId="77777777" w:rsidTr="00A130E0">
        <w:tc>
          <w:tcPr>
            <w:tcW w:w="3246" w:type="pct"/>
          </w:tcPr>
          <w:p w14:paraId="7A22CD58"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Inside separate schools and residential facilities</w:t>
            </w:r>
          </w:p>
        </w:tc>
        <w:tc>
          <w:tcPr>
            <w:tcW w:w="1754" w:type="pct"/>
          </w:tcPr>
          <w:p w14:paraId="242C9132"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369A39D2" w14:textId="77777777" w:rsidTr="00A130E0">
        <w:tc>
          <w:tcPr>
            <w:tcW w:w="3246" w:type="pct"/>
            <w:shd w:val="clear" w:color="auto" w:fill="F2F2F2" w:themeFill="background1" w:themeFillShade="F2"/>
          </w:tcPr>
          <w:p w14:paraId="719D5F47"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Total disciplinary removals</w:t>
            </w:r>
          </w:p>
        </w:tc>
        <w:tc>
          <w:tcPr>
            <w:tcW w:w="1754" w:type="pct"/>
            <w:shd w:val="clear" w:color="auto" w:fill="F2F2F2" w:themeFill="background1" w:themeFillShade="F2"/>
          </w:tcPr>
          <w:p w14:paraId="3D5D1277"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66978AFA" w14:textId="77777777" w:rsidTr="00A130E0">
        <w:tc>
          <w:tcPr>
            <w:tcW w:w="3246" w:type="pct"/>
            <w:shd w:val="clear" w:color="auto" w:fill="F2F2F2" w:themeFill="background1" w:themeFillShade="F2"/>
          </w:tcPr>
          <w:p w14:paraId="55A8F7EB"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&lt;10 days</w:t>
            </w:r>
          </w:p>
        </w:tc>
        <w:tc>
          <w:tcPr>
            <w:tcW w:w="1754" w:type="pct"/>
            <w:shd w:val="clear" w:color="auto" w:fill="F2F2F2" w:themeFill="background1" w:themeFillShade="F2"/>
          </w:tcPr>
          <w:p w14:paraId="4E3BC8EA"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1C6ABC8D" w14:textId="77777777" w:rsidTr="00A130E0">
        <w:tc>
          <w:tcPr>
            <w:tcW w:w="3246" w:type="pct"/>
            <w:shd w:val="clear" w:color="auto" w:fill="F2F2F2" w:themeFill="background1" w:themeFillShade="F2"/>
          </w:tcPr>
          <w:p w14:paraId="5EBB8E15"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Out of school suspensions &gt;10 days</w:t>
            </w:r>
          </w:p>
        </w:tc>
        <w:tc>
          <w:tcPr>
            <w:tcW w:w="1754" w:type="pct"/>
            <w:shd w:val="clear" w:color="auto" w:fill="F2F2F2" w:themeFill="background1" w:themeFillShade="F2"/>
          </w:tcPr>
          <w:p w14:paraId="5C469FBB"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132ADF39" w14:textId="77777777" w:rsidTr="00A130E0">
        <w:tc>
          <w:tcPr>
            <w:tcW w:w="3246" w:type="pct"/>
            <w:shd w:val="clear" w:color="auto" w:fill="F2F2F2" w:themeFill="background1" w:themeFillShade="F2"/>
          </w:tcPr>
          <w:p w14:paraId="45D02B1D"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&lt;10 days</w:t>
            </w:r>
          </w:p>
        </w:tc>
        <w:tc>
          <w:tcPr>
            <w:tcW w:w="1754" w:type="pct"/>
            <w:shd w:val="clear" w:color="auto" w:fill="F2F2F2" w:themeFill="background1" w:themeFillShade="F2"/>
          </w:tcPr>
          <w:p w14:paraId="5E12D2B9" w14:textId="77777777" w:rsidR="00F707F0" w:rsidRPr="00830965" w:rsidRDefault="00F707F0" w:rsidP="00E05735">
            <w:pPr>
              <w:pStyle w:val="ListParagraph"/>
              <w:ind w:left="0"/>
              <w:rPr>
                <w:rFonts w:ascii="Times New Roman" w:hAnsi="Times New Roman" w:cs="Times New Roman"/>
                <w:sz w:val="24"/>
                <w:szCs w:val="24"/>
              </w:rPr>
            </w:pPr>
          </w:p>
        </w:tc>
      </w:tr>
      <w:tr w:rsidR="00F707F0" w:rsidRPr="00830965" w14:paraId="533E02DD" w14:textId="77777777" w:rsidTr="00A130E0">
        <w:tc>
          <w:tcPr>
            <w:tcW w:w="3246" w:type="pct"/>
            <w:shd w:val="clear" w:color="auto" w:fill="F2F2F2" w:themeFill="background1" w:themeFillShade="F2"/>
          </w:tcPr>
          <w:p w14:paraId="6EC24347" w14:textId="77777777" w:rsidR="00F707F0" w:rsidRPr="00830965" w:rsidRDefault="00F707F0" w:rsidP="00E05735">
            <w:pPr>
              <w:pStyle w:val="ListParagraph"/>
              <w:ind w:left="0"/>
              <w:rPr>
                <w:rFonts w:ascii="Times New Roman" w:hAnsi="Times New Roman" w:cs="Times New Roman"/>
                <w:sz w:val="24"/>
                <w:szCs w:val="24"/>
              </w:rPr>
            </w:pPr>
            <w:r w:rsidRPr="00830965">
              <w:rPr>
                <w:rFonts w:ascii="Times New Roman" w:hAnsi="Times New Roman" w:cs="Times New Roman"/>
                <w:sz w:val="24"/>
                <w:szCs w:val="24"/>
              </w:rPr>
              <w:t>In school suspensions &gt;10 days</w:t>
            </w:r>
          </w:p>
        </w:tc>
        <w:tc>
          <w:tcPr>
            <w:tcW w:w="1754" w:type="pct"/>
            <w:shd w:val="clear" w:color="auto" w:fill="F2F2F2" w:themeFill="background1" w:themeFillShade="F2"/>
          </w:tcPr>
          <w:p w14:paraId="2D9BF620" w14:textId="77777777" w:rsidR="00F707F0" w:rsidRPr="00830965" w:rsidRDefault="00F707F0" w:rsidP="00E05735">
            <w:pPr>
              <w:pStyle w:val="ListParagraph"/>
              <w:ind w:left="0"/>
              <w:rPr>
                <w:rFonts w:ascii="Times New Roman" w:hAnsi="Times New Roman" w:cs="Times New Roman"/>
                <w:sz w:val="24"/>
                <w:szCs w:val="24"/>
              </w:rPr>
            </w:pPr>
          </w:p>
        </w:tc>
      </w:tr>
    </w:tbl>
    <w:p w14:paraId="0D00BEF1" w14:textId="77777777" w:rsidR="00F707F0" w:rsidRPr="00830965" w:rsidRDefault="00F707F0" w:rsidP="00A130E0">
      <w:pPr>
        <w:rPr>
          <w:rFonts w:ascii="Times New Roman" w:hAnsi="Times New Roman" w:cs="Times New Roman"/>
          <w:sz w:val="24"/>
          <w:szCs w:val="24"/>
        </w:rPr>
      </w:pPr>
    </w:p>
    <w:p w14:paraId="70A9D12E" w14:textId="77777777" w:rsidR="001C7D07" w:rsidRPr="00830965" w:rsidRDefault="001C7D07" w:rsidP="009E1FC3">
      <w:pPr>
        <w:rPr>
          <w:rFonts w:ascii="Times New Roman" w:hAnsi="Times New Roman" w:cs="Times New Roman"/>
          <w:sz w:val="24"/>
          <w:szCs w:val="24"/>
        </w:rPr>
      </w:pPr>
    </w:p>
    <w:p w14:paraId="07FD4836" w14:textId="77777777" w:rsidR="00B246FF" w:rsidRPr="00333D9E" w:rsidRDefault="00B246FF" w:rsidP="00B246FF">
      <w:pPr>
        <w:pStyle w:val="Title"/>
        <w:spacing w:before="960"/>
        <w:rPr>
          <w:kern w:val="2"/>
          <w:sz w:val="18"/>
          <w:szCs w:val="18"/>
        </w:rPr>
      </w:pPr>
      <w:r w:rsidRPr="00333D9E">
        <w:rPr>
          <w:kern w:val="2"/>
          <w:sz w:val="18"/>
          <w:szCs w:val="18"/>
        </w:rPr>
        <w:t>Public Burden Statement</w:t>
      </w:r>
    </w:p>
    <w:p w14:paraId="7B810367" w14:textId="77777777" w:rsidR="004C7D61" w:rsidRDefault="00F82594" w:rsidP="007D23F7">
      <w:pPr>
        <w:pStyle w:val="ListParagraph"/>
        <w:ind w:left="0"/>
        <w:jc w:val="both"/>
        <w:rPr>
          <w:rFonts w:ascii="Arial" w:hAnsi="Arial" w:cs="Arial"/>
          <w:sz w:val="20"/>
          <w:szCs w:val="20"/>
        </w:rPr>
      </w:pPr>
      <w:r w:rsidRPr="000C3F30">
        <w:rPr>
          <w:rFonts w:ascii="Arial" w:hAnsi="Arial" w:cs="Arial"/>
          <w:sz w:val="20"/>
          <w:szCs w:val="20"/>
        </w:rPr>
        <w:t xml:space="preserve">According to the Paperwork Reduction Act of 1995, no persons are required to respond to a collection of </w:t>
      </w:r>
    </w:p>
    <w:p w14:paraId="2016A34A" w14:textId="77777777" w:rsidR="004C7D61" w:rsidRDefault="00F82594" w:rsidP="007D23F7">
      <w:pPr>
        <w:pStyle w:val="ListParagraph"/>
        <w:ind w:left="0"/>
        <w:jc w:val="both"/>
        <w:rPr>
          <w:rFonts w:ascii="Arial" w:hAnsi="Arial" w:cs="Arial"/>
          <w:sz w:val="20"/>
          <w:szCs w:val="20"/>
        </w:rPr>
      </w:pPr>
      <w:r w:rsidRPr="000C3F30">
        <w:rPr>
          <w:rFonts w:ascii="Arial" w:hAnsi="Arial" w:cs="Arial"/>
          <w:sz w:val="20"/>
          <w:szCs w:val="20"/>
        </w:rPr>
        <w:t xml:space="preserve">information unless such collection displays a currently valid OMB control number. The valid OMB control </w:t>
      </w:r>
    </w:p>
    <w:p w14:paraId="016D45DD" w14:textId="77777777" w:rsidR="004C7D61" w:rsidRDefault="00F82594" w:rsidP="007D23F7">
      <w:pPr>
        <w:pStyle w:val="ListParagraph"/>
        <w:ind w:left="0"/>
        <w:jc w:val="both"/>
        <w:rPr>
          <w:rFonts w:ascii="Arial" w:hAnsi="Arial" w:cs="Arial"/>
          <w:sz w:val="20"/>
          <w:szCs w:val="20"/>
        </w:rPr>
      </w:pPr>
      <w:r w:rsidRPr="000C3F30">
        <w:rPr>
          <w:rFonts w:ascii="Arial" w:hAnsi="Arial" w:cs="Arial"/>
          <w:sz w:val="20"/>
          <w:szCs w:val="20"/>
        </w:rPr>
        <w:t xml:space="preserve">number for this collection is 1820-0030. Public reporting burden for this collection of information is </w:t>
      </w:r>
    </w:p>
    <w:p w14:paraId="0CA84EFE" w14:textId="3678EEE6" w:rsidR="004C7D61" w:rsidRDefault="00F82594" w:rsidP="007D23F7">
      <w:pPr>
        <w:pStyle w:val="ListParagraph"/>
        <w:ind w:left="0"/>
        <w:jc w:val="both"/>
        <w:rPr>
          <w:rFonts w:ascii="Arial" w:hAnsi="Arial" w:cs="Arial"/>
          <w:sz w:val="20"/>
          <w:szCs w:val="20"/>
        </w:rPr>
      </w:pPr>
      <w:r w:rsidRPr="000C3F30">
        <w:rPr>
          <w:rFonts w:ascii="Arial" w:hAnsi="Arial" w:cs="Arial"/>
          <w:sz w:val="20"/>
          <w:szCs w:val="20"/>
        </w:rPr>
        <w:t>estimated to average 14 hours per respon</w:t>
      </w:r>
      <w:r w:rsidR="00C7025B">
        <w:rPr>
          <w:rFonts w:ascii="Arial" w:hAnsi="Arial" w:cs="Arial"/>
          <w:sz w:val="20"/>
          <w:szCs w:val="20"/>
        </w:rPr>
        <w:t>ses</w:t>
      </w:r>
      <w:r w:rsidRPr="000C3F30">
        <w:rPr>
          <w:rFonts w:ascii="Arial" w:hAnsi="Arial" w:cs="Arial"/>
          <w:sz w:val="20"/>
          <w:szCs w:val="20"/>
        </w:rPr>
        <w:t>, and an average of 25 additional hours for respon</w:t>
      </w:r>
      <w:r w:rsidR="00C7025B">
        <w:rPr>
          <w:rFonts w:ascii="Arial" w:hAnsi="Arial" w:cs="Arial"/>
          <w:sz w:val="20"/>
          <w:szCs w:val="20"/>
        </w:rPr>
        <w:t>ses</w:t>
      </w:r>
      <w:r w:rsidRPr="000C3F30">
        <w:rPr>
          <w:rFonts w:ascii="Arial" w:hAnsi="Arial" w:cs="Arial"/>
          <w:sz w:val="20"/>
          <w:szCs w:val="20"/>
        </w:rPr>
        <w:t xml:space="preserve"> </w:t>
      </w:r>
    </w:p>
    <w:p w14:paraId="69366D32" w14:textId="77777777" w:rsidR="004C7D61" w:rsidRDefault="00F82594" w:rsidP="007D23F7">
      <w:pPr>
        <w:pStyle w:val="ListParagraph"/>
        <w:ind w:left="0"/>
        <w:jc w:val="both"/>
        <w:rPr>
          <w:rFonts w:ascii="Arial" w:hAnsi="Arial" w:cs="Arial"/>
          <w:sz w:val="20"/>
          <w:szCs w:val="20"/>
        </w:rPr>
      </w:pPr>
      <w:r w:rsidRPr="000C3F30">
        <w:rPr>
          <w:rFonts w:ascii="Arial" w:hAnsi="Arial" w:cs="Arial"/>
          <w:sz w:val="20"/>
          <w:szCs w:val="20"/>
        </w:rPr>
        <w:t xml:space="preserve">reporting data related to significant disproportionality in a given year, including the time for reviewing </w:t>
      </w:r>
    </w:p>
    <w:p w14:paraId="1758DB23" w14:textId="77777777" w:rsidR="004C7D61" w:rsidRDefault="00F82594" w:rsidP="007D23F7">
      <w:pPr>
        <w:pStyle w:val="ListParagraph"/>
        <w:ind w:left="0"/>
        <w:jc w:val="both"/>
        <w:rPr>
          <w:rFonts w:ascii="Arial" w:hAnsi="Arial" w:cs="Arial"/>
          <w:sz w:val="20"/>
          <w:szCs w:val="20"/>
        </w:rPr>
      </w:pPr>
      <w:r w:rsidRPr="000C3F30">
        <w:rPr>
          <w:rFonts w:ascii="Arial" w:hAnsi="Arial" w:cs="Arial"/>
          <w:sz w:val="20"/>
          <w:szCs w:val="20"/>
        </w:rPr>
        <w:t xml:space="preserve">instructions, searching existing data sources, gathering and maintaining the data needed, and completing </w:t>
      </w:r>
    </w:p>
    <w:p w14:paraId="3DCAC34D" w14:textId="68A7455D" w:rsidR="001C7D07" w:rsidRDefault="00F82594" w:rsidP="007D23F7">
      <w:pPr>
        <w:pStyle w:val="ListParagraph"/>
        <w:ind w:left="0"/>
        <w:jc w:val="both"/>
      </w:pPr>
      <w:r w:rsidRPr="000C3F30">
        <w:rPr>
          <w:rFonts w:ascii="Arial" w:hAnsi="Arial" w:cs="Arial"/>
          <w:sz w:val="20"/>
          <w:szCs w:val="20"/>
        </w:rPr>
        <w:t xml:space="preserve">and reviewing the collection of information. </w:t>
      </w:r>
      <w:r w:rsidR="004C7D61" w:rsidRPr="0041340E">
        <w:rPr>
          <w:rFonts w:ascii="Arial" w:hAnsi="Arial" w:cs="Arial"/>
          <w:sz w:val="20"/>
          <w:szCs w:val="20"/>
        </w:rPr>
        <w:t>If you have comments or concerns regarding the status of your</w:t>
      </w:r>
      <w:r w:rsidR="007D23F7">
        <w:rPr>
          <w:rFonts w:ascii="Arial" w:hAnsi="Arial" w:cs="Arial"/>
          <w:sz w:val="20"/>
          <w:szCs w:val="20"/>
        </w:rPr>
        <w:t xml:space="preserve"> </w:t>
      </w:r>
      <w:r w:rsidR="004C7D61" w:rsidRPr="0041340E">
        <w:rPr>
          <w:rFonts w:ascii="Arial" w:hAnsi="Arial" w:cs="Arial"/>
          <w:sz w:val="20"/>
          <w:szCs w:val="20"/>
        </w:rPr>
        <w:t>individual submission of this form, please contact</w:t>
      </w:r>
      <w:r w:rsidR="004C7D61" w:rsidRPr="0041340E">
        <w:rPr>
          <w:rFonts w:ascii="Arial" w:hAnsi="Arial" w:cs="Arial"/>
          <w:bCs/>
          <w:sz w:val="20"/>
          <w:szCs w:val="20"/>
        </w:rPr>
        <w:t xml:space="preserve"> Jennifer Simpson at </w:t>
      </w:r>
      <w:hyperlink r:id="rId12" w:history="1">
        <w:r w:rsidR="004C7D61" w:rsidRPr="0041340E">
          <w:rPr>
            <w:rStyle w:val="Hyperlink"/>
            <w:rFonts w:ascii="Arial" w:hAnsi="Arial" w:cs="Arial"/>
            <w:bCs/>
            <w:sz w:val="20"/>
            <w:szCs w:val="20"/>
          </w:rPr>
          <w:t>Jennifer.Simpson@ed.gov</w:t>
        </w:r>
      </w:hyperlink>
      <w:r w:rsidR="004C7D61" w:rsidRPr="0041340E">
        <w:rPr>
          <w:rFonts w:ascii="Arial" w:hAnsi="Arial" w:cs="Arial"/>
          <w:bCs/>
          <w:sz w:val="20"/>
          <w:szCs w:val="20"/>
        </w:rPr>
        <w:t xml:space="preserve"> or at </w:t>
      </w:r>
      <w:r w:rsidR="00356D92">
        <w:rPr>
          <w:rFonts w:ascii="Arial" w:hAnsi="Arial" w:cs="Arial"/>
          <w:bCs/>
          <w:sz w:val="20"/>
          <w:szCs w:val="20"/>
        </w:rPr>
        <w:t xml:space="preserve">the </w:t>
      </w:r>
      <w:r w:rsidR="004C7D61" w:rsidRPr="0041340E">
        <w:rPr>
          <w:rFonts w:ascii="Arial" w:hAnsi="Arial" w:cs="Arial"/>
          <w:bCs/>
          <w:sz w:val="20"/>
          <w:szCs w:val="20"/>
        </w:rPr>
        <w:t>Office of Special Education and Rehabilitative Services US Department of Education, 400 Maryland Avenue SW, Washington, DC 20202.</w:t>
      </w:r>
    </w:p>
    <w:sectPr w:rsidR="001C7D07" w:rsidSect="00A130E0">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53A81" w14:textId="77777777" w:rsidR="00416E29" w:rsidRDefault="00416E29">
      <w:pPr>
        <w:spacing w:after="0" w:line="240" w:lineRule="auto"/>
      </w:pPr>
      <w:r>
        <w:separator/>
      </w:r>
    </w:p>
  </w:endnote>
  <w:endnote w:type="continuationSeparator" w:id="0">
    <w:p w14:paraId="3B6CC8BC" w14:textId="77777777" w:rsidR="00416E29" w:rsidRDefault="0041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70C6" w14:textId="77777777" w:rsidR="00701EBB" w:rsidRDefault="00996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63398" w14:textId="77777777" w:rsidR="00701EBB" w:rsidRDefault="00B83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36CC" w14:textId="77777777" w:rsidR="00701EBB" w:rsidRDefault="009961ED">
    <w:pPr>
      <w:pStyle w:val="Footer"/>
      <w:tabs>
        <w:tab w:val="clear" w:pos="4320"/>
        <w:tab w:val="clear" w:pos="8640"/>
        <w:tab w:val="right" w:pos="9300"/>
      </w:tabs>
      <w:rPr>
        <w:sz w:val="18"/>
      </w:rPr>
    </w:pPr>
    <w:r>
      <w:rPr>
        <w:sz w:val="18"/>
      </w:rPr>
      <w:t>Part B Annual State Application:  FFY 2020</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B83998">
      <w:rPr>
        <w:rStyle w:val="PageNumber"/>
        <w:noProof/>
      </w:rPr>
      <w:t>1</w:t>
    </w:r>
    <w:r>
      <w:rPr>
        <w:rStyle w:val="PageNumber"/>
      </w:rPr>
      <w:fldChar w:fldCharType="end"/>
    </w:r>
    <w:r>
      <w:rPr>
        <w:sz w:val="18"/>
      </w:rPr>
      <w:t xml:space="preserve"> </w:t>
    </w:r>
  </w:p>
  <w:p w14:paraId="275AFA84" w14:textId="77777777" w:rsidR="00701EBB" w:rsidRDefault="009961ED">
    <w:pPr>
      <w:pStyle w:val="Footer"/>
      <w:rPr>
        <w:sz w:val="18"/>
      </w:rPr>
    </w:pPr>
    <w:r>
      <w:rPr>
        <w:sz w:val="18"/>
      </w:rPr>
      <w:t>OMB No. 1820-0030/Expiration Date – X-XX-20XX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30632" w14:textId="77777777" w:rsidR="00416E29" w:rsidRDefault="00416E29">
      <w:pPr>
        <w:spacing w:after="0" w:line="240" w:lineRule="auto"/>
      </w:pPr>
      <w:r>
        <w:separator/>
      </w:r>
    </w:p>
  </w:footnote>
  <w:footnote w:type="continuationSeparator" w:id="0">
    <w:p w14:paraId="2C531600" w14:textId="77777777" w:rsidR="00416E29" w:rsidRDefault="00416E29">
      <w:pPr>
        <w:spacing w:after="0" w:line="240" w:lineRule="auto"/>
      </w:pPr>
      <w:r>
        <w:continuationSeparator/>
      </w:r>
    </w:p>
  </w:footnote>
  <w:footnote w:id="1">
    <w:p w14:paraId="78F44230" w14:textId="22ED2039" w:rsidR="00301CB8" w:rsidRPr="00662A15" w:rsidRDefault="00301CB8">
      <w:pPr>
        <w:pStyle w:val="FootnoteText"/>
        <w:rPr>
          <w:rFonts w:ascii="Times New Roman" w:hAnsi="Times New Roman" w:cs="Times New Roman"/>
        </w:rPr>
      </w:pPr>
      <w:r>
        <w:rPr>
          <w:rStyle w:val="FootnoteReference"/>
        </w:rPr>
        <w:footnoteRef/>
      </w:r>
      <w:r>
        <w:t xml:space="preserve"> </w:t>
      </w:r>
      <w:r w:rsidRPr="00662A15">
        <w:rPr>
          <w:rFonts w:ascii="Times New Roman" w:hAnsi="Times New Roman" w:cs="Times New Roman"/>
        </w:rPr>
        <w:t>This document is for informational purposes only</w:t>
      </w:r>
      <w:r w:rsidR="009C0A1E" w:rsidRPr="00662A15">
        <w:rPr>
          <w:rFonts w:ascii="Times New Roman" w:hAnsi="Times New Roman" w:cs="Times New Roman"/>
        </w:rPr>
        <w:t xml:space="preserve">. It includes </w:t>
      </w:r>
      <w:r w:rsidR="00662A15" w:rsidRPr="00662A15">
        <w:rPr>
          <w:rFonts w:ascii="Times New Roman" w:hAnsi="Times New Roman" w:cs="Times New Roman"/>
        </w:rPr>
        <w:t>all</w:t>
      </w:r>
      <w:r w:rsidR="009C0A1E" w:rsidRPr="00662A15">
        <w:rPr>
          <w:rFonts w:ascii="Times New Roman" w:hAnsi="Times New Roman" w:cs="Times New Roman"/>
        </w:rPr>
        <w:t xml:space="preserve"> the data elements that States will be required to submit </w:t>
      </w:r>
      <w:r w:rsidR="005E7D8C" w:rsidRPr="00662A15">
        <w:rPr>
          <w:rFonts w:ascii="Times New Roman" w:hAnsi="Times New Roman" w:cs="Times New Roman"/>
        </w:rPr>
        <w:t>using a</w:t>
      </w:r>
      <w:r w:rsidR="009C0A1E" w:rsidRPr="00662A15">
        <w:rPr>
          <w:rFonts w:ascii="Times New Roman" w:hAnsi="Times New Roman" w:cs="Times New Roman"/>
        </w:rPr>
        <w:t xml:space="preserve"> fillable PDF form that will be distributed with the </w:t>
      </w:r>
      <w:r w:rsidR="005E7D8C" w:rsidRPr="00662A15">
        <w:rPr>
          <w:rFonts w:ascii="Times New Roman" w:hAnsi="Times New Roman" w:cs="Times New Roman"/>
        </w:rPr>
        <w:t>Part B application for funds.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B0D9" w14:textId="77777777" w:rsidR="00701EBB" w:rsidRDefault="009961ED" w:rsidP="00333D9E">
    <w:pPr>
      <w:pStyle w:val="Header"/>
      <w:tabs>
        <w:tab w:val="clear" w:pos="4320"/>
        <w:tab w:val="clear" w:pos="8640"/>
        <w:tab w:val="left" w:pos="7200"/>
        <w:tab w:val="right" w:leader="underscore" w:pos="9360"/>
      </w:tabs>
    </w:pPr>
    <w:r>
      <w:tab/>
    </w:r>
    <w:r>
      <w:tab/>
    </w:r>
  </w:p>
  <w:p w14:paraId="32395FE8" w14:textId="77777777" w:rsidR="00701EBB" w:rsidRDefault="009961ED"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F5E"/>
    <w:multiLevelType w:val="hybridMultilevel"/>
    <w:tmpl w:val="2878F036"/>
    <w:lvl w:ilvl="0" w:tplc="FFAC3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4146A"/>
    <w:multiLevelType w:val="hybridMultilevel"/>
    <w:tmpl w:val="AE6C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4CD3"/>
    <w:multiLevelType w:val="hybridMultilevel"/>
    <w:tmpl w:val="93B89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0593"/>
    <w:multiLevelType w:val="hybridMultilevel"/>
    <w:tmpl w:val="F4982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C3"/>
    <w:rsid w:val="00006C93"/>
    <w:rsid w:val="0001016F"/>
    <w:rsid w:val="00017248"/>
    <w:rsid w:val="00037317"/>
    <w:rsid w:val="0004079B"/>
    <w:rsid w:val="0007136D"/>
    <w:rsid w:val="000847E7"/>
    <w:rsid w:val="00094C4E"/>
    <w:rsid w:val="000C18C7"/>
    <w:rsid w:val="000D3681"/>
    <w:rsid w:val="000E2BF9"/>
    <w:rsid w:val="000E3F99"/>
    <w:rsid w:val="00104A2B"/>
    <w:rsid w:val="00130C47"/>
    <w:rsid w:val="00141DBB"/>
    <w:rsid w:val="00157A26"/>
    <w:rsid w:val="001C7D07"/>
    <w:rsid w:val="001F4DC1"/>
    <w:rsid w:val="00214198"/>
    <w:rsid w:val="002477C4"/>
    <w:rsid w:val="00286617"/>
    <w:rsid w:val="002B0A93"/>
    <w:rsid w:val="002B47B2"/>
    <w:rsid w:val="00301CB8"/>
    <w:rsid w:val="003064A9"/>
    <w:rsid w:val="00344B65"/>
    <w:rsid w:val="00356D92"/>
    <w:rsid w:val="00361FE5"/>
    <w:rsid w:val="00395C3E"/>
    <w:rsid w:val="003B77B7"/>
    <w:rsid w:val="003E157F"/>
    <w:rsid w:val="003E60B3"/>
    <w:rsid w:val="003F1EFD"/>
    <w:rsid w:val="00413C7A"/>
    <w:rsid w:val="00416E29"/>
    <w:rsid w:val="00423134"/>
    <w:rsid w:val="0043623F"/>
    <w:rsid w:val="004476BB"/>
    <w:rsid w:val="004752F2"/>
    <w:rsid w:val="00484ABD"/>
    <w:rsid w:val="00486016"/>
    <w:rsid w:val="004C105E"/>
    <w:rsid w:val="004C586F"/>
    <w:rsid w:val="004C7D61"/>
    <w:rsid w:val="005B2CBF"/>
    <w:rsid w:val="005E7D8C"/>
    <w:rsid w:val="005F00B8"/>
    <w:rsid w:val="005F074B"/>
    <w:rsid w:val="0061626C"/>
    <w:rsid w:val="006233B4"/>
    <w:rsid w:val="00626DC4"/>
    <w:rsid w:val="006503DE"/>
    <w:rsid w:val="00662A15"/>
    <w:rsid w:val="00677745"/>
    <w:rsid w:val="00680CCF"/>
    <w:rsid w:val="0069676E"/>
    <w:rsid w:val="006C19F9"/>
    <w:rsid w:val="006C4306"/>
    <w:rsid w:val="006D3DDC"/>
    <w:rsid w:val="007012F0"/>
    <w:rsid w:val="00702F1C"/>
    <w:rsid w:val="007431B7"/>
    <w:rsid w:val="00770331"/>
    <w:rsid w:val="0077199B"/>
    <w:rsid w:val="007D23F7"/>
    <w:rsid w:val="007E21A4"/>
    <w:rsid w:val="00830965"/>
    <w:rsid w:val="00841C53"/>
    <w:rsid w:val="00861DE8"/>
    <w:rsid w:val="008646D3"/>
    <w:rsid w:val="0088427D"/>
    <w:rsid w:val="008B4871"/>
    <w:rsid w:val="008D2CE5"/>
    <w:rsid w:val="0090341D"/>
    <w:rsid w:val="009961ED"/>
    <w:rsid w:val="009A5EB3"/>
    <w:rsid w:val="009A6C4C"/>
    <w:rsid w:val="009B7566"/>
    <w:rsid w:val="009C0A1E"/>
    <w:rsid w:val="009C441E"/>
    <w:rsid w:val="009E1FC3"/>
    <w:rsid w:val="00A130E0"/>
    <w:rsid w:val="00A23844"/>
    <w:rsid w:val="00A32E28"/>
    <w:rsid w:val="00A578F5"/>
    <w:rsid w:val="00A5791E"/>
    <w:rsid w:val="00A9568E"/>
    <w:rsid w:val="00AC74B9"/>
    <w:rsid w:val="00AF3BEC"/>
    <w:rsid w:val="00B246FF"/>
    <w:rsid w:val="00B65A0E"/>
    <w:rsid w:val="00B7595F"/>
    <w:rsid w:val="00B83998"/>
    <w:rsid w:val="00B8767C"/>
    <w:rsid w:val="00BA5D07"/>
    <w:rsid w:val="00BB5112"/>
    <w:rsid w:val="00BB7916"/>
    <w:rsid w:val="00BC4705"/>
    <w:rsid w:val="00BC6263"/>
    <w:rsid w:val="00C405A4"/>
    <w:rsid w:val="00C7025B"/>
    <w:rsid w:val="00CC120E"/>
    <w:rsid w:val="00D122C3"/>
    <w:rsid w:val="00D37BEB"/>
    <w:rsid w:val="00D519E1"/>
    <w:rsid w:val="00D5513A"/>
    <w:rsid w:val="00D62F36"/>
    <w:rsid w:val="00D73759"/>
    <w:rsid w:val="00E018CD"/>
    <w:rsid w:val="00E03537"/>
    <w:rsid w:val="00E05735"/>
    <w:rsid w:val="00E844CE"/>
    <w:rsid w:val="00EA35DA"/>
    <w:rsid w:val="00EB119F"/>
    <w:rsid w:val="00EF0316"/>
    <w:rsid w:val="00F12739"/>
    <w:rsid w:val="00F62E61"/>
    <w:rsid w:val="00F7016B"/>
    <w:rsid w:val="00F707F0"/>
    <w:rsid w:val="00F75F6B"/>
    <w:rsid w:val="00F82594"/>
    <w:rsid w:val="00F93C72"/>
    <w:rsid w:val="00FD362B"/>
    <w:rsid w:val="6B389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63"/>
    <w:pPr>
      <w:ind w:left="720"/>
      <w:contextualSpacing/>
    </w:pPr>
  </w:style>
  <w:style w:type="table" w:styleId="TableGrid">
    <w:name w:val="Table Grid"/>
    <w:basedOn w:val="TableNormal"/>
    <w:uiPriority w:val="59"/>
    <w:rsid w:val="00BC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65A0E"/>
    <w:rPr>
      <w:sz w:val="16"/>
      <w:szCs w:val="16"/>
    </w:rPr>
  </w:style>
  <w:style w:type="paragraph" w:styleId="CommentText">
    <w:name w:val="annotation text"/>
    <w:basedOn w:val="Normal"/>
    <w:link w:val="CommentTextChar"/>
    <w:unhideWhenUsed/>
    <w:rsid w:val="00B65A0E"/>
    <w:pPr>
      <w:spacing w:line="240" w:lineRule="auto"/>
    </w:pPr>
    <w:rPr>
      <w:sz w:val="20"/>
      <w:szCs w:val="20"/>
    </w:rPr>
  </w:style>
  <w:style w:type="character" w:customStyle="1" w:styleId="CommentTextChar">
    <w:name w:val="Comment Text Char"/>
    <w:basedOn w:val="DefaultParagraphFont"/>
    <w:link w:val="CommentText"/>
    <w:rsid w:val="00B65A0E"/>
    <w:rPr>
      <w:sz w:val="20"/>
      <w:szCs w:val="20"/>
    </w:rPr>
  </w:style>
  <w:style w:type="paragraph" w:styleId="CommentSubject">
    <w:name w:val="annotation subject"/>
    <w:basedOn w:val="CommentText"/>
    <w:next w:val="CommentText"/>
    <w:link w:val="CommentSubjectChar"/>
    <w:uiPriority w:val="99"/>
    <w:semiHidden/>
    <w:unhideWhenUsed/>
    <w:rsid w:val="00B65A0E"/>
    <w:rPr>
      <w:b/>
      <w:bCs/>
    </w:rPr>
  </w:style>
  <w:style w:type="character" w:customStyle="1" w:styleId="CommentSubjectChar">
    <w:name w:val="Comment Subject Char"/>
    <w:basedOn w:val="CommentTextChar"/>
    <w:link w:val="CommentSubject"/>
    <w:uiPriority w:val="99"/>
    <w:semiHidden/>
    <w:rsid w:val="00B65A0E"/>
    <w:rPr>
      <w:b/>
      <w:bCs/>
      <w:sz w:val="20"/>
      <w:szCs w:val="20"/>
    </w:rPr>
  </w:style>
  <w:style w:type="paragraph" w:styleId="BalloonText">
    <w:name w:val="Balloon Text"/>
    <w:basedOn w:val="Normal"/>
    <w:link w:val="BalloonTextChar"/>
    <w:uiPriority w:val="99"/>
    <w:semiHidden/>
    <w:unhideWhenUsed/>
    <w:rsid w:val="00B6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0E"/>
    <w:rPr>
      <w:rFonts w:ascii="Tahoma" w:hAnsi="Tahoma" w:cs="Tahoma"/>
      <w:sz w:val="16"/>
      <w:szCs w:val="16"/>
    </w:rPr>
  </w:style>
  <w:style w:type="paragraph" w:styleId="Revision">
    <w:name w:val="Revision"/>
    <w:hidden/>
    <w:uiPriority w:val="99"/>
    <w:semiHidden/>
    <w:rsid w:val="009A5EB3"/>
    <w:pPr>
      <w:spacing w:after="0" w:line="240" w:lineRule="auto"/>
    </w:pPr>
  </w:style>
  <w:style w:type="paragraph" w:styleId="Title">
    <w:name w:val="Title"/>
    <w:basedOn w:val="Normal"/>
    <w:link w:val="TitleChar"/>
    <w:qFormat/>
    <w:rsid w:val="00B246FF"/>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B246FF"/>
    <w:rPr>
      <w:rFonts w:ascii="Arial" w:eastAsia="Times New Roman" w:hAnsi="Arial" w:cs="Arial"/>
      <w:b/>
      <w:bCs/>
      <w:sz w:val="20"/>
      <w:szCs w:val="24"/>
    </w:rPr>
  </w:style>
  <w:style w:type="character" w:styleId="Hyperlink">
    <w:name w:val="Hyperlink"/>
    <w:uiPriority w:val="99"/>
    <w:rsid w:val="00B246FF"/>
    <w:rPr>
      <w:color w:val="0000FF"/>
      <w:u w:val="single"/>
    </w:rPr>
  </w:style>
  <w:style w:type="paragraph" w:styleId="Header">
    <w:name w:val="header"/>
    <w:basedOn w:val="Normal"/>
    <w:link w:val="HeaderChar"/>
    <w:rsid w:val="00F82594"/>
    <w:pPr>
      <w:tabs>
        <w:tab w:val="center" w:pos="4320"/>
        <w:tab w:val="right" w:pos="8640"/>
      </w:tabs>
      <w:spacing w:after="0" w:line="240" w:lineRule="auto"/>
    </w:pPr>
    <w:rPr>
      <w:rFonts w:ascii="Arial" w:eastAsia="Times New Roman" w:hAnsi="Arial" w:cs="Arial"/>
      <w:sz w:val="20"/>
      <w:szCs w:val="24"/>
    </w:rPr>
  </w:style>
  <w:style w:type="character" w:customStyle="1" w:styleId="HeaderChar">
    <w:name w:val="Header Char"/>
    <w:basedOn w:val="DefaultParagraphFont"/>
    <w:link w:val="Header"/>
    <w:rsid w:val="00F82594"/>
    <w:rPr>
      <w:rFonts w:ascii="Arial" w:eastAsia="Times New Roman" w:hAnsi="Arial" w:cs="Arial"/>
      <w:sz w:val="20"/>
      <w:szCs w:val="24"/>
    </w:rPr>
  </w:style>
  <w:style w:type="paragraph" w:styleId="Footer">
    <w:name w:val="footer"/>
    <w:basedOn w:val="Normal"/>
    <w:link w:val="FooterChar"/>
    <w:rsid w:val="00F82594"/>
    <w:pPr>
      <w:tabs>
        <w:tab w:val="center" w:pos="4320"/>
        <w:tab w:val="right" w:pos="8640"/>
      </w:tabs>
      <w:spacing w:after="0" w:line="240" w:lineRule="auto"/>
    </w:pPr>
    <w:rPr>
      <w:rFonts w:ascii="Arial" w:eastAsia="Times New Roman" w:hAnsi="Arial" w:cs="Arial"/>
      <w:sz w:val="20"/>
      <w:szCs w:val="24"/>
    </w:rPr>
  </w:style>
  <w:style w:type="character" w:customStyle="1" w:styleId="FooterChar">
    <w:name w:val="Footer Char"/>
    <w:basedOn w:val="DefaultParagraphFont"/>
    <w:link w:val="Footer"/>
    <w:rsid w:val="00F82594"/>
    <w:rPr>
      <w:rFonts w:ascii="Arial" w:eastAsia="Times New Roman" w:hAnsi="Arial" w:cs="Arial"/>
      <w:sz w:val="20"/>
      <w:szCs w:val="24"/>
    </w:rPr>
  </w:style>
  <w:style w:type="character" w:styleId="PageNumber">
    <w:name w:val="page number"/>
    <w:basedOn w:val="DefaultParagraphFont"/>
    <w:rsid w:val="00F82594"/>
  </w:style>
  <w:style w:type="paragraph" w:styleId="FootnoteText">
    <w:name w:val="footnote text"/>
    <w:basedOn w:val="Normal"/>
    <w:link w:val="FootnoteTextChar"/>
    <w:uiPriority w:val="99"/>
    <w:semiHidden/>
    <w:unhideWhenUsed/>
    <w:rsid w:val="00301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CB8"/>
    <w:rPr>
      <w:sz w:val="20"/>
      <w:szCs w:val="20"/>
    </w:rPr>
  </w:style>
  <w:style w:type="character" w:styleId="FootnoteReference">
    <w:name w:val="footnote reference"/>
    <w:basedOn w:val="DefaultParagraphFont"/>
    <w:uiPriority w:val="99"/>
    <w:semiHidden/>
    <w:unhideWhenUsed/>
    <w:rsid w:val="00301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63"/>
    <w:pPr>
      <w:ind w:left="720"/>
      <w:contextualSpacing/>
    </w:pPr>
  </w:style>
  <w:style w:type="table" w:styleId="TableGrid">
    <w:name w:val="Table Grid"/>
    <w:basedOn w:val="TableNormal"/>
    <w:uiPriority w:val="59"/>
    <w:rsid w:val="00BC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65A0E"/>
    <w:rPr>
      <w:sz w:val="16"/>
      <w:szCs w:val="16"/>
    </w:rPr>
  </w:style>
  <w:style w:type="paragraph" w:styleId="CommentText">
    <w:name w:val="annotation text"/>
    <w:basedOn w:val="Normal"/>
    <w:link w:val="CommentTextChar"/>
    <w:unhideWhenUsed/>
    <w:rsid w:val="00B65A0E"/>
    <w:pPr>
      <w:spacing w:line="240" w:lineRule="auto"/>
    </w:pPr>
    <w:rPr>
      <w:sz w:val="20"/>
      <w:szCs w:val="20"/>
    </w:rPr>
  </w:style>
  <w:style w:type="character" w:customStyle="1" w:styleId="CommentTextChar">
    <w:name w:val="Comment Text Char"/>
    <w:basedOn w:val="DefaultParagraphFont"/>
    <w:link w:val="CommentText"/>
    <w:rsid w:val="00B65A0E"/>
    <w:rPr>
      <w:sz w:val="20"/>
      <w:szCs w:val="20"/>
    </w:rPr>
  </w:style>
  <w:style w:type="paragraph" w:styleId="CommentSubject">
    <w:name w:val="annotation subject"/>
    <w:basedOn w:val="CommentText"/>
    <w:next w:val="CommentText"/>
    <w:link w:val="CommentSubjectChar"/>
    <w:uiPriority w:val="99"/>
    <w:semiHidden/>
    <w:unhideWhenUsed/>
    <w:rsid w:val="00B65A0E"/>
    <w:rPr>
      <w:b/>
      <w:bCs/>
    </w:rPr>
  </w:style>
  <w:style w:type="character" w:customStyle="1" w:styleId="CommentSubjectChar">
    <w:name w:val="Comment Subject Char"/>
    <w:basedOn w:val="CommentTextChar"/>
    <w:link w:val="CommentSubject"/>
    <w:uiPriority w:val="99"/>
    <w:semiHidden/>
    <w:rsid w:val="00B65A0E"/>
    <w:rPr>
      <w:b/>
      <w:bCs/>
      <w:sz w:val="20"/>
      <w:szCs w:val="20"/>
    </w:rPr>
  </w:style>
  <w:style w:type="paragraph" w:styleId="BalloonText">
    <w:name w:val="Balloon Text"/>
    <w:basedOn w:val="Normal"/>
    <w:link w:val="BalloonTextChar"/>
    <w:uiPriority w:val="99"/>
    <w:semiHidden/>
    <w:unhideWhenUsed/>
    <w:rsid w:val="00B6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0E"/>
    <w:rPr>
      <w:rFonts w:ascii="Tahoma" w:hAnsi="Tahoma" w:cs="Tahoma"/>
      <w:sz w:val="16"/>
      <w:szCs w:val="16"/>
    </w:rPr>
  </w:style>
  <w:style w:type="paragraph" w:styleId="Revision">
    <w:name w:val="Revision"/>
    <w:hidden/>
    <w:uiPriority w:val="99"/>
    <w:semiHidden/>
    <w:rsid w:val="009A5EB3"/>
    <w:pPr>
      <w:spacing w:after="0" w:line="240" w:lineRule="auto"/>
    </w:pPr>
  </w:style>
  <w:style w:type="paragraph" w:styleId="Title">
    <w:name w:val="Title"/>
    <w:basedOn w:val="Normal"/>
    <w:link w:val="TitleChar"/>
    <w:qFormat/>
    <w:rsid w:val="00B246FF"/>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B246FF"/>
    <w:rPr>
      <w:rFonts w:ascii="Arial" w:eastAsia="Times New Roman" w:hAnsi="Arial" w:cs="Arial"/>
      <w:b/>
      <w:bCs/>
      <w:sz w:val="20"/>
      <w:szCs w:val="24"/>
    </w:rPr>
  </w:style>
  <w:style w:type="character" w:styleId="Hyperlink">
    <w:name w:val="Hyperlink"/>
    <w:uiPriority w:val="99"/>
    <w:rsid w:val="00B246FF"/>
    <w:rPr>
      <w:color w:val="0000FF"/>
      <w:u w:val="single"/>
    </w:rPr>
  </w:style>
  <w:style w:type="paragraph" w:styleId="Header">
    <w:name w:val="header"/>
    <w:basedOn w:val="Normal"/>
    <w:link w:val="HeaderChar"/>
    <w:rsid w:val="00F82594"/>
    <w:pPr>
      <w:tabs>
        <w:tab w:val="center" w:pos="4320"/>
        <w:tab w:val="right" w:pos="8640"/>
      </w:tabs>
      <w:spacing w:after="0" w:line="240" w:lineRule="auto"/>
    </w:pPr>
    <w:rPr>
      <w:rFonts w:ascii="Arial" w:eastAsia="Times New Roman" w:hAnsi="Arial" w:cs="Arial"/>
      <w:sz w:val="20"/>
      <w:szCs w:val="24"/>
    </w:rPr>
  </w:style>
  <w:style w:type="character" w:customStyle="1" w:styleId="HeaderChar">
    <w:name w:val="Header Char"/>
    <w:basedOn w:val="DefaultParagraphFont"/>
    <w:link w:val="Header"/>
    <w:rsid w:val="00F82594"/>
    <w:rPr>
      <w:rFonts w:ascii="Arial" w:eastAsia="Times New Roman" w:hAnsi="Arial" w:cs="Arial"/>
      <w:sz w:val="20"/>
      <w:szCs w:val="24"/>
    </w:rPr>
  </w:style>
  <w:style w:type="paragraph" w:styleId="Footer">
    <w:name w:val="footer"/>
    <w:basedOn w:val="Normal"/>
    <w:link w:val="FooterChar"/>
    <w:rsid w:val="00F82594"/>
    <w:pPr>
      <w:tabs>
        <w:tab w:val="center" w:pos="4320"/>
        <w:tab w:val="right" w:pos="8640"/>
      </w:tabs>
      <w:spacing w:after="0" w:line="240" w:lineRule="auto"/>
    </w:pPr>
    <w:rPr>
      <w:rFonts w:ascii="Arial" w:eastAsia="Times New Roman" w:hAnsi="Arial" w:cs="Arial"/>
      <w:sz w:val="20"/>
      <w:szCs w:val="24"/>
    </w:rPr>
  </w:style>
  <w:style w:type="character" w:customStyle="1" w:styleId="FooterChar">
    <w:name w:val="Footer Char"/>
    <w:basedOn w:val="DefaultParagraphFont"/>
    <w:link w:val="Footer"/>
    <w:rsid w:val="00F82594"/>
    <w:rPr>
      <w:rFonts w:ascii="Arial" w:eastAsia="Times New Roman" w:hAnsi="Arial" w:cs="Arial"/>
      <w:sz w:val="20"/>
      <w:szCs w:val="24"/>
    </w:rPr>
  </w:style>
  <w:style w:type="character" w:styleId="PageNumber">
    <w:name w:val="page number"/>
    <w:basedOn w:val="DefaultParagraphFont"/>
    <w:rsid w:val="00F82594"/>
  </w:style>
  <w:style w:type="paragraph" w:styleId="FootnoteText">
    <w:name w:val="footnote text"/>
    <w:basedOn w:val="Normal"/>
    <w:link w:val="FootnoteTextChar"/>
    <w:uiPriority w:val="99"/>
    <w:semiHidden/>
    <w:unhideWhenUsed/>
    <w:rsid w:val="00301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CB8"/>
    <w:rPr>
      <w:sz w:val="20"/>
      <w:szCs w:val="20"/>
    </w:rPr>
  </w:style>
  <w:style w:type="character" w:styleId="FootnoteReference">
    <w:name w:val="footnote reference"/>
    <w:basedOn w:val="DefaultParagraphFont"/>
    <w:uiPriority w:val="99"/>
    <w:semiHidden/>
    <w:unhideWhenUsed/>
    <w:rsid w:val="00301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ennifer.Simpson@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d9467f4170cb38f990091e05de929c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6cd1ea244c52410689cb6c7f5d08c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CBC3-C906-4055-B386-295D332E3FFB}">
  <ds:schemaRefs>
    <ds:schemaRef ds:uri="http://schemas.microsoft.com/sharepoint/v3/contenttype/forms"/>
  </ds:schemaRefs>
</ds:datastoreItem>
</file>

<file path=customXml/itemProps2.xml><?xml version="1.0" encoding="utf-8"?>
<ds:datastoreItem xmlns:ds="http://schemas.openxmlformats.org/officeDocument/2006/customXml" ds:itemID="{124C8669-F719-4CEA-AFFC-BE0AD4D8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4A09D-25EB-4DE2-857B-5796D06E68FE}">
  <ds:schemaRefs>
    <ds:schemaRef ds:uri="http://schemas.microsoft.com/office/2006/documentManagement/types"/>
    <ds:schemaRef ds:uri="http://schemas.microsoft.com/office/infopath/2007/PartnerControls"/>
    <ds:schemaRef ds:uri="http://purl.org/dc/terms/"/>
    <ds:schemaRef ds:uri="http://purl.org/dc/elements/1.1/"/>
    <ds:schemaRef ds:uri="02e41e38-1731-4866-b09a-6257d8bc047f"/>
    <ds:schemaRef ds:uri="http://www.w3.org/XML/1998/namespace"/>
    <ds:schemaRef ds:uri="http://schemas.openxmlformats.org/package/2006/metadata/core-properties"/>
    <ds:schemaRef ds:uri="f87c7b8b-c0e7-4b77-a067-2c707fd1239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FD4BC2F-3033-4C9B-9D72-76472559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Richelle</dc:creator>
  <cp:lastModifiedBy>SYSTEM</cp:lastModifiedBy>
  <cp:revision>2</cp:revision>
  <cp:lastPrinted>2017-06-07T22:16:00Z</cp:lastPrinted>
  <dcterms:created xsi:type="dcterms:W3CDTF">2019-11-14T17:41:00Z</dcterms:created>
  <dcterms:modified xsi:type="dcterms:W3CDTF">2019-11-14T17:41:00Z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y fmtid="{D5CDD505-2E9C-101B-9397-08002B2CF9AE}" pid="4" name="_CopySource">
    <vt:lpwstr>https://share.ed.gov/teams/OSERS/OSEP/Shared Documents/Information Collection Packages/LEA Record Keeping ICR/1820-0030 Significant Disproportionality Data Collection Form-4-18-17.docx</vt:lpwstr>
  </property>
  <property fmtid="{D5CDD505-2E9C-101B-9397-08002B2CF9AE}" pid="5" name="xd_ProgID">
    <vt:lpwstr/>
  </property>
  <property fmtid="{D5CDD505-2E9C-101B-9397-08002B2CF9AE}" pid="6" name="TemplateUrl">
    <vt:lpwstr/>
  </property>
</Properties>
</file>