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D1A3" w14:textId="77777777" w:rsidR="00617B8C" w:rsidRDefault="00617B8C" w:rsidP="00FB0274">
      <w:pPr>
        <w:spacing w:line="257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67A62496" w14:textId="77777777" w:rsidR="00E3143F" w:rsidRDefault="00DE0029" w:rsidP="00FB0274">
      <w:pPr>
        <w:spacing w:before="240" w:after="240" w:line="257" w:lineRule="auto"/>
        <w:rPr>
          <w:rFonts w:ascii="Times New Roman" w:hAnsi="Times New Roman"/>
          <w:sz w:val="24"/>
        </w:rPr>
      </w:pPr>
      <w:r w:rsidRPr="00D519A2">
        <w:rPr>
          <w:rFonts w:ascii="Times New Roman" w:hAnsi="Times New Roman"/>
          <w:sz w:val="24"/>
        </w:rPr>
        <w:t xml:space="preserve">The U.S. Census Bureau is now conducting the </w:t>
      </w:r>
      <w:r>
        <w:rPr>
          <w:rFonts w:ascii="Times New Roman" w:hAnsi="Times New Roman"/>
          <w:sz w:val="24"/>
        </w:rPr>
        <w:t xml:space="preserve">annual </w:t>
      </w:r>
      <w:r w:rsidRPr="00D519A2">
        <w:rPr>
          <w:rFonts w:ascii="Times New Roman" w:hAnsi="Times New Roman"/>
          <w:sz w:val="24"/>
        </w:rPr>
        <w:t>Boundary and Annexation Survey (BAS). The BAS is a voluntary survey</w:t>
      </w:r>
      <w:r>
        <w:rPr>
          <w:rFonts w:ascii="Times New Roman" w:hAnsi="Times New Roman"/>
          <w:sz w:val="24"/>
        </w:rPr>
        <w:t xml:space="preserve"> conducted to collect information about selected legally defined geographic areas</w:t>
      </w:r>
      <w:r w:rsidRPr="00D519A2">
        <w:rPr>
          <w:rFonts w:ascii="Times New Roman" w:hAnsi="Times New Roman"/>
          <w:sz w:val="24"/>
        </w:rPr>
        <w:t>.</w:t>
      </w:r>
      <w:r w:rsidR="00FB0274">
        <w:rPr>
          <w:rFonts w:ascii="Times New Roman" w:hAnsi="Times New Roman"/>
          <w:sz w:val="24"/>
        </w:rPr>
        <w:t xml:space="preserve"> The BAS is used to update information about legal boundaries, names, and functional statuses of the governmental units in the United States.</w:t>
      </w:r>
      <w:r w:rsidRPr="00D519A2">
        <w:rPr>
          <w:rFonts w:ascii="Times New Roman" w:hAnsi="Times New Roman"/>
          <w:sz w:val="24"/>
        </w:rPr>
        <w:t xml:space="preserve"> </w:t>
      </w:r>
    </w:p>
    <w:p w14:paraId="0A49EDA2" w14:textId="1F1417AC" w:rsidR="00E3143F" w:rsidRPr="00E3143F" w:rsidRDefault="00E3143F" w:rsidP="00E3143F">
      <w:pPr>
        <w:spacing w:before="240" w:after="240" w:line="257" w:lineRule="auto"/>
        <w:rPr>
          <w:rFonts w:ascii="Times New Roman" w:hAnsi="Times New Roman"/>
          <w:sz w:val="24"/>
        </w:rPr>
      </w:pPr>
      <w:r w:rsidRPr="00E3143F">
        <w:rPr>
          <w:rFonts w:ascii="Times New Roman" w:hAnsi="Times New Roman"/>
          <w:sz w:val="24"/>
        </w:rPr>
        <w:t xml:space="preserve">The Census Bureau encourages your organization to promote the BAS to its </w:t>
      </w:r>
      <w:r>
        <w:rPr>
          <w:rFonts w:ascii="Times New Roman" w:hAnsi="Times New Roman"/>
          <w:sz w:val="24"/>
        </w:rPr>
        <w:t xml:space="preserve">&lt;tribal, state, </w:t>
      </w:r>
      <w:r w:rsidR="00B15663"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sz w:val="24"/>
        </w:rPr>
        <w:t xml:space="preserve">local&gt; </w:t>
      </w:r>
      <w:r w:rsidRPr="00E3143F">
        <w:rPr>
          <w:rFonts w:ascii="Times New Roman" w:hAnsi="Times New Roman"/>
          <w:sz w:val="24"/>
        </w:rPr>
        <w:t>government members to ensure awareness and participation in this survey.  We strongly encourage participation in the BAS for the following reasons:</w:t>
      </w:r>
    </w:p>
    <w:p w14:paraId="164A8F7B" w14:textId="2DC12ED5" w:rsidR="00DE0029" w:rsidRPr="00D519A2" w:rsidRDefault="00DE0029" w:rsidP="00DE0029">
      <w:pPr>
        <w:numPr>
          <w:ilvl w:val="0"/>
          <w:numId w:val="2"/>
        </w:numPr>
        <w:spacing w:after="120" w:line="257" w:lineRule="auto"/>
        <w:rPr>
          <w:rFonts w:ascii="Times New Roman" w:hAnsi="Times New Roman"/>
          <w:sz w:val="24"/>
        </w:rPr>
      </w:pPr>
      <w:r w:rsidRPr="00D519A2">
        <w:rPr>
          <w:rFonts w:ascii="Times New Roman" w:hAnsi="Times New Roman"/>
          <w:sz w:val="24"/>
        </w:rPr>
        <w:t>Boundary updates complete the Census Bureau’s geographic framework for data collection</w:t>
      </w:r>
      <w:r w:rsidR="005026D3">
        <w:rPr>
          <w:rFonts w:ascii="Times New Roman" w:hAnsi="Times New Roman"/>
          <w:sz w:val="24"/>
        </w:rPr>
        <w:t>, tabulation, and dissemination</w:t>
      </w:r>
      <w:r w:rsidRPr="00D519A2">
        <w:rPr>
          <w:rFonts w:ascii="Times New Roman" w:hAnsi="Times New Roman"/>
          <w:sz w:val="24"/>
        </w:rPr>
        <w:t xml:space="preserve"> and are vital to the success of the 2020 Census, the American Community Survey (ACS), Population Estimates Program (PEP), and many other censuses and surveys.</w:t>
      </w:r>
    </w:p>
    <w:p w14:paraId="456F1B87" w14:textId="77777777" w:rsidR="00DE0029" w:rsidRPr="00D519A2" w:rsidRDefault="00DE0029" w:rsidP="00DE0029">
      <w:pPr>
        <w:numPr>
          <w:ilvl w:val="0"/>
          <w:numId w:val="2"/>
        </w:numPr>
        <w:spacing w:after="120" w:line="257" w:lineRule="auto"/>
        <w:rPr>
          <w:rFonts w:ascii="Times New Roman" w:hAnsi="Times New Roman"/>
          <w:sz w:val="24"/>
        </w:rPr>
      </w:pPr>
      <w:r w:rsidRPr="00D519A2">
        <w:rPr>
          <w:rFonts w:ascii="Times New Roman" w:hAnsi="Times New Roman"/>
          <w:sz w:val="24"/>
        </w:rPr>
        <w:t>The federal government allocates more than $675 billion in federal funds annually for health, welfare, infrastructure, education, and other federal programs and services.</w:t>
      </w:r>
    </w:p>
    <w:p w14:paraId="527FEC93" w14:textId="77777777" w:rsidR="00DE0029" w:rsidRPr="00C83AA5" w:rsidRDefault="00DE0029" w:rsidP="00DE0029">
      <w:pPr>
        <w:numPr>
          <w:ilvl w:val="0"/>
          <w:numId w:val="2"/>
        </w:numPr>
        <w:spacing w:after="240" w:line="257" w:lineRule="auto"/>
        <w:rPr>
          <w:rFonts w:ascii="Times New Roman" w:hAnsi="Times New Roman"/>
          <w:sz w:val="24"/>
        </w:rPr>
      </w:pPr>
      <w:r w:rsidRPr="00D519A2">
        <w:rPr>
          <w:rFonts w:ascii="Times New Roman" w:hAnsi="Times New Roman"/>
          <w:sz w:val="24"/>
        </w:rPr>
        <w:t>BAS</w:t>
      </w:r>
      <w:r w:rsidR="00FB0274">
        <w:rPr>
          <w:rFonts w:ascii="Times New Roman" w:hAnsi="Times New Roman"/>
          <w:sz w:val="24"/>
        </w:rPr>
        <w:t xml:space="preserve"> participation</w:t>
      </w:r>
      <w:r w:rsidRPr="00D519A2">
        <w:rPr>
          <w:rFonts w:ascii="Times New Roman" w:hAnsi="Times New Roman"/>
          <w:sz w:val="24"/>
        </w:rPr>
        <w:t xml:space="preserve"> ensures that your local government receives the funds for which it is entitled and has the best data available for its decision-making processes.</w:t>
      </w:r>
    </w:p>
    <w:p w14:paraId="10A397C6" w14:textId="77777777" w:rsidR="00DE0029" w:rsidRPr="00122CD2" w:rsidRDefault="00DE0029" w:rsidP="00FB0274">
      <w:pPr>
        <w:spacing w:after="200" w:line="257" w:lineRule="auto"/>
        <w:jc w:val="center"/>
        <w:rPr>
          <w:rFonts w:ascii="Times New Roman" w:hAnsi="Times New Roman"/>
          <w:sz w:val="24"/>
        </w:rPr>
      </w:pPr>
      <w:r w:rsidRPr="7698D3BF">
        <w:rPr>
          <w:rFonts w:ascii="Times New Roman" w:hAnsi="Times New Roman"/>
          <w:b/>
          <w:bCs/>
          <w:sz w:val="24"/>
        </w:rPr>
        <w:t>KEY DATES</w:t>
      </w:r>
    </w:p>
    <w:p w14:paraId="6F024EA2" w14:textId="77777777" w:rsidR="00DE0029" w:rsidRPr="00122CD2" w:rsidRDefault="00DE0029" w:rsidP="00DE0029">
      <w:pPr>
        <w:spacing w:after="240" w:line="257" w:lineRule="auto"/>
        <w:ind w:left="1710" w:hanging="1710"/>
        <w:rPr>
          <w:rFonts w:ascii="Times New Roman" w:hAnsi="Times New Roman"/>
          <w:sz w:val="24"/>
        </w:rPr>
      </w:pPr>
      <w:r w:rsidRPr="7698D3BF">
        <w:rPr>
          <w:rFonts w:ascii="Times New Roman" w:hAnsi="Times New Roman"/>
          <w:b/>
          <w:bCs/>
          <w:sz w:val="24"/>
        </w:rPr>
        <w:t>January 1</w:t>
      </w:r>
      <w:r w:rsidRPr="7698D3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034C8D">
        <w:rPr>
          <w:rFonts w:ascii="Times New Roman" w:hAnsi="Times New Roman"/>
          <w:sz w:val="24"/>
        </w:rPr>
        <w:t>Boundary updates must be legally in effect on or before this date to be reported in the current survey year</w:t>
      </w:r>
      <w:r w:rsidRPr="7698D3BF">
        <w:rPr>
          <w:rFonts w:ascii="Times New Roman" w:hAnsi="Times New Roman"/>
          <w:sz w:val="24"/>
        </w:rPr>
        <w:t xml:space="preserve">. </w:t>
      </w:r>
    </w:p>
    <w:p w14:paraId="468F9689" w14:textId="77777777" w:rsidR="00DE0029" w:rsidRPr="00122CD2" w:rsidRDefault="00DE0029" w:rsidP="00DE0029">
      <w:pPr>
        <w:spacing w:after="240" w:line="257" w:lineRule="auto"/>
        <w:ind w:left="1710" w:hanging="1710"/>
        <w:rPr>
          <w:rFonts w:ascii="Times New Roman" w:hAnsi="Times New Roman"/>
          <w:sz w:val="24"/>
        </w:rPr>
      </w:pPr>
      <w:r w:rsidRPr="7698D3BF">
        <w:rPr>
          <w:rFonts w:ascii="Times New Roman" w:hAnsi="Times New Roman"/>
          <w:b/>
          <w:bCs/>
          <w:sz w:val="24"/>
        </w:rPr>
        <w:t>March 1</w:t>
      </w:r>
      <w:r w:rsidRPr="00122CD2">
        <w:rPr>
          <w:rFonts w:ascii="Times New Roman" w:hAnsi="Times New Roman"/>
          <w:b/>
          <w:sz w:val="24"/>
        </w:rPr>
        <w:tab/>
      </w:r>
      <w:r w:rsidRPr="00FA2C40">
        <w:rPr>
          <w:rFonts w:ascii="Times New Roman" w:hAnsi="Times New Roman"/>
          <w:sz w:val="24"/>
        </w:rPr>
        <w:t xml:space="preserve">Boundary updates </w:t>
      </w:r>
      <w:r>
        <w:rPr>
          <w:rFonts w:ascii="Times New Roman" w:hAnsi="Times New Roman"/>
          <w:sz w:val="24"/>
        </w:rPr>
        <w:t>returne</w:t>
      </w:r>
      <w:r w:rsidRPr="00FA2C40">
        <w:rPr>
          <w:rFonts w:ascii="Times New Roman" w:hAnsi="Times New Roman"/>
          <w:sz w:val="24"/>
        </w:rPr>
        <w:t>d by this date will be reflected in the ACS and PEP data estimates and in next year’s BAS materials.</w:t>
      </w:r>
    </w:p>
    <w:p w14:paraId="0D8EDF03" w14:textId="77777777" w:rsidR="00DE0029" w:rsidRPr="00122CD2" w:rsidRDefault="00DE0029" w:rsidP="00DE0029">
      <w:pPr>
        <w:spacing w:after="360" w:line="257" w:lineRule="auto"/>
        <w:ind w:left="1714" w:hanging="1714"/>
        <w:rPr>
          <w:rFonts w:ascii="Times New Roman" w:hAnsi="Times New Roman"/>
          <w:sz w:val="24"/>
        </w:rPr>
      </w:pPr>
      <w:r w:rsidRPr="7698D3BF">
        <w:rPr>
          <w:rFonts w:ascii="Times New Roman" w:hAnsi="Times New Roman"/>
          <w:b/>
          <w:bCs/>
          <w:sz w:val="24"/>
        </w:rPr>
        <w:t>May 31</w:t>
      </w:r>
      <w:r w:rsidRPr="00122CD2">
        <w:rPr>
          <w:rFonts w:ascii="Times New Roman" w:hAnsi="Times New Roman"/>
          <w:b/>
          <w:sz w:val="24"/>
        </w:rPr>
        <w:tab/>
      </w:r>
      <w:r w:rsidRPr="00FA2C40">
        <w:rPr>
          <w:rFonts w:ascii="Times New Roman" w:hAnsi="Times New Roman"/>
          <w:sz w:val="24"/>
        </w:rPr>
        <w:t xml:space="preserve">Boundary updates </w:t>
      </w:r>
      <w:r>
        <w:rPr>
          <w:rFonts w:ascii="Times New Roman" w:hAnsi="Times New Roman"/>
          <w:sz w:val="24"/>
        </w:rPr>
        <w:t>returne</w:t>
      </w:r>
      <w:r w:rsidRPr="00FA2C40">
        <w:rPr>
          <w:rFonts w:ascii="Times New Roman" w:hAnsi="Times New Roman"/>
          <w:sz w:val="24"/>
        </w:rPr>
        <w:t xml:space="preserve">d by this date will be reflected in </w:t>
      </w:r>
      <w:r w:rsidRPr="00334A59">
        <w:rPr>
          <w:rFonts w:ascii="Times New Roman" w:hAnsi="Times New Roman"/>
          <w:sz w:val="24"/>
        </w:rPr>
        <w:t>next year’s BAS materials.</w:t>
      </w:r>
    </w:p>
    <w:p w14:paraId="3D0E3661" w14:textId="77777777" w:rsidR="00DE0029" w:rsidRPr="00034C8D" w:rsidRDefault="00DE0029" w:rsidP="00DE0029">
      <w:pPr>
        <w:spacing w:after="240" w:line="257" w:lineRule="auto"/>
        <w:jc w:val="center"/>
        <w:rPr>
          <w:rFonts w:ascii="Times New Roman" w:hAnsi="Times New Roman"/>
          <w:b/>
          <w:bCs/>
          <w:sz w:val="24"/>
        </w:rPr>
      </w:pPr>
      <w:r w:rsidRPr="00034C8D">
        <w:rPr>
          <w:rFonts w:ascii="Times New Roman" w:hAnsi="Times New Roman"/>
          <w:b/>
          <w:bCs/>
          <w:sz w:val="24"/>
        </w:rPr>
        <w:t>CONTACT INFORMATION</w:t>
      </w:r>
    </w:p>
    <w:p w14:paraId="6548FB3B" w14:textId="77777777" w:rsidR="00DE0029" w:rsidRPr="00034C8D" w:rsidRDefault="00DE0029" w:rsidP="00DE0029">
      <w:pPr>
        <w:spacing w:line="257" w:lineRule="auto"/>
        <w:rPr>
          <w:rFonts w:ascii="Times New Roman" w:hAnsi="Times New Roman"/>
          <w:sz w:val="24"/>
        </w:rPr>
      </w:pPr>
      <w:r w:rsidRPr="00034C8D">
        <w:rPr>
          <w:rFonts w:ascii="Times New Roman" w:hAnsi="Times New Roman"/>
          <w:sz w:val="24"/>
        </w:rPr>
        <w:t xml:space="preserve">Email: </w:t>
      </w:r>
      <w:r>
        <w:rPr>
          <w:rFonts w:ascii="Times New Roman" w:hAnsi="Times New Roman"/>
          <w:sz w:val="24"/>
        </w:rPr>
        <w:t>&lt;</w:t>
      </w:r>
      <w:hyperlink r:id="rId8">
        <w:r w:rsidRPr="00034C8D">
          <w:rPr>
            <w:rStyle w:val="Hyperlink"/>
            <w:rFonts w:ascii="Times New Roman" w:hAnsi="Times New Roman"/>
            <w:sz w:val="24"/>
          </w:rPr>
          <w:t>geo.bas@census.gov</w:t>
        </w:r>
      </w:hyperlink>
      <w:r>
        <w:rPr>
          <w:rStyle w:val="Hyperlink"/>
          <w:rFonts w:ascii="Times New Roman" w:hAnsi="Times New Roman"/>
          <w:sz w:val="24"/>
        </w:rPr>
        <w:t>&gt;</w:t>
      </w:r>
    </w:p>
    <w:p w14:paraId="3BDAF807" w14:textId="77777777" w:rsidR="00DE0029" w:rsidRPr="00034C8D" w:rsidRDefault="00DE0029" w:rsidP="00DE0029">
      <w:pPr>
        <w:spacing w:line="257" w:lineRule="auto"/>
        <w:rPr>
          <w:rFonts w:ascii="Times New Roman" w:hAnsi="Times New Roman"/>
          <w:sz w:val="24"/>
        </w:rPr>
      </w:pPr>
      <w:r w:rsidRPr="00034C8D">
        <w:rPr>
          <w:rFonts w:ascii="Times New Roman" w:hAnsi="Times New Roman"/>
          <w:sz w:val="24"/>
        </w:rPr>
        <w:t>Phone: 1-800-972-5651</w:t>
      </w:r>
    </w:p>
    <w:p w14:paraId="5A69E61B" w14:textId="77777777" w:rsidR="00DE0029" w:rsidRDefault="00DE0029" w:rsidP="00FB0274">
      <w:pPr>
        <w:spacing w:after="240" w:line="257" w:lineRule="auto"/>
        <w:rPr>
          <w:rFonts w:ascii="Times New Roman" w:hAnsi="Times New Roman"/>
          <w:sz w:val="24"/>
        </w:rPr>
      </w:pPr>
      <w:r w:rsidRPr="00034C8D">
        <w:rPr>
          <w:rFonts w:ascii="Times New Roman" w:hAnsi="Times New Roman"/>
          <w:sz w:val="24"/>
        </w:rPr>
        <w:t xml:space="preserve">Website: </w:t>
      </w:r>
      <w:r>
        <w:rPr>
          <w:rFonts w:ascii="Times New Roman" w:hAnsi="Times New Roman"/>
          <w:sz w:val="24"/>
        </w:rPr>
        <w:t>&lt;</w:t>
      </w:r>
      <w:hyperlink r:id="rId9" w:history="1">
        <w:r w:rsidRPr="00034C8D">
          <w:rPr>
            <w:rStyle w:val="Hyperlink"/>
            <w:rFonts w:ascii="Times New Roman" w:hAnsi="Times New Roman"/>
            <w:sz w:val="24"/>
          </w:rPr>
          <w:t>https://www.census.gov/programs-surveys/bas.html</w:t>
        </w:r>
      </w:hyperlink>
      <w:r>
        <w:rPr>
          <w:rFonts w:ascii="Times New Roman" w:hAnsi="Times New Roman"/>
          <w:sz w:val="24"/>
        </w:rPr>
        <w:t>&gt;</w:t>
      </w:r>
    </w:p>
    <w:p w14:paraId="2BAD712D" w14:textId="77777777" w:rsidR="00DE0029" w:rsidRDefault="00DE0029"/>
    <w:p w14:paraId="37DB9D3F" w14:textId="77777777" w:rsidR="00617B8C" w:rsidRDefault="00617B8C"/>
    <w:p w14:paraId="7F2C41D0" w14:textId="77777777" w:rsidR="00617B8C" w:rsidRDefault="00617B8C">
      <w:r w:rsidRPr="00617B8C">
        <w:rPr>
          <w:rFonts w:ascii="Times New Roman" w:hAnsi="Times New Roman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5D726" wp14:editId="0F7BC01F">
                <wp:simplePos x="0" y="0"/>
                <wp:positionH relativeFrom="column">
                  <wp:posOffset>-62630</wp:posOffset>
                </wp:positionH>
                <wp:positionV relativeFrom="page">
                  <wp:posOffset>7971790</wp:posOffset>
                </wp:positionV>
                <wp:extent cx="1971675" cy="3924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6863A" w14:textId="77777777" w:rsidR="00E3143F" w:rsidRPr="002874FC" w:rsidRDefault="00E3143F" w:rsidP="00617B8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874F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OMB Control No. 067-0151 </w:t>
                            </w:r>
                          </w:p>
                          <w:p w14:paraId="4B982461" w14:textId="77777777" w:rsidR="00E3143F" w:rsidRPr="002874FC" w:rsidRDefault="00E3143F" w:rsidP="00617B8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874FC">
                              <w:rPr>
                                <w:rFonts w:ascii="Times New Roman" w:hAnsi="Times New Roman"/>
                                <w:sz w:val="20"/>
                              </w:rPr>
                              <w:t>Expiration Date: XX-XX-XXXX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627.7pt;width:155.25pt;height:30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" stroked="f">
                <v:textbox style="mso-fit-shape-to-text:t">
                  <w:txbxContent>
                    <w:p w14:paraId="2B46863A" w14:textId="77777777" w:rsidR="00E3143F" w:rsidRPr="002874FC" w:rsidRDefault="00E3143F" w:rsidP="00617B8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2874FC">
                        <w:rPr>
                          <w:rFonts w:ascii="Times New Roman" w:hAnsi="Times New Roman"/>
                          <w:sz w:val="20"/>
                        </w:rPr>
                        <w:t xml:space="preserve">OMB Control No. 067-0151 </w:t>
                      </w:r>
                    </w:p>
                    <w:p w14:paraId="4B982461" w14:textId="77777777" w:rsidR="00E3143F" w:rsidRPr="002874FC" w:rsidRDefault="00E3143F" w:rsidP="00617B8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2874FC">
                        <w:rPr>
                          <w:rFonts w:ascii="Times New Roman" w:hAnsi="Times New Roman"/>
                          <w:sz w:val="20"/>
                        </w:rPr>
                        <w:t>Expiration Date: XX-XX-XXXX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617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52857" w14:textId="77777777" w:rsidR="00E3143F" w:rsidRDefault="00E3143F" w:rsidP="00DE0029">
      <w:r>
        <w:separator/>
      </w:r>
    </w:p>
  </w:endnote>
  <w:endnote w:type="continuationSeparator" w:id="0">
    <w:p w14:paraId="6F337D7E" w14:textId="77777777" w:rsidR="00E3143F" w:rsidRDefault="00E3143F" w:rsidP="00DE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60E85" w14:textId="77777777" w:rsidR="00E3143F" w:rsidRDefault="00E314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B7B0" w14:textId="77777777" w:rsidR="00E3143F" w:rsidRDefault="00E314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3612" w14:textId="77777777" w:rsidR="00E3143F" w:rsidRDefault="00E31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49307" w14:textId="77777777" w:rsidR="00E3143F" w:rsidRDefault="00E3143F" w:rsidP="00DE0029">
      <w:r>
        <w:separator/>
      </w:r>
    </w:p>
  </w:footnote>
  <w:footnote w:type="continuationSeparator" w:id="0">
    <w:p w14:paraId="21B4D13D" w14:textId="77777777" w:rsidR="00E3143F" w:rsidRDefault="00E3143F" w:rsidP="00DE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EB020" w14:textId="77777777" w:rsidR="00E3143F" w:rsidRDefault="00E314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AD77B" w14:textId="77777777" w:rsidR="00E3143F" w:rsidRDefault="00E3143F">
    <w:pPr>
      <w:pStyle w:val="Header"/>
    </w:pPr>
  </w:p>
  <w:p w14:paraId="75294A6B" w14:textId="77777777" w:rsidR="00E3143F" w:rsidRPr="00617B8C" w:rsidRDefault="00E3143F">
    <w:pPr>
      <w:pStyle w:val="Header"/>
      <w:rPr>
        <w:rFonts w:ascii="Times New Roman" w:hAnsi="Times New Roman"/>
        <w:sz w:val="24"/>
      </w:rPr>
    </w:pPr>
    <w:r w:rsidRPr="00617B8C">
      <w:rPr>
        <w:rFonts w:ascii="Times New Roman" w:hAnsi="Times New Roman"/>
        <w:sz w:val="24"/>
      </w:rPr>
      <w:t>Email: Generic BAS Ema</w:t>
    </w:r>
    <w:r>
      <w:rPr>
        <w:rFonts w:ascii="Times New Roman" w:hAnsi="Times New Roman"/>
        <w:sz w:val="24"/>
      </w:rPr>
      <w:t>i</w:t>
    </w:r>
    <w:r w:rsidRPr="00617B8C">
      <w:rPr>
        <w:rFonts w:ascii="Times New Roman" w:hAnsi="Times New Roman"/>
        <w:sz w:val="24"/>
      </w:rPr>
      <w:t>l</w:t>
    </w:r>
    <w:r>
      <w:rPr>
        <w:rFonts w:ascii="Times New Roman" w:hAnsi="Times New Roman"/>
        <w:sz w:val="24"/>
      </w:rPr>
      <w:t xml:space="preserve"> Text</w:t>
    </w:r>
  </w:p>
  <w:p w14:paraId="4C18E8AD" w14:textId="77777777" w:rsidR="00E3143F" w:rsidRPr="00617B8C" w:rsidRDefault="00E3143F">
    <w:pPr>
      <w:pStyle w:val="Header"/>
      <w:rPr>
        <w:rFonts w:ascii="Times New Roman" w:hAnsi="Times New Roman"/>
        <w:sz w:val="24"/>
      </w:rPr>
    </w:pPr>
  </w:p>
  <w:p w14:paraId="72A30DC9" w14:textId="77777777" w:rsidR="00E3143F" w:rsidRPr="00617B8C" w:rsidRDefault="00E3143F">
    <w:pPr>
      <w:pStyle w:val="Header"/>
      <w:rPr>
        <w:rFonts w:ascii="Times New Roman" w:hAnsi="Times New Roman"/>
        <w:sz w:val="24"/>
      </w:rPr>
    </w:pPr>
    <w:r w:rsidRPr="00617B8C">
      <w:rPr>
        <w:rFonts w:ascii="Times New Roman" w:hAnsi="Times New Roman"/>
        <w:sz w:val="24"/>
      </w:rPr>
      <w:t>Subject: YYYY Boundary and Annexation Survey (BAS)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DE68" w14:textId="77777777" w:rsidR="00E3143F" w:rsidRDefault="00E31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563"/>
    <w:multiLevelType w:val="hybridMultilevel"/>
    <w:tmpl w:val="DB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C351F"/>
    <w:multiLevelType w:val="hybridMultilevel"/>
    <w:tmpl w:val="FCDAFF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B2D"/>
    <w:multiLevelType w:val="hybridMultilevel"/>
    <w:tmpl w:val="DB50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29"/>
    <w:rsid w:val="00141135"/>
    <w:rsid w:val="005026D3"/>
    <w:rsid w:val="00617B8C"/>
    <w:rsid w:val="00947E7C"/>
    <w:rsid w:val="00B15663"/>
    <w:rsid w:val="00BA0705"/>
    <w:rsid w:val="00BD0E29"/>
    <w:rsid w:val="00C1777E"/>
    <w:rsid w:val="00DE0029"/>
    <w:rsid w:val="00DE34D6"/>
    <w:rsid w:val="00E3143F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FA0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29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029"/>
  </w:style>
  <w:style w:type="paragraph" w:styleId="Footer">
    <w:name w:val="footer"/>
    <w:basedOn w:val="Normal"/>
    <w:link w:val="FooterChar"/>
    <w:uiPriority w:val="99"/>
    <w:unhideWhenUsed/>
    <w:rsid w:val="00DE0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029"/>
  </w:style>
  <w:style w:type="character" w:styleId="Hyperlink">
    <w:name w:val="Hyperlink"/>
    <w:uiPriority w:val="99"/>
    <w:rsid w:val="00DE00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7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77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77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29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029"/>
  </w:style>
  <w:style w:type="paragraph" w:styleId="Footer">
    <w:name w:val="footer"/>
    <w:basedOn w:val="Normal"/>
    <w:link w:val="FooterChar"/>
    <w:uiPriority w:val="99"/>
    <w:unhideWhenUsed/>
    <w:rsid w:val="00DE0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029"/>
  </w:style>
  <w:style w:type="character" w:styleId="Hyperlink">
    <w:name w:val="Hyperlink"/>
    <w:uiPriority w:val="99"/>
    <w:rsid w:val="00DE00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7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77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77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.bas@census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sus.gov/programs-surveys/ba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2018-10-01T20:07:00Z</dcterms:created>
  <dcterms:modified xsi:type="dcterms:W3CDTF">2018-10-01T20:07:00Z</dcterms:modified>
</cp:coreProperties>
</file>