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86CBAF" w14:textId="77777777" w:rsidR="00CE7C61" w:rsidRDefault="00CE7C61" w:rsidP="00CE7C61">
      <w:pPr>
        <w:spacing w:before="240" w:after="120" w:line="480" w:lineRule="auto"/>
        <w:rPr>
          <w:i/>
        </w:rPr>
      </w:pPr>
      <w:bookmarkStart w:id="0" w:name="_GoBack"/>
      <w:bookmarkEnd w:id="0"/>
      <w:r>
        <w:rPr>
          <w:i/>
        </w:rPr>
        <w:tab/>
      </w:r>
      <w:r w:rsidRPr="00D17ACE">
        <w:rPr>
          <w:i/>
        </w:rPr>
        <w:t xml:space="preserve">The screen capture images </w:t>
      </w:r>
      <w:r>
        <w:rPr>
          <w:i/>
        </w:rPr>
        <w:t xml:space="preserve">that follow </w:t>
      </w:r>
      <w:r w:rsidRPr="00D17ACE">
        <w:rPr>
          <w:i/>
        </w:rPr>
        <w:t xml:space="preserve">show </w:t>
      </w:r>
      <w:r>
        <w:rPr>
          <w:i/>
        </w:rPr>
        <w:t>ALL</w:t>
      </w:r>
      <w:r w:rsidRPr="00D17ACE">
        <w:rPr>
          <w:i/>
        </w:rPr>
        <w:t xml:space="preserve"> of the q</w:t>
      </w:r>
      <w:r>
        <w:rPr>
          <w:i/>
        </w:rPr>
        <w:t xml:space="preserve">uestions included in the survey. Questions </w:t>
      </w:r>
      <w:r w:rsidR="00143C2E">
        <w:rPr>
          <w:i/>
        </w:rPr>
        <w:t>numbered with decimals</w:t>
      </w:r>
      <w:r w:rsidR="000A2674">
        <w:rPr>
          <w:i/>
        </w:rPr>
        <w:t xml:space="preserve"> (</w:t>
      </w:r>
      <w:r w:rsidR="00143C2E">
        <w:rPr>
          <w:i/>
        </w:rPr>
        <w:t xml:space="preserve">e.g., </w:t>
      </w:r>
      <w:r w:rsidR="00352B3A">
        <w:rPr>
          <w:i/>
        </w:rPr>
        <w:t>1</w:t>
      </w:r>
      <w:r w:rsidR="00BE2CE3">
        <w:rPr>
          <w:i/>
        </w:rPr>
        <w:t>.</w:t>
      </w:r>
      <w:r w:rsidR="00352B3A">
        <w:rPr>
          <w:i/>
        </w:rPr>
        <w:t>1</w:t>
      </w:r>
      <w:r>
        <w:rPr>
          <w:i/>
        </w:rPr>
        <w:t xml:space="preserve">) are only displayed when </w:t>
      </w:r>
      <w:r w:rsidR="00D947AF">
        <w:rPr>
          <w:i/>
        </w:rPr>
        <w:t>the</w:t>
      </w:r>
      <w:r w:rsidR="00143C2E">
        <w:rPr>
          <w:i/>
        </w:rPr>
        <w:t xml:space="preserve"> </w:t>
      </w:r>
      <w:r>
        <w:rPr>
          <w:i/>
        </w:rPr>
        <w:t xml:space="preserve">preceding </w:t>
      </w:r>
      <w:r w:rsidR="00143C2E">
        <w:rPr>
          <w:i/>
        </w:rPr>
        <w:t xml:space="preserve">response option </w:t>
      </w:r>
      <w:r w:rsidR="00D947AF">
        <w:rPr>
          <w:i/>
        </w:rPr>
        <w:t xml:space="preserve">is </w:t>
      </w:r>
      <w:r w:rsidR="00024EB3">
        <w:rPr>
          <w:i/>
        </w:rPr>
        <w:t>selected</w:t>
      </w:r>
      <w:r w:rsidR="00D947AF">
        <w:rPr>
          <w:i/>
        </w:rPr>
        <w:t xml:space="preserve">, triggering the display logic for the sub-question. For example, selecting the </w:t>
      </w:r>
      <w:r w:rsidR="00024EB3">
        <w:rPr>
          <w:i/>
        </w:rPr>
        <w:t xml:space="preserve">response option </w:t>
      </w:r>
      <w:r>
        <w:rPr>
          <w:i/>
        </w:rPr>
        <w:t>“Other, please specify.”</w:t>
      </w:r>
      <w:r w:rsidR="00D947AF">
        <w:rPr>
          <w:i/>
        </w:rPr>
        <w:t xml:space="preserve"> triggers display of a follow-up question and open-ended response text box. </w:t>
      </w:r>
    </w:p>
    <w:p w14:paraId="1540E8F8" w14:textId="77777777" w:rsidR="00CE7C61" w:rsidRPr="00D17ACE" w:rsidRDefault="00CE7C61" w:rsidP="00CE7C61">
      <w:pPr>
        <w:spacing w:before="240" w:after="120" w:line="480" w:lineRule="auto"/>
        <w:rPr>
          <w:i/>
        </w:rPr>
      </w:pPr>
      <w:r>
        <w:rPr>
          <w:i/>
        </w:rPr>
        <w:tab/>
        <w:t>The actua</w:t>
      </w:r>
      <w:r w:rsidR="004A1F56">
        <w:rPr>
          <w:i/>
        </w:rPr>
        <w:t>l survey appears as one web page</w:t>
      </w:r>
      <w:r>
        <w:rPr>
          <w:i/>
        </w:rPr>
        <w:t>;</w:t>
      </w:r>
      <w:r w:rsidR="004A1F56">
        <w:rPr>
          <w:i/>
        </w:rPr>
        <w:t xml:space="preserve"> </w:t>
      </w:r>
      <w:r>
        <w:rPr>
          <w:i/>
        </w:rPr>
        <w:t xml:space="preserve">this enables the respondent to view the entire set of questions except the questions that appear only when a specific option is selected. The pagination of this document is used to accommodate the screen capture images. </w:t>
      </w:r>
    </w:p>
    <w:p w14:paraId="76363740" w14:textId="77777777" w:rsidR="00CE7C61" w:rsidRDefault="00CE7C61">
      <w:pPr>
        <w:rPr>
          <w:rFonts w:eastAsia="Tahoma"/>
        </w:rPr>
      </w:pPr>
      <w:r>
        <w:rPr>
          <w:rFonts w:eastAsia="Tahoma"/>
        </w:rPr>
        <w:br w:type="page"/>
      </w:r>
    </w:p>
    <w:p w14:paraId="18F28531" w14:textId="77777777" w:rsidR="00CE7C61" w:rsidRDefault="00136F31" w:rsidP="00CE7C61">
      <w:pPr>
        <w:rPr>
          <w:rFonts w:eastAsia="Tahoma"/>
        </w:rPr>
      </w:pPr>
      <w:r>
        <w:rPr>
          <w:rFonts w:eastAsia="Tahoma"/>
          <w:noProof/>
        </w:rPr>
        <w:lastRenderedPageBreak/>
        <w:drawing>
          <wp:inline distT="0" distB="0" distL="0" distR="0" wp14:anchorId="3C60EF5F" wp14:editId="6DCBF15E">
            <wp:extent cx="5334000" cy="2552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tro1.GIF"/>
                    <pic:cNvPicPr/>
                  </pic:nvPicPr>
                  <pic:blipFill>
                    <a:blip r:embed="rId9">
                      <a:extLst>
                        <a:ext uri="{28A0092B-C50C-407E-A947-70E740481C1C}">
                          <a14:useLocalDpi xmlns:a14="http://schemas.microsoft.com/office/drawing/2010/main" val="0"/>
                        </a:ext>
                      </a:extLst>
                    </a:blip>
                    <a:stretch>
                      <a:fillRect/>
                    </a:stretch>
                  </pic:blipFill>
                  <pic:spPr>
                    <a:xfrm>
                      <a:off x="0" y="0"/>
                      <a:ext cx="5334000" cy="2552700"/>
                    </a:xfrm>
                    <a:prstGeom prst="rect">
                      <a:avLst/>
                    </a:prstGeom>
                  </pic:spPr>
                </pic:pic>
              </a:graphicData>
            </a:graphic>
          </wp:inline>
        </w:drawing>
      </w:r>
    </w:p>
    <w:p w14:paraId="2AEC74DB" w14:textId="77777777" w:rsidR="00CE7C61" w:rsidRDefault="00CE7C61" w:rsidP="00661326">
      <w:pPr>
        <w:ind w:left="450" w:right="630"/>
        <w:rPr>
          <w:rFonts w:eastAsia="Tahoma"/>
        </w:rPr>
      </w:pPr>
    </w:p>
    <w:p w14:paraId="4C4BB70C" w14:textId="77777777" w:rsidR="00661326" w:rsidRPr="00CB6D38" w:rsidRDefault="00661326" w:rsidP="00CB6D38">
      <w:pPr>
        <w:ind w:left="450" w:right="630"/>
        <w:jc w:val="right"/>
        <w:rPr>
          <w:rFonts w:ascii="Arial" w:hAnsi="Arial" w:cs="Arial"/>
        </w:rPr>
      </w:pPr>
      <w:r w:rsidRPr="00CB6D38">
        <w:rPr>
          <w:rFonts w:ascii="Arial" w:hAnsi="Arial" w:cs="Arial"/>
        </w:rPr>
        <w:t>Agency Disclosure Notice</w:t>
      </w:r>
    </w:p>
    <w:p w14:paraId="0FBA17C3" w14:textId="77777777" w:rsidR="00661326" w:rsidRDefault="00661326" w:rsidP="00CB6D38">
      <w:pPr>
        <w:pStyle w:val="PlainText"/>
        <w:ind w:left="450" w:right="630"/>
        <w:jc w:val="right"/>
      </w:pPr>
      <w:r>
        <w:t xml:space="preserve">OMB CONTROL NUMBER:  </w:t>
      </w:r>
      <w:commentRangeStart w:id="1"/>
      <w:r>
        <w:t>0704-</w:t>
      </w:r>
      <w:r w:rsidR="00CB6D38">
        <w:t>AABI</w:t>
      </w:r>
    </w:p>
    <w:p w14:paraId="712E437E" w14:textId="77777777" w:rsidR="00661326" w:rsidRDefault="00CB6D38" w:rsidP="00CB6D38">
      <w:pPr>
        <w:pStyle w:val="PlainText"/>
        <w:ind w:left="450" w:right="630"/>
        <w:jc w:val="right"/>
      </w:pPr>
      <w:r>
        <w:t>Expiration date:  5</w:t>
      </w:r>
      <w:r w:rsidR="00661326">
        <w:t>/31/2022</w:t>
      </w:r>
    </w:p>
    <w:commentRangeEnd w:id="1"/>
    <w:p w14:paraId="16E026B2" w14:textId="77777777" w:rsidR="00661326" w:rsidRDefault="00F22C4C" w:rsidP="00661326">
      <w:pPr>
        <w:pStyle w:val="PlainText"/>
        <w:ind w:left="450" w:right="630"/>
        <w:jc w:val="center"/>
      </w:pPr>
      <w:r>
        <w:rPr>
          <w:rStyle w:val="CommentReference"/>
          <w:rFonts w:ascii="Times New Roman" w:eastAsia="Times New Roman" w:hAnsi="Times New Roman" w:cs="Times New Roman"/>
        </w:rPr>
        <w:commentReference w:id="1"/>
      </w:r>
    </w:p>
    <w:p w14:paraId="30394020" w14:textId="2DDF9EF7" w:rsidR="00661326" w:rsidRDefault="00661326" w:rsidP="00661326">
      <w:pPr>
        <w:pStyle w:val="PlainText"/>
        <w:tabs>
          <w:tab w:val="left" w:pos="1530"/>
        </w:tabs>
        <w:ind w:left="450" w:right="630"/>
      </w:pPr>
      <w:r>
        <w:t xml:space="preserve">The public reporting burden for this collection of information, </w:t>
      </w:r>
      <w:commentRangeStart w:id="2"/>
      <w:r>
        <w:t>0704-</w:t>
      </w:r>
      <w:r w:rsidR="00E05D81">
        <w:t>AABI</w:t>
      </w:r>
      <w:commentRangeEnd w:id="2"/>
      <w:r w:rsidR="00E05D81">
        <w:rPr>
          <w:rStyle w:val="CommentReference"/>
          <w:rFonts w:ascii="Times New Roman" w:eastAsia="Times New Roman" w:hAnsi="Times New Roman" w:cs="Times New Roman"/>
        </w:rPr>
        <w:commentReference w:id="2"/>
      </w:r>
      <w:r>
        <w:t xml:space="preserve">, is estimated to average 10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t>
      </w:r>
      <w:hyperlink r:id="rId11" w:history="1">
        <w:r w:rsidRPr="00F67471">
          <w:rPr>
            <w:rStyle w:val="Hyperlink"/>
          </w:rPr>
          <w:t>whs.mc.alex.esd.mbx.dd-dod-information-collections@mail.mil</w:t>
        </w:r>
      </w:hyperlink>
      <w:r>
        <w:t>. Respondents should be aware that notwithstanding any other provision of law, no person shall be subject to any penalty for failing to comply with a collection of information if it does not display a currently valid OMB control number.</w:t>
      </w:r>
    </w:p>
    <w:p w14:paraId="1F5DCDB7" w14:textId="77777777" w:rsidR="00136F31" w:rsidRDefault="00136F31" w:rsidP="00661326">
      <w:pPr>
        <w:ind w:left="450" w:right="630"/>
        <w:rPr>
          <w:rFonts w:eastAsia="Tahoma"/>
        </w:rPr>
      </w:pPr>
    </w:p>
    <w:p w14:paraId="6CA9A0E5" w14:textId="77777777" w:rsidR="00136F31" w:rsidRDefault="00136F31" w:rsidP="00CE7C61">
      <w:pPr>
        <w:rPr>
          <w:rFonts w:eastAsia="Tahoma"/>
        </w:rPr>
      </w:pPr>
    </w:p>
    <w:p w14:paraId="428E72F8" w14:textId="77777777" w:rsidR="00136F31" w:rsidRDefault="00136F31" w:rsidP="00CE7C61">
      <w:pPr>
        <w:rPr>
          <w:rFonts w:eastAsia="Tahoma"/>
        </w:rPr>
      </w:pPr>
    </w:p>
    <w:p w14:paraId="6DDD5EA5" w14:textId="77777777" w:rsidR="00136F31" w:rsidRDefault="00136F31" w:rsidP="00CE7C61">
      <w:pPr>
        <w:rPr>
          <w:rFonts w:eastAsia="Tahoma"/>
        </w:rPr>
      </w:pPr>
    </w:p>
    <w:p w14:paraId="6084D5E0" w14:textId="77777777" w:rsidR="00136F31" w:rsidRDefault="00136F31" w:rsidP="00CE7C61">
      <w:pPr>
        <w:rPr>
          <w:rFonts w:eastAsia="Tahoma"/>
        </w:rPr>
      </w:pPr>
    </w:p>
    <w:p w14:paraId="630DEEFB" w14:textId="77777777" w:rsidR="00136F31" w:rsidRDefault="00136F31" w:rsidP="00CE7C61">
      <w:pPr>
        <w:rPr>
          <w:rFonts w:eastAsia="Tahoma"/>
        </w:rPr>
      </w:pPr>
    </w:p>
    <w:p w14:paraId="2895EFA6" w14:textId="77777777" w:rsidR="00136F31" w:rsidRDefault="00136F31" w:rsidP="00CE7C61">
      <w:pPr>
        <w:rPr>
          <w:rFonts w:eastAsia="Tahoma"/>
        </w:rPr>
      </w:pPr>
    </w:p>
    <w:p w14:paraId="1B176C54" w14:textId="77777777" w:rsidR="00136F31" w:rsidRDefault="00136F31" w:rsidP="00CE7C61">
      <w:pPr>
        <w:rPr>
          <w:rFonts w:eastAsia="Tahoma"/>
        </w:rPr>
      </w:pPr>
    </w:p>
    <w:p w14:paraId="6CA38EC1" w14:textId="77777777" w:rsidR="00136F31" w:rsidRDefault="00136F31" w:rsidP="00CE7C61">
      <w:pPr>
        <w:rPr>
          <w:rFonts w:eastAsia="Tahoma"/>
        </w:rPr>
      </w:pPr>
    </w:p>
    <w:p w14:paraId="59A883D0" w14:textId="77777777" w:rsidR="00136F31" w:rsidRDefault="00136F31" w:rsidP="00CE7C61">
      <w:pPr>
        <w:rPr>
          <w:rFonts w:eastAsia="Tahoma"/>
        </w:rPr>
      </w:pPr>
    </w:p>
    <w:p w14:paraId="30D5AC96" w14:textId="77777777" w:rsidR="00136F31" w:rsidRDefault="00136F31" w:rsidP="00CE7C61">
      <w:pPr>
        <w:rPr>
          <w:rFonts w:eastAsia="Tahoma"/>
        </w:rPr>
      </w:pPr>
    </w:p>
    <w:p w14:paraId="104AD129" w14:textId="77777777" w:rsidR="00CE7C61" w:rsidRDefault="00CE7C61">
      <w:pPr>
        <w:rPr>
          <w:rFonts w:eastAsia="Tahoma"/>
        </w:rPr>
      </w:pPr>
      <w:r>
        <w:rPr>
          <w:rFonts w:eastAsia="Tahoma"/>
        </w:rPr>
        <w:br w:type="page"/>
      </w:r>
    </w:p>
    <w:p w14:paraId="2146BD21" w14:textId="77777777" w:rsidR="00CE7C61" w:rsidRDefault="00136F31" w:rsidP="00CE7C61">
      <w:pPr>
        <w:rPr>
          <w:rFonts w:eastAsia="Tahoma"/>
        </w:rPr>
      </w:pPr>
      <w:r>
        <w:rPr>
          <w:rFonts w:eastAsia="Tahoma"/>
          <w:noProof/>
        </w:rPr>
        <w:lastRenderedPageBreak/>
        <w:drawing>
          <wp:inline distT="0" distB="0" distL="0" distR="0" wp14:anchorId="43F78588" wp14:editId="09CA78EB">
            <wp:extent cx="5486400" cy="69138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1 &amp; 1.1 - Q3.GIF"/>
                    <pic:cNvPicPr/>
                  </pic:nvPicPr>
                  <pic:blipFill>
                    <a:blip r:embed="rId12">
                      <a:extLst>
                        <a:ext uri="{28A0092B-C50C-407E-A947-70E740481C1C}">
                          <a14:useLocalDpi xmlns:a14="http://schemas.microsoft.com/office/drawing/2010/main" val="0"/>
                        </a:ext>
                      </a:extLst>
                    </a:blip>
                    <a:stretch>
                      <a:fillRect/>
                    </a:stretch>
                  </pic:blipFill>
                  <pic:spPr>
                    <a:xfrm>
                      <a:off x="0" y="0"/>
                      <a:ext cx="5486400" cy="6913880"/>
                    </a:xfrm>
                    <a:prstGeom prst="rect">
                      <a:avLst/>
                    </a:prstGeom>
                  </pic:spPr>
                </pic:pic>
              </a:graphicData>
            </a:graphic>
          </wp:inline>
        </w:drawing>
      </w:r>
    </w:p>
    <w:p w14:paraId="31D26D69" w14:textId="77777777" w:rsidR="00CE7C61" w:rsidRDefault="00CE7C61" w:rsidP="00CE7C61">
      <w:pPr>
        <w:rPr>
          <w:rFonts w:eastAsia="Tahoma"/>
        </w:rPr>
      </w:pPr>
    </w:p>
    <w:p w14:paraId="70BC277D" w14:textId="77777777" w:rsidR="004A1F56" w:rsidRDefault="004A1F56" w:rsidP="00CE7C61">
      <w:pPr>
        <w:rPr>
          <w:rFonts w:eastAsia="Tahoma"/>
        </w:rPr>
      </w:pPr>
    </w:p>
    <w:p w14:paraId="7D43D826" w14:textId="77777777" w:rsidR="00CE7C61" w:rsidRDefault="00CE7C61">
      <w:pPr>
        <w:rPr>
          <w:rFonts w:eastAsia="Tahoma"/>
        </w:rPr>
      </w:pPr>
      <w:r>
        <w:rPr>
          <w:rFonts w:eastAsia="Tahoma"/>
        </w:rPr>
        <w:br w:type="page"/>
      </w:r>
    </w:p>
    <w:p w14:paraId="2EC81FD1" w14:textId="77777777" w:rsidR="00CE7C61" w:rsidRDefault="002C3AEF" w:rsidP="00CE7C61">
      <w:pPr>
        <w:rPr>
          <w:rFonts w:eastAsia="Tahoma"/>
        </w:rPr>
      </w:pPr>
      <w:r>
        <w:rPr>
          <w:rFonts w:eastAsia="Tahoma"/>
          <w:noProof/>
        </w:rPr>
        <w:drawing>
          <wp:inline distT="0" distB="0" distL="0" distR="0" wp14:anchorId="378D7FED" wp14:editId="4A71758C">
            <wp:extent cx="4410075" cy="51911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4 - Q7.GIF"/>
                    <pic:cNvPicPr/>
                  </pic:nvPicPr>
                  <pic:blipFill>
                    <a:blip r:embed="rId13">
                      <a:extLst>
                        <a:ext uri="{28A0092B-C50C-407E-A947-70E740481C1C}">
                          <a14:useLocalDpi xmlns:a14="http://schemas.microsoft.com/office/drawing/2010/main" val="0"/>
                        </a:ext>
                      </a:extLst>
                    </a:blip>
                    <a:stretch>
                      <a:fillRect/>
                    </a:stretch>
                  </pic:blipFill>
                  <pic:spPr>
                    <a:xfrm>
                      <a:off x="0" y="0"/>
                      <a:ext cx="4410075" cy="5191125"/>
                    </a:xfrm>
                    <a:prstGeom prst="rect">
                      <a:avLst/>
                    </a:prstGeom>
                  </pic:spPr>
                </pic:pic>
              </a:graphicData>
            </a:graphic>
          </wp:inline>
        </w:drawing>
      </w:r>
    </w:p>
    <w:p w14:paraId="4E797210" w14:textId="77777777" w:rsidR="00CE7C61" w:rsidRDefault="00CE7C61">
      <w:pPr>
        <w:rPr>
          <w:rFonts w:eastAsia="Tahoma"/>
        </w:rPr>
      </w:pPr>
      <w:r>
        <w:rPr>
          <w:rFonts w:eastAsia="Tahoma"/>
        </w:rPr>
        <w:br w:type="page"/>
      </w:r>
    </w:p>
    <w:p w14:paraId="2419A130" w14:textId="77777777" w:rsidR="000A2674" w:rsidRDefault="002C3AEF">
      <w:pPr>
        <w:rPr>
          <w:rFonts w:eastAsia="Tahoma"/>
        </w:rPr>
      </w:pPr>
      <w:r>
        <w:rPr>
          <w:rFonts w:eastAsia="Tahoma"/>
          <w:noProof/>
        </w:rPr>
        <w:drawing>
          <wp:inline distT="0" distB="0" distL="0" distR="0" wp14:anchorId="7DB75C83" wp14:editId="7E6519ED">
            <wp:extent cx="4371975" cy="76390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8.GIF"/>
                    <pic:cNvPicPr/>
                  </pic:nvPicPr>
                  <pic:blipFill>
                    <a:blip r:embed="rId14">
                      <a:extLst>
                        <a:ext uri="{28A0092B-C50C-407E-A947-70E740481C1C}">
                          <a14:useLocalDpi xmlns:a14="http://schemas.microsoft.com/office/drawing/2010/main" val="0"/>
                        </a:ext>
                      </a:extLst>
                    </a:blip>
                    <a:stretch>
                      <a:fillRect/>
                    </a:stretch>
                  </pic:blipFill>
                  <pic:spPr>
                    <a:xfrm>
                      <a:off x="0" y="0"/>
                      <a:ext cx="4371975" cy="7639050"/>
                    </a:xfrm>
                    <a:prstGeom prst="rect">
                      <a:avLst/>
                    </a:prstGeom>
                  </pic:spPr>
                </pic:pic>
              </a:graphicData>
            </a:graphic>
          </wp:inline>
        </w:drawing>
      </w:r>
    </w:p>
    <w:p w14:paraId="06496BF5" w14:textId="77777777" w:rsidR="00CE7C61" w:rsidRDefault="00CE7C61" w:rsidP="00CE7C61">
      <w:pPr>
        <w:rPr>
          <w:rFonts w:eastAsia="Tahoma"/>
        </w:rPr>
      </w:pPr>
    </w:p>
    <w:p w14:paraId="49BF4E5A" w14:textId="77777777" w:rsidR="00024EB3" w:rsidRDefault="00024EB3">
      <w:pPr>
        <w:rPr>
          <w:rFonts w:eastAsia="Tahoma"/>
        </w:rPr>
      </w:pPr>
      <w:r>
        <w:rPr>
          <w:rFonts w:eastAsia="Tahoma"/>
        </w:rPr>
        <w:br w:type="page"/>
      </w:r>
    </w:p>
    <w:p w14:paraId="4B2D9CF3" w14:textId="77777777" w:rsidR="00CE7C61" w:rsidRDefault="005225CD" w:rsidP="00CE7C61">
      <w:pPr>
        <w:rPr>
          <w:rFonts w:eastAsia="Tahoma"/>
        </w:rPr>
      </w:pPr>
      <w:r>
        <w:rPr>
          <w:noProof/>
        </w:rPr>
        <w:drawing>
          <wp:inline distT="0" distB="0" distL="0" distR="0" wp14:anchorId="07A0A18C" wp14:editId="3862227F">
            <wp:extent cx="5486400" cy="25831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86400" cy="2583180"/>
                    </a:xfrm>
                    <a:prstGeom prst="rect">
                      <a:avLst/>
                    </a:prstGeom>
                  </pic:spPr>
                </pic:pic>
              </a:graphicData>
            </a:graphic>
          </wp:inline>
        </w:drawing>
      </w:r>
    </w:p>
    <w:p w14:paraId="2FEAF058" w14:textId="77777777" w:rsidR="00024EB3" w:rsidRDefault="00024EB3" w:rsidP="00CE7C61">
      <w:pPr>
        <w:rPr>
          <w:rFonts w:eastAsia="Tahoma"/>
        </w:rPr>
      </w:pPr>
    </w:p>
    <w:p w14:paraId="6313202E" w14:textId="77777777" w:rsidR="00024EB3" w:rsidRDefault="00024EB3" w:rsidP="00CE7C61">
      <w:pPr>
        <w:rPr>
          <w:rFonts w:eastAsia="Tahoma"/>
        </w:rPr>
      </w:pPr>
    </w:p>
    <w:p w14:paraId="6FC67819" w14:textId="77777777" w:rsidR="00024EB3" w:rsidRDefault="00024EB3" w:rsidP="00CE7C61">
      <w:pPr>
        <w:rPr>
          <w:rFonts w:eastAsia="Tahoma"/>
        </w:rPr>
      </w:pPr>
    </w:p>
    <w:p w14:paraId="2BFA4CCC" w14:textId="77777777" w:rsidR="00024EB3" w:rsidRDefault="00024EB3" w:rsidP="00CE7C61">
      <w:pPr>
        <w:rPr>
          <w:rFonts w:eastAsia="Tahoma"/>
        </w:rPr>
      </w:pPr>
    </w:p>
    <w:sectPr w:rsidR="00024EB3">
      <w:headerReference w:type="default" r:id="rId16"/>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urtis, Benjamin, CIV, DSS" w:date="2019-05-06T13:14:00Z" w:initials="CBCD">
    <w:p w14:paraId="786CA95D" w14:textId="77777777" w:rsidR="00F22C4C" w:rsidRDefault="00F22C4C">
      <w:pPr>
        <w:pStyle w:val="CommentText"/>
      </w:pPr>
      <w:r>
        <w:rPr>
          <w:rStyle w:val="CommentReference"/>
        </w:rPr>
        <w:annotationRef/>
      </w:r>
      <w:r>
        <w:t>Placeholder</w:t>
      </w:r>
    </w:p>
  </w:comment>
  <w:comment w:id="2" w:author="Curtis, Benjamin, CIV, DSS" w:date="2019-05-06T13:14:00Z" w:initials="CBCD">
    <w:p w14:paraId="76E23F38" w14:textId="015866DA" w:rsidR="00E05D81" w:rsidRDefault="00E05D81">
      <w:pPr>
        <w:pStyle w:val="CommentText"/>
      </w:pPr>
      <w:r>
        <w:rPr>
          <w:rStyle w:val="CommentReference"/>
        </w:rPr>
        <w:annotationRef/>
      </w:r>
      <w:r>
        <w:t>Placeholder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6CA95D" w15:done="0"/>
  <w15:commentEx w15:paraId="76E23F3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94662" w14:textId="77777777" w:rsidR="00E03AAB" w:rsidRDefault="00E03AAB" w:rsidP="00025343">
      <w:r>
        <w:separator/>
      </w:r>
    </w:p>
  </w:endnote>
  <w:endnote w:type="continuationSeparator" w:id="0">
    <w:p w14:paraId="66A6E98F" w14:textId="77777777" w:rsidR="00E03AAB" w:rsidRDefault="00E03AAB" w:rsidP="00025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D266FE" w14:textId="77777777" w:rsidR="00E03AAB" w:rsidRDefault="00E03AAB" w:rsidP="00025343">
      <w:r>
        <w:separator/>
      </w:r>
    </w:p>
  </w:footnote>
  <w:footnote w:type="continuationSeparator" w:id="0">
    <w:p w14:paraId="5E3E0C9D" w14:textId="77777777" w:rsidR="00E03AAB" w:rsidRDefault="00E03AAB" w:rsidP="000253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F7D70" w14:textId="77777777" w:rsidR="00025343" w:rsidRDefault="00183CAC">
    <w:pPr>
      <w:pStyle w:val="Header"/>
    </w:pPr>
    <w:r w:rsidRPr="00CE7071">
      <w:t>CDSE</w:t>
    </w:r>
    <w:r w:rsidRPr="00F83F41">
      <w:t xml:space="preserve"> </w:t>
    </w:r>
    <w:r w:rsidR="002C3AEF">
      <w:t>Supervisor Training Evaluation Survey</w:t>
    </w:r>
    <w:r w:rsidR="002C3AEF">
      <w:tab/>
    </w:r>
    <w:r w:rsidR="00025343">
      <w:tab/>
    </w:r>
    <w:r w:rsidR="00025343">
      <w:fldChar w:fldCharType="begin"/>
    </w:r>
    <w:r w:rsidR="00025343">
      <w:instrText xml:space="preserve"> PAGE   \* MERGEFORMAT </w:instrText>
    </w:r>
    <w:r w:rsidR="00025343">
      <w:fldChar w:fldCharType="separate"/>
    </w:r>
    <w:r w:rsidR="001033BC">
      <w:rPr>
        <w:noProof/>
      </w:rPr>
      <w:t>1</w:t>
    </w:r>
    <w:r w:rsidR="00025343">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D0287"/>
    <w:multiLevelType w:val="hybridMultilevel"/>
    <w:tmpl w:val="45E27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374A00"/>
    <w:multiLevelType w:val="hybridMultilevel"/>
    <w:tmpl w:val="6BAC3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AA656F"/>
    <w:multiLevelType w:val="hybridMultilevel"/>
    <w:tmpl w:val="3B02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4E7E54"/>
    <w:multiLevelType w:val="hybridMultilevel"/>
    <w:tmpl w:val="4816D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urtis, Benjamin, CIV, DSS">
    <w15:presenceInfo w15:providerId="None" w15:userId="Curtis, Benjamin, CIV, D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1178A"/>
    <w:rsid w:val="00022CF2"/>
    <w:rsid w:val="00024EB3"/>
    <w:rsid w:val="00025343"/>
    <w:rsid w:val="000568C5"/>
    <w:rsid w:val="000831A7"/>
    <w:rsid w:val="000A2674"/>
    <w:rsid w:val="000B7442"/>
    <w:rsid w:val="000B784A"/>
    <w:rsid w:val="000D608B"/>
    <w:rsid w:val="00102713"/>
    <w:rsid w:val="001033BC"/>
    <w:rsid w:val="00105E52"/>
    <w:rsid w:val="00123332"/>
    <w:rsid w:val="00136F31"/>
    <w:rsid w:val="00137D6F"/>
    <w:rsid w:val="00140C06"/>
    <w:rsid w:val="00143C2E"/>
    <w:rsid w:val="00165A90"/>
    <w:rsid w:val="00174D73"/>
    <w:rsid w:val="00183CAC"/>
    <w:rsid w:val="001856AB"/>
    <w:rsid w:val="001A359C"/>
    <w:rsid w:val="001A6709"/>
    <w:rsid w:val="001B3020"/>
    <w:rsid w:val="002244A1"/>
    <w:rsid w:val="002477B7"/>
    <w:rsid w:val="00256451"/>
    <w:rsid w:val="002738C4"/>
    <w:rsid w:val="00292940"/>
    <w:rsid w:val="002B3F97"/>
    <w:rsid w:val="002B7299"/>
    <w:rsid w:val="002C2323"/>
    <w:rsid w:val="002C3AEF"/>
    <w:rsid w:val="002D0317"/>
    <w:rsid w:val="002E01C2"/>
    <w:rsid w:val="002E10A7"/>
    <w:rsid w:val="002E26E3"/>
    <w:rsid w:val="002E2794"/>
    <w:rsid w:val="00327181"/>
    <w:rsid w:val="00330EF9"/>
    <w:rsid w:val="00334BB5"/>
    <w:rsid w:val="00352B3A"/>
    <w:rsid w:val="0035527A"/>
    <w:rsid w:val="00373F64"/>
    <w:rsid w:val="00392CEB"/>
    <w:rsid w:val="0039371F"/>
    <w:rsid w:val="00394461"/>
    <w:rsid w:val="003A7FBF"/>
    <w:rsid w:val="003B28C9"/>
    <w:rsid w:val="003E5F13"/>
    <w:rsid w:val="004061FD"/>
    <w:rsid w:val="00406EEF"/>
    <w:rsid w:val="00416E68"/>
    <w:rsid w:val="004440C7"/>
    <w:rsid w:val="00473929"/>
    <w:rsid w:val="00480E66"/>
    <w:rsid w:val="00492D9C"/>
    <w:rsid w:val="004A1F56"/>
    <w:rsid w:val="004B57EE"/>
    <w:rsid w:val="004D3EE9"/>
    <w:rsid w:val="004D51D2"/>
    <w:rsid w:val="004E0DE7"/>
    <w:rsid w:val="004E2954"/>
    <w:rsid w:val="004F32BF"/>
    <w:rsid w:val="005032E3"/>
    <w:rsid w:val="00512117"/>
    <w:rsid w:val="005225CD"/>
    <w:rsid w:val="005606F4"/>
    <w:rsid w:val="00597A87"/>
    <w:rsid w:val="005C070C"/>
    <w:rsid w:val="005C23D8"/>
    <w:rsid w:val="005F3EE0"/>
    <w:rsid w:val="00623BB5"/>
    <w:rsid w:val="006517A3"/>
    <w:rsid w:val="00660381"/>
    <w:rsid w:val="00661326"/>
    <w:rsid w:val="006668C0"/>
    <w:rsid w:val="006A19C8"/>
    <w:rsid w:val="006E2329"/>
    <w:rsid w:val="00715A1D"/>
    <w:rsid w:val="0073363C"/>
    <w:rsid w:val="00777720"/>
    <w:rsid w:val="007D2788"/>
    <w:rsid w:val="008042DA"/>
    <w:rsid w:val="00807EEF"/>
    <w:rsid w:val="008257C7"/>
    <w:rsid w:val="0084494E"/>
    <w:rsid w:val="00855704"/>
    <w:rsid w:val="008708A8"/>
    <w:rsid w:val="00873D54"/>
    <w:rsid w:val="008922C5"/>
    <w:rsid w:val="008B6A57"/>
    <w:rsid w:val="008B7F1E"/>
    <w:rsid w:val="008D7D86"/>
    <w:rsid w:val="008E3143"/>
    <w:rsid w:val="008F38B6"/>
    <w:rsid w:val="00915E9B"/>
    <w:rsid w:val="00923AED"/>
    <w:rsid w:val="00930549"/>
    <w:rsid w:val="0099083B"/>
    <w:rsid w:val="009B4064"/>
    <w:rsid w:val="009D1020"/>
    <w:rsid w:val="009E16F1"/>
    <w:rsid w:val="00A406D7"/>
    <w:rsid w:val="00A560F0"/>
    <w:rsid w:val="00A6294D"/>
    <w:rsid w:val="00A70AB8"/>
    <w:rsid w:val="00A70E55"/>
    <w:rsid w:val="00A77B3E"/>
    <w:rsid w:val="00A96B9A"/>
    <w:rsid w:val="00A96FEA"/>
    <w:rsid w:val="00AE474D"/>
    <w:rsid w:val="00B0212D"/>
    <w:rsid w:val="00B025D8"/>
    <w:rsid w:val="00B05D11"/>
    <w:rsid w:val="00B36DF6"/>
    <w:rsid w:val="00B42626"/>
    <w:rsid w:val="00B7673E"/>
    <w:rsid w:val="00B80102"/>
    <w:rsid w:val="00BB40B5"/>
    <w:rsid w:val="00BE2CE3"/>
    <w:rsid w:val="00C617C3"/>
    <w:rsid w:val="00C64632"/>
    <w:rsid w:val="00CB4A37"/>
    <w:rsid w:val="00CB6D38"/>
    <w:rsid w:val="00CB722A"/>
    <w:rsid w:val="00CC6860"/>
    <w:rsid w:val="00CE7071"/>
    <w:rsid w:val="00CE7C61"/>
    <w:rsid w:val="00CF4B74"/>
    <w:rsid w:val="00D1484B"/>
    <w:rsid w:val="00D153B1"/>
    <w:rsid w:val="00D179B5"/>
    <w:rsid w:val="00D314BD"/>
    <w:rsid w:val="00D31CDD"/>
    <w:rsid w:val="00D513CF"/>
    <w:rsid w:val="00D76DC5"/>
    <w:rsid w:val="00D8222D"/>
    <w:rsid w:val="00D90929"/>
    <w:rsid w:val="00D947AF"/>
    <w:rsid w:val="00D94901"/>
    <w:rsid w:val="00DA47E1"/>
    <w:rsid w:val="00DB0822"/>
    <w:rsid w:val="00DC7FEF"/>
    <w:rsid w:val="00DD1014"/>
    <w:rsid w:val="00DE3E8C"/>
    <w:rsid w:val="00DF3575"/>
    <w:rsid w:val="00E03AAB"/>
    <w:rsid w:val="00E05D81"/>
    <w:rsid w:val="00E520C1"/>
    <w:rsid w:val="00E62E68"/>
    <w:rsid w:val="00E64F0B"/>
    <w:rsid w:val="00E728FF"/>
    <w:rsid w:val="00E73FC5"/>
    <w:rsid w:val="00E83249"/>
    <w:rsid w:val="00E9464A"/>
    <w:rsid w:val="00EE6A11"/>
    <w:rsid w:val="00F00152"/>
    <w:rsid w:val="00F03407"/>
    <w:rsid w:val="00F134E9"/>
    <w:rsid w:val="00F221D5"/>
    <w:rsid w:val="00F22C4C"/>
    <w:rsid w:val="00F61C0B"/>
    <w:rsid w:val="00F736E6"/>
    <w:rsid w:val="00F77D9C"/>
    <w:rsid w:val="00FA6561"/>
    <w:rsid w:val="00FB4EB4"/>
    <w:rsid w:val="00FB79FA"/>
    <w:rsid w:val="00FE15B5"/>
    <w:rsid w:val="00FE713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223B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b/>
      <w:bCs/>
      <w:kern w:val="32"/>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5343"/>
    <w:pPr>
      <w:tabs>
        <w:tab w:val="center" w:pos="4680"/>
        <w:tab w:val="right" w:pos="9360"/>
      </w:tabs>
    </w:pPr>
  </w:style>
  <w:style w:type="character" w:customStyle="1" w:styleId="HeaderChar">
    <w:name w:val="Header Char"/>
    <w:basedOn w:val="DefaultParagraphFont"/>
    <w:link w:val="Header"/>
    <w:rsid w:val="00025343"/>
    <w:rPr>
      <w:sz w:val="24"/>
      <w:szCs w:val="24"/>
    </w:rPr>
  </w:style>
  <w:style w:type="paragraph" w:styleId="Footer">
    <w:name w:val="footer"/>
    <w:basedOn w:val="Normal"/>
    <w:link w:val="FooterChar"/>
    <w:rsid w:val="00025343"/>
    <w:pPr>
      <w:tabs>
        <w:tab w:val="center" w:pos="4680"/>
        <w:tab w:val="right" w:pos="9360"/>
      </w:tabs>
    </w:pPr>
  </w:style>
  <w:style w:type="character" w:customStyle="1" w:styleId="FooterChar">
    <w:name w:val="Footer Char"/>
    <w:basedOn w:val="DefaultParagraphFont"/>
    <w:link w:val="Footer"/>
    <w:rsid w:val="00025343"/>
    <w:rPr>
      <w:sz w:val="24"/>
      <w:szCs w:val="24"/>
    </w:rPr>
  </w:style>
  <w:style w:type="table" w:styleId="TableGrid">
    <w:name w:val="Table Grid"/>
    <w:basedOn w:val="TableNormal"/>
    <w:rsid w:val="00247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26E3"/>
    <w:pPr>
      <w:spacing w:after="200" w:line="276" w:lineRule="auto"/>
      <w:ind w:left="720"/>
      <w:contextualSpacing/>
    </w:pPr>
    <w:rPr>
      <w:rFonts w:eastAsiaTheme="minorHAnsi"/>
      <w:sz w:val="26"/>
      <w:szCs w:val="26"/>
    </w:rPr>
  </w:style>
  <w:style w:type="paragraph" w:styleId="FootnoteText">
    <w:name w:val="footnote text"/>
    <w:basedOn w:val="Normal"/>
    <w:link w:val="FootnoteTextChar"/>
    <w:rsid w:val="00EE6A11"/>
    <w:rPr>
      <w:sz w:val="20"/>
      <w:szCs w:val="20"/>
    </w:rPr>
  </w:style>
  <w:style w:type="character" w:customStyle="1" w:styleId="FootnoteTextChar">
    <w:name w:val="Footnote Text Char"/>
    <w:basedOn w:val="DefaultParagraphFont"/>
    <w:link w:val="FootnoteText"/>
    <w:rsid w:val="00EE6A11"/>
  </w:style>
  <w:style w:type="character" w:styleId="FootnoteReference">
    <w:name w:val="footnote reference"/>
    <w:basedOn w:val="DefaultParagraphFont"/>
    <w:rsid w:val="00EE6A11"/>
    <w:rPr>
      <w:vertAlign w:val="superscript"/>
    </w:rPr>
  </w:style>
  <w:style w:type="paragraph" w:styleId="BalloonText">
    <w:name w:val="Balloon Text"/>
    <w:basedOn w:val="Normal"/>
    <w:link w:val="BalloonTextChar"/>
    <w:rsid w:val="000B784A"/>
    <w:rPr>
      <w:rFonts w:ascii="Tahoma" w:hAnsi="Tahoma" w:cs="Tahoma"/>
      <w:sz w:val="16"/>
      <w:szCs w:val="16"/>
    </w:rPr>
  </w:style>
  <w:style w:type="character" w:customStyle="1" w:styleId="BalloonTextChar">
    <w:name w:val="Balloon Text Char"/>
    <w:basedOn w:val="DefaultParagraphFont"/>
    <w:link w:val="BalloonText"/>
    <w:rsid w:val="000B784A"/>
    <w:rPr>
      <w:rFonts w:ascii="Tahoma" w:hAnsi="Tahoma" w:cs="Tahoma"/>
      <w:sz w:val="16"/>
      <w:szCs w:val="16"/>
    </w:rPr>
  </w:style>
  <w:style w:type="paragraph" w:styleId="PlainText">
    <w:name w:val="Plain Text"/>
    <w:basedOn w:val="Normal"/>
    <w:link w:val="PlainTextChar"/>
    <w:uiPriority w:val="99"/>
    <w:unhideWhenUsed/>
    <w:rsid w:val="00F736E6"/>
    <w:rPr>
      <w:rFonts w:ascii="Arial" w:eastAsiaTheme="minorHAnsi" w:hAnsi="Arial" w:cstheme="minorBidi"/>
      <w:szCs w:val="21"/>
    </w:rPr>
  </w:style>
  <w:style w:type="character" w:customStyle="1" w:styleId="PlainTextChar">
    <w:name w:val="Plain Text Char"/>
    <w:basedOn w:val="DefaultParagraphFont"/>
    <w:link w:val="PlainText"/>
    <w:uiPriority w:val="99"/>
    <w:rsid w:val="00F736E6"/>
    <w:rPr>
      <w:rFonts w:ascii="Arial" w:eastAsiaTheme="minorHAnsi" w:hAnsi="Arial" w:cstheme="minorBidi"/>
      <w:sz w:val="24"/>
      <w:szCs w:val="21"/>
    </w:rPr>
  </w:style>
  <w:style w:type="character" w:styleId="Hyperlink">
    <w:name w:val="Hyperlink"/>
    <w:basedOn w:val="DefaultParagraphFont"/>
    <w:uiPriority w:val="99"/>
    <w:rsid w:val="00A560F0"/>
    <w:rPr>
      <w:color w:val="0000FF" w:themeColor="hyperlink"/>
      <w:u w:val="single"/>
    </w:rPr>
  </w:style>
  <w:style w:type="character" w:styleId="CommentReference">
    <w:name w:val="annotation reference"/>
    <w:basedOn w:val="DefaultParagraphFont"/>
    <w:semiHidden/>
    <w:unhideWhenUsed/>
    <w:rsid w:val="00F22C4C"/>
    <w:rPr>
      <w:sz w:val="16"/>
      <w:szCs w:val="16"/>
    </w:rPr>
  </w:style>
  <w:style w:type="paragraph" w:styleId="CommentText">
    <w:name w:val="annotation text"/>
    <w:basedOn w:val="Normal"/>
    <w:link w:val="CommentTextChar"/>
    <w:semiHidden/>
    <w:unhideWhenUsed/>
    <w:rsid w:val="00F22C4C"/>
    <w:rPr>
      <w:sz w:val="20"/>
      <w:szCs w:val="20"/>
    </w:rPr>
  </w:style>
  <w:style w:type="character" w:customStyle="1" w:styleId="CommentTextChar">
    <w:name w:val="Comment Text Char"/>
    <w:basedOn w:val="DefaultParagraphFont"/>
    <w:link w:val="CommentText"/>
    <w:semiHidden/>
    <w:rsid w:val="00F22C4C"/>
  </w:style>
  <w:style w:type="paragraph" w:styleId="CommentSubject">
    <w:name w:val="annotation subject"/>
    <w:basedOn w:val="CommentText"/>
    <w:next w:val="CommentText"/>
    <w:link w:val="CommentSubjectChar"/>
    <w:semiHidden/>
    <w:unhideWhenUsed/>
    <w:rsid w:val="00F22C4C"/>
    <w:rPr>
      <w:b/>
      <w:bCs/>
    </w:rPr>
  </w:style>
  <w:style w:type="character" w:customStyle="1" w:styleId="CommentSubjectChar">
    <w:name w:val="Comment Subject Char"/>
    <w:basedOn w:val="CommentTextChar"/>
    <w:link w:val="CommentSubject"/>
    <w:semiHidden/>
    <w:rsid w:val="00F22C4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b/>
      <w:bCs/>
      <w:kern w:val="32"/>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5343"/>
    <w:pPr>
      <w:tabs>
        <w:tab w:val="center" w:pos="4680"/>
        <w:tab w:val="right" w:pos="9360"/>
      </w:tabs>
    </w:pPr>
  </w:style>
  <w:style w:type="character" w:customStyle="1" w:styleId="HeaderChar">
    <w:name w:val="Header Char"/>
    <w:basedOn w:val="DefaultParagraphFont"/>
    <w:link w:val="Header"/>
    <w:rsid w:val="00025343"/>
    <w:rPr>
      <w:sz w:val="24"/>
      <w:szCs w:val="24"/>
    </w:rPr>
  </w:style>
  <w:style w:type="paragraph" w:styleId="Footer">
    <w:name w:val="footer"/>
    <w:basedOn w:val="Normal"/>
    <w:link w:val="FooterChar"/>
    <w:rsid w:val="00025343"/>
    <w:pPr>
      <w:tabs>
        <w:tab w:val="center" w:pos="4680"/>
        <w:tab w:val="right" w:pos="9360"/>
      </w:tabs>
    </w:pPr>
  </w:style>
  <w:style w:type="character" w:customStyle="1" w:styleId="FooterChar">
    <w:name w:val="Footer Char"/>
    <w:basedOn w:val="DefaultParagraphFont"/>
    <w:link w:val="Footer"/>
    <w:rsid w:val="00025343"/>
    <w:rPr>
      <w:sz w:val="24"/>
      <w:szCs w:val="24"/>
    </w:rPr>
  </w:style>
  <w:style w:type="table" w:styleId="TableGrid">
    <w:name w:val="Table Grid"/>
    <w:basedOn w:val="TableNormal"/>
    <w:rsid w:val="00247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26E3"/>
    <w:pPr>
      <w:spacing w:after="200" w:line="276" w:lineRule="auto"/>
      <w:ind w:left="720"/>
      <w:contextualSpacing/>
    </w:pPr>
    <w:rPr>
      <w:rFonts w:eastAsiaTheme="minorHAnsi"/>
      <w:sz w:val="26"/>
      <w:szCs w:val="26"/>
    </w:rPr>
  </w:style>
  <w:style w:type="paragraph" w:styleId="FootnoteText">
    <w:name w:val="footnote text"/>
    <w:basedOn w:val="Normal"/>
    <w:link w:val="FootnoteTextChar"/>
    <w:rsid w:val="00EE6A11"/>
    <w:rPr>
      <w:sz w:val="20"/>
      <w:szCs w:val="20"/>
    </w:rPr>
  </w:style>
  <w:style w:type="character" w:customStyle="1" w:styleId="FootnoteTextChar">
    <w:name w:val="Footnote Text Char"/>
    <w:basedOn w:val="DefaultParagraphFont"/>
    <w:link w:val="FootnoteText"/>
    <w:rsid w:val="00EE6A11"/>
  </w:style>
  <w:style w:type="character" w:styleId="FootnoteReference">
    <w:name w:val="footnote reference"/>
    <w:basedOn w:val="DefaultParagraphFont"/>
    <w:rsid w:val="00EE6A11"/>
    <w:rPr>
      <w:vertAlign w:val="superscript"/>
    </w:rPr>
  </w:style>
  <w:style w:type="paragraph" w:styleId="BalloonText">
    <w:name w:val="Balloon Text"/>
    <w:basedOn w:val="Normal"/>
    <w:link w:val="BalloonTextChar"/>
    <w:rsid w:val="000B784A"/>
    <w:rPr>
      <w:rFonts w:ascii="Tahoma" w:hAnsi="Tahoma" w:cs="Tahoma"/>
      <w:sz w:val="16"/>
      <w:szCs w:val="16"/>
    </w:rPr>
  </w:style>
  <w:style w:type="character" w:customStyle="1" w:styleId="BalloonTextChar">
    <w:name w:val="Balloon Text Char"/>
    <w:basedOn w:val="DefaultParagraphFont"/>
    <w:link w:val="BalloonText"/>
    <w:rsid w:val="000B784A"/>
    <w:rPr>
      <w:rFonts w:ascii="Tahoma" w:hAnsi="Tahoma" w:cs="Tahoma"/>
      <w:sz w:val="16"/>
      <w:szCs w:val="16"/>
    </w:rPr>
  </w:style>
  <w:style w:type="paragraph" w:styleId="PlainText">
    <w:name w:val="Plain Text"/>
    <w:basedOn w:val="Normal"/>
    <w:link w:val="PlainTextChar"/>
    <w:uiPriority w:val="99"/>
    <w:unhideWhenUsed/>
    <w:rsid w:val="00F736E6"/>
    <w:rPr>
      <w:rFonts w:ascii="Arial" w:eastAsiaTheme="minorHAnsi" w:hAnsi="Arial" w:cstheme="minorBidi"/>
      <w:szCs w:val="21"/>
    </w:rPr>
  </w:style>
  <w:style w:type="character" w:customStyle="1" w:styleId="PlainTextChar">
    <w:name w:val="Plain Text Char"/>
    <w:basedOn w:val="DefaultParagraphFont"/>
    <w:link w:val="PlainText"/>
    <w:uiPriority w:val="99"/>
    <w:rsid w:val="00F736E6"/>
    <w:rPr>
      <w:rFonts w:ascii="Arial" w:eastAsiaTheme="minorHAnsi" w:hAnsi="Arial" w:cstheme="minorBidi"/>
      <w:sz w:val="24"/>
      <w:szCs w:val="21"/>
    </w:rPr>
  </w:style>
  <w:style w:type="character" w:styleId="Hyperlink">
    <w:name w:val="Hyperlink"/>
    <w:basedOn w:val="DefaultParagraphFont"/>
    <w:uiPriority w:val="99"/>
    <w:rsid w:val="00A560F0"/>
    <w:rPr>
      <w:color w:val="0000FF" w:themeColor="hyperlink"/>
      <w:u w:val="single"/>
    </w:rPr>
  </w:style>
  <w:style w:type="character" w:styleId="CommentReference">
    <w:name w:val="annotation reference"/>
    <w:basedOn w:val="DefaultParagraphFont"/>
    <w:semiHidden/>
    <w:unhideWhenUsed/>
    <w:rsid w:val="00F22C4C"/>
    <w:rPr>
      <w:sz w:val="16"/>
      <w:szCs w:val="16"/>
    </w:rPr>
  </w:style>
  <w:style w:type="paragraph" w:styleId="CommentText">
    <w:name w:val="annotation text"/>
    <w:basedOn w:val="Normal"/>
    <w:link w:val="CommentTextChar"/>
    <w:semiHidden/>
    <w:unhideWhenUsed/>
    <w:rsid w:val="00F22C4C"/>
    <w:rPr>
      <w:sz w:val="20"/>
      <w:szCs w:val="20"/>
    </w:rPr>
  </w:style>
  <w:style w:type="character" w:customStyle="1" w:styleId="CommentTextChar">
    <w:name w:val="Comment Text Char"/>
    <w:basedOn w:val="DefaultParagraphFont"/>
    <w:link w:val="CommentText"/>
    <w:semiHidden/>
    <w:rsid w:val="00F22C4C"/>
  </w:style>
  <w:style w:type="paragraph" w:styleId="CommentSubject">
    <w:name w:val="annotation subject"/>
    <w:basedOn w:val="CommentText"/>
    <w:next w:val="CommentText"/>
    <w:link w:val="CommentSubjectChar"/>
    <w:semiHidden/>
    <w:unhideWhenUsed/>
    <w:rsid w:val="00F22C4C"/>
    <w:rPr>
      <w:b/>
      <w:bCs/>
    </w:rPr>
  </w:style>
  <w:style w:type="character" w:customStyle="1" w:styleId="CommentSubjectChar">
    <w:name w:val="Comment Subject Char"/>
    <w:basedOn w:val="CommentTextChar"/>
    <w:link w:val="CommentSubject"/>
    <w:semiHidden/>
    <w:rsid w:val="00F22C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646415">
      <w:bodyDiv w:val="1"/>
      <w:marLeft w:val="0"/>
      <w:marRight w:val="0"/>
      <w:marTop w:val="0"/>
      <w:marBottom w:val="0"/>
      <w:divBdr>
        <w:top w:val="none" w:sz="0" w:space="0" w:color="auto"/>
        <w:left w:val="none" w:sz="0" w:space="0" w:color="auto"/>
        <w:bottom w:val="none" w:sz="0" w:space="0" w:color="auto"/>
        <w:right w:val="none" w:sz="0" w:space="0" w:color="auto"/>
      </w:divBdr>
    </w:div>
    <w:div w:id="2035646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GI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hs.mc.alex.esd.mbx.dd-dod-information-collections@mail.mil" TargetMode="Externa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comments" Target="comments.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644A4-BE17-44DD-AC22-657355FE6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DSS</Company>
  <LinksUpToDate>false</LinksUpToDate>
  <CharactersWithSpaces>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SYSTEM</cp:lastModifiedBy>
  <cp:revision>2</cp:revision>
  <cp:lastPrinted>2015-09-23T16:24:00Z</cp:lastPrinted>
  <dcterms:created xsi:type="dcterms:W3CDTF">2019-05-06T17:14:00Z</dcterms:created>
  <dcterms:modified xsi:type="dcterms:W3CDTF">2019-05-06T17:14:00Z</dcterms:modified>
</cp:coreProperties>
</file>