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B1" w:rsidRPr="00570032" w:rsidRDefault="00971FB1">
      <w:bookmarkStart w:id="0" w:name="_GoBack"/>
      <w:bookmarkEnd w:id="0"/>
    </w:p>
    <w:p w:rsidR="00436B79" w:rsidRPr="00570032" w:rsidRDefault="00436B79"/>
    <w:p w:rsidR="00436B79" w:rsidRPr="00570032" w:rsidRDefault="00436B79" w:rsidP="00436B79">
      <w:pPr>
        <w:ind w:left="1440" w:hanging="1440"/>
        <w:rPr>
          <w:rFonts w:ascii="Times New Roman" w:hAnsi="Times New Roman"/>
        </w:rPr>
      </w:pPr>
    </w:p>
    <w:p w:rsidR="00436B79" w:rsidRPr="00570032" w:rsidRDefault="004F6794" w:rsidP="00436B79">
      <w:pPr>
        <w:ind w:left="1440" w:hanging="1440"/>
        <w:rPr>
          <w:rFonts w:ascii="Times New Roman" w:hAnsi="Times New Roman"/>
        </w:rPr>
      </w:pPr>
      <w:r>
        <w:rPr>
          <w:rFonts w:ascii="Times New Roman" w:hAnsi="Times New Roman"/>
        </w:rPr>
        <w:t xml:space="preserve">Subject:  </w:t>
      </w:r>
      <w:r>
        <w:rPr>
          <w:rFonts w:ascii="Times New Roman" w:hAnsi="Times New Roman"/>
        </w:rPr>
        <w:tab/>
      </w:r>
      <w:r w:rsidR="00436B79" w:rsidRPr="00570032">
        <w:rPr>
          <w:rFonts w:ascii="Times New Roman" w:hAnsi="Times New Roman"/>
        </w:rPr>
        <w:t>Non-S</w:t>
      </w:r>
      <w:r w:rsidR="000804CF" w:rsidRPr="00570032">
        <w:rPr>
          <w:rFonts w:ascii="Times New Roman" w:hAnsi="Times New Roman"/>
        </w:rPr>
        <w:t>ubstantive Change</w:t>
      </w:r>
      <w:r>
        <w:rPr>
          <w:rFonts w:ascii="Times New Roman" w:hAnsi="Times New Roman"/>
        </w:rPr>
        <w:t xml:space="preserve"> Justification, SF 87 </w:t>
      </w:r>
    </w:p>
    <w:p w:rsidR="00436B79" w:rsidRPr="00570032" w:rsidRDefault="00436B79" w:rsidP="00436B79">
      <w:pPr>
        <w:ind w:left="1440" w:hanging="1440"/>
        <w:rPr>
          <w:rFonts w:ascii="Times New Roman" w:hAnsi="Times New Roman"/>
        </w:rPr>
      </w:pPr>
    </w:p>
    <w:p w:rsidR="00436B79" w:rsidRPr="00570032" w:rsidRDefault="000804CF" w:rsidP="000804CF">
      <w:pPr>
        <w:ind w:left="1440" w:hanging="1440"/>
        <w:rPr>
          <w:rFonts w:ascii="Times New Roman" w:hAnsi="Times New Roman"/>
        </w:rPr>
      </w:pPr>
      <w:r w:rsidRPr="00570032">
        <w:rPr>
          <w:rFonts w:ascii="Times New Roman" w:hAnsi="Times New Roman"/>
        </w:rPr>
        <w:t xml:space="preserve">From:  </w:t>
      </w:r>
      <w:r w:rsidRPr="00570032">
        <w:rPr>
          <w:rFonts w:ascii="Times New Roman" w:hAnsi="Times New Roman"/>
        </w:rPr>
        <w:tab/>
        <w:t>Donna L. McLeod, Executive Program Manager, Policy, Stra</w:t>
      </w:r>
      <w:r w:rsidR="00570032">
        <w:rPr>
          <w:rFonts w:ascii="Times New Roman" w:hAnsi="Times New Roman"/>
        </w:rPr>
        <w:t xml:space="preserve">tegy &amp; Business Transformation, </w:t>
      </w:r>
      <w:r w:rsidR="008B64FA" w:rsidRPr="00570032">
        <w:rPr>
          <w:rFonts w:ascii="Times New Roman" w:hAnsi="Times New Roman"/>
        </w:rPr>
        <w:t>U.S. Office of Personnel Management</w:t>
      </w:r>
      <w:r w:rsidR="00570032">
        <w:rPr>
          <w:rFonts w:ascii="Times New Roman" w:hAnsi="Times New Roman"/>
        </w:rPr>
        <w:t xml:space="preserve">, </w:t>
      </w:r>
      <w:r w:rsidR="00570032" w:rsidRPr="00570032">
        <w:rPr>
          <w:rFonts w:ascii="Times New Roman" w:hAnsi="Times New Roman"/>
        </w:rPr>
        <w:t>National Background Investigations Bureau</w:t>
      </w:r>
    </w:p>
    <w:p w:rsidR="000804CF" w:rsidRPr="00570032" w:rsidRDefault="000804CF" w:rsidP="000804CF">
      <w:pPr>
        <w:ind w:left="1440" w:hanging="1440"/>
        <w:rPr>
          <w:rFonts w:ascii="Times New Roman" w:hAnsi="Times New Roman"/>
        </w:rPr>
      </w:pPr>
    </w:p>
    <w:p w:rsidR="00436B79" w:rsidRPr="00570032" w:rsidRDefault="00436B79" w:rsidP="00436B79">
      <w:pPr>
        <w:rPr>
          <w:rFonts w:ascii="Times New Roman" w:hAnsi="Times New Roman"/>
        </w:rPr>
      </w:pPr>
      <w:r w:rsidRPr="00570032">
        <w:rPr>
          <w:rFonts w:ascii="Times New Roman" w:hAnsi="Times New Roman"/>
        </w:rPr>
        <w:t>Date:</w:t>
      </w:r>
      <w:r w:rsidRPr="00570032">
        <w:rPr>
          <w:rFonts w:ascii="Times New Roman" w:hAnsi="Times New Roman"/>
        </w:rPr>
        <w:tab/>
      </w:r>
      <w:r w:rsidRPr="00570032">
        <w:rPr>
          <w:rFonts w:ascii="Times New Roman" w:hAnsi="Times New Roman"/>
        </w:rPr>
        <w:tab/>
      </w:r>
      <w:r w:rsidR="000804CF" w:rsidRPr="00570032">
        <w:rPr>
          <w:rFonts w:ascii="Times New Roman" w:hAnsi="Times New Roman"/>
        </w:rPr>
        <w:t>September 19</w:t>
      </w:r>
      <w:r w:rsidRPr="00570032">
        <w:rPr>
          <w:rFonts w:ascii="Times New Roman" w:hAnsi="Times New Roman"/>
        </w:rPr>
        <w:t>, 2017</w:t>
      </w:r>
    </w:p>
    <w:p w:rsidR="007B76C0" w:rsidRPr="00570032" w:rsidRDefault="007B76C0" w:rsidP="000804CF">
      <w:pPr>
        <w:spacing w:line="480" w:lineRule="auto"/>
      </w:pPr>
    </w:p>
    <w:p w:rsidR="00E61FCD" w:rsidRPr="00570032" w:rsidRDefault="004F6794" w:rsidP="00E61FCD">
      <w:pPr>
        <w:autoSpaceDE w:val="0"/>
        <w:autoSpaceDN w:val="0"/>
        <w:adjustRightInd w:val="0"/>
        <w:spacing w:line="480" w:lineRule="auto"/>
        <w:rPr>
          <w:rFonts w:ascii="Times New Roman" w:hAnsi="Times New Roman"/>
        </w:rPr>
      </w:pPr>
      <w:r>
        <w:rPr>
          <w:rFonts w:ascii="Times New Roman" w:hAnsi="Times New Roman"/>
        </w:rPr>
        <w:t>OPM proposes a</w:t>
      </w:r>
      <w:r w:rsidR="007B76C0" w:rsidRPr="00570032">
        <w:rPr>
          <w:rFonts w:ascii="Times New Roman" w:hAnsi="Times New Roman"/>
        </w:rPr>
        <w:t xml:space="preserve"> non-su</w:t>
      </w:r>
      <w:r w:rsidR="000804CF" w:rsidRPr="00570032">
        <w:rPr>
          <w:rFonts w:ascii="Times New Roman" w:hAnsi="Times New Roman"/>
        </w:rPr>
        <w:t>bstantive changes to the SF 87</w:t>
      </w:r>
      <w:r w:rsidR="00E61FCD" w:rsidRPr="00570032">
        <w:rPr>
          <w:rFonts w:ascii="Times New Roman" w:hAnsi="Times New Roman"/>
        </w:rPr>
        <w:t xml:space="preserve">.  </w:t>
      </w:r>
    </w:p>
    <w:p w:rsidR="00E61FCD" w:rsidRPr="00570032" w:rsidRDefault="00E61FCD" w:rsidP="00E61FCD">
      <w:pPr>
        <w:autoSpaceDE w:val="0"/>
        <w:autoSpaceDN w:val="0"/>
        <w:adjustRightInd w:val="0"/>
        <w:spacing w:line="480" w:lineRule="auto"/>
        <w:rPr>
          <w:rFonts w:ascii="Times New Roman" w:hAnsi="Times New Roman"/>
        </w:rPr>
      </w:pPr>
      <w:r w:rsidRPr="00570032">
        <w:rPr>
          <w:rFonts w:ascii="Times New Roman" w:hAnsi="Times New Roman"/>
        </w:rPr>
        <w:t xml:space="preserve">CHANGE FROM:  </w:t>
      </w:r>
      <w:r w:rsidRPr="00570032">
        <w:rPr>
          <w:rFonts w:ascii="Times New Roman" w:hAnsi="Times New Roman"/>
          <w:b/>
        </w:rPr>
        <w:t>Purpose, Authority, and Privacy Statement</w:t>
      </w:r>
      <w:r w:rsidRPr="00570032">
        <w:rPr>
          <w:rFonts w:ascii="Times New Roman" w:hAnsi="Times New Roman"/>
        </w:rPr>
        <w:t xml:space="preserve">  </w:t>
      </w:r>
    </w:p>
    <w:p w:rsidR="00E61FCD" w:rsidRPr="00570032" w:rsidRDefault="00E61FCD" w:rsidP="00E61FCD">
      <w:pPr>
        <w:autoSpaceDE w:val="0"/>
        <w:autoSpaceDN w:val="0"/>
        <w:adjustRightInd w:val="0"/>
        <w:spacing w:line="480" w:lineRule="auto"/>
        <w:rPr>
          <w:rFonts w:ascii="Times New Roman" w:hAnsi="Times New Roman"/>
        </w:rPr>
      </w:pPr>
      <w:r w:rsidRPr="00570032">
        <w:rPr>
          <w:rFonts w:ascii="Times New Roman" w:hAnsi="Times New Roman"/>
        </w:rPr>
        <w:t xml:space="preserve">Solicitation of this information is authorized by sections 3301, 3302, and 9101 of title 5 of the U.S. Code; Executive Orders 8781, 10450, 10577 and 12968.  This information will be used to search the Federal Bureau of Investigation’s fingerprint files in determining your fitness for Federal employment or a security clearance.  It may also be used for searches of other law enforcement agencies’ fingerprint files for the same purpose.  The information on this form, and information collected during an investigation, may be disclosed without your consent, as permitted by the Privacy Act (5 U.S.C. 552a(b)) and the applicable routine uses, including disclosure to government agencies for determining qualifications, suitability, and security access. </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rPr>
        <w:t xml:space="preserve">CHANGE TO:  </w:t>
      </w:r>
      <w:r w:rsidRPr="00570032">
        <w:rPr>
          <w:rFonts w:ascii="Times New Roman" w:hAnsi="Times New Roman"/>
          <w:b/>
          <w:color w:val="231F20"/>
        </w:rPr>
        <w:t>PRIVACY ACT STATEMENT</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color w:val="231F20"/>
        </w:rPr>
        <w:t>Pursuant to 5 U.S.C. § 552a(e)(3), this Privacy Act Statement serves to inform you of why OPM is requesting the information on this form.</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b/>
          <w:color w:val="231F20"/>
        </w:rPr>
        <w:t>Authority</w:t>
      </w:r>
      <w:r w:rsidRPr="00570032">
        <w:rPr>
          <w:rFonts w:ascii="Times New Roman" w:hAnsi="Times New Roman"/>
          <w:color w:val="231F20"/>
        </w:rPr>
        <w:t xml:space="preserve">:  OPM is authorized to collect the information requested on this form, including your Social Security number, pursuant to 5 U.S.C. §§ 3301, 3302, and 9101; and Executive Orders 8781, 10450, 10577, and 12968. </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b/>
          <w:color w:val="231F20"/>
        </w:rPr>
        <w:t>Purpose</w:t>
      </w:r>
      <w:r w:rsidRPr="00570032">
        <w:rPr>
          <w:rFonts w:ascii="Times New Roman" w:hAnsi="Times New Roman"/>
          <w:color w:val="231F20"/>
        </w:rPr>
        <w:t xml:space="preserve">:  OPM is requesting this information in connection with your background investigation and will use it to search the Federal Bureau of Investigation’s fingerprint files in determining your fitness for </w:t>
      </w:r>
      <w:r w:rsidRPr="00570032">
        <w:rPr>
          <w:rFonts w:ascii="Times New Roman" w:hAnsi="Times New Roman"/>
          <w:color w:val="231F20"/>
        </w:rPr>
        <w:lastRenderedPageBreak/>
        <w:t xml:space="preserve">Federal employment or a security clearance. It may also be used for searches of other law enforcement agencies’ fingerprint files for the same purpose. </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b/>
          <w:color w:val="231F20"/>
        </w:rPr>
        <w:t>Routine Uses</w:t>
      </w:r>
      <w:r w:rsidRPr="00570032">
        <w:rPr>
          <w:rFonts w:ascii="Times New Roman" w:hAnsi="Times New Roman"/>
          <w:color w:val="231F20"/>
        </w:rPr>
        <w:t>: The information on this form may be shared externally as a “routine use” with other government agencies, contractors, and commercial entities in order to determine your qualifications, suitability, and security access; and for other purposes permitted by the Privacy Act. A complete list of the routine uses can be found in the applicable system of records notice, OPM/Central 9 Personnel Investigations Records, 81 Fed. Reg. 70193 (Oct. 11, 2016).</w:t>
      </w:r>
    </w:p>
    <w:p w:rsidR="00E61FCD" w:rsidRPr="00570032" w:rsidRDefault="00E61FCD" w:rsidP="00E61FCD">
      <w:pPr>
        <w:autoSpaceDE w:val="0"/>
        <w:autoSpaceDN w:val="0"/>
        <w:adjustRightInd w:val="0"/>
        <w:spacing w:line="480" w:lineRule="auto"/>
        <w:rPr>
          <w:rFonts w:ascii="Times New Roman" w:hAnsi="Times New Roman"/>
          <w:color w:val="231F20"/>
        </w:rPr>
      </w:pPr>
      <w:r w:rsidRPr="00570032">
        <w:rPr>
          <w:rFonts w:ascii="Times New Roman" w:hAnsi="Times New Roman"/>
          <w:b/>
          <w:color w:val="231F20"/>
        </w:rPr>
        <w:t>Consequences of Failure to Provide Information:</w:t>
      </w:r>
      <w:r w:rsidRPr="00570032">
        <w:rPr>
          <w:rFonts w:ascii="Times New Roman" w:hAnsi="Times New Roman"/>
          <w:color w:val="231F20"/>
        </w:rPr>
        <w:t xml:space="preserve">  Providing this information is voluntary.  However, failure to provide the requested information may delay or prevent your eligibility for employment, a clearance or a credential. An intentional misstatement or omission will negatively affect your employment, up to and including removal and debarment. In addition, knowingly providing false information may be punishable by law (title 18, U.S. Code, section 1001).</w:t>
      </w:r>
    </w:p>
    <w:p w:rsidR="007B76C0" w:rsidRDefault="00E61FCD" w:rsidP="000804CF">
      <w:pPr>
        <w:spacing w:line="480" w:lineRule="auto"/>
      </w:pPr>
      <w:r>
        <w:rPr>
          <w:rFonts w:ascii="Times New Roman" w:hAnsi="Times New Roman"/>
        </w:rPr>
        <w:t xml:space="preserve">    </w:t>
      </w:r>
      <w:r w:rsidR="007B76C0">
        <w:rPr>
          <w:rFonts w:ascii="Times New Roman" w:hAnsi="Times New Roman"/>
        </w:rPr>
        <w:t xml:space="preserve"> </w:t>
      </w:r>
    </w:p>
    <w:p w:rsidR="007B76C0" w:rsidRDefault="007B76C0"/>
    <w:sectPr w:rsidR="007B7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C0"/>
    <w:rsid w:val="0004334F"/>
    <w:rsid w:val="000804CF"/>
    <w:rsid w:val="003627B3"/>
    <w:rsid w:val="00436B79"/>
    <w:rsid w:val="004F6794"/>
    <w:rsid w:val="00570032"/>
    <w:rsid w:val="007B76C0"/>
    <w:rsid w:val="008B64FA"/>
    <w:rsid w:val="00971FB1"/>
    <w:rsid w:val="00AF2CC7"/>
    <w:rsid w:val="00B24012"/>
    <w:rsid w:val="00CB1C65"/>
    <w:rsid w:val="00E6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6C0"/>
    <w:rPr>
      <w:color w:val="0000FF"/>
      <w:u w:val="single"/>
    </w:rPr>
  </w:style>
  <w:style w:type="paragraph" w:customStyle="1" w:styleId="Default">
    <w:name w:val="Default"/>
    <w:basedOn w:val="Normal"/>
    <w:rsid w:val="007B76C0"/>
    <w:pPr>
      <w:autoSpaceDE w:val="0"/>
      <w:autoSpaceDN w:val="0"/>
    </w:pPr>
    <w:rPr>
      <w:rFonts w:ascii="Myriad Pro" w:hAnsi="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6C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76C0"/>
    <w:rPr>
      <w:color w:val="0000FF"/>
      <w:u w:val="single"/>
    </w:rPr>
  </w:style>
  <w:style w:type="paragraph" w:customStyle="1" w:styleId="Default">
    <w:name w:val="Default"/>
    <w:basedOn w:val="Normal"/>
    <w:rsid w:val="007B76C0"/>
    <w:pPr>
      <w:autoSpaceDE w:val="0"/>
      <w:autoSpaceDN w:val="0"/>
    </w:pPr>
    <w:rPr>
      <w:rFonts w:ascii="Myriad Pro" w:hAnsi="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462">
      <w:bodyDiv w:val="1"/>
      <w:marLeft w:val="0"/>
      <w:marRight w:val="0"/>
      <w:marTop w:val="0"/>
      <w:marBottom w:val="0"/>
      <w:divBdr>
        <w:top w:val="none" w:sz="0" w:space="0" w:color="auto"/>
        <w:left w:val="none" w:sz="0" w:space="0" w:color="auto"/>
        <w:bottom w:val="none" w:sz="0" w:space="0" w:color="auto"/>
        <w:right w:val="none" w:sz="0" w:space="0" w:color="auto"/>
      </w:divBdr>
    </w:div>
    <w:div w:id="6500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DeMarion, Michele</dc:creator>
  <cp:lastModifiedBy>SYSTEM</cp:lastModifiedBy>
  <cp:revision>2</cp:revision>
  <dcterms:created xsi:type="dcterms:W3CDTF">2017-09-22T17:05:00Z</dcterms:created>
  <dcterms:modified xsi:type="dcterms:W3CDTF">2017-09-22T17:05:00Z</dcterms:modified>
</cp:coreProperties>
</file>