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096B1" w14:textId="53CB136B" w:rsidR="00C4215E" w:rsidRDefault="003C5767" w:rsidP="003C5767">
      <w:pPr>
        <w:rPr>
          <w:rFonts w:cs="Times New Roman"/>
          <w:sz w:val="24"/>
          <w:szCs w:val="24"/>
        </w:rPr>
      </w:pPr>
      <w:bookmarkStart w:id="0" w:name="_GoBack"/>
      <w:bookmarkEnd w:id="0"/>
      <w:r w:rsidRPr="00512B15">
        <w:rPr>
          <w:rFonts w:cs="Times New Roman"/>
          <w:b/>
          <w:sz w:val="24"/>
          <w:szCs w:val="24"/>
        </w:rPr>
        <w:t>DATE:</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E0438B">
        <w:rPr>
          <w:rFonts w:cs="Times New Roman"/>
          <w:sz w:val="24"/>
          <w:szCs w:val="24"/>
        </w:rPr>
        <w:fldChar w:fldCharType="begin"/>
      </w:r>
      <w:r w:rsidR="00E0438B">
        <w:rPr>
          <w:rFonts w:cs="Times New Roman"/>
          <w:sz w:val="24"/>
          <w:szCs w:val="24"/>
        </w:rPr>
        <w:instrText xml:space="preserve"> DATE \@ "MMMM d, yyyy" </w:instrText>
      </w:r>
      <w:r w:rsidR="00E0438B">
        <w:rPr>
          <w:rFonts w:cs="Times New Roman"/>
          <w:sz w:val="24"/>
          <w:szCs w:val="24"/>
        </w:rPr>
        <w:fldChar w:fldCharType="separate"/>
      </w:r>
      <w:r w:rsidR="00672BA6">
        <w:rPr>
          <w:rFonts w:cs="Times New Roman"/>
          <w:noProof/>
          <w:sz w:val="24"/>
          <w:szCs w:val="24"/>
        </w:rPr>
        <w:t>September 24, 2019</w:t>
      </w:r>
      <w:r w:rsidR="00E0438B">
        <w:rPr>
          <w:rFonts w:cs="Times New Roman"/>
          <w:sz w:val="24"/>
          <w:szCs w:val="24"/>
        </w:rPr>
        <w:fldChar w:fldCharType="end"/>
      </w:r>
    </w:p>
    <w:p w14:paraId="0F9A7C8F" w14:textId="7F9FC85B" w:rsidR="003C5767" w:rsidRPr="00512B15" w:rsidRDefault="003C5767" w:rsidP="003C5767">
      <w:pPr>
        <w:rPr>
          <w:rFonts w:cs="Times New Roman"/>
          <w:sz w:val="24"/>
          <w:szCs w:val="24"/>
        </w:rPr>
      </w:pPr>
      <w:r w:rsidRPr="00512B15">
        <w:rPr>
          <w:rFonts w:cs="Times New Roman"/>
          <w:b/>
          <w:sz w:val="24"/>
          <w:szCs w:val="24"/>
        </w:rPr>
        <w:t>TO:</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CA4A3B">
        <w:rPr>
          <w:rFonts w:cs="Times New Roman"/>
          <w:sz w:val="24"/>
          <w:szCs w:val="24"/>
        </w:rPr>
        <w:t xml:space="preserve">Quinn </w:t>
      </w:r>
      <w:r w:rsidR="0063345B">
        <w:rPr>
          <w:rFonts w:cs="Times New Roman"/>
          <w:sz w:val="24"/>
          <w:szCs w:val="24"/>
        </w:rPr>
        <w:t>Hirsch</w:t>
      </w:r>
      <w:r w:rsidRPr="00512B15">
        <w:rPr>
          <w:rFonts w:cs="Times New Roman"/>
          <w:sz w:val="24"/>
          <w:szCs w:val="24"/>
        </w:rPr>
        <w:t>, OMB Desk Officer</w:t>
      </w:r>
    </w:p>
    <w:p w14:paraId="34A93A50" w14:textId="02528C0F" w:rsidR="003C5767" w:rsidRPr="00512B15" w:rsidRDefault="003C5767" w:rsidP="003C5767">
      <w:pPr>
        <w:rPr>
          <w:rFonts w:cs="Times New Roman"/>
          <w:sz w:val="24"/>
          <w:szCs w:val="24"/>
        </w:rPr>
      </w:pPr>
      <w:r w:rsidRPr="00512B15">
        <w:rPr>
          <w:rFonts w:cs="Times New Roman"/>
          <w:b/>
          <w:sz w:val="24"/>
          <w:szCs w:val="24"/>
        </w:rPr>
        <w:t>FROM:</w:t>
      </w:r>
      <w:r w:rsidRPr="00512B15">
        <w:rPr>
          <w:rFonts w:cs="Times New Roman"/>
          <w:sz w:val="24"/>
          <w:szCs w:val="24"/>
        </w:rPr>
        <w:tab/>
      </w:r>
      <w:r w:rsidRPr="00512B15">
        <w:rPr>
          <w:rFonts w:cs="Times New Roman"/>
          <w:sz w:val="24"/>
          <w:szCs w:val="24"/>
        </w:rPr>
        <w:tab/>
      </w:r>
      <w:r w:rsidR="00D637B2">
        <w:rPr>
          <w:rFonts w:cs="Times New Roman"/>
          <w:sz w:val="24"/>
          <w:szCs w:val="24"/>
        </w:rPr>
        <w:tab/>
      </w:r>
      <w:r w:rsidRPr="00512B15">
        <w:rPr>
          <w:rFonts w:cs="Times New Roman"/>
          <w:sz w:val="24"/>
          <w:szCs w:val="24"/>
        </w:rPr>
        <w:t>Lisa Wright-Solomon, HRSA Information Collection Clearance Officer</w:t>
      </w:r>
    </w:p>
    <w:p w14:paraId="5B2EEA06" w14:textId="77777777" w:rsidR="003C5767" w:rsidRPr="00512B15" w:rsidRDefault="003C5767" w:rsidP="00501A20">
      <w:pPr>
        <w:ind w:left="2160" w:hanging="2160"/>
        <w:rPr>
          <w:rFonts w:cs="Times New Roman"/>
          <w:b/>
          <w:sz w:val="24"/>
          <w:szCs w:val="24"/>
        </w:rPr>
      </w:pPr>
      <w:r w:rsidRPr="00512B15">
        <w:rPr>
          <w:rFonts w:cs="Times New Roman"/>
          <w:b/>
          <w:sz w:val="24"/>
          <w:szCs w:val="24"/>
        </w:rPr>
        <w:t>_____________________________________________________</w:t>
      </w:r>
      <w:r w:rsidR="00512B15">
        <w:rPr>
          <w:rFonts w:cs="Times New Roman"/>
          <w:b/>
          <w:sz w:val="24"/>
          <w:szCs w:val="24"/>
        </w:rPr>
        <w:t>________________________</w:t>
      </w:r>
    </w:p>
    <w:p w14:paraId="31D4D5A7" w14:textId="2FD642DF" w:rsidR="009B1FDC" w:rsidRPr="00512B15" w:rsidRDefault="009271D9" w:rsidP="00501A20">
      <w:pPr>
        <w:ind w:left="2160" w:hanging="2160"/>
        <w:rPr>
          <w:rFonts w:cs="Times New Roman"/>
          <w:sz w:val="24"/>
          <w:szCs w:val="24"/>
        </w:rPr>
      </w:pPr>
      <w:r w:rsidRPr="00512B15">
        <w:rPr>
          <w:rFonts w:cs="Times New Roman"/>
          <w:b/>
          <w:sz w:val="24"/>
          <w:szCs w:val="24"/>
        </w:rPr>
        <w:t>Request</w:t>
      </w:r>
      <w:r w:rsidRPr="00512B15">
        <w:rPr>
          <w:rFonts w:cs="Times New Roman"/>
          <w:sz w:val="24"/>
          <w:szCs w:val="24"/>
        </w:rPr>
        <w:t xml:space="preserve">:  </w:t>
      </w:r>
      <w:r w:rsidR="00B05395" w:rsidRPr="00512B15">
        <w:rPr>
          <w:rFonts w:cs="Times New Roman"/>
          <w:sz w:val="24"/>
          <w:szCs w:val="24"/>
        </w:rPr>
        <w:tab/>
      </w:r>
      <w:r w:rsidR="00747E37" w:rsidRPr="00512B15">
        <w:rPr>
          <w:rFonts w:cs="Times New Roman"/>
          <w:sz w:val="24"/>
          <w:szCs w:val="24"/>
        </w:rPr>
        <w:t>The Health Resources and Services Administration</w:t>
      </w:r>
      <w:r w:rsidR="00512B15" w:rsidRPr="00512B15">
        <w:rPr>
          <w:rFonts w:cs="Times New Roman"/>
          <w:sz w:val="24"/>
          <w:szCs w:val="24"/>
        </w:rPr>
        <w:t>’s</w:t>
      </w:r>
      <w:r w:rsidR="00747E37" w:rsidRPr="00512B15">
        <w:rPr>
          <w:rFonts w:cs="Times New Roman"/>
          <w:sz w:val="24"/>
          <w:szCs w:val="24"/>
        </w:rPr>
        <w:t xml:space="preserve"> (HRSA)</w:t>
      </w:r>
      <w:r w:rsidR="0045005E" w:rsidRPr="00512B15">
        <w:rPr>
          <w:rFonts w:cs="Times New Roman"/>
          <w:sz w:val="24"/>
          <w:szCs w:val="24"/>
        </w:rPr>
        <w:t xml:space="preserve"> </w:t>
      </w:r>
      <w:r w:rsidR="00E0438B">
        <w:rPr>
          <w:rFonts w:cs="Times New Roman"/>
          <w:sz w:val="24"/>
          <w:szCs w:val="24"/>
        </w:rPr>
        <w:t>HIV/AIDS Bureau</w:t>
      </w:r>
      <w:r w:rsidR="00512B15" w:rsidRPr="00512B15">
        <w:rPr>
          <w:rFonts w:cs="Times New Roman"/>
          <w:sz w:val="24"/>
          <w:szCs w:val="24"/>
        </w:rPr>
        <w:t xml:space="preserve"> </w:t>
      </w:r>
      <w:r w:rsidR="003B2A2C">
        <w:rPr>
          <w:rFonts w:cs="Times New Roman"/>
          <w:sz w:val="24"/>
          <w:szCs w:val="24"/>
        </w:rPr>
        <w:t xml:space="preserve">(HAB) </w:t>
      </w:r>
      <w:r w:rsidR="000000AF" w:rsidRPr="00512B15">
        <w:rPr>
          <w:rFonts w:cs="Times New Roman"/>
          <w:sz w:val="24"/>
          <w:szCs w:val="24"/>
        </w:rPr>
        <w:t xml:space="preserve">requests </w:t>
      </w:r>
      <w:r w:rsidR="003C5767" w:rsidRPr="00512B15">
        <w:rPr>
          <w:rFonts w:cs="Times New Roman"/>
          <w:sz w:val="24"/>
          <w:szCs w:val="24"/>
        </w:rPr>
        <w:t>approval for</w:t>
      </w:r>
      <w:r w:rsidR="004F33C7">
        <w:rPr>
          <w:rFonts w:cs="Times New Roman"/>
          <w:sz w:val="24"/>
          <w:szCs w:val="24"/>
        </w:rPr>
        <w:t xml:space="preserve"> </w:t>
      </w:r>
      <w:r w:rsidR="003C5767" w:rsidRPr="00512B15">
        <w:rPr>
          <w:rFonts w:cs="Times New Roman"/>
          <w:sz w:val="24"/>
          <w:szCs w:val="24"/>
        </w:rPr>
        <w:t xml:space="preserve">non-substantive </w:t>
      </w:r>
      <w:r w:rsidR="000000AF" w:rsidRPr="00512B15">
        <w:rPr>
          <w:rFonts w:cs="Times New Roman"/>
          <w:sz w:val="24"/>
          <w:szCs w:val="24"/>
        </w:rPr>
        <w:t>change</w:t>
      </w:r>
      <w:r w:rsidR="003C0405">
        <w:rPr>
          <w:rFonts w:cs="Times New Roman"/>
          <w:sz w:val="24"/>
          <w:szCs w:val="24"/>
        </w:rPr>
        <w:t>s</w:t>
      </w:r>
      <w:r w:rsidR="00B14758" w:rsidRPr="00512B15">
        <w:rPr>
          <w:rFonts w:cs="Times New Roman"/>
          <w:sz w:val="24"/>
          <w:szCs w:val="24"/>
        </w:rPr>
        <w:t xml:space="preserve"> to</w:t>
      </w:r>
      <w:r w:rsidR="002525FE">
        <w:rPr>
          <w:rFonts w:cs="Times New Roman"/>
          <w:sz w:val="24"/>
          <w:szCs w:val="24"/>
        </w:rPr>
        <w:t xml:space="preserve"> the </w:t>
      </w:r>
      <w:r w:rsidR="00143408">
        <w:rPr>
          <w:rFonts w:cs="Times New Roman"/>
          <w:sz w:val="24"/>
          <w:szCs w:val="24"/>
        </w:rPr>
        <w:t>Allocations and Expenditures Reports</w:t>
      </w:r>
      <w:r w:rsidR="002525FE">
        <w:rPr>
          <w:rFonts w:cs="Times New Roman"/>
          <w:sz w:val="24"/>
          <w:szCs w:val="24"/>
        </w:rPr>
        <w:t xml:space="preserve"> for</w:t>
      </w:r>
      <w:r w:rsidR="00C12596">
        <w:rPr>
          <w:rFonts w:cs="Times New Roman"/>
          <w:sz w:val="24"/>
          <w:szCs w:val="24"/>
        </w:rPr>
        <w:t xml:space="preserve"> </w:t>
      </w:r>
      <w:r w:rsidR="003B2A2C">
        <w:rPr>
          <w:rFonts w:cs="Times New Roman"/>
          <w:sz w:val="24"/>
          <w:szCs w:val="24"/>
        </w:rPr>
        <w:t xml:space="preserve">a subset of </w:t>
      </w:r>
      <w:r w:rsidR="00C12596">
        <w:rPr>
          <w:rFonts w:cs="Times New Roman"/>
          <w:sz w:val="24"/>
          <w:szCs w:val="24"/>
        </w:rPr>
        <w:t>recipients in</w:t>
      </w:r>
      <w:r w:rsidR="002525FE">
        <w:rPr>
          <w:rFonts w:cs="Times New Roman"/>
          <w:sz w:val="24"/>
          <w:szCs w:val="24"/>
        </w:rPr>
        <w:t xml:space="preserve"> </w:t>
      </w:r>
      <w:r w:rsidR="009F2C25">
        <w:rPr>
          <w:rFonts w:cs="Times New Roman"/>
          <w:sz w:val="24"/>
          <w:szCs w:val="24"/>
        </w:rPr>
        <w:t xml:space="preserve">Ryan White HIV/AIDS Program </w:t>
      </w:r>
      <w:r w:rsidR="00B9132F">
        <w:rPr>
          <w:rFonts w:cs="Times New Roman"/>
          <w:sz w:val="24"/>
          <w:szCs w:val="24"/>
        </w:rPr>
        <w:t xml:space="preserve">(RWHAP) </w:t>
      </w:r>
      <w:r w:rsidR="002525FE">
        <w:rPr>
          <w:rFonts w:cs="Times New Roman"/>
          <w:sz w:val="24"/>
          <w:szCs w:val="24"/>
        </w:rPr>
        <w:t>Parts A</w:t>
      </w:r>
      <w:r w:rsidR="003B2A2C">
        <w:rPr>
          <w:rFonts w:cs="Times New Roman"/>
          <w:sz w:val="24"/>
          <w:szCs w:val="24"/>
        </w:rPr>
        <w:t xml:space="preserve"> and</w:t>
      </w:r>
      <w:r w:rsidR="002525FE">
        <w:rPr>
          <w:rFonts w:cs="Times New Roman"/>
          <w:sz w:val="24"/>
          <w:szCs w:val="24"/>
        </w:rPr>
        <w:t xml:space="preserve"> B (OMB #0915-03</w:t>
      </w:r>
      <w:r w:rsidR="00143408">
        <w:rPr>
          <w:rFonts w:cs="Times New Roman"/>
          <w:sz w:val="24"/>
          <w:szCs w:val="24"/>
        </w:rPr>
        <w:t>18</w:t>
      </w:r>
      <w:r w:rsidR="002525FE">
        <w:rPr>
          <w:rFonts w:cs="Times New Roman"/>
          <w:sz w:val="24"/>
          <w:szCs w:val="24"/>
        </w:rPr>
        <w:t xml:space="preserve">, expires </w:t>
      </w:r>
      <w:r w:rsidR="00143408">
        <w:rPr>
          <w:rFonts w:cs="Times New Roman"/>
          <w:sz w:val="24"/>
          <w:szCs w:val="24"/>
        </w:rPr>
        <w:t>7</w:t>
      </w:r>
      <w:r w:rsidR="002525FE">
        <w:rPr>
          <w:rFonts w:cs="Times New Roman"/>
          <w:sz w:val="24"/>
          <w:szCs w:val="24"/>
        </w:rPr>
        <w:t>/3</w:t>
      </w:r>
      <w:r w:rsidR="00143408">
        <w:rPr>
          <w:rFonts w:cs="Times New Roman"/>
          <w:sz w:val="24"/>
          <w:szCs w:val="24"/>
        </w:rPr>
        <w:t>1</w:t>
      </w:r>
      <w:r w:rsidR="002525FE">
        <w:rPr>
          <w:rFonts w:cs="Times New Roman"/>
          <w:sz w:val="24"/>
          <w:szCs w:val="24"/>
        </w:rPr>
        <w:t>/202</w:t>
      </w:r>
      <w:r w:rsidR="00143408">
        <w:rPr>
          <w:rFonts w:cs="Times New Roman"/>
          <w:sz w:val="24"/>
          <w:szCs w:val="24"/>
        </w:rPr>
        <w:t>0</w:t>
      </w:r>
      <w:r w:rsidR="002525FE">
        <w:rPr>
          <w:rFonts w:cs="Times New Roman"/>
          <w:sz w:val="24"/>
          <w:szCs w:val="24"/>
        </w:rPr>
        <w:t>). The data collection instruments</w:t>
      </w:r>
      <w:r w:rsidR="00D91FF5">
        <w:rPr>
          <w:rFonts w:cs="Times New Roman"/>
          <w:sz w:val="24"/>
          <w:szCs w:val="24"/>
        </w:rPr>
        <w:t xml:space="preserve"> currently</w:t>
      </w:r>
      <w:r w:rsidR="002525FE">
        <w:rPr>
          <w:rFonts w:cs="Times New Roman"/>
          <w:sz w:val="24"/>
          <w:szCs w:val="24"/>
        </w:rPr>
        <w:t xml:space="preserve"> consist of t</w:t>
      </w:r>
      <w:r w:rsidR="00143408">
        <w:rPr>
          <w:rFonts w:cs="Times New Roman"/>
          <w:sz w:val="24"/>
          <w:szCs w:val="24"/>
        </w:rPr>
        <w:t>wo</w:t>
      </w:r>
      <w:r w:rsidR="002525FE">
        <w:rPr>
          <w:rFonts w:cs="Times New Roman"/>
          <w:sz w:val="24"/>
          <w:szCs w:val="24"/>
        </w:rPr>
        <w:t xml:space="preserve"> documents: 1) </w:t>
      </w:r>
      <w:r w:rsidR="00143408">
        <w:rPr>
          <w:rFonts w:cs="Times New Roman"/>
          <w:sz w:val="24"/>
          <w:szCs w:val="24"/>
        </w:rPr>
        <w:t xml:space="preserve">Allocations Report and the </w:t>
      </w:r>
      <w:r w:rsidR="002525FE">
        <w:rPr>
          <w:rFonts w:cs="Times New Roman"/>
          <w:sz w:val="24"/>
          <w:szCs w:val="24"/>
        </w:rPr>
        <w:t>2)</w:t>
      </w:r>
      <w:r w:rsidR="00E0438B">
        <w:rPr>
          <w:rFonts w:cs="Times New Roman"/>
          <w:sz w:val="24"/>
          <w:szCs w:val="24"/>
        </w:rPr>
        <w:t xml:space="preserve"> </w:t>
      </w:r>
      <w:r w:rsidR="00143408">
        <w:rPr>
          <w:rFonts w:cs="Times New Roman"/>
          <w:sz w:val="24"/>
          <w:szCs w:val="24"/>
        </w:rPr>
        <w:t>Expenditures Report</w:t>
      </w:r>
      <w:r w:rsidR="00AC559F">
        <w:rPr>
          <w:rFonts w:cs="Times New Roman"/>
          <w:sz w:val="24"/>
          <w:szCs w:val="24"/>
        </w:rPr>
        <w:t xml:space="preserve">. </w:t>
      </w:r>
    </w:p>
    <w:p w14:paraId="1228F3C5" w14:textId="49D02992" w:rsidR="003B2A2C" w:rsidRDefault="009271D9" w:rsidP="003B2A2C">
      <w:pPr>
        <w:ind w:left="2160" w:hanging="2160"/>
        <w:rPr>
          <w:rFonts w:cs="Arial"/>
          <w:sz w:val="24"/>
          <w:szCs w:val="24"/>
        </w:rPr>
      </w:pPr>
      <w:r w:rsidRPr="00512B15">
        <w:rPr>
          <w:rFonts w:cs="Times New Roman"/>
          <w:b/>
          <w:sz w:val="24"/>
          <w:szCs w:val="24"/>
        </w:rPr>
        <w:t>Purpose</w:t>
      </w:r>
      <w:r w:rsidRPr="00512B15">
        <w:rPr>
          <w:rFonts w:cs="Times New Roman"/>
          <w:sz w:val="24"/>
          <w:szCs w:val="24"/>
        </w:rPr>
        <w:t xml:space="preserve">: </w:t>
      </w:r>
      <w:r w:rsidR="00B05395" w:rsidRPr="00512B15">
        <w:rPr>
          <w:rFonts w:cs="Times New Roman"/>
          <w:sz w:val="24"/>
          <w:szCs w:val="24"/>
        </w:rPr>
        <w:tab/>
      </w:r>
      <w:r w:rsidR="00610D4D" w:rsidRPr="00512B15">
        <w:rPr>
          <w:rFonts w:cs="Times New Roman"/>
          <w:sz w:val="24"/>
          <w:szCs w:val="24"/>
        </w:rPr>
        <w:t xml:space="preserve">The </w:t>
      </w:r>
      <w:r w:rsidR="00512B15" w:rsidRPr="00512B15">
        <w:rPr>
          <w:sz w:val="24"/>
          <w:szCs w:val="24"/>
        </w:rPr>
        <w:t>purpose of th</w:t>
      </w:r>
      <w:r w:rsidR="001C4DB9">
        <w:rPr>
          <w:sz w:val="24"/>
          <w:szCs w:val="24"/>
        </w:rPr>
        <w:t>ese</w:t>
      </w:r>
      <w:r w:rsidR="00512B15" w:rsidRPr="00512B15">
        <w:rPr>
          <w:sz w:val="24"/>
          <w:szCs w:val="24"/>
        </w:rPr>
        <w:t xml:space="preserve"> </w:t>
      </w:r>
      <w:r w:rsidR="009569A7">
        <w:rPr>
          <w:sz w:val="24"/>
          <w:szCs w:val="24"/>
        </w:rPr>
        <w:t xml:space="preserve">proposed </w:t>
      </w:r>
      <w:r w:rsidR="00C021C1">
        <w:rPr>
          <w:sz w:val="24"/>
          <w:szCs w:val="24"/>
        </w:rPr>
        <w:t xml:space="preserve">non-substantive </w:t>
      </w:r>
      <w:r w:rsidR="00512B15" w:rsidRPr="00512B15">
        <w:rPr>
          <w:sz w:val="24"/>
          <w:szCs w:val="24"/>
        </w:rPr>
        <w:t>change</w:t>
      </w:r>
      <w:r w:rsidR="001C4DB9">
        <w:rPr>
          <w:sz w:val="24"/>
          <w:szCs w:val="24"/>
        </w:rPr>
        <w:t>s</w:t>
      </w:r>
      <w:r w:rsidR="00512B15" w:rsidRPr="00512B15">
        <w:rPr>
          <w:sz w:val="24"/>
          <w:szCs w:val="24"/>
        </w:rPr>
        <w:t xml:space="preserve"> is to</w:t>
      </w:r>
      <w:r w:rsidR="004F33C7">
        <w:rPr>
          <w:sz w:val="24"/>
          <w:szCs w:val="24"/>
        </w:rPr>
        <w:t xml:space="preserve"> </w:t>
      </w:r>
      <w:r w:rsidR="001C4DB9" w:rsidRPr="001C4DB9">
        <w:rPr>
          <w:sz w:val="24"/>
          <w:szCs w:val="24"/>
        </w:rPr>
        <w:t>support both recipient</w:t>
      </w:r>
      <w:r w:rsidR="001C4DB9">
        <w:rPr>
          <w:sz w:val="24"/>
          <w:szCs w:val="24"/>
        </w:rPr>
        <w:t xml:space="preserve"> monitoring and national analyse</w:t>
      </w:r>
      <w:r w:rsidR="001C4DB9" w:rsidRPr="001C4DB9">
        <w:rPr>
          <w:sz w:val="24"/>
          <w:szCs w:val="24"/>
        </w:rPr>
        <w:t xml:space="preserve">s of </w:t>
      </w:r>
      <w:r w:rsidR="008F1EFB">
        <w:rPr>
          <w:sz w:val="24"/>
          <w:szCs w:val="24"/>
        </w:rPr>
        <w:t>E</w:t>
      </w:r>
      <w:r w:rsidR="002C00F4">
        <w:rPr>
          <w:sz w:val="24"/>
          <w:szCs w:val="24"/>
        </w:rPr>
        <w:t>nding the HIV Epidemic</w:t>
      </w:r>
      <w:r w:rsidR="002C35DD">
        <w:rPr>
          <w:sz w:val="24"/>
          <w:szCs w:val="24"/>
        </w:rPr>
        <w:t xml:space="preserve"> (EHE)</w:t>
      </w:r>
      <w:r w:rsidR="002C00F4">
        <w:rPr>
          <w:sz w:val="24"/>
          <w:szCs w:val="24"/>
        </w:rPr>
        <w:t xml:space="preserve"> </w:t>
      </w:r>
      <w:r w:rsidR="001C4DB9" w:rsidRPr="001C4DB9">
        <w:rPr>
          <w:sz w:val="24"/>
          <w:szCs w:val="24"/>
        </w:rPr>
        <w:t>Initiative activities</w:t>
      </w:r>
      <w:r w:rsidR="001C4DB9">
        <w:rPr>
          <w:sz w:val="24"/>
          <w:szCs w:val="24"/>
        </w:rPr>
        <w:t>. Specifically, these modifications will allow HAB to understand how RWHAP recipients funded by the Initiative intend</w:t>
      </w:r>
      <w:r w:rsidR="001C4DB9" w:rsidRPr="001C4DB9">
        <w:rPr>
          <w:sz w:val="24"/>
          <w:szCs w:val="24"/>
        </w:rPr>
        <w:t xml:space="preserve"> </w:t>
      </w:r>
      <w:r w:rsidR="001C4DB9">
        <w:rPr>
          <w:sz w:val="24"/>
          <w:szCs w:val="24"/>
        </w:rPr>
        <w:t>to use</w:t>
      </w:r>
      <w:r w:rsidR="002C00F4">
        <w:rPr>
          <w:sz w:val="24"/>
          <w:szCs w:val="24"/>
        </w:rPr>
        <w:t xml:space="preserve"> the funds</w:t>
      </w:r>
      <w:r w:rsidR="001C4DB9">
        <w:rPr>
          <w:sz w:val="24"/>
          <w:szCs w:val="24"/>
        </w:rPr>
        <w:t xml:space="preserve"> soon after the cooperative agreement is awarded, and to capture and </w:t>
      </w:r>
      <w:commentRangeStart w:id="1"/>
      <w:r w:rsidR="001C4DB9">
        <w:rPr>
          <w:sz w:val="24"/>
          <w:szCs w:val="24"/>
        </w:rPr>
        <w:t>a</w:t>
      </w:r>
      <w:r w:rsidR="00C021C1">
        <w:rPr>
          <w:sz w:val="24"/>
          <w:szCs w:val="24"/>
        </w:rPr>
        <w:t>ss</w:t>
      </w:r>
      <w:r w:rsidR="001C4DB9">
        <w:rPr>
          <w:sz w:val="24"/>
          <w:szCs w:val="24"/>
        </w:rPr>
        <w:t>ess</w:t>
      </w:r>
      <w:commentRangeEnd w:id="1"/>
      <w:r w:rsidR="00C021C1">
        <w:rPr>
          <w:rStyle w:val="CommentReference"/>
        </w:rPr>
        <w:commentReference w:id="1"/>
      </w:r>
      <w:r w:rsidR="001C4DB9">
        <w:rPr>
          <w:sz w:val="24"/>
          <w:szCs w:val="24"/>
        </w:rPr>
        <w:t xml:space="preserve"> how Initiative funds are actually used. </w:t>
      </w:r>
    </w:p>
    <w:p w14:paraId="4D15299B" w14:textId="08743ABB" w:rsidR="00B14758" w:rsidRPr="00512B15" w:rsidRDefault="001C4DB9" w:rsidP="00CE64F3">
      <w:pPr>
        <w:ind w:left="2160"/>
        <w:rPr>
          <w:rFonts w:cs="Times New Roman"/>
          <w:sz w:val="24"/>
          <w:szCs w:val="24"/>
        </w:rPr>
      </w:pPr>
      <w:r w:rsidRPr="001C4DB9">
        <w:rPr>
          <w:rFonts w:cs="Arial"/>
          <w:sz w:val="24"/>
          <w:szCs w:val="24"/>
        </w:rPr>
        <w:t>The</w:t>
      </w:r>
      <w:r>
        <w:rPr>
          <w:rFonts w:cs="Arial"/>
          <w:sz w:val="24"/>
          <w:szCs w:val="24"/>
        </w:rPr>
        <w:t xml:space="preserve"> two </w:t>
      </w:r>
      <w:r w:rsidR="00C021C1">
        <w:rPr>
          <w:rFonts w:cs="Arial"/>
          <w:sz w:val="24"/>
          <w:szCs w:val="24"/>
        </w:rPr>
        <w:t xml:space="preserve">proposed </w:t>
      </w:r>
      <w:r>
        <w:rPr>
          <w:rFonts w:cs="Arial"/>
          <w:sz w:val="24"/>
          <w:szCs w:val="24"/>
        </w:rPr>
        <w:t>minor</w:t>
      </w:r>
      <w:r w:rsidRPr="001C4DB9">
        <w:rPr>
          <w:rFonts w:cs="Arial"/>
          <w:sz w:val="24"/>
          <w:szCs w:val="24"/>
        </w:rPr>
        <w:t xml:space="preserve"> modifications would include: the addition of the new </w:t>
      </w:r>
      <w:r w:rsidR="008F1EFB">
        <w:rPr>
          <w:rFonts w:cs="Arial"/>
          <w:sz w:val="24"/>
          <w:szCs w:val="24"/>
        </w:rPr>
        <w:t>EHE</w:t>
      </w:r>
      <w:r w:rsidRPr="001C4DB9">
        <w:rPr>
          <w:rFonts w:cs="Arial"/>
          <w:sz w:val="24"/>
          <w:szCs w:val="24"/>
        </w:rPr>
        <w:t xml:space="preserve"> Services </w:t>
      </w:r>
      <w:r w:rsidR="008F1EFB">
        <w:rPr>
          <w:rFonts w:cs="Arial"/>
          <w:sz w:val="24"/>
          <w:szCs w:val="24"/>
        </w:rPr>
        <w:t xml:space="preserve">service </w:t>
      </w:r>
      <w:r w:rsidRPr="001C4DB9">
        <w:rPr>
          <w:rFonts w:cs="Arial"/>
          <w:sz w:val="24"/>
          <w:szCs w:val="24"/>
        </w:rPr>
        <w:t xml:space="preserve">category with fields that will allow recipients to indicate what types of services </w:t>
      </w:r>
      <w:r w:rsidR="00AF2BED">
        <w:rPr>
          <w:rFonts w:cs="Arial"/>
          <w:sz w:val="24"/>
          <w:szCs w:val="24"/>
        </w:rPr>
        <w:t xml:space="preserve">are included in </w:t>
      </w:r>
      <w:r w:rsidRPr="001C4DB9">
        <w:rPr>
          <w:rFonts w:cs="Arial"/>
          <w:sz w:val="24"/>
          <w:szCs w:val="24"/>
        </w:rPr>
        <w:t>this service category; and a field to capture allocated/expended funds on Initiative Infrastructure development.</w:t>
      </w:r>
      <w:r w:rsidR="003B2A2C">
        <w:rPr>
          <w:rFonts w:cs="Arial"/>
          <w:sz w:val="24"/>
          <w:szCs w:val="24"/>
        </w:rPr>
        <w:t xml:space="preserve"> </w:t>
      </w:r>
      <w:r w:rsidR="004F33C7">
        <w:rPr>
          <w:rFonts w:cs="Arial"/>
          <w:sz w:val="24"/>
          <w:szCs w:val="24"/>
        </w:rPr>
        <w:t>Th</w:t>
      </w:r>
      <w:r>
        <w:rPr>
          <w:rFonts w:cs="Arial"/>
          <w:sz w:val="24"/>
          <w:szCs w:val="24"/>
        </w:rPr>
        <w:t>ese</w:t>
      </w:r>
      <w:r w:rsidR="004F33C7">
        <w:rPr>
          <w:rFonts w:cs="Arial"/>
          <w:sz w:val="24"/>
          <w:szCs w:val="24"/>
        </w:rPr>
        <w:t xml:space="preserve"> </w:t>
      </w:r>
      <w:r>
        <w:rPr>
          <w:rFonts w:cs="Arial"/>
          <w:sz w:val="24"/>
          <w:szCs w:val="24"/>
        </w:rPr>
        <w:t>reports</w:t>
      </w:r>
      <w:r w:rsidR="004F33C7">
        <w:rPr>
          <w:rFonts w:cs="Arial"/>
          <w:sz w:val="24"/>
          <w:szCs w:val="24"/>
        </w:rPr>
        <w:t xml:space="preserve"> will be collected </w:t>
      </w:r>
      <w:r w:rsidR="003B2A2C">
        <w:rPr>
          <w:rFonts w:cs="Arial"/>
          <w:sz w:val="24"/>
          <w:szCs w:val="24"/>
        </w:rPr>
        <w:t>from Part A and Part B recipients receiv</w:t>
      </w:r>
      <w:r w:rsidR="008F1EFB">
        <w:rPr>
          <w:rFonts w:cs="Arial"/>
          <w:sz w:val="24"/>
          <w:szCs w:val="24"/>
        </w:rPr>
        <w:t>ing</w:t>
      </w:r>
      <w:r w:rsidR="003B2A2C">
        <w:rPr>
          <w:rFonts w:cs="Arial"/>
          <w:sz w:val="24"/>
          <w:szCs w:val="24"/>
        </w:rPr>
        <w:t xml:space="preserve"> funding for </w:t>
      </w:r>
      <w:r w:rsidR="008F1EFB">
        <w:rPr>
          <w:rFonts w:cs="Arial"/>
          <w:sz w:val="24"/>
          <w:szCs w:val="24"/>
        </w:rPr>
        <w:t>EHE</w:t>
      </w:r>
      <w:r w:rsidR="003B2A2C">
        <w:rPr>
          <w:rFonts w:cs="Arial"/>
          <w:sz w:val="24"/>
          <w:szCs w:val="24"/>
        </w:rPr>
        <w:t xml:space="preserve">. </w:t>
      </w:r>
      <w:r w:rsidR="00431D4A">
        <w:rPr>
          <w:rFonts w:cs="Arial"/>
          <w:sz w:val="24"/>
          <w:szCs w:val="24"/>
        </w:rPr>
        <w:t xml:space="preserve">Other minor changes include changes to report titles, wording and other labels. </w:t>
      </w:r>
    </w:p>
    <w:p w14:paraId="44DE877E" w14:textId="59455F17" w:rsidR="002C00F4" w:rsidRDefault="009271D9">
      <w:pPr>
        <w:ind w:left="2160" w:hanging="2160"/>
        <w:rPr>
          <w:rFonts w:cs="Times New Roman"/>
          <w:sz w:val="24"/>
          <w:szCs w:val="24"/>
        </w:rPr>
      </w:pPr>
      <w:r w:rsidRPr="00512B15">
        <w:rPr>
          <w:rFonts w:cs="Times New Roman"/>
          <w:b/>
          <w:sz w:val="24"/>
          <w:szCs w:val="24"/>
        </w:rPr>
        <w:t>Tim</w:t>
      </w:r>
      <w:r w:rsidR="00747E37" w:rsidRPr="00512B15">
        <w:rPr>
          <w:rFonts w:cs="Times New Roman"/>
          <w:b/>
          <w:sz w:val="24"/>
          <w:szCs w:val="24"/>
        </w:rPr>
        <w:t>e S</w:t>
      </w:r>
      <w:r w:rsidRPr="00512B15">
        <w:rPr>
          <w:rFonts w:cs="Times New Roman"/>
          <w:b/>
          <w:sz w:val="24"/>
          <w:szCs w:val="24"/>
        </w:rPr>
        <w:t>ensitivity</w:t>
      </w:r>
      <w:r w:rsidRPr="00512B15">
        <w:rPr>
          <w:rFonts w:cs="Times New Roman"/>
          <w:sz w:val="24"/>
          <w:szCs w:val="24"/>
        </w:rPr>
        <w:t xml:space="preserve">:  </w:t>
      </w:r>
      <w:r w:rsidR="00B05395" w:rsidRPr="00512B15">
        <w:rPr>
          <w:rFonts w:cs="Times New Roman"/>
          <w:sz w:val="24"/>
          <w:szCs w:val="24"/>
        </w:rPr>
        <w:tab/>
      </w:r>
      <w:r w:rsidR="00942FD4">
        <w:rPr>
          <w:rFonts w:cs="Times New Roman"/>
          <w:sz w:val="24"/>
          <w:szCs w:val="24"/>
        </w:rPr>
        <w:t xml:space="preserve">Congress </w:t>
      </w:r>
      <w:r w:rsidR="008F1EFB">
        <w:rPr>
          <w:rFonts w:cs="Times New Roman"/>
          <w:sz w:val="24"/>
          <w:szCs w:val="24"/>
        </w:rPr>
        <w:t>require</w:t>
      </w:r>
      <w:r w:rsidR="00AF2BED">
        <w:rPr>
          <w:rFonts w:cs="Times New Roman"/>
          <w:sz w:val="24"/>
          <w:szCs w:val="24"/>
        </w:rPr>
        <w:t>s</w:t>
      </w:r>
      <w:r w:rsidR="008F1EFB">
        <w:rPr>
          <w:rFonts w:cs="Times New Roman"/>
          <w:sz w:val="24"/>
          <w:szCs w:val="24"/>
        </w:rPr>
        <w:t xml:space="preserve"> collection of</w:t>
      </w:r>
      <w:r w:rsidR="00942FD4">
        <w:rPr>
          <w:rFonts w:cs="Times New Roman"/>
          <w:sz w:val="24"/>
          <w:szCs w:val="24"/>
        </w:rPr>
        <w:t xml:space="preserve"> client-level data under the </w:t>
      </w:r>
      <w:r w:rsidR="00720BFF">
        <w:rPr>
          <w:rFonts w:cs="Times New Roman"/>
          <w:sz w:val="24"/>
          <w:szCs w:val="24"/>
        </w:rPr>
        <w:t xml:space="preserve">Ryan White HIV/AIDS </w:t>
      </w:r>
      <w:r w:rsidR="00AF2BED">
        <w:rPr>
          <w:rFonts w:cs="Times New Roman"/>
          <w:sz w:val="24"/>
          <w:szCs w:val="24"/>
        </w:rPr>
        <w:t>Program legislation</w:t>
      </w:r>
      <w:r w:rsidR="00720BFF">
        <w:rPr>
          <w:rFonts w:cs="Times New Roman"/>
          <w:sz w:val="24"/>
          <w:szCs w:val="24"/>
        </w:rPr>
        <w:t xml:space="preserve"> (originally passed in 1990 as the Ryan White Care Act, and amended in 1996, 2000, 2006, and 2009)</w:t>
      </w:r>
      <w:r w:rsidR="009A03CD">
        <w:rPr>
          <w:rStyle w:val="FootnoteReference"/>
          <w:rFonts w:cs="Times New Roman"/>
          <w:sz w:val="24"/>
          <w:szCs w:val="24"/>
        </w:rPr>
        <w:footnoteReference w:id="1"/>
      </w:r>
      <w:r w:rsidR="00720BFF" w:rsidRPr="00720BFF">
        <w:rPr>
          <w:rFonts w:cs="Times New Roman"/>
          <w:sz w:val="24"/>
          <w:szCs w:val="24"/>
        </w:rPr>
        <w:t xml:space="preserve">. </w:t>
      </w:r>
      <w:r w:rsidR="00B9132F">
        <w:rPr>
          <w:rFonts w:cs="Times New Roman"/>
          <w:sz w:val="24"/>
          <w:szCs w:val="24"/>
        </w:rPr>
        <w:t xml:space="preserve"> </w:t>
      </w:r>
      <w:r w:rsidR="002C00F4" w:rsidRPr="002C00F4">
        <w:rPr>
          <w:rFonts w:cs="Times New Roman"/>
          <w:sz w:val="24"/>
          <w:szCs w:val="24"/>
        </w:rPr>
        <w:t xml:space="preserve">The Ryan White HIV/AIDS Program Allocation and Expenditure Forms (A&amp;E Reports), in conjunction with the Consolidated List of Contractors (CLC), enables HAB to monitor and track the use of grant funds for compliance with program and grants policies and requirements under the statute. By regulation, recipients are required to submit financial reports annually to HRSA and </w:t>
      </w:r>
      <w:r w:rsidR="002C00F4" w:rsidRPr="002C00F4">
        <w:rPr>
          <w:rFonts w:cs="Times New Roman"/>
          <w:sz w:val="24"/>
          <w:szCs w:val="24"/>
        </w:rPr>
        <w:lastRenderedPageBreak/>
        <w:t xml:space="preserve">the A&amp;E Reports and the CLC are HAB’s mechanism to implement that requirement. </w:t>
      </w:r>
    </w:p>
    <w:p w14:paraId="777174FF" w14:textId="62897BD2" w:rsidR="002C00F4" w:rsidRPr="002C00F4" w:rsidRDefault="002C00F4" w:rsidP="00CE64F3">
      <w:pPr>
        <w:ind w:left="2160"/>
        <w:rPr>
          <w:rFonts w:cs="Times New Roman"/>
          <w:sz w:val="24"/>
          <w:szCs w:val="24"/>
        </w:rPr>
      </w:pPr>
      <w:r w:rsidRPr="002C00F4">
        <w:rPr>
          <w:rFonts w:cs="Times New Roman"/>
          <w:sz w:val="24"/>
          <w:szCs w:val="24"/>
        </w:rPr>
        <w:t xml:space="preserve">Recipients funded </w:t>
      </w:r>
      <w:r>
        <w:rPr>
          <w:rFonts w:cs="Times New Roman"/>
          <w:sz w:val="24"/>
          <w:szCs w:val="24"/>
        </w:rPr>
        <w:t>under</w:t>
      </w:r>
      <w:r w:rsidRPr="002C00F4">
        <w:rPr>
          <w:rFonts w:cs="Times New Roman"/>
          <w:sz w:val="24"/>
          <w:szCs w:val="24"/>
        </w:rPr>
        <w:t xml:space="preserve"> </w:t>
      </w:r>
      <w:r w:rsidR="00A84620">
        <w:rPr>
          <w:rFonts w:cs="Times New Roman"/>
          <w:sz w:val="24"/>
          <w:szCs w:val="24"/>
        </w:rPr>
        <w:t xml:space="preserve">EHE </w:t>
      </w:r>
      <w:r>
        <w:rPr>
          <w:rFonts w:cs="Times New Roman"/>
          <w:sz w:val="24"/>
          <w:szCs w:val="24"/>
        </w:rPr>
        <w:t xml:space="preserve">will be </w:t>
      </w:r>
      <w:r w:rsidRPr="002C00F4">
        <w:rPr>
          <w:rFonts w:cs="Times New Roman"/>
          <w:sz w:val="24"/>
          <w:szCs w:val="24"/>
        </w:rPr>
        <w:t xml:space="preserve">required to report financial data to HRSA at the beginning (Allocations Report) and at the end of their grant cycle (Expenditures Report). </w:t>
      </w:r>
      <w:r>
        <w:rPr>
          <w:rFonts w:cs="Times New Roman"/>
          <w:sz w:val="24"/>
          <w:szCs w:val="24"/>
        </w:rPr>
        <w:t xml:space="preserve"> </w:t>
      </w:r>
      <w:r w:rsidRPr="002C00F4">
        <w:rPr>
          <w:rFonts w:cs="Times New Roman"/>
          <w:sz w:val="24"/>
          <w:szCs w:val="24"/>
        </w:rPr>
        <w:t xml:space="preserve">Recipients funded under Parts A and B </w:t>
      </w:r>
      <w:r w:rsidR="00896E80">
        <w:rPr>
          <w:rFonts w:cs="Times New Roman"/>
          <w:sz w:val="24"/>
          <w:szCs w:val="24"/>
        </w:rPr>
        <w:t xml:space="preserve">and the EHE </w:t>
      </w:r>
      <w:r w:rsidRPr="002C00F4">
        <w:rPr>
          <w:rFonts w:cs="Times New Roman"/>
          <w:sz w:val="24"/>
          <w:szCs w:val="24"/>
        </w:rPr>
        <w:t>are required to report information about their service provider contracts in the CLC.</w:t>
      </w:r>
    </w:p>
    <w:p w14:paraId="0D2202D3" w14:textId="18F99F08" w:rsidR="003C1B32" w:rsidRPr="00512B15" w:rsidRDefault="002C00F4" w:rsidP="00CE64F3">
      <w:pPr>
        <w:ind w:left="2160"/>
        <w:rPr>
          <w:rFonts w:cs="Times New Roman"/>
          <w:sz w:val="24"/>
          <w:szCs w:val="24"/>
        </w:rPr>
      </w:pPr>
      <w:r w:rsidRPr="002C00F4">
        <w:rPr>
          <w:rFonts w:cs="Times New Roman"/>
          <w:sz w:val="24"/>
          <w:szCs w:val="24"/>
        </w:rPr>
        <w:t xml:space="preserve">The forms will continue to require recipients to report on how funds are allocated and spent on core medical and </w:t>
      </w:r>
      <w:r w:rsidR="00896E80">
        <w:rPr>
          <w:rFonts w:cs="Times New Roman"/>
          <w:sz w:val="24"/>
          <w:szCs w:val="24"/>
        </w:rPr>
        <w:t>support</w:t>
      </w:r>
      <w:r w:rsidRPr="002C00F4">
        <w:rPr>
          <w:rFonts w:cs="Times New Roman"/>
          <w:sz w:val="24"/>
          <w:szCs w:val="24"/>
        </w:rPr>
        <w:t xml:space="preserve"> services </w:t>
      </w:r>
      <w:r w:rsidR="009152ED">
        <w:rPr>
          <w:rFonts w:cs="Times New Roman"/>
          <w:sz w:val="24"/>
          <w:szCs w:val="24"/>
        </w:rPr>
        <w:t>for RWHAP clients</w:t>
      </w:r>
      <w:r w:rsidRPr="002C00F4">
        <w:rPr>
          <w:rFonts w:cs="Times New Roman"/>
          <w:sz w:val="24"/>
          <w:szCs w:val="24"/>
        </w:rPr>
        <w:t>, and on various program components, such as administration, planning and evaluation, and quality management.</w:t>
      </w:r>
      <w:r>
        <w:rPr>
          <w:rFonts w:cs="Times New Roman"/>
          <w:sz w:val="24"/>
          <w:szCs w:val="24"/>
        </w:rPr>
        <w:t xml:space="preserve"> </w:t>
      </w:r>
      <w:r w:rsidRPr="002C00F4">
        <w:rPr>
          <w:rFonts w:cs="Times New Roman"/>
          <w:sz w:val="24"/>
          <w:szCs w:val="24"/>
        </w:rPr>
        <w:t xml:space="preserve"> </w:t>
      </w:r>
      <w:r w:rsidR="009152ED">
        <w:rPr>
          <w:rFonts w:cs="Times New Roman"/>
          <w:sz w:val="24"/>
          <w:szCs w:val="24"/>
        </w:rPr>
        <w:t xml:space="preserve">The type of information collected on the Allocations </w:t>
      </w:r>
      <w:r w:rsidR="009A03CD">
        <w:rPr>
          <w:rFonts w:cs="Times New Roman"/>
          <w:sz w:val="24"/>
          <w:szCs w:val="24"/>
        </w:rPr>
        <w:t>R</w:t>
      </w:r>
      <w:r w:rsidR="009152ED">
        <w:rPr>
          <w:rFonts w:cs="Times New Roman"/>
          <w:sz w:val="24"/>
          <w:szCs w:val="24"/>
        </w:rPr>
        <w:t xml:space="preserve">eport is the same as the information that is collected on the Expenditures </w:t>
      </w:r>
      <w:r w:rsidR="009A03CD">
        <w:rPr>
          <w:rFonts w:cs="Times New Roman"/>
          <w:sz w:val="24"/>
          <w:szCs w:val="24"/>
        </w:rPr>
        <w:t>R</w:t>
      </w:r>
      <w:r w:rsidR="009152ED">
        <w:rPr>
          <w:rFonts w:cs="Times New Roman"/>
          <w:sz w:val="24"/>
          <w:szCs w:val="24"/>
        </w:rPr>
        <w:t xml:space="preserve">eport. Allocations </w:t>
      </w:r>
      <w:r w:rsidR="009A03CD">
        <w:rPr>
          <w:rFonts w:cs="Times New Roman"/>
          <w:sz w:val="24"/>
          <w:szCs w:val="24"/>
        </w:rPr>
        <w:t>R</w:t>
      </w:r>
      <w:r w:rsidR="009152ED">
        <w:rPr>
          <w:rFonts w:cs="Times New Roman"/>
          <w:sz w:val="24"/>
          <w:szCs w:val="24"/>
        </w:rPr>
        <w:t xml:space="preserve">eports are typically due to HRSA within 90 days of the award.  </w:t>
      </w:r>
      <w:r w:rsidR="00D1761E">
        <w:rPr>
          <w:rFonts w:cs="Times New Roman"/>
          <w:sz w:val="24"/>
          <w:szCs w:val="24"/>
        </w:rPr>
        <w:t xml:space="preserve">Because </w:t>
      </w:r>
      <w:r w:rsidR="00A84620">
        <w:rPr>
          <w:rFonts w:cs="Times New Roman"/>
          <w:sz w:val="24"/>
          <w:szCs w:val="24"/>
        </w:rPr>
        <w:t>EHE</w:t>
      </w:r>
      <w:r w:rsidR="00D1761E">
        <w:rPr>
          <w:rFonts w:cs="Times New Roman"/>
          <w:sz w:val="24"/>
          <w:szCs w:val="24"/>
        </w:rPr>
        <w:t xml:space="preserve"> funds </w:t>
      </w:r>
      <w:r w:rsidR="00A84620">
        <w:rPr>
          <w:rFonts w:cs="Times New Roman"/>
          <w:sz w:val="24"/>
          <w:szCs w:val="24"/>
        </w:rPr>
        <w:t>are anticipated to</w:t>
      </w:r>
      <w:r w:rsidR="00D1761E">
        <w:rPr>
          <w:rFonts w:cs="Times New Roman"/>
          <w:sz w:val="24"/>
          <w:szCs w:val="24"/>
        </w:rPr>
        <w:t xml:space="preserve"> be awarded on </w:t>
      </w:r>
      <w:r w:rsidR="009A03CD">
        <w:rPr>
          <w:rFonts w:cs="Times New Roman"/>
          <w:sz w:val="24"/>
          <w:szCs w:val="24"/>
        </w:rPr>
        <w:t>March</w:t>
      </w:r>
      <w:r w:rsidR="00D1761E">
        <w:rPr>
          <w:rFonts w:cs="Times New Roman"/>
          <w:sz w:val="24"/>
          <w:szCs w:val="24"/>
        </w:rPr>
        <w:t xml:space="preserve"> 1, 2020, recipients will need to be able to submit Allocations Reports by </w:t>
      </w:r>
      <w:r w:rsidR="009A03CD">
        <w:rPr>
          <w:rFonts w:cs="Times New Roman"/>
          <w:sz w:val="24"/>
          <w:szCs w:val="24"/>
        </w:rPr>
        <w:t>June</w:t>
      </w:r>
      <w:r w:rsidR="00D1761E">
        <w:rPr>
          <w:rFonts w:cs="Times New Roman"/>
          <w:sz w:val="24"/>
          <w:szCs w:val="24"/>
        </w:rPr>
        <w:t xml:space="preserve"> 1, 2020</w:t>
      </w:r>
      <w:r w:rsidR="00896E80">
        <w:rPr>
          <w:rFonts w:cs="Times New Roman"/>
          <w:sz w:val="24"/>
          <w:szCs w:val="24"/>
        </w:rPr>
        <w:t>,</w:t>
      </w:r>
      <w:r w:rsidR="00D1761E">
        <w:rPr>
          <w:rFonts w:cs="Times New Roman"/>
          <w:sz w:val="24"/>
          <w:szCs w:val="24"/>
        </w:rPr>
        <w:t xml:space="preserve"> and will need an Allocations Report template available prior to that date.  </w:t>
      </w:r>
      <w:r w:rsidR="009152ED">
        <w:rPr>
          <w:rFonts w:cs="Times New Roman"/>
          <w:sz w:val="24"/>
          <w:szCs w:val="24"/>
        </w:rPr>
        <w:t>T</w:t>
      </w:r>
      <w:r w:rsidRPr="002C00F4">
        <w:rPr>
          <w:rFonts w:cs="Times New Roman"/>
          <w:sz w:val="24"/>
          <w:szCs w:val="24"/>
        </w:rPr>
        <w:t xml:space="preserve">he first report tracks the allocation of the award at the beginning of the </w:t>
      </w:r>
      <w:r w:rsidR="00896E80">
        <w:rPr>
          <w:rFonts w:cs="Times New Roman"/>
          <w:sz w:val="24"/>
          <w:szCs w:val="24"/>
        </w:rPr>
        <w:t>award</w:t>
      </w:r>
      <w:r w:rsidRPr="002C00F4">
        <w:rPr>
          <w:rFonts w:cs="Times New Roman"/>
          <w:sz w:val="24"/>
          <w:szCs w:val="24"/>
        </w:rPr>
        <w:t xml:space="preserve"> cycle and the second report tracks actual expenditures (including carryover dollars) at the end of the </w:t>
      </w:r>
      <w:r w:rsidR="00896E80">
        <w:rPr>
          <w:rFonts w:cs="Times New Roman"/>
          <w:sz w:val="24"/>
          <w:szCs w:val="24"/>
        </w:rPr>
        <w:t>award</w:t>
      </w:r>
      <w:r w:rsidRPr="002C00F4">
        <w:rPr>
          <w:rFonts w:cs="Times New Roman"/>
          <w:sz w:val="24"/>
          <w:szCs w:val="24"/>
        </w:rPr>
        <w:t xml:space="preserve"> cycle.</w:t>
      </w:r>
      <w:r w:rsidR="00677EB4" w:rsidRPr="00677EB4">
        <w:rPr>
          <w:rFonts w:cs="Times New Roman"/>
          <w:sz w:val="24"/>
          <w:szCs w:val="24"/>
        </w:rPr>
        <w:t xml:space="preserve"> </w:t>
      </w:r>
      <w:r w:rsidR="006F4AFF">
        <w:rPr>
          <w:rFonts w:cs="Times New Roman"/>
          <w:sz w:val="24"/>
          <w:szCs w:val="24"/>
        </w:rPr>
        <w:t xml:space="preserve">     </w:t>
      </w:r>
      <w:r w:rsidR="00CF2305">
        <w:rPr>
          <w:rFonts w:cs="Times New Roman"/>
          <w:sz w:val="24"/>
          <w:szCs w:val="24"/>
        </w:rPr>
        <w:t xml:space="preserve">   </w:t>
      </w:r>
      <w:r w:rsidR="00007F90">
        <w:rPr>
          <w:rFonts w:cs="Times New Roman"/>
          <w:sz w:val="24"/>
          <w:szCs w:val="24"/>
        </w:rPr>
        <w:t xml:space="preserve">   </w:t>
      </w:r>
    </w:p>
    <w:p w14:paraId="6CD32274" w14:textId="06034DE8" w:rsidR="00254F0A" w:rsidRPr="00512B15" w:rsidRDefault="00254F0A" w:rsidP="00501A20">
      <w:pPr>
        <w:ind w:left="2160" w:hanging="2160"/>
        <w:rPr>
          <w:rFonts w:cs="Times New Roman"/>
          <w:sz w:val="24"/>
          <w:szCs w:val="24"/>
        </w:rPr>
      </w:pPr>
      <w:r w:rsidRPr="00512B15">
        <w:rPr>
          <w:rFonts w:cs="Times New Roman"/>
          <w:b/>
          <w:sz w:val="24"/>
          <w:szCs w:val="24"/>
        </w:rPr>
        <w:t>Burden:</w:t>
      </w:r>
      <w:r w:rsidRPr="00512B15">
        <w:rPr>
          <w:rFonts w:cs="Times New Roman"/>
          <w:sz w:val="24"/>
          <w:szCs w:val="24"/>
        </w:rPr>
        <w:tab/>
      </w:r>
      <w:r w:rsidR="0029565D">
        <w:rPr>
          <w:rFonts w:cs="Times New Roman"/>
          <w:sz w:val="24"/>
          <w:szCs w:val="24"/>
        </w:rPr>
        <w:t xml:space="preserve">It is anticipated that the </w:t>
      </w:r>
      <w:r w:rsidRPr="00512B15">
        <w:rPr>
          <w:rFonts w:cs="Times New Roman"/>
          <w:sz w:val="24"/>
          <w:szCs w:val="24"/>
        </w:rPr>
        <w:t xml:space="preserve">revisions included herein </w:t>
      </w:r>
      <w:r w:rsidR="001D67D1">
        <w:rPr>
          <w:rFonts w:cs="Times New Roman"/>
          <w:sz w:val="24"/>
          <w:szCs w:val="24"/>
        </w:rPr>
        <w:t xml:space="preserve">will </w:t>
      </w:r>
      <w:r w:rsidR="00FF68AA">
        <w:rPr>
          <w:rFonts w:cs="Times New Roman"/>
          <w:sz w:val="24"/>
          <w:szCs w:val="24"/>
        </w:rPr>
        <w:t>not impact</w:t>
      </w:r>
      <w:r w:rsidR="007363F3">
        <w:rPr>
          <w:rFonts w:cs="Times New Roman"/>
          <w:sz w:val="24"/>
          <w:szCs w:val="24"/>
        </w:rPr>
        <w:t xml:space="preserve"> reporting burden</w:t>
      </w:r>
      <w:r w:rsidR="00FF68AA">
        <w:rPr>
          <w:rFonts w:cs="Times New Roman"/>
          <w:sz w:val="24"/>
          <w:szCs w:val="24"/>
        </w:rPr>
        <w:t xml:space="preserve"> on RWHAP</w:t>
      </w:r>
      <w:r w:rsidR="00896E80">
        <w:rPr>
          <w:rFonts w:cs="Times New Roman"/>
          <w:sz w:val="24"/>
          <w:szCs w:val="24"/>
        </w:rPr>
        <w:t xml:space="preserve"> and EHE</w:t>
      </w:r>
      <w:r w:rsidR="00FF68AA">
        <w:rPr>
          <w:rFonts w:cs="Times New Roman"/>
          <w:sz w:val="24"/>
          <w:szCs w:val="24"/>
        </w:rPr>
        <w:t xml:space="preserve"> </w:t>
      </w:r>
      <w:r w:rsidR="00896E80">
        <w:rPr>
          <w:rFonts w:cs="Times New Roman"/>
          <w:sz w:val="24"/>
          <w:szCs w:val="24"/>
        </w:rPr>
        <w:t xml:space="preserve">award </w:t>
      </w:r>
      <w:r w:rsidR="00FF68AA">
        <w:rPr>
          <w:rFonts w:cs="Times New Roman"/>
          <w:sz w:val="24"/>
          <w:szCs w:val="24"/>
        </w:rPr>
        <w:t>recipients</w:t>
      </w:r>
      <w:r w:rsidR="007363F3">
        <w:rPr>
          <w:rFonts w:cs="Times New Roman"/>
          <w:sz w:val="24"/>
          <w:szCs w:val="24"/>
        </w:rPr>
        <w:t>.</w:t>
      </w:r>
      <w:r w:rsidR="0035460E" w:rsidRPr="00512B15">
        <w:rPr>
          <w:rFonts w:cs="Times New Roman"/>
          <w:sz w:val="24"/>
          <w:szCs w:val="24"/>
        </w:rPr>
        <w:t xml:space="preserve"> </w:t>
      </w:r>
    </w:p>
    <w:p w14:paraId="3B637CB6" w14:textId="24629E8E" w:rsidR="009B0DA9" w:rsidRDefault="00B14758" w:rsidP="00CE64F3">
      <w:pPr>
        <w:rPr>
          <w:rFonts w:cs="Times New Roman"/>
          <w:b/>
          <w:sz w:val="24"/>
          <w:szCs w:val="24"/>
        </w:rPr>
      </w:pPr>
      <w:r w:rsidRPr="00512B15">
        <w:rPr>
          <w:rFonts w:cs="Times New Roman"/>
          <w:b/>
          <w:sz w:val="24"/>
          <w:szCs w:val="24"/>
        </w:rPr>
        <w:t xml:space="preserve">PROPOSED </w:t>
      </w:r>
      <w:r w:rsidR="008E5774">
        <w:rPr>
          <w:rFonts w:cs="Times New Roman"/>
          <w:b/>
          <w:sz w:val="24"/>
          <w:szCs w:val="24"/>
        </w:rPr>
        <w:t xml:space="preserve">CHANGES </w:t>
      </w:r>
      <w:r w:rsidR="00544BB2">
        <w:rPr>
          <w:rFonts w:cs="Times New Roman"/>
          <w:b/>
          <w:sz w:val="24"/>
          <w:szCs w:val="24"/>
        </w:rPr>
        <w:t xml:space="preserve">FOR THE </w:t>
      </w:r>
      <w:r w:rsidR="00AD196F">
        <w:rPr>
          <w:rFonts w:cs="Times New Roman"/>
          <w:b/>
          <w:sz w:val="24"/>
          <w:szCs w:val="24"/>
        </w:rPr>
        <w:t xml:space="preserve">RYAN WHITE HIV/AIDS PROGRAM </w:t>
      </w:r>
      <w:r w:rsidR="00571F71">
        <w:rPr>
          <w:rFonts w:cs="Times New Roman"/>
          <w:b/>
          <w:sz w:val="24"/>
          <w:szCs w:val="24"/>
        </w:rPr>
        <w:t>Allocations and Expenditures Reports</w:t>
      </w:r>
      <w:r w:rsidR="0082570C">
        <w:rPr>
          <w:rFonts w:cs="Times New Roman"/>
          <w:b/>
          <w:sz w:val="24"/>
          <w:szCs w:val="24"/>
        </w:rPr>
        <w:t xml:space="preserve"> DATA</w:t>
      </w:r>
      <w:r w:rsidR="00A27168" w:rsidRPr="00512B15">
        <w:rPr>
          <w:rFonts w:cs="Times New Roman"/>
          <w:b/>
          <w:sz w:val="24"/>
          <w:szCs w:val="24"/>
        </w:rPr>
        <w:t>:</w:t>
      </w:r>
    </w:p>
    <w:p w14:paraId="31B2732B" w14:textId="7F782CFD" w:rsidR="009B0DA9" w:rsidRPr="00CE64F3" w:rsidRDefault="009B0DA9" w:rsidP="00CE64F3">
      <w:pPr>
        <w:rPr>
          <w:rFonts w:cs="Times New Roman"/>
          <w:sz w:val="24"/>
          <w:szCs w:val="24"/>
        </w:rPr>
      </w:pPr>
      <w:r w:rsidRPr="00CE64F3">
        <w:rPr>
          <w:rFonts w:cs="Times New Roman"/>
          <w:sz w:val="24"/>
          <w:szCs w:val="24"/>
        </w:rPr>
        <w:t>Page 1</w:t>
      </w:r>
    </w:p>
    <w:p w14:paraId="1B509B25" w14:textId="766962EF" w:rsidR="00571F71" w:rsidRDefault="009A03CD" w:rsidP="00CE64F3">
      <w:pPr>
        <w:pStyle w:val="ListParagraph"/>
        <w:numPr>
          <w:ilvl w:val="0"/>
          <w:numId w:val="10"/>
        </w:numPr>
        <w:rPr>
          <w:rFonts w:cs="Times New Roman"/>
          <w:sz w:val="24"/>
          <w:szCs w:val="24"/>
        </w:rPr>
      </w:pPr>
      <w:r w:rsidRPr="00CE64F3">
        <w:rPr>
          <w:rFonts w:cs="Times New Roman"/>
          <w:sz w:val="24"/>
          <w:szCs w:val="24"/>
        </w:rPr>
        <w:t>Name of the report</w:t>
      </w:r>
    </w:p>
    <w:p w14:paraId="3A94C624" w14:textId="4DE80819" w:rsidR="009A03CD" w:rsidRDefault="009A03CD" w:rsidP="00CE64F3">
      <w:pPr>
        <w:pStyle w:val="ListParagraph"/>
        <w:numPr>
          <w:ilvl w:val="0"/>
          <w:numId w:val="10"/>
        </w:numPr>
        <w:rPr>
          <w:rFonts w:cs="Times New Roman"/>
          <w:sz w:val="24"/>
          <w:szCs w:val="24"/>
        </w:rPr>
      </w:pPr>
      <w:r>
        <w:rPr>
          <w:rFonts w:cs="Times New Roman"/>
          <w:sz w:val="24"/>
          <w:szCs w:val="24"/>
        </w:rPr>
        <w:t>Set formulas</w:t>
      </w:r>
    </w:p>
    <w:p w14:paraId="598B8138" w14:textId="79ED47F8" w:rsidR="009A03CD" w:rsidRDefault="009A03CD" w:rsidP="00CE64F3">
      <w:pPr>
        <w:rPr>
          <w:rFonts w:cs="Times New Roman"/>
          <w:sz w:val="24"/>
          <w:szCs w:val="24"/>
        </w:rPr>
      </w:pPr>
      <w:r>
        <w:rPr>
          <w:rFonts w:cs="Times New Roman"/>
          <w:sz w:val="24"/>
          <w:szCs w:val="24"/>
        </w:rPr>
        <w:t>Section B</w:t>
      </w:r>
    </w:p>
    <w:p w14:paraId="1EEEE424" w14:textId="3DA4B894" w:rsidR="009A03CD" w:rsidRDefault="009A03CD" w:rsidP="00CE64F3">
      <w:pPr>
        <w:pStyle w:val="ListParagraph"/>
        <w:numPr>
          <w:ilvl w:val="0"/>
          <w:numId w:val="11"/>
        </w:numPr>
        <w:rPr>
          <w:rFonts w:cs="Times New Roman"/>
          <w:sz w:val="24"/>
          <w:szCs w:val="24"/>
        </w:rPr>
      </w:pPr>
      <w:r>
        <w:rPr>
          <w:rFonts w:cs="Times New Roman"/>
          <w:sz w:val="24"/>
          <w:szCs w:val="24"/>
        </w:rPr>
        <w:t xml:space="preserve">Removed </w:t>
      </w:r>
      <w:commentRangeStart w:id="2"/>
      <w:r>
        <w:rPr>
          <w:rFonts w:cs="Times New Roman"/>
          <w:sz w:val="24"/>
          <w:szCs w:val="24"/>
        </w:rPr>
        <w:t>MAI l</w:t>
      </w:r>
      <w:commentRangeEnd w:id="2"/>
      <w:r w:rsidR="00C021C1">
        <w:rPr>
          <w:rStyle w:val="CommentReference"/>
        </w:rPr>
        <w:commentReference w:id="2"/>
      </w:r>
      <w:r>
        <w:rPr>
          <w:rFonts w:cs="Times New Roman"/>
          <w:sz w:val="24"/>
          <w:szCs w:val="24"/>
        </w:rPr>
        <w:t>ine</w:t>
      </w:r>
    </w:p>
    <w:p w14:paraId="7349E73F" w14:textId="396F72A3" w:rsidR="009A03CD" w:rsidRDefault="009A03CD" w:rsidP="00CE64F3">
      <w:pPr>
        <w:pStyle w:val="ListParagraph"/>
        <w:numPr>
          <w:ilvl w:val="0"/>
          <w:numId w:val="11"/>
        </w:numPr>
        <w:rPr>
          <w:rFonts w:cs="Times New Roman"/>
          <w:sz w:val="24"/>
          <w:szCs w:val="24"/>
        </w:rPr>
      </w:pPr>
      <w:r>
        <w:rPr>
          <w:rFonts w:cs="Times New Roman"/>
          <w:sz w:val="24"/>
          <w:szCs w:val="24"/>
        </w:rPr>
        <w:t>Renumbered items</w:t>
      </w:r>
    </w:p>
    <w:p w14:paraId="038DBA0D" w14:textId="1F7348E3" w:rsidR="009A03CD" w:rsidRDefault="009A03CD" w:rsidP="00CE64F3">
      <w:pPr>
        <w:pStyle w:val="ListParagraph"/>
        <w:numPr>
          <w:ilvl w:val="0"/>
          <w:numId w:val="11"/>
        </w:numPr>
        <w:rPr>
          <w:rFonts w:cs="Times New Roman"/>
          <w:sz w:val="24"/>
          <w:szCs w:val="24"/>
        </w:rPr>
      </w:pPr>
      <w:r>
        <w:rPr>
          <w:rFonts w:cs="Times New Roman"/>
          <w:sz w:val="24"/>
          <w:szCs w:val="24"/>
        </w:rPr>
        <w:t>Renamed lines</w:t>
      </w:r>
    </w:p>
    <w:p w14:paraId="24BFF213" w14:textId="6124B25E" w:rsidR="009A03CD" w:rsidRDefault="009A03CD" w:rsidP="00CE64F3">
      <w:pPr>
        <w:rPr>
          <w:rFonts w:cs="Times New Roman"/>
          <w:sz w:val="24"/>
          <w:szCs w:val="24"/>
        </w:rPr>
      </w:pPr>
      <w:r>
        <w:rPr>
          <w:rFonts w:cs="Times New Roman"/>
          <w:sz w:val="24"/>
          <w:szCs w:val="24"/>
        </w:rPr>
        <w:t>Section C</w:t>
      </w:r>
    </w:p>
    <w:p w14:paraId="57DBBCD4" w14:textId="43433C46" w:rsidR="009A03CD" w:rsidRDefault="009A03CD" w:rsidP="00CE64F3">
      <w:pPr>
        <w:pStyle w:val="ListParagraph"/>
        <w:numPr>
          <w:ilvl w:val="0"/>
          <w:numId w:val="12"/>
        </w:numPr>
        <w:rPr>
          <w:rFonts w:cs="Times New Roman"/>
          <w:sz w:val="24"/>
          <w:szCs w:val="24"/>
        </w:rPr>
      </w:pPr>
      <w:r>
        <w:rPr>
          <w:rFonts w:cs="Times New Roman"/>
          <w:sz w:val="24"/>
          <w:szCs w:val="24"/>
        </w:rPr>
        <w:t>Deleted Total</w:t>
      </w:r>
    </w:p>
    <w:p w14:paraId="056C316F" w14:textId="605B79EC" w:rsidR="009A03CD" w:rsidRDefault="009A03CD" w:rsidP="00CE64F3">
      <w:pPr>
        <w:pStyle w:val="ListParagraph"/>
        <w:numPr>
          <w:ilvl w:val="0"/>
          <w:numId w:val="12"/>
        </w:numPr>
        <w:rPr>
          <w:rFonts w:cs="Times New Roman"/>
          <w:sz w:val="24"/>
          <w:szCs w:val="24"/>
        </w:rPr>
      </w:pPr>
      <w:r>
        <w:rPr>
          <w:rFonts w:cs="Times New Roman"/>
          <w:sz w:val="24"/>
          <w:szCs w:val="24"/>
        </w:rPr>
        <w:t>Renamed total column</w:t>
      </w:r>
    </w:p>
    <w:p w14:paraId="30613D22" w14:textId="74AD3A87" w:rsidR="009A03CD" w:rsidRDefault="009A03CD" w:rsidP="00CE64F3">
      <w:pPr>
        <w:pStyle w:val="ListParagraph"/>
        <w:numPr>
          <w:ilvl w:val="0"/>
          <w:numId w:val="12"/>
        </w:numPr>
        <w:rPr>
          <w:rFonts w:cs="Times New Roman"/>
          <w:sz w:val="24"/>
          <w:szCs w:val="24"/>
        </w:rPr>
      </w:pPr>
      <w:r>
        <w:rPr>
          <w:rFonts w:cs="Times New Roman"/>
          <w:sz w:val="24"/>
          <w:szCs w:val="24"/>
        </w:rPr>
        <w:t>Renamed columns</w:t>
      </w:r>
    </w:p>
    <w:p w14:paraId="34AB36B1" w14:textId="6BD4A4CE" w:rsidR="009A03CD" w:rsidRDefault="009A03CD" w:rsidP="00CE64F3">
      <w:pPr>
        <w:pStyle w:val="ListParagraph"/>
        <w:numPr>
          <w:ilvl w:val="0"/>
          <w:numId w:val="12"/>
        </w:numPr>
        <w:rPr>
          <w:rFonts w:cs="Times New Roman"/>
          <w:sz w:val="24"/>
          <w:szCs w:val="24"/>
        </w:rPr>
      </w:pPr>
      <w:r>
        <w:rPr>
          <w:rFonts w:cs="Times New Roman"/>
          <w:sz w:val="24"/>
          <w:szCs w:val="24"/>
        </w:rPr>
        <w:t>Added new service line for EHE Initiative Services</w:t>
      </w:r>
    </w:p>
    <w:p w14:paraId="322FDE54" w14:textId="77777777" w:rsidR="009A03CD" w:rsidRDefault="009A03CD" w:rsidP="00CE64F3">
      <w:pPr>
        <w:pStyle w:val="ListParagraph"/>
        <w:numPr>
          <w:ilvl w:val="0"/>
          <w:numId w:val="12"/>
        </w:numPr>
        <w:rPr>
          <w:rFonts w:cs="Times New Roman"/>
          <w:sz w:val="24"/>
          <w:szCs w:val="24"/>
        </w:rPr>
      </w:pPr>
      <w:r>
        <w:rPr>
          <w:rFonts w:cs="Times New Roman"/>
          <w:sz w:val="24"/>
          <w:szCs w:val="24"/>
        </w:rPr>
        <w:t>Added new line in non-service section for Planning and Evaluation and a line for infrastructure</w:t>
      </w:r>
    </w:p>
    <w:p w14:paraId="090E6979" w14:textId="73B7C554" w:rsidR="009A03CD" w:rsidRDefault="009A03CD" w:rsidP="00CE64F3">
      <w:pPr>
        <w:pStyle w:val="ListParagraph"/>
        <w:numPr>
          <w:ilvl w:val="0"/>
          <w:numId w:val="12"/>
        </w:numPr>
        <w:rPr>
          <w:rFonts w:cs="Times New Roman"/>
          <w:sz w:val="24"/>
          <w:szCs w:val="24"/>
        </w:rPr>
      </w:pPr>
      <w:r w:rsidRPr="00CE64F3">
        <w:rPr>
          <w:rFonts w:cs="Times New Roman"/>
          <w:sz w:val="24"/>
          <w:szCs w:val="24"/>
        </w:rPr>
        <w:t>Updated footnotes</w:t>
      </w:r>
    </w:p>
    <w:p w14:paraId="6C1A15A8" w14:textId="15AA5278" w:rsidR="009A03CD" w:rsidRDefault="009A03CD" w:rsidP="00CE64F3">
      <w:pPr>
        <w:rPr>
          <w:rFonts w:cs="Times New Roman"/>
          <w:sz w:val="24"/>
          <w:szCs w:val="24"/>
        </w:rPr>
      </w:pPr>
      <w:r>
        <w:rPr>
          <w:rFonts w:cs="Times New Roman"/>
          <w:sz w:val="24"/>
          <w:szCs w:val="24"/>
        </w:rPr>
        <w:t>Section D</w:t>
      </w:r>
    </w:p>
    <w:p w14:paraId="422A8D73" w14:textId="252C8FC3" w:rsidR="009A03CD" w:rsidRDefault="009A03CD" w:rsidP="00CE64F3">
      <w:pPr>
        <w:pStyle w:val="ListParagraph"/>
        <w:numPr>
          <w:ilvl w:val="0"/>
          <w:numId w:val="13"/>
        </w:numPr>
        <w:rPr>
          <w:rFonts w:cs="Times New Roman"/>
          <w:sz w:val="24"/>
          <w:szCs w:val="24"/>
        </w:rPr>
      </w:pPr>
      <w:r>
        <w:rPr>
          <w:rFonts w:cs="Times New Roman"/>
          <w:sz w:val="24"/>
          <w:szCs w:val="24"/>
        </w:rPr>
        <w:t>Removed MAI</w:t>
      </w:r>
    </w:p>
    <w:p w14:paraId="682FA0D8" w14:textId="77777777" w:rsidR="003A3863" w:rsidRDefault="003A3863" w:rsidP="00CE64F3">
      <w:pPr>
        <w:spacing w:after="0" w:line="240" w:lineRule="auto"/>
        <w:rPr>
          <w:rFonts w:cs="Times New Roman"/>
          <w:b/>
          <w:sz w:val="24"/>
          <w:szCs w:val="24"/>
        </w:rPr>
      </w:pPr>
    </w:p>
    <w:p w14:paraId="32F30C5E" w14:textId="254622E1" w:rsidR="001D67D1" w:rsidRDefault="001D67D1" w:rsidP="0029565D">
      <w:pPr>
        <w:rPr>
          <w:rFonts w:cs="Times New Roman"/>
          <w:b/>
          <w:sz w:val="24"/>
          <w:szCs w:val="24"/>
        </w:rPr>
      </w:pPr>
      <w:r w:rsidRPr="00512B15">
        <w:rPr>
          <w:rFonts w:cs="Times New Roman"/>
          <w:b/>
          <w:sz w:val="24"/>
          <w:szCs w:val="24"/>
        </w:rPr>
        <w:t xml:space="preserve">All </w:t>
      </w:r>
      <w:r>
        <w:rPr>
          <w:rFonts w:cs="Times New Roman"/>
          <w:b/>
          <w:sz w:val="24"/>
          <w:szCs w:val="24"/>
        </w:rPr>
        <w:t>proposed changes</w:t>
      </w:r>
      <w:r w:rsidRPr="00512B15">
        <w:rPr>
          <w:rFonts w:cs="Times New Roman"/>
          <w:b/>
          <w:sz w:val="24"/>
          <w:szCs w:val="24"/>
        </w:rPr>
        <w:t xml:space="preserve"> are indicated with tracked changes in the attached documents</w:t>
      </w:r>
      <w:r>
        <w:rPr>
          <w:rFonts w:cs="Times New Roman"/>
          <w:b/>
          <w:sz w:val="24"/>
          <w:szCs w:val="24"/>
        </w:rPr>
        <w:t>.</w:t>
      </w:r>
    </w:p>
    <w:p w14:paraId="0EB4D76D" w14:textId="23BD7D58" w:rsidR="00571F71" w:rsidRPr="0029565D" w:rsidRDefault="00571F71" w:rsidP="0029565D">
      <w:pPr>
        <w:rPr>
          <w:rFonts w:ascii="Times New Roman" w:hAnsi="Times New Roman" w:cs="Times New Roman"/>
          <w:szCs w:val="20"/>
        </w:rPr>
      </w:pPr>
      <w:r>
        <w:rPr>
          <w:rFonts w:ascii="Times New Roman" w:hAnsi="Times New Roman" w:cs="Times New Roman"/>
          <w:szCs w:val="20"/>
        </w:rPr>
        <w:t>Attachment: A &amp; E Report EHE Initiative Mock Up</w:t>
      </w:r>
    </w:p>
    <w:sectPr w:rsidR="00571F71" w:rsidRPr="0029565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539331E3" w14:textId="40EEA184" w:rsidR="00C021C1" w:rsidRDefault="00C021C1">
      <w:pPr>
        <w:pStyle w:val="CommentText"/>
      </w:pPr>
      <w:r>
        <w:rPr>
          <w:rStyle w:val="CommentReference"/>
        </w:rPr>
        <w:annotationRef/>
      </w:r>
      <w:r>
        <w:t>Assess not access?</w:t>
      </w:r>
    </w:p>
  </w:comment>
  <w:comment w:id="2" w:author="Author" w:initials="A">
    <w:p w14:paraId="668901DE" w14:textId="40E14500" w:rsidR="00C021C1" w:rsidRDefault="00C021C1">
      <w:pPr>
        <w:pStyle w:val="CommentText"/>
      </w:pPr>
      <w:r>
        <w:rPr>
          <w:rStyle w:val="CommentReference"/>
        </w:rPr>
        <w:annotationRef/>
      </w:r>
      <w:r>
        <w:t xml:space="preserve">Spell out to introduce acronym.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9331E3" w15:done="0"/>
  <w15:commentEx w15:paraId="668901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4EAEC" w14:textId="77777777" w:rsidR="00BE637A" w:rsidRDefault="00BE637A" w:rsidP="009A6A10">
      <w:pPr>
        <w:spacing w:after="0" w:line="240" w:lineRule="auto"/>
      </w:pPr>
      <w:r>
        <w:separator/>
      </w:r>
    </w:p>
  </w:endnote>
  <w:endnote w:type="continuationSeparator" w:id="0">
    <w:p w14:paraId="3357E621" w14:textId="77777777" w:rsidR="00BE637A" w:rsidRDefault="00BE637A"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21318" w14:textId="4429EF68" w:rsidR="00531733" w:rsidRPr="00531733" w:rsidRDefault="00531733" w:rsidP="00531733">
    <w:pPr>
      <w:pStyle w:val="Footer"/>
      <w:jc w:val="right"/>
      <w:rPr>
        <w:color w:val="A6A6A6" w:themeColor="background1" w:themeShade="A6"/>
        <w:sz w:val="20"/>
      </w:rPr>
    </w:pPr>
    <w:r w:rsidRPr="00776233">
      <w:rPr>
        <w:rFonts w:ascii="Times New Roman" w:hAnsi="Times New Roman" w:cs="Times New Roman"/>
        <w:color w:val="A6A6A6" w:themeColor="background1" w:themeShade="A6"/>
        <w:sz w:val="18"/>
        <w:szCs w:val="20"/>
      </w:rPr>
      <w:t xml:space="preserve">Requested Changes to </w:t>
    </w:r>
    <w:r w:rsidR="00AD196F" w:rsidRPr="00AD196F">
      <w:rPr>
        <w:rFonts w:ascii="Times New Roman" w:hAnsi="Times New Roman" w:cs="Times New Roman"/>
        <w:color w:val="A6A6A6" w:themeColor="background1" w:themeShade="A6"/>
        <w:sz w:val="18"/>
        <w:szCs w:val="20"/>
      </w:rPr>
      <w:t xml:space="preserve">Health Resources and Services Administration’s (HRSA’s) </w:t>
    </w:r>
    <w:r w:rsidR="00571F71" w:rsidRPr="00571F71">
      <w:rPr>
        <w:rFonts w:ascii="Times New Roman" w:hAnsi="Times New Roman" w:cs="Times New Roman"/>
        <w:color w:val="A6A6A6" w:themeColor="background1" w:themeShade="A6"/>
        <w:sz w:val="18"/>
        <w:szCs w:val="20"/>
      </w:rPr>
      <w:t>Ryan White HIV/AIDS Program: Program Allocation and Expenditure Forms</w:t>
    </w:r>
    <w:r w:rsidR="00571F71" w:rsidRPr="00571F71" w:rsidDel="00571F71">
      <w:rPr>
        <w:rFonts w:ascii="Times New Roman" w:hAnsi="Times New Roman" w:cs="Times New Roman"/>
        <w:color w:val="A6A6A6" w:themeColor="background1" w:themeShade="A6"/>
        <w:sz w:val="18"/>
        <w:szCs w:val="20"/>
      </w:rPr>
      <w:t xml:space="preserve"> </w:t>
    </w:r>
    <w:r w:rsidR="00AD196F" w:rsidRPr="00AD196F">
      <w:rPr>
        <w:rFonts w:ascii="Times New Roman" w:hAnsi="Times New Roman" w:cs="Times New Roman"/>
        <w:color w:val="A6A6A6" w:themeColor="background1" w:themeShade="A6"/>
        <w:sz w:val="18"/>
        <w:szCs w:val="20"/>
      </w:rPr>
      <w:t xml:space="preserve"> </w:t>
    </w:r>
    <w:r w:rsidR="004734A7" w:rsidRPr="00776233">
      <w:rPr>
        <w:rFonts w:ascii="Times New Roman" w:hAnsi="Times New Roman" w:cs="Times New Roman"/>
        <w:color w:val="A6A6A6" w:themeColor="background1" w:themeShade="A6"/>
        <w:sz w:val="18"/>
        <w:szCs w:val="20"/>
      </w:rPr>
      <w:t>(</w:t>
    </w:r>
    <w:r w:rsidR="00AD196F" w:rsidRPr="00AD196F">
      <w:rPr>
        <w:rFonts w:ascii="Times New Roman" w:hAnsi="Times New Roman" w:cs="Times New Roman"/>
        <w:color w:val="A6A6A6" w:themeColor="background1" w:themeShade="A6"/>
        <w:sz w:val="18"/>
        <w:szCs w:val="20"/>
      </w:rPr>
      <w:t>OMB #0915-03</w:t>
    </w:r>
    <w:r w:rsidR="00571F71">
      <w:rPr>
        <w:rFonts w:ascii="Times New Roman" w:hAnsi="Times New Roman" w:cs="Times New Roman"/>
        <w:color w:val="A6A6A6" w:themeColor="background1" w:themeShade="A6"/>
        <w:sz w:val="18"/>
        <w:szCs w:val="20"/>
      </w:rPr>
      <w:t>18</w:t>
    </w:r>
    <w:r w:rsidR="00AD196F" w:rsidRPr="00AD196F">
      <w:rPr>
        <w:rFonts w:ascii="Times New Roman" w:hAnsi="Times New Roman" w:cs="Times New Roman"/>
        <w:color w:val="A6A6A6" w:themeColor="background1" w:themeShade="A6"/>
        <w:sz w:val="18"/>
        <w:szCs w:val="20"/>
      </w:rPr>
      <w:t xml:space="preserve">, expires </w:t>
    </w:r>
    <w:r w:rsidR="00571F71">
      <w:rPr>
        <w:rFonts w:ascii="Times New Roman" w:hAnsi="Times New Roman" w:cs="Times New Roman"/>
        <w:color w:val="A6A6A6" w:themeColor="background1" w:themeShade="A6"/>
        <w:sz w:val="18"/>
        <w:szCs w:val="20"/>
      </w:rPr>
      <w:t>7</w:t>
    </w:r>
    <w:r w:rsidR="00AD196F" w:rsidRPr="00AD196F">
      <w:rPr>
        <w:rFonts w:ascii="Times New Roman" w:hAnsi="Times New Roman" w:cs="Times New Roman"/>
        <w:color w:val="A6A6A6" w:themeColor="background1" w:themeShade="A6"/>
        <w:sz w:val="18"/>
        <w:szCs w:val="20"/>
      </w:rPr>
      <w:t>/31/20</w:t>
    </w:r>
    <w:r w:rsidR="00571F71">
      <w:rPr>
        <w:rFonts w:ascii="Times New Roman" w:hAnsi="Times New Roman" w:cs="Times New Roman"/>
        <w:color w:val="A6A6A6" w:themeColor="background1" w:themeShade="A6"/>
        <w:sz w:val="18"/>
        <w:szCs w:val="20"/>
      </w:rPr>
      <w:t>20</w:t>
    </w:r>
    <w:r w:rsidRPr="00776233">
      <w:rPr>
        <w:rFonts w:ascii="Times New Roman" w:hAnsi="Times New Roman" w:cs="Times New Roman"/>
        <w:color w:val="A6A6A6" w:themeColor="background1" w:themeShade="A6"/>
        <w:sz w:val="18"/>
        <w:szCs w:val="20"/>
      </w:rPr>
      <w:t xml:space="preserve">), Page </w:t>
    </w:r>
    <w:r w:rsidRPr="00776233">
      <w:rPr>
        <w:rFonts w:ascii="Times New Roman" w:hAnsi="Times New Roman" w:cs="Times New Roman"/>
        <w:color w:val="A6A6A6" w:themeColor="background1" w:themeShade="A6"/>
        <w:sz w:val="18"/>
        <w:szCs w:val="20"/>
      </w:rPr>
      <w:fldChar w:fldCharType="begin"/>
    </w:r>
    <w:r w:rsidRPr="00776233">
      <w:rPr>
        <w:rFonts w:ascii="Times New Roman" w:hAnsi="Times New Roman" w:cs="Times New Roman"/>
        <w:color w:val="A6A6A6" w:themeColor="background1" w:themeShade="A6"/>
        <w:sz w:val="18"/>
        <w:szCs w:val="20"/>
      </w:rPr>
      <w:instrText xml:space="preserve"> PAGE   \* MERGEFORMAT </w:instrText>
    </w:r>
    <w:r w:rsidRPr="00776233">
      <w:rPr>
        <w:rFonts w:ascii="Times New Roman" w:hAnsi="Times New Roman" w:cs="Times New Roman"/>
        <w:color w:val="A6A6A6" w:themeColor="background1" w:themeShade="A6"/>
        <w:sz w:val="18"/>
        <w:szCs w:val="20"/>
      </w:rPr>
      <w:fldChar w:fldCharType="separate"/>
    </w:r>
    <w:r w:rsidR="00672BA6">
      <w:rPr>
        <w:rFonts w:ascii="Times New Roman" w:hAnsi="Times New Roman" w:cs="Times New Roman"/>
        <w:noProof/>
        <w:color w:val="A6A6A6" w:themeColor="background1" w:themeShade="A6"/>
        <w:sz w:val="18"/>
        <w:szCs w:val="20"/>
      </w:rPr>
      <w:t>1</w:t>
    </w:r>
    <w:r w:rsidRPr="007762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3C977" w14:textId="77777777" w:rsidR="00BE637A" w:rsidRDefault="00BE637A" w:rsidP="009A6A10">
      <w:pPr>
        <w:spacing w:after="0" w:line="240" w:lineRule="auto"/>
      </w:pPr>
      <w:r>
        <w:separator/>
      </w:r>
    </w:p>
  </w:footnote>
  <w:footnote w:type="continuationSeparator" w:id="0">
    <w:p w14:paraId="1BB9625B" w14:textId="77777777" w:rsidR="00BE637A" w:rsidRDefault="00BE637A" w:rsidP="009A6A10">
      <w:pPr>
        <w:spacing w:after="0" w:line="240" w:lineRule="auto"/>
      </w:pPr>
      <w:r>
        <w:continuationSeparator/>
      </w:r>
    </w:p>
  </w:footnote>
  <w:footnote w:id="1">
    <w:p w14:paraId="59974328" w14:textId="0D216766" w:rsidR="009A03CD" w:rsidRDefault="009A03CD" w:rsidP="009A03CD">
      <w:pPr>
        <w:pStyle w:val="FootnoteText"/>
      </w:pPr>
      <w:r>
        <w:rPr>
          <w:rStyle w:val="FootnoteReference"/>
        </w:rPr>
        <w:footnoteRef/>
      </w:r>
      <w:r>
        <w:t xml:space="preserve"> EHE Initiative activities were granted increased authority under the Public Health Service Act, Section 311(c) (42 USC 243(c)) and title XXVI (42 U.S.C. §§ 300ff-11 et seq.)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E3B4D"/>
    <w:multiLevelType w:val="hybridMultilevel"/>
    <w:tmpl w:val="B47E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F4213"/>
    <w:multiLevelType w:val="hybridMultilevel"/>
    <w:tmpl w:val="CA1AF3D2"/>
    <w:lvl w:ilvl="0" w:tplc="F9782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C8152D"/>
    <w:multiLevelType w:val="hybridMultilevel"/>
    <w:tmpl w:val="9FB46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A00F0"/>
    <w:multiLevelType w:val="hybridMultilevel"/>
    <w:tmpl w:val="717A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65E26"/>
    <w:multiLevelType w:val="hybridMultilevel"/>
    <w:tmpl w:val="39AE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E33FDA"/>
    <w:multiLevelType w:val="hybridMultilevel"/>
    <w:tmpl w:val="9B68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DC79F2"/>
    <w:multiLevelType w:val="hybridMultilevel"/>
    <w:tmpl w:val="F31AD2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55771050"/>
    <w:multiLevelType w:val="hybridMultilevel"/>
    <w:tmpl w:val="6A84D170"/>
    <w:lvl w:ilvl="0" w:tplc="1B001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242A6"/>
    <w:multiLevelType w:val="hybridMultilevel"/>
    <w:tmpl w:val="50D0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915B35"/>
    <w:multiLevelType w:val="hybridMultilevel"/>
    <w:tmpl w:val="2EF242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797002A6"/>
    <w:multiLevelType w:val="hybridMultilevel"/>
    <w:tmpl w:val="2EF24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9"/>
  </w:num>
  <w:num w:numId="7">
    <w:abstractNumId w:val="2"/>
  </w:num>
  <w:num w:numId="8">
    <w:abstractNumId w:val="1"/>
  </w:num>
  <w:num w:numId="9">
    <w:abstractNumId w:val="3"/>
  </w:num>
  <w:num w:numId="10">
    <w:abstractNumId w:val="7"/>
  </w:num>
  <w:num w:numId="11">
    <w:abstractNumId w:val="4"/>
  </w:num>
  <w:num w:numId="12">
    <w:abstractNumId w:val="10"/>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00625"/>
    <w:rsid w:val="00007F90"/>
    <w:rsid w:val="00010527"/>
    <w:rsid w:val="000209E3"/>
    <w:rsid w:val="00025B1C"/>
    <w:rsid w:val="0003654D"/>
    <w:rsid w:val="00053AD8"/>
    <w:rsid w:val="00057AB8"/>
    <w:rsid w:val="000752EC"/>
    <w:rsid w:val="000920A9"/>
    <w:rsid w:val="0009669E"/>
    <w:rsid w:val="000A1228"/>
    <w:rsid w:val="000A1FC6"/>
    <w:rsid w:val="000B464E"/>
    <w:rsid w:val="000D7FF0"/>
    <w:rsid w:val="000E0494"/>
    <w:rsid w:val="000E2FAB"/>
    <w:rsid w:val="000E46B9"/>
    <w:rsid w:val="000E717A"/>
    <w:rsid w:val="000F41AB"/>
    <w:rsid w:val="00106B2C"/>
    <w:rsid w:val="0011013E"/>
    <w:rsid w:val="001162E2"/>
    <w:rsid w:val="001269BB"/>
    <w:rsid w:val="00143408"/>
    <w:rsid w:val="001527BF"/>
    <w:rsid w:val="001633F6"/>
    <w:rsid w:val="00183660"/>
    <w:rsid w:val="00190F65"/>
    <w:rsid w:val="00192267"/>
    <w:rsid w:val="001A259E"/>
    <w:rsid w:val="001A3673"/>
    <w:rsid w:val="001A4111"/>
    <w:rsid w:val="001B20AD"/>
    <w:rsid w:val="001B558E"/>
    <w:rsid w:val="001C4DB9"/>
    <w:rsid w:val="001D2367"/>
    <w:rsid w:val="001D3871"/>
    <w:rsid w:val="001D424C"/>
    <w:rsid w:val="001D67D1"/>
    <w:rsid w:val="001D6E7E"/>
    <w:rsid w:val="001E36D0"/>
    <w:rsid w:val="00211FD1"/>
    <w:rsid w:val="00222C6F"/>
    <w:rsid w:val="00251FB6"/>
    <w:rsid w:val="002525FE"/>
    <w:rsid w:val="00254F0A"/>
    <w:rsid w:val="0026370C"/>
    <w:rsid w:val="00266A42"/>
    <w:rsid w:val="002673E6"/>
    <w:rsid w:val="00267F2E"/>
    <w:rsid w:val="00272C25"/>
    <w:rsid w:val="00280771"/>
    <w:rsid w:val="002831FB"/>
    <w:rsid w:val="002845DE"/>
    <w:rsid w:val="0028618B"/>
    <w:rsid w:val="00292665"/>
    <w:rsid w:val="0029565D"/>
    <w:rsid w:val="00296BED"/>
    <w:rsid w:val="002A1FA8"/>
    <w:rsid w:val="002B7D2B"/>
    <w:rsid w:val="002C00F4"/>
    <w:rsid w:val="002C14D6"/>
    <w:rsid w:val="002C35DD"/>
    <w:rsid w:val="002C5790"/>
    <w:rsid w:val="002D5313"/>
    <w:rsid w:val="002E491A"/>
    <w:rsid w:val="0030646E"/>
    <w:rsid w:val="00307719"/>
    <w:rsid w:val="00316F23"/>
    <w:rsid w:val="00320CCD"/>
    <w:rsid w:val="00324ADE"/>
    <w:rsid w:val="00326FD1"/>
    <w:rsid w:val="003338EB"/>
    <w:rsid w:val="003367F9"/>
    <w:rsid w:val="00347714"/>
    <w:rsid w:val="0035460E"/>
    <w:rsid w:val="003549BD"/>
    <w:rsid w:val="00362608"/>
    <w:rsid w:val="0036777F"/>
    <w:rsid w:val="00370152"/>
    <w:rsid w:val="00371AC3"/>
    <w:rsid w:val="00386658"/>
    <w:rsid w:val="00394ECD"/>
    <w:rsid w:val="00397FAD"/>
    <w:rsid w:val="003A3863"/>
    <w:rsid w:val="003A55F5"/>
    <w:rsid w:val="003A7DBF"/>
    <w:rsid w:val="003B2A2C"/>
    <w:rsid w:val="003B5418"/>
    <w:rsid w:val="003C00EA"/>
    <w:rsid w:val="003C0405"/>
    <w:rsid w:val="003C1B32"/>
    <w:rsid w:val="003C47AC"/>
    <w:rsid w:val="003C5767"/>
    <w:rsid w:val="003C5EF1"/>
    <w:rsid w:val="003D2DBC"/>
    <w:rsid w:val="003E7647"/>
    <w:rsid w:val="003F22C9"/>
    <w:rsid w:val="003F3DF0"/>
    <w:rsid w:val="003F4061"/>
    <w:rsid w:val="003F71DF"/>
    <w:rsid w:val="00431D4A"/>
    <w:rsid w:val="00447240"/>
    <w:rsid w:val="0045005E"/>
    <w:rsid w:val="00462B8A"/>
    <w:rsid w:val="00464D05"/>
    <w:rsid w:val="00464E23"/>
    <w:rsid w:val="004734A7"/>
    <w:rsid w:val="00477D43"/>
    <w:rsid w:val="00481F9D"/>
    <w:rsid w:val="00482991"/>
    <w:rsid w:val="00491E90"/>
    <w:rsid w:val="004A3FCF"/>
    <w:rsid w:val="004A6ED9"/>
    <w:rsid w:val="004B51F4"/>
    <w:rsid w:val="004B6F1D"/>
    <w:rsid w:val="004C6049"/>
    <w:rsid w:val="004D741C"/>
    <w:rsid w:val="004F0A33"/>
    <w:rsid w:val="004F33C7"/>
    <w:rsid w:val="004F3515"/>
    <w:rsid w:val="004F6385"/>
    <w:rsid w:val="00501A20"/>
    <w:rsid w:val="00511628"/>
    <w:rsid w:val="00512B15"/>
    <w:rsid w:val="00517755"/>
    <w:rsid w:val="00526DEF"/>
    <w:rsid w:val="00531733"/>
    <w:rsid w:val="005331FF"/>
    <w:rsid w:val="00544BB2"/>
    <w:rsid w:val="00546152"/>
    <w:rsid w:val="00546DA6"/>
    <w:rsid w:val="005523E2"/>
    <w:rsid w:val="00553A61"/>
    <w:rsid w:val="0055795F"/>
    <w:rsid w:val="00557DA4"/>
    <w:rsid w:val="00571A92"/>
    <w:rsid w:val="00571F71"/>
    <w:rsid w:val="00573BAC"/>
    <w:rsid w:val="00584853"/>
    <w:rsid w:val="00586673"/>
    <w:rsid w:val="005B2783"/>
    <w:rsid w:val="005B6F11"/>
    <w:rsid w:val="005C43ED"/>
    <w:rsid w:val="005D7268"/>
    <w:rsid w:val="00607D6D"/>
    <w:rsid w:val="00610D4D"/>
    <w:rsid w:val="006164DF"/>
    <w:rsid w:val="0062430C"/>
    <w:rsid w:val="0062523D"/>
    <w:rsid w:val="00626243"/>
    <w:rsid w:val="006300D6"/>
    <w:rsid w:val="00632C02"/>
    <w:rsid w:val="0063345B"/>
    <w:rsid w:val="006337F4"/>
    <w:rsid w:val="00643C62"/>
    <w:rsid w:val="00645BD4"/>
    <w:rsid w:val="00645CA0"/>
    <w:rsid w:val="00653515"/>
    <w:rsid w:val="0065667B"/>
    <w:rsid w:val="0066056B"/>
    <w:rsid w:val="00663AB3"/>
    <w:rsid w:val="00672BA6"/>
    <w:rsid w:val="00675D0E"/>
    <w:rsid w:val="00676DA3"/>
    <w:rsid w:val="00677EB4"/>
    <w:rsid w:val="00683482"/>
    <w:rsid w:val="00684BB8"/>
    <w:rsid w:val="006904E7"/>
    <w:rsid w:val="00692255"/>
    <w:rsid w:val="00696FC1"/>
    <w:rsid w:val="00697A8A"/>
    <w:rsid w:val="006A307C"/>
    <w:rsid w:val="006B0038"/>
    <w:rsid w:val="006C12B2"/>
    <w:rsid w:val="006C171C"/>
    <w:rsid w:val="006C2741"/>
    <w:rsid w:val="006D7903"/>
    <w:rsid w:val="006E7E17"/>
    <w:rsid w:val="006F4AFF"/>
    <w:rsid w:val="006F5CB7"/>
    <w:rsid w:val="00703D1C"/>
    <w:rsid w:val="0070508D"/>
    <w:rsid w:val="00720BFF"/>
    <w:rsid w:val="007304F7"/>
    <w:rsid w:val="007326EF"/>
    <w:rsid w:val="00733FC8"/>
    <w:rsid w:val="007363F3"/>
    <w:rsid w:val="0074003C"/>
    <w:rsid w:val="00742695"/>
    <w:rsid w:val="00747D3E"/>
    <w:rsid w:val="00747E37"/>
    <w:rsid w:val="00754A8E"/>
    <w:rsid w:val="007625ED"/>
    <w:rsid w:val="007641ED"/>
    <w:rsid w:val="00776233"/>
    <w:rsid w:val="00782C68"/>
    <w:rsid w:val="007B1133"/>
    <w:rsid w:val="007E4BB8"/>
    <w:rsid w:val="007E7A24"/>
    <w:rsid w:val="007F357F"/>
    <w:rsid w:val="007F439D"/>
    <w:rsid w:val="007F5D4F"/>
    <w:rsid w:val="00805541"/>
    <w:rsid w:val="00807310"/>
    <w:rsid w:val="0082257D"/>
    <w:rsid w:val="0082570C"/>
    <w:rsid w:val="0083265D"/>
    <w:rsid w:val="00832C24"/>
    <w:rsid w:val="00834555"/>
    <w:rsid w:val="008451BF"/>
    <w:rsid w:val="00850EAB"/>
    <w:rsid w:val="00870806"/>
    <w:rsid w:val="00877D12"/>
    <w:rsid w:val="00885031"/>
    <w:rsid w:val="00890AA9"/>
    <w:rsid w:val="00890C63"/>
    <w:rsid w:val="00896E80"/>
    <w:rsid w:val="008A1BBC"/>
    <w:rsid w:val="008A290A"/>
    <w:rsid w:val="008B1261"/>
    <w:rsid w:val="008D6FB9"/>
    <w:rsid w:val="008D70A3"/>
    <w:rsid w:val="008D7843"/>
    <w:rsid w:val="008E5774"/>
    <w:rsid w:val="008F1EFB"/>
    <w:rsid w:val="008F4478"/>
    <w:rsid w:val="008F4DBB"/>
    <w:rsid w:val="008F5E87"/>
    <w:rsid w:val="00901714"/>
    <w:rsid w:val="009152ED"/>
    <w:rsid w:val="0092061F"/>
    <w:rsid w:val="009271D9"/>
    <w:rsid w:val="009276E9"/>
    <w:rsid w:val="009302F7"/>
    <w:rsid w:val="00930D1A"/>
    <w:rsid w:val="00932A1E"/>
    <w:rsid w:val="00935C63"/>
    <w:rsid w:val="009403E0"/>
    <w:rsid w:val="00942FD4"/>
    <w:rsid w:val="0095548C"/>
    <w:rsid w:val="009562D8"/>
    <w:rsid w:val="009569A7"/>
    <w:rsid w:val="00957BC4"/>
    <w:rsid w:val="00960C79"/>
    <w:rsid w:val="00961B1B"/>
    <w:rsid w:val="00966A83"/>
    <w:rsid w:val="00974DC1"/>
    <w:rsid w:val="009763F5"/>
    <w:rsid w:val="00976DD6"/>
    <w:rsid w:val="009944F5"/>
    <w:rsid w:val="00994CA7"/>
    <w:rsid w:val="009A03CD"/>
    <w:rsid w:val="009A20A7"/>
    <w:rsid w:val="009A6A10"/>
    <w:rsid w:val="009B0DA9"/>
    <w:rsid w:val="009B16E2"/>
    <w:rsid w:val="009B1FDC"/>
    <w:rsid w:val="009B370A"/>
    <w:rsid w:val="009B40B2"/>
    <w:rsid w:val="009B751F"/>
    <w:rsid w:val="009C0820"/>
    <w:rsid w:val="009D6F79"/>
    <w:rsid w:val="009E5FB2"/>
    <w:rsid w:val="009E7662"/>
    <w:rsid w:val="009F24D1"/>
    <w:rsid w:val="009F2C25"/>
    <w:rsid w:val="009F5CFB"/>
    <w:rsid w:val="009F6872"/>
    <w:rsid w:val="00A06FA8"/>
    <w:rsid w:val="00A130D6"/>
    <w:rsid w:val="00A14AE9"/>
    <w:rsid w:val="00A16B11"/>
    <w:rsid w:val="00A27168"/>
    <w:rsid w:val="00A41DFE"/>
    <w:rsid w:val="00A41FCA"/>
    <w:rsid w:val="00A57917"/>
    <w:rsid w:val="00A66251"/>
    <w:rsid w:val="00A725CE"/>
    <w:rsid w:val="00A77169"/>
    <w:rsid w:val="00A77A13"/>
    <w:rsid w:val="00A800F0"/>
    <w:rsid w:val="00A82B75"/>
    <w:rsid w:val="00A84620"/>
    <w:rsid w:val="00A93ADF"/>
    <w:rsid w:val="00A9551C"/>
    <w:rsid w:val="00AA2E80"/>
    <w:rsid w:val="00AC3E6E"/>
    <w:rsid w:val="00AC559F"/>
    <w:rsid w:val="00AD0B5F"/>
    <w:rsid w:val="00AD196F"/>
    <w:rsid w:val="00AD219B"/>
    <w:rsid w:val="00AE11F6"/>
    <w:rsid w:val="00AF2874"/>
    <w:rsid w:val="00AF2BED"/>
    <w:rsid w:val="00B05395"/>
    <w:rsid w:val="00B074F0"/>
    <w:rsid w:val="00B1188E"/>
    <w:rsid w:val="00B1302A"/>
    <w:rsid w:val="00B14758"/>
    <w:rsid w:val="00B16396"/>
    <w:rsid w:val="00B2176E"/>
    <w:rsid w:val="00B30E17"/>
    <w:rsid w:val="00B338DC"/>
    <w:rsid w:val="00B636A3"/>
    <w:rsid w:val="00B9132F"/>
    <w:rsid w:val="00B913BF"/>
    <w:rsid w:val="00B924C9"/>
    <w:rsid w:val="00BA145B"/>
    <w:rsid w:val="00BA38A7"/>
    <w:rsid w:val="00BA398C"/>
    <w:rsid w:val="00BA46CA"/>
    <w:rsid w:val="00BB2EAE"/>
    <w:rsid w:val="00BC3316"/>
    <w:rsid w:val="00BD25BC"/>
    <w:rsid w:val="00BE52A0"/>
    <w:rsid w:val="00BE637A"/>
    <w:rsid w:val="00BF177E"/>
    <w:rsid w:val="00BF4980"/>
    <w:rsid w:val="00BF4ACF"/>
    <w:rsid w:val="00BF7192"/>
    <w:rsid w:val="00C021C1"/>
    <w:rsid w:val="00C07779"/>
    <w:rsid w:val="00C12596"/>
    <w:rsid w:val="00C1534D"/>
    <w:rsid w:val="00C2225E"/>
    <w:rsid w:val="00C23A37"/>
    <w:rsid w:val="00C276F6"/>
    <w:rsid w:val="00C31A77"/>
    <w:rsid w:val="00C41AFB"/>
    <w:rsid w:val="00C4215E"/>
    <w:rsid w:val="00C44367"/>
    <w:rsid w:val="00C45BB5"/>
    <w:rsid w:val="00C64AED"/>
    <w:rsid w:val="00C77DFE"/>
    <w:rsid w:val="00C876CB"/>
    <w:rsid w:val="00CA4A3B"/>
    <w:rsid w:val="00CA7C46"/>
    <w:rsid w:val="00CB1CE6"/>
    <w:rsid w:val="00CB5C02"/>
    <w:rsid w:val="00CD23D1"/>
    <w:rsid w:val="00CD362E"/>
    <w:rsid w:val="00CE05D7"/>
    <w:rsid w:val="00CE64F3"/>
    <w:rsid w:val="00CF2305"/>
    <w:rsid w:val="00CF40E4"/>
    <w:rsid w:val="00D10060"/>
    <w:rsid w:val="00D1761E"/>
    <w:rsid w:val="00D24085"/>
    <w:rsid w:val="00D32D65"/>
    <w:rsid w:val="00D41FF5"/>
    <w:rsid w:val="00D51BB4"/>
    <w:rsid w:val="00D53934"/>
    <w:rsid w:val="00D637B2"/>
    <w:rsid w:val="00D64543"/>
    <w:rsid w:val="00D65A40"/>
    <w:rsid w:val="00D91CBE"/>
    <w:rsid w:val="00D91FF5"/>
    <w:rsid w:val="00DA0E88"/>
    <w:rsid w:val="00DA1478"/>
    <w:rsid w:val="00DB2059"/>
    <w:rsid w:val="00DC0AF9"/>
    <w:rsid w:val="00DE1097"/>
    <w:rsid w:val="00DE47A4"/>
    <w:rsid w:val="00DF0F70"/>
    <w:rsid w:val="00DF301C"/>
    <w:rsid w:val="00E0438B"/>
    <w:rsid w:val="00E0583C"/>
    <w:rsid w:val="00E20FB1"/>
    <w:rsid w:val="00E25069"/>
    <w:rsid w:val="00E3172D"/>
    <w:rsid w:val="00E403A5"/>
    <w:rsid w:val="00E43D8D"/>
    <w:rsid w:val="00E501FB"/>
    <w:rsid w:val="00E654D8"/>
    <w:rsid w:val="00E66731"/>
    <w:rsid w:val="00E70842"/>
    <w:rsid w:val="00E72665"/>
    <w:rsid w:val="00E750CD"/>
    <w:rsid w:val="00E759CA"/>
    <w:rsid w:val="00E82E09"/>
    <w:rsid w:val="00E85DE1"/>
    <w:rsid w:val="00E94BEF"/>
    <w:rsid w:val="00E958D4"/>
    <w:rsid w:val="00EA19C9"/>
    <w:rsid w:val="00EA7002"/>
    <w:rsid w:val="00EB0077"/>
    <w:rsid w:val="00EB6414"/>
    <w:rsid w:val="00EB6823"/>
    <w:rsid w:val="00EC7263"/>
    <w:rsid w:val="00ED2F73"/>
    <w:rsid w:val="00ED398F"/>
    <w:rsid w:val="00EE20C3"/>
    <w:rsid w:val="00EE67EB"/>
    <w:rsid w:val="00EF2257"/>
    <w:rsid w:val="00F06C6D"/>
    <w:rsid w:val="00F10D68"/>
    <w:rsid w:val="00F21B2B"/>
    <w:rsid w:val="00F51A04"/>
    <w:rsid w:val="00F6710C"/>
    <w:rsid w:val="00F70F6F"/>
    <w:rsid w:val="00F83A0D"/>
    <w:rsid w:val="00F85979"/>
    <w:rsid w:val="00F87E00"/>
    <w:rsid w:val="00F92C5E"/>
    <w:rsid w:val="00F979C1"/>
    <w:rsid w:val="00FA348C"/>
    <w:rsid w:val="00FC2D8B"/>
    <w:rsid w:val="00FC5827"/>
    <w:rsid w:val="00FD325D"/>
    <w:rsid w:val="00FD3404"/>
    <w:rsid w:val="00FD59D6"/>
    <w:rsid w:val="00FE7F7C"/>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1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5295894">
      <w:bodyDiv w:val="1"/>
      <w:marLeft w:val="0"/>
      <w:marRight w:val="0"/>
      <w:marTop w:val="0"/>
      <w:marBottom w:val="0"/>
      <w:divBdr>
        <w:top w:val="none" w:sz="0" w:space="0" w:color="auto"/>
        <w:left w:val="none" w:sz="0" w:space="0" w:color="auto"/>
        <w:bottom w:val="none" w:sz="0" w:space="0" w:color="auto"/>
        <w:right w:val="none" w:sz="0" w:space="0" w:color="auto"/>
      </w:divBdr>
    </w:div>
    <w:div w:id="587885565">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2007395971">
      <w:bodyDiv w:val="1"/>
      <w:marLeft w:val="0"/>
      <w:marRight w:val="0"/>
      <w:marTop w:val="0"/>
      <w:marBottom w:val="0"/>
      <w:divBdr>
        <w:top w:val="none" w:sz="0" w:space="0" w:color="auto"/>
        <w:left w:val="none" w:sz="0" w:space="0" w:color="auto"/>
        <w:bottom w:val="none" w:sz="0" w:space="0" w:color="auto"/>
        <w:right w:val="none" w:sz="0" w:space="0" w:color="auto"/>
      </w:divBdr>
    </w:div>
    <w:div w:id="20532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A3D23-2D70-4B3B-A075-17FBFF62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2019-09-24T20:11:00Z</dcterms:created>
  <dcterms:modified xsi:type="dcterms:W3CDTF">2019-09-24T20:11:00Z</dcterms:modified>
  <cp:contentStatus/>
</cp:coreProperties>
</file>