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4A" w:rsidRDefault="00F06866" w:rsidP="00F06866">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sidR="000D3917">
        <w:rPr>
          <w:sz w:val="28"/>
        </w:rPr>
        <w:t xml:space="preserve"> (OMB Control Number: 0960</w:t>
      </w:r>
      <w:r w:rsidR="00FC3BEE">
        <w:rPr>
          <w:sz w:val="28"/>
        </w:rPr>
        <w:t>-0788</w:t>
      </w:r>
      <w:r>
        <w:rPr>
          <w:sz w:val="28"/>
        </w:rPr>
        <w:t>)</w:t>
      </w:r>
      <w:r w:rsidR="00ED77A2">
        <w:rPr>
          <w:sz w:val="28"/>
        </w:rPr>
        <w:t xml:space="preserve"> </w:t>
      </w:r>
    </w:p>
    <w:p w:rsidR="00244ED2" w:rsidRDefault="008C784E" w:rsidP="00DC0CAE">
      <w:r>
        <w:rPr>
          <w:b/>
          <w:noProof/>
        </w:rPr>
        <mc:AlternateContent>
          <mc:Choice Requires="wps">
            <w:drawing>
              <wp:anchor distT="0" distB="0" distL="114300" distR="114300" simplePos="0" relativeHeight="251657728" behindDoc="0" locked="0" layoutInCell="0" allowOverlap="1" wp14:anchorId="37CCA07B" wp14:editId="403563A7">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F031CD8"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r w:rsidR="00244ED2">
        <w:rPr>
          <w:rFonts w:cstheme="minorHAnsi"/>
        </w:rPr>
        <w:t>Fast Healthcare Interoperability Resources</w:t>
      </w:r>
      <w:r w:rsidR="00244ED2">
        <w:t xml:space="preserve"> </w:t>
      </w:r>
      <w:r w:rsidR="000A266B">
        <w:t>(</w:t>
      </w:r>
      <w:r w:rsidR="00244ED2">
        <w:t>FHIR</w:t>
      </w:r>
      <w:r w:rsidR="00244ED2">
        <w:rPr>
          <w:rFonts w:cstheme="minorHAnsi"/>
        </w:rPr>
        <w:t>)</w:t>
      </w:r>
      <w:r w:rsidR="00244ED2" w:rsidRPr="00342094">
        <w:t xml:space="preserve"> </w:t>
      </w:r>
    </w:p>
    <w:p w:rsidR="00244ED2" w:rsidRDefault="00244ED2" w:rsidP="00DC0CAE"/>
    <w:p w:rsidR="001B0AAA" w:rsidRDefault="00F15956" w:rsidP="00DC0CAE">
      <w:pPr>
        <w:rPr>
          <w:b/>
        </w:rPr>
      </w:pPr>
      <w:r>
        <w:rPr>
          <w:b/>
        </w:rPr>
        <w:t>PURPOSE</w:t>
      </w:r>
      <w:r w:rsidRPr="009239AA">
        <w:rPr>
          <w:b/>
        </w:rPr>
        <w:t>:</w:t>
      </w:r>
      <w:r w:rsidR="00C14CC4" w:rsidRPr="009239AA">
        <w:rPr>
          <w:b/>
        </w:rPr>
        <w:t xml:space="preserve">  </w:t>
      </w:r>
      <w:r w:rsidR="00DC0CAE">
        <w:t>The purpose of this questionnaire is to assessment the state of the marketplace regarding the adoption of Health Level-7 (HL7</w:t>
      </w:r>
      <w:r w:rsidR="00DC0CAE">
        <w:rPr>
          <w:rFonts w:cstheme="minorHAnsi"/>
        </w:rPr>
        <w:t>®) Fast Healthcare Interoperability Resources</w:t>
      </w:r>
      <w:r w:rsidR="00DC0CAE">
        <w:t xml:space="preserve"> (FHIR</w:t>
      </w:r>
      <w:r w:rsidR="00DC0CAE">
        <w:rPr>
          <w:rFonts w:cstheme="minorHAnsi"/>
        </w:rPr>
        <w:t>®)</w:t>
      </w:r>
      <w:r w:rsidR="00DC0CAE" w:rsidRPr="00342094">
        <w:t xml:space="preserve"> </w:t>
      </w:r>
      <w:r w:rsidR="00DC0CAE">
        <w:t xml:space="preserve">specification.  The Office of Information Technology Programmatic Business Support (OITPBS) </w:t>
      </w:r>
      <w:r w:rsidR="00DC0CAE" w:rsidRPr="00BC55DF">
        <w:t xml:space="preserve">wants to take an in-depth look at </w:t>
      </w:r>
      <w:r w:rsidR="00DC0CAE">
        <w:t xml:space="preserve">accessing clinical information that would assist in processing SSA claims. The questionnaire will assist SSA in determining the potential future integration of FHIR into the business process of collecting medical evidence for disability case processing. </w:t>
      </w:r>
    </w:p>
    <w:p w:rsidR="00C8488C" w:rsidRDefault="00C8488C" w:rsidP="00434E33">
      <w:pPr>
        <w:pStyle w:val="Header"/>
        <w:tabs>
          <w:tab w:val="clear" w:pos="4320"/>
          <w:tab w:val="clear" w:pos="8640"/>
        </w:tabs>
        <w:rPr>
          <w:b/>
        </w:rPr>
      </w:pPr>
    </w:p>
    <w:p w:rsidR="00C8488C" w:rsidRDefault="00434E33" w:rsidP="00F016DB">
      <w:pPr>
        <w:pStyle w:val="Header"/>
        <w:tabs>
          <w:tab w:val="clear" w:pos="4320"/>
          <w:tab w:val="clear" w:pos="8640"/>
        </w:tabs>
      </w:pPr>
      <w:r w:rsidRPr="00434E33">
        <w:rPr>
          <w:b/>
        </w:rPr>
        <w:t>DESCRIPTION OF RESPONDENTS</w:t>
      </w:r>
      <w:r>
        <w:t xml:space="preserve">: </w:t>
      </w:r>
      <w:r w:rsidR="00F016DB">
        <w:t xml:space="preserve"> The respondents of the Fast Healthcare Interoperability Resources are identified healthcare industry leaders.  These participants vary from healthcare providers, policy makers, and subject matter experts in the field.  </w:t>
      </w:r>
    </w:p>
    <w:p w:rsidR="00F15956" w:rsidRDefault="00F15956"/>
    <w:p w:rsidR="00434E33" w:rsidRDefault="00434E33"/>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 xml:space="preserve">[ ]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F06866" w:rsidRPr="00F06866" w:rsidRDefault="00935ADA" w:rsidP="0096108F">
      <w:pPr>
        <w:pStyle w:val="BodyTextIndent"/>
        <w:tabs>
          <w:tab w:val="left" w:pos="360"/>
        </w:tabs>
        <w:ind w:left="0"/>
        <w:rPr>
          <w:bCs/>
          <w:sz w:val="24"/>
        </w:rPr>
      </w:pPr>
      <w:r>
        <w:rPr>
          <w:bCs/>
          <w:sz w:val="24"/>
        </w:rPr>
        <w:t>[</w:t>
      </w:r>
      <w:r w:rsidR="00F016DB">
        <w:rPr>
          <w:bCs/>
          <w:sz w:val="24"/>
        </w:rPr>
        <w:t xml:space="preserve">X </w:t>
      </w:r>
      <w:r>
        <w:rPr>
          <w:bCs/>
          <w:sz w:val="24"/>
        </w:rPr>
        <w:t xml:space="preserve">]  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Default="00FF0B3F" w:rsidP="009C13B9">
      <w:r>
        <w:t xml:space="preserve">Name:  </w:t>
      </w:r>
      <w:r w:rsidR="00F016DB" w:rsidRPr="00FF0B3F">
        <w:rPr>
          <w:u w:val="single"/>
        </w:rPr>
        <w:t>Brent Hayward, Contractor on Evidence Acquisition Project, Disability Insurance Benefits, Social Security Administration</w:t>
      </w:r>
      <w:r w:rsidR="00F016DB">
        <w:t xml:space="preserve"> </w:t>
      </w:r>
    </w:p>
    <w:p w:rsidR="009C13B9" w:rsidRDefault="009C13B9" w:rsidP="009C13B9">
      <w:pPr>
        <w:pStyle w:val="ListParagraph"/>
        <w:ind w:left="360"/>
      </w:pPr>
    </w:p>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 Yes  [</w:t>
      </w:r>
      <w:r w:rsidR="00F016DB">
        <w:t>X</w:t>
      </w:r>
      <w:r w:rsidR="009239AA">
        <w:t xml:space="preserve"> ]  No </w:t>
      </w:r>
    </w:p>
    <w:p w:rsidR="00C86E91" w:rsidRDefault="009C13B9" w:rsidP="00C86E91">
      <w:pPr>
        <w:pStyle w:val="ListParagraph"/>
        <w:numPr>
          <w:ilvl w:val="0"/>
          <w:numId w:val="18"/>
        </w:numPr>
      </w:pPr>
      <w:r>
        <w:t xml:space="preserve">If </w:t>
      </w:r>
      <w:r w:rsidR="009239AA">
        <w:t>Yes,</w:t>
      </w:r>
      <w:r>
        <w:t xml:space="preserve"> </w:t>
      </w:r>
      <w:r w:rsidR="009239AA">
        <w:t>is the information that will be collected included in records that are subject to the Privacy Act of 1974?   [  ] Yes [  ] No</w:t>
      </w:r>
      <w:r w:rsidR="00C86E91">
        <w:t xml:space="preserve">   </w:t>
      </w:r>
    </w:p>
    <w:p w:rsidR="00C86E91" w:rsidRDefault="00C86E91" w:rsidP="00C86E91">
      <w:pPr>
        <w:pStyle w:val="ListParagraph"/>
        <w:numPr>
          <w:ilvl w:val="0"/>
          <w:numId w:val="18"/>
        </w:numPr>
      </w:pPr>
      <w:r>
        <w:t>If Applicable, has a System or Records Notice been published?  [  ] Yes  [  ] No</w:t>
      </w: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lastRenderedPageBreak/>
        <w:t xml:space="preserve">Is an incentive (e.g., money or reimbursement of expenses, token of appreciation) provided to participants?  [  ] Yes [ </w:t>
      </w:r>
      <w:r w:rsidR="00F016DB">
        <w:t>X</w:t>
      </w:r>
      <w:r>
        <w:t xml:space="preserve"> ] No  </w:t>
      </w:r>
    </w:p>
    <w:p w:rsidR="00C86E91" w:rsidRDefault="00C86E91">
      <w:pPr>
        <w:rPr>
          <w:b/>
        </w:rPr>
      </w:pPr>
    </w:p>
    <w:p w:rsidR="00C86E91" w:rsidRDefault="00C86E91">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Style w:val="TableGrid"/>
        <w:tblW w:w="8905" w:type="dxa"/>
        <w:tblLayout w:type="fixed"/>
        <w:tblLook w:val="01E0" w:firstRow="1" w:lastRow="1" w:firstColumn="1" w:lastColumn="1" w:noHBand="0" w:noVBand="0"/>
      </w:tblPr>
      <w:tblGrid>
        <w:gridCol w:w="3955"/>
        <w:gridCol w:w="1710"/>
        <w:gridCol w:w="1620"/>
        <w:gridCol w:w="1620"/>
      </w:tblGrid>
      <w:tr w:rsidR="00EF2095" w:rsidTr="006502F7">
        <w:trPr>
          <w:trHeight w:val="274"/>
        </w:trPr>
        <w:tc>
          <w:tcPr>
            <w:tcW w:w="3955" w:type="dxa"/>
          </w:tcPr>
          <w:p w:rsidR="006832D9" w:rsidRPr="00F6240A" w:rsidRDefault="00E40B50" w:rsidP="00C8488C">
            <w:pPr>
              <w:rPr>
                <w:b/>
              </w:rPr>
            </w:pPr>
            <w:r>
              <w:rPr>
                <w:b/>
              </w:rPr>
              <w:t>Category of Respondent</w:t>
            </w:r>
            <w:r w:rsidR="00EF2095">
              <w:rPr>
                <w:b/>
              </w:rPr>
              <w:t xml:space="preserve"> </w:t>
            </w:r>
          </w:p>
        </w:tc>
        <w:tc>
          <w:tcPr>
            <w:tcW w:w="1710" w:type="dxa"/>
          </w:tcPr>
          <w:p w:rsidR="006832D9" w:rsidRPr="00F6240A" w:rsidRDefault="006832D9" w:rsidP="00244ED2">
            <w:pPr>
              <w:rPr>
                <w:b/>
              </w:rPr>
            </w:pPr>
            <w:r w:rsidRPr="00F6240A">
              <w:rPr>
                <w:b/>
              </w:rPr>
              <w:t>N</w:t>
            </w:r>
            <w:r w:rsidR="009F5923">
              <w:rPr>
                <w:b/>
              </w:rPr>
              <w:t>o.</w:t>
            </w:r>
            <w:r w:rsidRPr="00F6240A">
              <w:rPr>
                <w:b/>
              </w:rPr>
              <w:t xml:space="preserve"> of Respondents</w:t>
            </w:r>
          </w:p>
        </w:tc>
        <w:tc>
          <w:tcPr>
            <w:tcW w:w="1620" w:type="dxa"/>
          </w:tcPr>
          <w:p w:rsidR="006832D9" w:rsidRPr="00F6240A" w:rsidRDefault="006832D9" w:rsidP="00244ED2">
            <w:pPr>
              <w:rPr>
                <w:b/>
              </w:rPr>
            </w:pPr>
            <w:r w:rsidRPr="00F6240A">
              <w:rPr>
                <w:b/>
              </w:rPr>
              <w:t>Participation Time</w:t>
            </w:r>
            <w:r w:rsidR="00244ED2">
              <w:rPr>
                <w:b/>
              </w:rPr>
              <w:t xml:space="preserve"> (minutes)</w:t>
            </w:r>
          </w:p>
        </w:tc>
        <w:tc>
          <w:tcPr>
            <w:tcW w:w="1620" w:type="dxa"/>
          </w:tcPr>
          <w:p w:rsidR="006832D9" w:rsidRPr="00F6240A" w:rsidRDefault="006832D9" w:rsidP="00244ED2">
            <w:pPr>
              <w:rPr>
                <w:b/>
              </w:rPr>
            </w:pPr>
            <w:r w:rsidRPr="00F6240A">
              <w:rPr>
                <w:b/>
              </w:rPr>
              <w:t>Burden</w:t>
            </w:r>
            <w:r w:rsidR="00244ED2">
              <w:rPr>
                <w:b/>
              </w:rPr>
              <w:t xml:space="preserve"> (hours)</w:t>
            </w:r>
          </w:p>
        </w:tc>
      </w:tr>
      <w:tr w:rsidR="00EF2095" w:rsidTr="006502F7">
        <w:trPr>
          <w:trHeight w:val="274"/>
        </w:trPr>
        <w:tc>
          <w:tcPr>
            <w:tcW w:w="3955" w:type="dxa"/>
          </w:tcPr>
          <w:p w:rsidR="006832D9" w:rsidRDefault="00F016DB" w:rsidP="00843796">
            <w:r>
              <w:t>Health Care Subject Matter Experts</w:t>
            </w:r>
          </w:p>
        </w:tc>
        <w:tc>
          <w:tcPr>
            <w:tcW w:w="1710" w:type="dxa"/>
          </w:tcPr>
          <w:p w:rsidR="006832D9" w:rsidRDefault="00F016DB" w:rsidP="00244ED2">
            <w:pPr>
              <w:jc w:val="right"/>
            </w:pPr>
            <w:r>
              <w:t>16</w:t>
            </w:r>
          </w:p>
        </w:tc>
        <w:tc>
          <w:tcPr>
            <w:tcW w:w="1620" w:type="dxa"/>
          </w:tcPr>
          <w:p w:rsidR="006832D9" w:rsidRDefault="00F016DB" w:rsidP="00244ED2">
            <w:pPr>
              <w:jc w:val="right"/>
            </w:pPr>
            <w:r>
              <w:t xml:space="preserve">25 </w:t>
            </w:r>
            <w:r w:rsidR="00244ED2">
              <w:t xml:space="preserve"> </w:t>
            </w:r>
          </w:p>
        </w:tc>
        <w:tc>
          <w:tcPr>
            <w:tcW w:w="1620" w:type="dxa"/>
          </w:tcPr>
          <w:p w:rsidR="006832D9" w:rsidRDefault="00F016DB" w:rsidP="00244ED2">
            <w:pPr>
              <w:jc w:val="right"/>
            </w:pPr>
            <w:r>
              <w:t xml:space="preserve">7 </w:t>
            </w:r>
            <w:r w:rsidR="00244ED2">
              <w:t xml:space="preserve"> </w:t>
            </w:r>
          </w:p>
        </w:tc>
      </w:tr>
      <w:tr w:rsidR="00EF2095" w:rsidTr="006502F7">
        <w:trPr>
          <w:trHeight w:val="274"/>
        </w:trPr>
        <w:tc>
          <w:tcPr>
            <w:tcW w:w="3955" w:type="dxa"/>
          </w:tcPr>
          <w:p w:rsidR="006832D9" w:rsidRDefault="006832D9" w:rsidP="00843796"/>
        </w:tc>
        <w:tc>
          <w:tcPr>
            <w:tcW w:w="1710" w:type="dxa"/>
          </w:tcPr>
          <w:p w:rsidR="006832D9" w:rsidRDefault="006832D9" w:rsidP="00244ED2">
            <w:pPr>
              <w:jc w:val="right"/>
            </w:pPr>
          </w:p>
        </w:tc>
        <w:tc>
          <w:tcPr>
            <w:tcW w:w="1620" w:type="dxa"/>
          </w:tcPr>
          <w:p w:rsidR="006832D9" w:rsidRDefault="006832D9" w:rsidP="00244ED2">
            <w:pPr>
              <w:jc w:val="right"/>
            </w:pPr>
          </w:p>
        </w:tc>
        <w:tc>
          <w:tcPr>
            <w:tcW w:w="1620" w:type="dxa"/>
          </w:tcPr>
          <w:p w:rsidR="006832D9" w:rsidRDefault="006832D9" w:rsidP="00244ED2">
            <w:pPr>
              <w:jc w:val="right"/>
            </w:pPr>
          </w:p>
        </w:tc>
      </w:tr>
      <w:tr w:rsidR="00EF2095" w:rsidTr="006502F7">
        <w:trPr>
          <w:trHeight w:val="289"/>
        </w:trPr>
        <w:tc>
          <w:tcPr>
            <w:tcW w:w="3955" w:type="dxa"/>
          </w:tcPr>
          <w:p w:rsidR="006832D9" w:rsidRPr="00F6240A" w:rsidRDefault="006832D9" w:rsidP="00843796">
            <w:pPr>
              <w:rPr>
                <w:b/>
              </w:rPr>
            </w:pPr>
            <w:r>
              <w:rPr>
                <w:b/>
              </w:rPr>
              <w:t>Totals</w:t>
            </w:r>
          </w:p>
        </w:tc>
        <w:tc>
          <w:tcPr>
            <w:tcW w:w="1710" w:type="dxa"/>
          </w:tcPr>
          <w:p w:rsidR="006832D9" w:rsidRPr="00F6240A" w:rsidRDefault="00244ED2" w:rsidP="00244ED2">
            <w:pPr>
              <w:jc w:val="right"/>
              <w:rPr>
                <w:b/>
              </w:rPr>
            </w:pPr>
            <w:r>
              <w:rPr>
                <w:b/>
              </w:rPr>
              <w:t>16</w:t>
            </w:r>
          </w:p>
        </w:tc>
        <w:tc>
          <w:tcPr>
            <w:tcW w:w="1620" w:type="dxa"/>
          </w:tcPr>
          <w:p w:rsidR="006832D9" w:rsidRPr="00244ED2" w:rsidRDefault="00244ED2" w:rsidP="00244ED2">
            <w:pPr>
              <w:jc w:val="right"/>
              <w:rPr>
                <w:b/>
              </w:rPr>
            </w:pPr>
            <w:r w:rsidRPr="00244ED2">
              <w:rPr>
                <w:b/>
              </w:rPr>
              <w:t>25</w:t>
            </w:r>
          </w:p>
        </w:tc>
        <w:tc>
          <w:tcPr>
            <w:tcW w:w="1620" w:type="dxa"/>
          </w:tcPr>
          <w:p w:rsidR="006832D9" w:rsidRPr="00244ED2" w:rsidRDefault="00244ED2" w:rsidP="00244ED2">
            <w:pPr>
              <w:jc w:val="right"/>
              <w:rPr>
                <w:b/>
              </w:rPr>
            </w:pPr>
            <w:r>
              <w:rPr>
                <w:b/>
              </w:rPr>
              <w:t>7</w:t>
            </w:r>
          </w:p>
        </w:tc>
      </w:tr>
    </w:tbl>
    <w:p w:rsidR="00F3170F" w:rsidRDefault="00F3170F" w:rsidP="00F3170F"/>
    <w:p w:rsidR="00441434" w:rsidRDefault="00441434" w:rsidP="00F3170F"/>
    <w:p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w:t>
      </w:r>
      <w:r w:rsidR="00244ED2">
        <w:t>is $</w:t>
      </w:r>
      <w:r w:rsidR="00F016DB" w:rsidRPr="00244ED2">
        <w:rPr>
          <w:u w:val="single"/>
        </w:rPr>
        <w:t>918</w:t>
      </w:r>
    </w:p>
    <w:p w:rsidR="00F016DB" w:rsidRDefault="00F016DB" w:rsidP="00F016DB">
      <w:r>
        <w:t xml:space="preserve">This is a one-time cost, </w:t>
      </w:r>
      <w:r w:rsidR="00244ED2">
        <w:t>as we will not distribute it annually.  The total cost is for the creation, collection and processing cost for the contractor for twenty hours of contractor rate.</w:t>
      </w:r>
    </w:p>
    <w:p w:rsidR="00244ED2" w:rsidRDefault="00244ED2" w:rsidP="00F06866">
      <w:pPr>
        <w:rPr>
          <w:b/>
          <w:bCs/>
          <w:u w:val="single"/>
        </w:rPr>
      </w:pPr>
    </w:p>
    <w:p w:rsidR="0069403B" w:rsidRDefault="00ED6492" w:rsidP="00F06866">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F016DB">
        <w:t>X</w:t>
      </w:r>
      <w:r>
        <w:t xml:space="preserve"> ] Yes</w:t>
      </w:r>
      <w:r>
        <w:tab/>
        <w:t>[ ] No</w:t>
      </w:r>
    </w:p>
    <w:p w:rsidR="00636621" w:rsidRDefault="00636621" w:rsidP="00636621">
      <w:pPr>
        <w:pStyle w:val="ListParagraph"/>
      </w:pPr>
    </w:p>
    <w:p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RDefault="00F016DB" w:rsidP="00A403BB">
      <w:r>
        <w:t>Yes, customer list is attached</w:t>
      </w:r>
    </w:p>
    <w:p w:rsidR="004D6E14" w:rsidRDefault="004D6E14" w:rsidP="00A403BB">
      <w:pPr>
        <w:rPr>
          <w:b/>
        </w:rPr>
      </w:pPr>
    </w:p>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r>
        <w:t xml:space="preserve">[ </w:t>
      </w:r>
      <w:r w:rsidR="001B0AAA">
        <w:t xml:space="preserve"> </w:t>
      </w:r>
      <w:r>
        <w:t>] Web-based</w:t>
      </w:r>
      <w:r w:rsidR="001B0AAA">
        <w:t xml:space="preserve"> or other forms of Social Media </w:t>
      </w:r>
    </w:p>
    <w:p w:rsidR="001B0AAA" w:rsidRDefault="00A403BB" w:rsidP="001B0AAA">
      <w:pPr>
        <w:ind w:left="720"/>
      </w:pPr>
      <w:r>
        <w:t xml:space="preserve">[ </w:t>
      </w:r>
      <w:r w:rsidR="001B0AAA">
        <w:t xml:space="preserve"> </w:t>
      </w:r>
      <w:r>
        <w:t>] Telephone</w:t>
      </w:r>
      <w:r>
        <w:tab/>
      </w:r>
    </w:p>
    <w:p w:rsidR="001B0AAA" w:rsidRDefault="00A403BB" w:rsidP="001B0AAA">
      <w:pPr>
        <w:ind w:left="720"/>
      </w:pPr>
      <w:r>
        <w:t>[</w:t>
      </w:r>
      <w:r w:rsidR="001B0AAA">
        <w:t xml:space="preserve"> </w:t>
      </w:r>
      <w:r>
        <w:t xml:space="preserve"> ] In-person</w:t>
      </w:r>
      <w:r>
        <w:tab/>
      </w:r>
    </w:p>
    <w:p w:rsidR="001B0AAA" w:rsidRDefault="00A403BB" w:rsidP="001B0AAA">
      <w:pPr>
        <w:ind w:left="720"/>
      </w:pPr>
      <w:r>
        <w:t xml:space="preserve">[ </w:t>
      </w:r>
      <w:r w:rsidR="001B0AAA">
        <w:t xml:space="preserve"> </w:t>
      </w:r>
      <w:r>
        <w:t>] Mail</w:t>
      </w:r>
      <w:r w:rsidR="001B0AAA">
        <w:t xml:space="preserve"> </w:t>
      </w:r>
    </w:p>
    <w:p w:rsidR="001B0AAA" w:rsidRDefault="00A403BB" w:rsidP="001B0AAA">
      <w:pPr>
        <w:ind w:left="720"/>
      </w:pPr>
      <w:r>
        <w:t xml:space="preserve">[ </w:t>
      </w:r>
      <w:r w:rsidR="00F016DB">
        <w:t>X</w:t>
      </w:r>
      <w:r w:rsidR="001B0AAA">
        <w:t xml:space="preserve"> </w:t>
      </w:r>
      <w:r>
        <w:t>] Other, Explain</w:t>
      </w:r>
      <w:r w:rsidR="00F016DB">
        <w:t xml:space="preserve"> - Email</w:t>
      </w:r>
    </w:p>
    <w:p w:rsidR="00F24CFC" w:rsidRDefault="00F24CFC" w:rsidP="00F24CFC">
      <w:pPr>
        <w:pStyle w:val="ListParagraph"/>
        <w:numPr>
          <w:ilvl w:val="0"/>
          <w:numId w:val="17"/>
        </w:numPr>
      </w:pPr>
      <w:r>
        <w:t xml:space="preserve">Will interviewers or facilitators be used?  [  ] Yes [ </w:t>
      </w:r>
      <w:r w:rsidR="00F016DB">
        <w:t>X</w:t>
      </w:r>
      <w:r>
        <w:t xml:space="preserve"> ] No</w:t>
      </w:r>
    </w:p>
    <w:p w:rsidR="00F24CFC" w:rsidRDefault="00F24CFC" w:rsidP="00F24CFC">
      <w:pPr>
        <w:pStyle w:val="ListParagraph"/>
        <w:ind w:left="360"/>
      </w:pPr>
      <w:r>
        <w:t xml:space="preserve"> </w:t>
      </w:r>
    </w:p>
    <w:p w:rsidR="0024521E" w:rsidRPr="00F24CFC" w:rsidRDefault="00F24CFC" w:rsidP="0024521E">
      <w:pPr>
        <w:rPr>
          <w:b/>
        </w:rPr>
      </w:pPr>
      <w:r w:rsidRPr="00F24CFC">
        <w:rPr>
          <w:b/>
        </w:rPr>
        <w:t>Please make sure that all instruments, instructions, and scripts are submitted with the request.</w:t>
      </w:r>
    </w:p>
    <w:sectPr w:rsidR="0024521E" w:rsidRPr="00F24CFC" w:rsidSect="00194AC6">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0D4" w:rsidRDefault="008F50D4">
      <w:r>
        <w:separator/>
      </w:r>
    </w:p>
  </w:endnote>
  <w:endnote w:type="continuationSeparator" w:id="0">
    <w:p w:rsidR="008F50D4" w:rsidRDefault="008F5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D4" w:rsidRDefault="00096716">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C75650">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0D4" w:rsidRDefault="008F50D4">
      <w:r>
        <w:separator/>
      </w:r>
    </w:p>
  </w:footnote>
  <w:footnote w:type="continuationSeparator" w:id="0">
    <w:p w:rsidR="008F50D4" w:rsidRDefault="008F50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23A57"/>
    <w:rsid w:val="00047A64"/>
    <w:rsid w:val="00067329"/>
    <w:rsid w:val="00096716"/>
    <w:rsid w:val="000A266B"/>
    <w:rsid w:val="000B2838"/>
    <w:rsid w:val="000D3917"/>
    <w:rsid w:val="000D44CA"/>
    <w:rsid w:val="000D7EB6"/>
    <w:rsid w:val="000E200B"/>
    <w:rsid w:val="000F68BE"/>
    <w:rsid w:val="001927A4"/>
    <w:rsid w:val="00194AC6"/>
    <w:rsid w:val="001A23B0"/>
    <w:rsid w:val="001A25CC"/>
    <w:rsid w:val="001B0AAA"/>
    <w:rsid w:val="001C39F7"/>
    <w:rsid w:val="00237B48"/>
    <w:rsid w:val="00244ED2"/>
    <w:rsid w:val="0024521E"/>
    <w:rsid w:val="00263C3D"/>
    <w:rsid w:val="00274D0B"/>
    <w:rsid w:val="002B3C95"/>
    <w:rsid w:val="002D0B92"/>
    <w:rsid w:val="003D5BBE"/>
    <w:rsid w:val="003E3C61"/>
    <w:rsid w:val="003F1C5B"/>
    <w:rsid w:val="00434E33"/>
    <w:rsid w:val="00441434"/>
    <w:rsid w:val="0045264C"/>
    <w:rsid w:val="004876EC"/>
    <w:rsid w:val="004D6E14"/>
    <w:rsid w:val="005009B0"/>
    <w:rsid w:val="005A1006"/>
    <w:rsid w:val="005D266C"/>
    <w:rsid w:val="005E714A"/>
    <w:rsid w:val="006140A0"/>
    <w:rsid w:val="00636621"/>
    <w:rsid w:val="00642B49"/>
    <w:rsid w:val="006502F7"/>
    <w:rsid w:val="006832D9"/>
    <w:rsid w:val="0069403B"/>
    <w:rsid w:val="006F3DDE"/>
    <w:rsid w:val="00704678"/>
    <w:rsid w:val="007425E7"/>
    <w:rsid w:val="00802607"/>
    <w:rsid w:val="008101A5"/>
    <w:rsid w:val="00822664"/>
    <w:rsid w:val="00843796"/>
    <w:rsid w:val="00895229"/>
    <w:rsid w:val="008C784E"/>
    <w:rsid w:val="008F0203"/>
    <w:rsid w:val="008F50D4"/>
    <w:rsid w:val="009239AA"/>
    <w:rsid w:val="00935ADA"/>
    <w:rsid w:val="00946B6C"/>
    <w:rsid w:val="0095383A"/>
    <w:rsid w:val="00955A71"/>
    <w:rsid w:val="0096108F"/>
    <w:rsid w:val="009C13B9"/>
    <w:rsid w:val="009D01A2"/>
    <w:rsid w:val="009F5923"/>
    <w:rsid w:val="00A403BB"/>
    <w:rsid w:val="00A674DF"/>
    <w:rsid w:val="00A83AA6"/>
    <w:rsid w:val="00AE1809"/>
    <w:rsid w:val="00B80D76"/>
    <w:rsid w:val="00BA2105"/>
    <w:rsid w:val="00BA7E06"/>
    <w:rsid w:val="00BB43B5"/>
    <w:rsid w:val="00BB6219"/>
    <w:rsid w:val="00BD290F"/>
    <w:rsid w:val="00C14CC4"/>
    <w:rsid w:val="00C33C52"/>
    <w:rsid w:val="00C40D8B"/>
    <w:rsid w:val="00C75650"/>
    <w:rsid w:val="00C8407A"/>
    <w:rsid w:val="00C8488C"/>
    <w:rsid w:val="00C86E91"/>
    <w:rsid w:val="00CA2650"/>
    <w:rsid w:val="00CB1078"/>
    <w:rsid w:val="00CC6FAF"/>
    <w:rsid w:val="00CD6AFC"/>
    <w:rsid w:val="00D24698"/>
    <w:rsid w:val="00D6383F"/>
    <w:rsid w:val="00DB59D0"/>
    <w:rsid w:val="00DC0CAE"/>
    <w:rsid w:val="00DC33D3"/>
    <w:rsid w:val="00E26329"/>
    <w:rsid w:val="00E40B50"/>
    <w:rsid w:val="00E50293"/>
    <w:rsid w:val="00E65FFC"/>
    <w:rsid w:val="00E80951"/>
    <w:rsid w:val="00E86CC6"/>
    <w:rsid w:val="00EB56B3"/>
    <w:rsid w:val="00ED6492"/>
    <w:rsid w:val="00ED77A2"/>
    <w:rsid w:val="00EF2095"/>
    <w:rsid w:val="00F016DB"/>
    <w:rsid w:val="00F06866"/>
    <w:rsid w:val="00F15956"/>
    <w:rsid w:val="00F24CFC"/>
    <w:rsid w:val="00F3170F"/>
    <w:rsid w:val="00F976B0"/>
    <w:rsid w:val="00FA6DE7"/>
    <w:rsid w:val="00FC0A8E"/>
    <w:rsid w:val="00FC3BEE"/>
    <w:rsid w:val="00FE2FA6"/>
    <w:rsid w:val="00FE3DF2"/>
    <w:rsid w:val="00FF0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4046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SYSTEM</cp:lastModifiedBy>
  <cp:revision>2</cp:revision>
  <cp:lastPrinted>2010-10-04T16:59:00Z</cp:lastPrinted>
  <dcterms:created xsi:type="dcterms:W3CDTF">2019-04-25T13:58:00Z</dcterms:created>
  <dcterms:modified xsi:type="dcterms:W3CDTF">2019-04-25T13:58:00Z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-1644079592</vt:i4>
  </property>
  <property fmtid="{D5CDD505-2E9C-101B-9397-08002B2CF9AE}" pid="4" name="_EmailSubject">
    <vt:lpwstr>Qualitative Generic Clearance Package - FHIR</vt:lpwstr>
  </property>
  <property fmtid="{D5CDD505-2E9C-101B-9397-08002B2CF9AE}" pid="5" name="_AuthorEmail">
    <vt:lpwstr>Brent.Hayward@ssa.gov</vt:lpwstr>
  </property>
  <property fmtid="{D5CDD505-2E9C-101B-9397-08002B2CF9AE}" pid="6" name="_AuthorEmailDisplayName">
    <vt:lpwstr>Hayward, Brent   Contractor</vt:lpwstr>
  </property>
  <property fmtid="{D5CDD505-2E9C-101B-9397-08002B2CF9AE}" pid="7" name="_PreviousAdHocReviewCycleID">
    <vt:i4>2107880189</vt:i4>
  </property>
  <property fmtid="{D5CDD505-2E9C-101B-9397-08002B2CF9AE}" pid="8" name="_ReviewingToolsShownOnce">
    <vt:lpwstr/>
  </property>
</Properties>
</file>