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6F05B" w14:textId="77777777" w:rsidR="000C01D2" w:rsidRPr="00B55610" w:rsidRDefault="000C01D2" w:rsidP="00C53ED9">
      <w:pPr>
        <w:spacing w:after="0"/>
        <w:rPr>
          <w:rFonts w:cs="Times New Roman"/>
          <w:szCs w:val="24"/>
        </w:rPr>
      </w:pPr>
      <w:bookmarkStart w:id="0" w:name="_GoBack"/>
      <w:bookmarkEnd w:id="0"/>
    </w:p>
    <w:p w14:paraId="16DD2D43" w14:textId="091423A4" w:rsidR="00BA64A1" w:rsidRPr="00267895" w:rsidRDefault="00BA64A1" w:rsidP="00267895">
      <w:pPr>
        <w:spacing w:after="0"/>
        <w:jc w:val="center"/>
        <w:rPr>
          <w:rFonts w:eastAsia="Times New Roman" w:cs="Times New Roman"/>
        </w:rPr>
      </w:pPr>
      <w:r w:rsidRPr="00FC0DF3">
        <w:rPr>
          <w:sz w:val="36"/>
          <w:szCs w:val="36"/>
        </w:rPr>
        <w:t>ACF Behavioral Interventions to Advance Self-Sufficiency Next Generation (BIAS-NG) Project</w:t>
      </w:r>
    </w:p>
    <w:p w14:paraId="15A3FA97" w14:textId="77777777" w:rsidR="00BA64A1" w:rsidRDefault="00BA64A1" w:rsidP="002F70D0">
      <w:pPr>
        <w:spacing w:after="0"/>
        <w:jc w:val="center"/>
        <w:rPr>
          <w:rFonts w:cs="Times New Roman"/>
          <w:szCs w:val="24"/>
        </w:rPr>
      </w:pPr>
    </w:p>
    <w:p w14:paraId="079557A2" w14:textId="1B1F39E6" w:rsidR="00BA64A1" w:rsidRPr="00DF54BA" w:rsidRDefault="00BA64A1" w:rsidP="00022351">
      <w:pPr>
        <w:spacing w:after="0"/>
        <w:jc w:val="center"/>
        <w:rPr>
          <w:sz w:val="36"/>
          <w:szCs w:val="36"/>
        </w:rPr>
      </w:pPr>
      <w:r w:rsidRPr="00DF54BA">
        <w:rPr>
          <w:sz w:val="36"/>
          <w:szCs w:val="36"/>
        </w:rPr>
        <w:t xml:space="preserve">Generic Information Collection </w:t>
      </w:r>
      <w:r w:rsidR="00AB55CD" w:rsidRPr="00DF54BA">
        <w:rPr>
          <w:sz w:val="36"/>
          <w:szCs w:val="36"/>
        </w:rPr>
        <w:t>for Qualitative and Descriptive Quantitative Data Collection for a First TANF Site</w:t>
      </w:r>
    </w:p>
    <w:p w14:paraId="0135B2DB" w14:textId="48B68702" w:rsidR="00BA64A1" w:rsidRDefault="00BA64A1" w:rsidP="00BA64A1">
      <w:pPr>
        <w:spacing w:after="0"/>
        <w:rPr>
          <w:rFonts w:cs="Times New Roman"/>
          <w:szCs w:val="24"/>
        </w:rPr>
      </w:pPr>
    </w:p>
    <w:p w14:paraId="1D6621AF" w14:textId="77777777" w:rsidR="00BA64A1" w:rsidRPr="008B74DC" w:rsidRDefault="00BA64A1" w:rsidP="002F70D0">
      <w:pPr>
        <w:spacing w:after="0"/>
        <w:jc w:val="center"/>
        <w:rPr>
          <w:rFonts w:cs="Times New Roman"/>
          <w:szCs w:val="24"/>
        </w:rPr>
      </w:pPr>
    </w:p>
    <w:p w14:paraId="026F98AC" w14:textId="78111FF7" w:rsidR="00EB386B" w:rsidRPr="00267895" w:rsidRDefault="000233FD" w:rsidP="00267895">
      <w:pPr>
        <w:spacing w:after="0"/>
        <w:jc w:val="center"/>
        <w:rPr>
          <w:rFonts w:eastAsia="Times New Roman" w:cs="Times New Roman"/>
        </w:rPr>
      </w:pPr>
      <w:r w:rsidRPr="00FC0DF3">
        <w:t>0970</w:t>
      </w:r>
      <w:r w:rsidR="00C857FB" w:rsidRPr="00267895">
        <w:rPr>
          <w:rFonts w:eastAsia="Times New Roman" w:cs="Times New Roman"/>
        </w:rPr>
        <w:t>-</w:t>
      </w:r>
      <w:r w:rsidR="00BA64A1" w:rsidRPr="00267895">
        <w:t>0502</w:t>
      </w:r>
    </w:p>
    <w:p w14:paraId="0E40A826" w14:textId="77777777" w:rsidR="000D624C" w:rsidRPr="008B74DC" w:rsidRDefault="000D624C" w:rsidP="00C53ED9">
      <w:pPr>
        <w:spacing w:after="0"/>
        <w:rPr>
          <w:rFonts w:cs="Times New Roman"/>
          <w:b/>
          <w:sz w:val="28"/>
          <w:szCs w:val="28"/>
        </w:rPr>
      </w:pPr>
    </w:p>
    <w:p w14:paraId="0136A1E7" w14:textId="77777777" w:rsidR="00BA64A1" w:rsidRPr="00267895" w:rsidRDefault="00EB386B" w:rsidP="00267895">
      <w:pPr>
        <w:spacing w:after="0"/>
        <w:jc w:val="center"/>
        <w:rPr>
          <w:rFonts w:eastAsia="Times New Roman" w:cs="Times New Roman"/>
          <w:b/>
          <w:bCs/>
          <w:sz w:val="28"/>
          <w:szCs w:val="28"/>
        </w:rPr>
      </w:pPr>
      <w:bookmarkStart w:id="1" w:name="_Toc322355019"/>
      <w:r w:rsidRPr="00FC0DF3">
        <w:rPr>
          <w:b/>
          <w:bCs/>
          <w:sz w:val="28"/>
          <w:szCs w:val="28"/>
        </w:rPr>
        <w:t xml:space="preserve">SUPPORTING STATEMENT </w:t>
      </w:r>
    </w:p>
    <w:p w14:paraId="617F6CFB" w14:textId="1248782A" w:rsidR="00EB386B" w:rsidRPr="00267895" w:rsidRDefault="00EB386B" w:rsidP="00267895">
      <w:pPr>
        <w:spacing w:after="0"/>
        <w:jc w:val="center"/>
        <w:rPr>
          <w:rFonts w:eastAsia="Times New Roman" w:cs="Times New Roman"/>
          <w:b/>
          <w:bCs/>
          <w:sz w:val="28"/>
          <w:szCs w:val="28"/>
        </w:rPr>
      </w:pPr>
      <w:r w:rsidRPr="00FC0DF3">
        <w:rPr>
          <w:b/>
          <w:bCs/>
          <w:sz w:val="28"/>
          <w:szCs w:val="28"/>
        </w:rPr>
        <w:t>PART A</w:t>
      </w:r>
      <w:bookmarkEnd w:id="1"/>
    </w:p>
    <w:p w14:paraId="31A05324" w14:textId="77777777" w:rsidR="000D624C" w:rsidRPr="008B74DC" w:rsidRDefault="000D624C" w:rsidP="00C53ED9">
      <w:pPr>
        <w:spacing w:after="0"/>
        <w:rPr>
          <w:rFonts w:cs="Times New Roman"/>
          <w:szCs w:val="24"/>
        </w:rPr>
      </w:pPr>
    </w:p>
    <w:p w14:paraId="65554F40" w14:textId="77777777" w:rsidR="005A6E2E" w:rsidRDefault="005A6E2E" w:rsidP="00C53ED9">
      <w:pPr>
        <w:spacing w:after="0"/>
        <w:rPr>
          <w:rFonts w:cs="Times New Roman"/>
          <w:szCs w:val="24"/>
        </w:rPr>
      </w:pPr>
    </w:p>
    <w:p w14:paraId="14CE3B78" w14:textId="1A364E10" w:rsidR="00EB386B" w:rsidRPr="00267895" w:rsidRDefault="00DB63CF" w:rsidP="00267895">
      <w:pPr>
        <w:spacing w:after="0"/>
        <w:jc w:val="center"/>
        <w:rPr>
          <w:rFonts w:eastAsia="Times New Roman" w:cs="Times New Roman"/>
        </w:rPr>
      </w:pPr>
      <w:r>
        <w:t>October</w:t>
      </w:r>
      <w:r w:rsidR="00467444">
        <w:t xml:space="preserve"> 2018</w:t>
      </w:r>
    </w:p>
    <w:p w14:paraId="46CC2FAD" w14:textId="77777777" w:rsidR="00EB386B" w:rsidRPr="008B74DC" w:rsidRDefault="00EB386B" w:rsidP="00C53ED9">
      <w:pPr>
        <w:spacing w:after="0"/>
        <w:rPr>
          <w:rFonts w:cs="Times New Roman"/>
          <w:szCs w:val="24"/>
        </w:rPr>
      </w:pPr>
    </w:p>
    <w:p w14:paraId="224DEBD2" w14:textId="77777777" w:rsidR="005A6E2E" w:rsidRDefault="005A6E2E" w:rsidP="00C53ED9">
      <w:pPr>
        <w:rPr>
          <w:rFonts w:ascii="Arial" w:hAnsi="Arial" w:cs="Arial"/>
        </w:rPr>
      </w:pPr>
    </w:p>
    <w:p w14:paraId="225CA751" w14:textId="77777777" w:rsidR="005A6E2E" w:rsidRDefault="005A6E2E">
      <w:pPr>
        <w:spacing w:after="0"/>
      </w:pPr>
    </w:p>
    <w:p w14:paraId="578B819A" w14:textId="77777777" w:rsidR="005A6E2E" w:rsidRDefault="005A6E2E">
      <w:pPr>
        <w:spacing w:after="0"/>
      </w:pPr>
    </w:p>
    <w:p w14:paraId="1DF7CD1C" w14:textId="77777777" w:rsidR="005A6E2E" w:rsidRDefault="005A6E2E">
      <w:pPr>
        <w:spacing w:after="0"/>
      </w:pPr>
    </w:p>
    <w:p w14:paraId="46846EAF" w14:textId="77777777" w:rsidR="005A6E2E" w:rsidRDefault="005A6E2E">
      <w:pPr>
        <w:spacing w:after="0"/>
      </w:pPr>
    </w:p>
    <w:p w14:paraId="6196FC4D" w14:textId="77777777" w:rsidR="005A6E2E" w:rsidRDefault="005A6E2E">
      <w:pPr>
        <w:spacing w:after="0"/>
      </w:pPr>
    </w:p>
    <w:p w14:paraId="7859EFCF" w14:textId="77777777" w:rsidR="005A6E2E" w:rsidRDefault="005A6E2E">
      <w:pPr>
        <w:spacing w:after="0"/>
      </w:pPr>
    </w:p>
    <w:p w14:paraId="2D51D03C" w14:textId="77777777" w:rsidR="005A6E2E" w:rsidRDefault="005A6E2E">
      <w:pPr>
        <w:spacing w:after="0"/>
      </w:pPr>
    </w:p>
    <w:p w14:paraId="36AE6756" w14:textId="77777777" w:rsidR="005A6E2E" w:rsidRDefault="005A6E2E">
      <w:pPr>
        <w:spacing w:after="0"/>
      </w:pPr>
    </w:p>
    <w:p w14:paraId="5BBF2A67" w14:textId="77777777" w:rsidR="005A6E2E" w:rsidRDefault="005A6E2E">
      <w:pPr>
        <w:spacing w:after="0"/>
      </w:pPr>
    </w:p>
    <w:p w14:paraId="4FCA9B4A" w14:textId="77777777" w:rsidR="005A6E2E" w:rsidRDefault="005A6E2E">
      <w:pPr>
        <w:spacing w:after="0"/>
      </w:pPr>
    </w:p>
    <w:p w14:paraId="066B968D" w14:textId="77777777" w:rsidR="005A6E2E" w:rsidRPr="005A6E2E" w:rsidRDefault="005A6E2E" w:rsidP="002F70D0">
      <w:pPr>
        <w:spacing w:after="0"/>
        <w:jc w:val="center"/>
      </w:pPr>
      <w:r w:rsidRPr="005A6E2E">
        <w:t>Submitted By:</w:t>
      </w:r>
    </w:p>
    <w:p w14:paraId="687B4715" w14:textId="31629CF2" w:rsidR="005A6E2E" w:rsidRPr="005A6E2E" w:rsidRDefault="005A6E2E" w:rsidP="002F70D0">
      <w:pPr>
        <w:spacing w:after="0"/>
        <w:jc w:val="center"/>
      </w:pPr>
      <w:r w:rsidRPr="005A6E2E">
        <w:t>Office of Planning, Research</w:t>
      </w:r>
      <w:r w:rsidR="00BA64A1">
        <w:t>,</w:t>
      </w:r>
      <w:r w:rsidRPr="005A6E2E">
        <w:t xml:space="preserve"> and Evaluation</w:t>
      </w:r>
    </w:p>
    <w:p w14:paraId="5C62E2BE" w14:textId="77777777" w:rsidR="005A6E2E" w:rsidRPr="005A6E2E" w:rsidRDefault="005A6E2E" w:rsidP="002F70D0">
      <w:pPr>
        <w:spacing w:after="0"/>
        <w:jc w:val="center"/>
      </w:pPr>
      <w:r w:rsidRPr="005A6E2E">
        <w:t>Administration for Children and Families</w:t>
      </w:r>
    </w:p>
    <w:p w14:paraId="58A1855D" w14:textId="77777777" w:rsidR="005A6E2E" w:rsidRPr="005A6E2E" w:rsidRDefault="005A6E2E" w:rsidP="002F70D0">
      <w:pPr>
        <w:spacing w:after="0"/>
        <w:jc w:val="center"/>
      </w:pPr>
      <w:r w:rsidRPr="005A6E2E">
        <w:t>U.S. Department of Health and Human Services</w:t>
      </w:r>
    </w:p>
    <w:p w14:paraId="478621AB" w14:textId="77777777" w:rsidR="005A6E2E" w:rsidRPr="005A6E2E" w:rsidRDefault="005A6E2E" w:rsidP="002F70D0">
      <w:pPr>
        <w:spacing w:after="0"/>
        <w:jc w:val="center"/>
      </w:pPr>
    </w:p>
    <w:p w14:paraId="7FC671A3" w14:textId="77777777" w:rsidR="005A6E2E" w:rsidRPr="005A6E2E" w:rsidRDefault="00B214A3" w:rsidP="002F70D0">
      <w:pPr>
        <w:spacing w:after="0"/>
        <w:jc w:val="center"/>
      </w:pPr>
      <w:r>
        <w:t xml:space="preserve">Mary E. Switzer </w:t>
      </w:r>
      <w:r w:rsidR="005A6E2E" w:rsidRPr="005A6E2E">
        <w:t>Building</w:t>
      </w:r>
    </w:p>
    <w:p w14:paraId="7B027638" w14:textId="77777777" w:rsidR="005A6E2E" w:rsidRPr="005A6E2E" w:rsidRDefault="00B214A3" w:rsidP="002F70D0">
      <w:pPr>
        <w:spacing w:after="0"/>
        <w:jc w:val="center"/>
      </w:pPr>
      <w:r>
        <w:t>330 C Street</w:t>
      </w:r>
      <w:r w:rsidR="005A6E2E" w:rsidRPr="005A6E2E">
        <w:t>, SW</w:t>
      </w:r>
    </w:p>
    <w:p w14:paraId="69C9D21F" w14:textId="305D86E4" w:rsidR="00CE0D02" w:rsidRDefault="005A6E2E" w:rsidP="00CE0D02">
      <w:r w:rsidRPr="005A6E2E">
        <w:t>Washington, D.C. 20</w:t>
      </w:r>
      <w:r w:rsidR="00B214A3">
        <w:t>201</w:t>
      </w:r>
    </w:p>
    <w:p w14:paraId="39DC4F59" w14:textId="77777777" w:rsidR="00CE0D02" w:rsidRPr="00CE0D02" w:rsidRDefault="00CE0D02" w:rsidP="00DF54BA"/>
    <w:p w14:paraId="760E682D" w14:textId="0F0CB2D2" w:rsidR="0020459D" w:rsidRDefault="00CE0D02">
      <w:pPr>
        <w:pStyle w:val="TOC1"/>
        <w:rPr>
          <w:rFonts w:asciiTheme="minorHAnsi" w:eastAsiaTheme="minorEastAsia" w:hAnsiTheme="minorHAnsi" w:cstheme="minorBidi"/>
          <w:sz w:val="22"/>
        </w:rPr>
      </w:pPr>
      <w:r>
        <w:lastRenderedPageBreak/>
        <w:fldChar w:fldCharType="begin"/>
      </w:r>
      <w:r>
        <w:instrText xml:space="preserve"> TOC \o "1-3" \h \z \u </w:instrText>
      </w:r>
      <w:r>
        <w:fldChar w:fldCharType="separate"/>
      </w:r>
      <w:hyperlink w:anchor="_Toc526427782" w:history="1">
        <w:r w:rsidR="0020459D" w:rsidRPr="007853BB">
          <w:rPr>
            <w:rStyle w:val="Hyperlink"/>
          </w:rPr>
          <w:t>Overview</w:t>
        </w:r>
        <w:r w:rsidR="0020459D">
          <w:rPr>
            <w:webHidden/>
          </w:rPr>
          <w:tab/>
        </w:r>
        <w:r w:rsidR="0020459D">
          <w:rPr>
            <w:webHidden/>
          </w:rPr>
          <w:fldChar w:fldCharType="begin"/>
        </w:r>
        <w:r w:rsidR="0020459D">
          <w:rPr>
            <w:webHidden/>
          </w:rPr>
          <w:instrText xml:space="preserve"> PAGEREF _Toc526427782 \h </w:instrText>
        </w:r>
        <w:r w:rsidR="0020459D">
          <w:rPr>
            <w:webHidden/>
          </w:rPr>
        </w:r>
        <w:r w:rsidR="0020459D">
          <w:rPr>
            <w:webHidden/>
          </w:rPr>
          <w:fldChar w:fldCharType="separate"/>
        </w:r>
        <w:r w:rsidR="0020459D">
          <w:rPr>
            <w:webHidden/>
          </w:rPr>
          <w:t>2</w:t>
        </w:r>
        <w:r w:rsidR="0020459D">
          <w:rPr>
            <w:webHidden/>
          </w:rPr>
          <w:fldChar w:fldCharType="end"/>
        </w:r>
      </w:hyperlink>
    </w:p>
    <w:p w14:paraId="21BF8308" w14:textId="75A76CE3" w:rsidR="0020459D" w:rsidRDefault="00E826A1">
      <w:pPr>
        <w:pStyle w:val="TOC2"/>
        <w:rPr>
          <w:rFonts w:asciiTheme="minorHAnsi" w:eastAsiaTheme="minorEastAsia" w:hAnsiTheme="minorHAnsi"/>
          <w:noProof/>
          <w:sz w:val="22"/>
        </w:rPr>
      </w:pPr>
      <w:hyperlink w:anchor="_Toc526427783" w:history="1">
        <w:r w:rsidR="0020459D" w:rsidRPr="007853BB">
          <w:rPr>
            <w:rStyle w:val="Hyperlink"/>
            <w:noProof/>
          </w:rPr>
          <w:t>A1. Necessity for the Data Collection</w:t>
        </w:r>
        <w:r w:rsidR="0020459D">
          <w:rPr>
            <w:noProof/>
            <w:webHidden/>
          </w:rPr>
          <w:tab/>
        </w:r>
        <w:r w:rsidR="0020459D">
          <w:rPr>
            <w:noProof/>
            <w:webHidden/>
          </w:rPr>
          <w:fldChar w:fldCharType="begin"/>
        </w:r>
        <w:r w:rsidR="0020459D">
          <w:rPr>
            <w:noProof/>
            <w:webHidden/>
          </w:rPr>
          <w:instrText xml:space="preserve"> PAGEREF _Toc526427783 \h </w:instrText>
        </w:r>
        <w:r w:rsidR="0020459D">
          <w:rPr>
            <w:noProof/>
            <w:webHidden/>
          </w:rPr>
        </w:r>
        <w:r w:rsidR="0020459D">
          <w:rPr>
            <w:noProof/>
            <w:webHidden/>
          </w:rPr>
          <w:fldChar w:fldCharType="separate"/>
        </w:r>
        <w:r w:rsidR="0020459D">
          <w:rPr>
            <w:noProof/>
            <w:webHidden/>
          </w:rPr>
          <w:t>3</w:t>
        </w:r>
        <w:r w:rsidR="0020459D">
          <w:rPr>
            <w:noProof/>
            <w:webHidden/>
          </w:rPr>
          <w:fldChar w:fldCharType="end"/>
        </w:r>
      </w:hyperlink>
    </w:p>
    <w:p w14:paraId="4B1286F9" w14:textId="149694FC" w:rsidR="0020459D" w:rsidRDefault="00E826A1">
      <w:pPr>
        <w:pStyle w:val="TOC2"/>
        <w:rPr>
          <w:rFonts w:asciiTheme="minorHAnsi" w:eastAsiaTheme="minorEastAsia" w:hAnsiTheme="minorHAnsi"/>
          <w:noProof/>
          <w:sz w:val="22"/>
        </w:rPr>
      </w:pPr>
      <w:hyperlink w:anchor="_Toc526427784" w:history="1">
        <w:r w:rsidR="0020459D" w:rsidRPr="007853BB">
          <w:rPr>
            <w:rStyle w:val="Hyperlink"/>
            <w:noProof/>
          </w:rPr>
          <w:t>A2. Purpose of Survey and Data Collection Procedures</w:t>
        </w:r>
        <w:r w:rsidR="0020459D">
          <w:rPr>
            <w:noProof/>
            <w:webHidden/>
          </w:rPr>
          <w:tab/>
        </w:r>
        <w:r w:rsidR="0020459D">
          <w:rPr>
            <w:noProof/>
            <w:webHidden/>
          </w:rPr>
          <w:fldChar w:fldCharType="begin"/>
        </w:r>
        <w:r w:rsidR="0020459D">
          <w:rPr>
            <w:noProof/>
            <w:webHidden/>
          </w:rPr>
          <w:instrText xml:space="preserve"> PAGEREF _Toc526427784 \h </w:instrText>
        </w:r>
        <w:r w:rsidR="0020459D">
          <w:rPr>
            <w:noProof/>
            <w:webHidden/>
          </w:rPr>
        </w:r>
        <w:r w:rsidR="0020459D">
          <w:rPr>
            <w:noProof/>
            <w:webHidden/>
          </w:rPr>
          <w:fldChar w:fldCharType="separate"/>
        </w:r>
        <w:r w:rsidR="0020459D">
          <w:rPr>
            <w:noProof/>
            <w:webHidden/>
          </w:rPr>
          <w:t>4</w:t>
        </w:r>
        <w:r w:rsidR="0020459D">
          <w:rPr>
            <w:noProof/>
            <w:webHidden/>
          </w:rPr>
          <w:fldChar w:fldCharType="end"/>
        </w:r>
      </w:hyperlink>
    </w:p>
    <w:p w14:paraId="20D0D9B9" w14:textId="76FA5BA6" w:rsidR="0020459D" w:rsidRDefault="00E826A1">
      <w:pPr>
        <w:pStyle w:val="TOC2"/>
        <w:rPr>
          <w:rFonts w:asciiTheme="minorHAnsi" w:eastAsiaTheme="minorEastAsia" w:hAnsiTheme="minorHAnsi"/>
          <w:noProof/>
          <w:sz w:val="22"/>
        </w:rPr>
      </w:pPr>
      <w:hyperlink w:anchor="_Toc526427785" w:history="1">
        <w:r w:rsidR="0020459D" w:rsidRPr="007853BB">
          <w:rPr>
            <w:rStyle w:val="Hyperlink"/>
            <w:noProof/>
          </w:rPr>
          <w:t>A3. Improved Information Technology to Reduce Burden</w:t>
        </w:r>
        <w:r w:rsidR="0020459D">
          <w:rPr>
            <w:noProof/>
            <w:webHidden/>
          </w:rPr>
          <w:tab/>
        </w:r>
        <w:r w:rsidR="0020459D">
          <w:rPr>
            <w:noProof/>
            <w:webHidden/>
          </w:rPr>
          <w:fldChar w:fldCharType="begin"/>
        </w:r>
        <w:r w:rsidR="0020459D">
          <w:rPr>
            <w:noProof/>
            <w:webHidden/>
          </w:rPr>
          <w:instrText xml:space="preserve"> PAGEREF _Toc526427785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073D4AD4" w14:textId="7BFB6B79" w:rsidR="0020459D" w:rsidRDefault="00E826A1">
      <w:pPr>
        <w:pStyle w:val="TOC2"/>
        <w:rPr>
          <w:rFonts w:asciiTheme="minorHAnsi" w:eastAsiaTheme="minorEastAsia" w:hAnsiTheme="minorHAnsi"/>
          <w:noProof/>
          <w:sz w:val="22"/>
        </w:rPr>
      </w:pPr>
      <w:hyperlink w:anchor="_Toc526427786" w:history="1">
        <w:r w:rsidR="0020459D" w:rsidRPr="007853BB">
          <w:rPr>
            <w:rStyle w:val="Hyperlink"/>
            <w:noProof/>
          </w:rPr>
          <w:t>A4. Efforts to Identify Duplication</w:t>
        </w:r>
        <w:r w:rsidR="0020459D">
          <w:rPr>
            <w:noProof/>
            <w:webHidden/>
          </w:rPr>
          <w:tab/>
        </w:r>
        <w:r w:rsidR="0020459D">
          <w:rPr>
            <w:noProof/>
            <w:webHidden/>
          </w:rPr>
          <w:fldChar w:fldCharType="begin"/>
        </w:r>
        <w:r w:rsidR="0020459D">
          <w:rPr>
            <w:noProof/>
            <w:webHidden/>
          </w:rPr>
          <w:instrText xml:space="preserve"> PAGEREF _Toc526427786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556C5878" w14:textId="7D6EA593" w:rsidR="0020459D" w:rsidRDefault="00E826A1">
      <w:pPr>
        <w:pStyle w:val="TOC2"/>
        <w:rPr>
          <w:rFonts w:asciiTheme="minorHAnsi" w:eastAsiaTheme="minorEastAsia" w:hAnsiTheme="minorHAnsi"/>
          <w:noProof/>
          <w:sz w:val="22"/>
        </w:rPr>
      </w:pPr>
      <w:hyperlink w:anchor="_Toc526427787" w:history="1">
        <w:r w:rsidR="0020459D" w:rsidRPr="007853BB">
          <w:rPr>
            <w:rStyle w:val="Hyperlink"/>
            <w:noProof/>
          </w:rPr>
          <w:t>A5. Involvement of Small Organizations</w:t>
        </w:r>
        <w:r w:rsidR="0020459D">
          <w:rPr>
            <w:noProof/>
            <w:webHidden/>
          </w:rPr>
          <w:tab/>
        </w:r>
        <w:r w:rsidR="0020459D">
          <w:rPr>
            <w:noProof/>
            <w:webHidden/>
          </w:rPr>
          <w:fldChar w:fldCharType="begin"/>
        </w:r>
        <w:r w:rsidR="0020459D">
          <w:rPr>
            <w:noProof/>
            <w:webHidden/>
          </w:rPr>
          <w:instrText xml:space="preserve"> PAGEREF _Toc526427787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388AC8F0" w14:textId="4C10C372" w:rsidR="0020459D" w:rsidRDefault="00E826A1">
      <w:pPr>
        <w:pStyle w:val="TOC2"/>
        <w:rPr>
          <w:rFonts w:asciiTheme="minorHAnsi" w:eastAsiaTheme="minorEastAsia" w:hAnsiTheme="minorHAnsi"/>
          <w:noProof/>
          <w:sz w:val="22"/>
        </w:rPr>
      </w:pPr>
      <w:hyperlink w:anchor="_Toc526427788" w:history="1">
        <w:r w:rsidR="0020459D" w:rsidRPr="007853BB">
          <w:rPr>
            <w:rStyle w:val="Hyperlink"/>
            <w:noProof/>
          </w:rPr>
          <w:t>A6. Consequences of Less Frequent Data Collection</w:t>
        </w:r>
        <w:r w:rsidR="0020459D">
          <w:rPr>
            <w:noProof/>
            <w:webHidden/>
          </w:rPr>
          <w:tab/>
        </w:r>
        <w:r w:rsidR="0020459D">
          <w:rPr>
            <w:noProof/>
            <w:webHidden/>
          </w:rPr>
          <w:fldChar w:fldCharType="begin"/>
        </w:r>
        <w:r w:rsidR="0020459D">
          <w:rPr>
            <w:noProof/>
            <w:webHidden/>
          </w:rPr>
          <w:instrText xml:space="preserve"> PAGEREF _Toc526427788 \h </w:instrText>
        </w:r>
        <w:r w:rsidR="0020459D">
          <w:rPr>
            <w:noProof/>
            <w:webHidden/>
          </w:rPr>
        </w:r>
        <w:r w:rsidR="0020459D">
          <w:rPr>
            <w:noProof/>
            <w:webHidden/>
          </w:rPr>
          <w:fldChar w:fldCharType="separate"/>
        </w:r>
        <w:r w:rsidR="0020459D">
          <w:rPr>
            <w:noProof/>
            <w:webHidden/>
          </w:rPr>
          <w:t>8</w:t>
        </w:r>
        <w:r w:rsidR="0020459D">
          <w:rPr>
            <w:noProof/>
            <w:webHidden/>
          </w:rPr>
          <w:fldChar w:fldCharType="end"/>
        </w:r>
      </w:hyperlink>
    </w:p>
    <w:p w14:paraId="3F4B74C2" w14:textId="12F22569" w:rsidR="0020459D" w:rsidRDefault="00E826A1">
      <w:pPr>
        <w:pStyle w:val="TOC2"/>
        <w:rPr>
          <w:rFonts w:asciiTheme="minorHAnsi" w:eastAsiaTheme="minorEastAsia" w:hAnsiTheme="minorHAnsi"/>
          <w:noProof/>
          <w:sz w:val="22"/>
        </w:rPr>
      </w:pPr>
      <w:hyperlink w:anchor="_Toc526427789" w:history="1">
        <w:r w:rsidR="0020459D" w:rsidRPr="007853BB">
          <w:rPr>
            <w:rStyle w:val="Hyperlink"/>
            <w:noProof/>
          </w:rPr>
          <w:t>A7. Special Circumstances</w:t>
        </w:r>
        <w:r w:rsidR="0020459D">
          <w:rPr>
            <w:noProof/>
            <w:webHidden/>
          </w:rPr>
          <w:tab/>
        </w:r>
        <w:r w:rsidR="0020459D">
          <w:rPr>
            <w:noProof/>
            <w:webHidden/>
          </w:rPr>
          <w:fldChar w:fldCharType="begin"/>
        </w:r>
        <w:r w:rsidR="0020459D">
          <w:rPr>
            <w:noProof/>
            <w:webHidden/>
          </w:rPr>
          <w:instrText xml:space="preserve"> PAGEREF _Toc526427789 \h </w:instrText>
        </w:r>
        <w:r w:rsidR="0020459D">
          <w:rPr>
            <w:noProof/>
            <w:webHidden/>
          </w:rPr>
        </w:r>
        <w:r w:rsidR="0020459D">
          <w:rPr>
            <w:noProof/>
            <w:webHidden/>
          </w:rPr>
          <w:fldChar w:fldCharType="separate"/>
        </w:r>
        <w:r w:rsidR="0020459D">
          <w:rPr>
            <w:noProof/>
            <w:webHidden/>
          </w:rPr>
          <w:t>9</w:t>
        </w:r>
        <w:r w:rsidR="0020459D">
          <w:rPr>
            <w:noProof/>
            <w:webHidden/>
          </w:rPr>
          <w:fldChar w:fldCharType="end"/>
        </w:r>
      </w:hyperlink>
    </w:p>
    <w:p w14:paraId="4CCAFA96" w14:textId="379CD764" w:rsidR="0020459D" w:rsidRDefault="00E826A1">
      <w:pPr>
        <w:pStyle w:val="TOC2"/>
        <w:rPr>
          <w:rFonts w:asciiTheme="minorHAnsi" w:eastAsiaTheme="minorEastAsia" w:hAnsiTheme="minorHAnsi"/>
          <w:noProof/>
          <w:sz w:val="22"/>
        </w:rPr>
      </w:pPr>
      <w:hyperlink w:anchor="_Toc526427790" w:history="1">
        <w:r w:rsidR="0020459D" w:rsidRPr="007853BB">
          <w:rPr>
            <w:rStyle w:val="Hyperlink"/>
            <w:noProof/>
          </w:rPr>
          <w:t>A8. Federal Register Notice and Consultation</w:t>
        </w:r>
        <w:r w:rsidR="0020459D">
          <w:rPr>
            <w:noProof/>
            <w:webHidden/>
          </w:rPr>
          <w:tab/>
        </w:r>
        <w:r w:rsidR="0020459D">
          <w:rPr>
            <w:noProof/>
            <w:webHidden/>
          </w:rPr>
          <w:fldChar w:fldCharType="begin"/>
        </w:r>
        <w:r w:rsidR="0020459D">
          <w:rPr>
            <w:noProof/>
            <w:webHidden/>
          </w:rPr>
          <w:instrText xml:space="preserve"> PAGEREF _Toc526427790 \h </w:instrText>
        </w:r>
        <w:r w:rsidR="0020459D">
          <w:rPr>
            <w:noProof/>
            <w:webHidden/>
          </w:rPr>
        </w:r>
        <w:r w:rsidR="0020459D">
          <w:rPr>
            <w:noProof/>
            <w:webHidden/>
          </w:rPr>
          <w:fldChar w:fldCharType="separate"/>
        </w:r>
        <w:r w:rsidR="0020459D">
          <w:rPr>
            <w:noProof/>
            <w:webHidden/>
          </w:rPr>
          <w:t>9</w:t>
        </w:r>
        <w:r w:rsidR="0020459D">
          <w:rPr>
            <w:noProof/>
            <w:webHidden/>
          </w:rPr>
          <w:fldChar w:fldCharType="end"/>
        </w:r>
      </w:hyperlink>
    </w:p>
    <w:p w14:paraId="21FC2A9B" w14:textId="23C29446" w:rsidR="0020459D" w:rsidRDefault="00E826A1">
      <w:pPr>
        <w:pStyle w:val="TOC2"/>
        <w:rPr>
          <w:rFonts w:asciiTheme="minorHAnsi" w:eastAsiaTheme="minorEastAsia" w:hAnsiTheme="minorHAnsi"/>
          <w:noProof/>
          <w:sz w:val="22"/>
        </w:rPr>
      </w:pPr>
      <w:hyperlink w:anchor="_Toc526427791" w:history="1">
        <w:r w:rsidR="0020459D" w:rsidRPr="007853BB">
          <w:rPr>
            <w:rStyle w:val="Hyperlink"/>
            <w:noProof/>
          </w:rPr>
          <w:t>A9. Incentives for Respondents</w:t>
        </w:r>
        <w:r w:rsidR="0020459D">
          <w:rPr>
            <w:noProof/>
            <w:webHidden/>
          </w:rPr>
          <w:tab/>
        </w:r>
        <w:r w:rsidR="0020459D">
          <w:rPr>
            <w:noProof/>
            <w:webHidden/>
          </w:rPr>
          <w:fldChar w:fldCharType="begin"/>
        </w:r>
        <w:r w:rsidR="0020459D">
          <w:rPr>
            <w:noProof/>
            <w:webHidden/>
          </w:rPr>
          <w:instrText xml:space="preserve"> PAGEREF _Toc526427791 \h </w:instrText>
        </w:r>
        <w:r w:rsidR="0020459D">
          <w:rPr>
            <w:noProof/>
            <w:webHidden/>
          </w:rPr>
        </w:r>
        <w:r w:rsidR="0020459D">
          <w:rPr>
            <w:noProof/>
            <w:webHidden/>
          </w:rPr>
          <w:fldChar w:fldCharType="separate"/>
        </w:r>
        <w:r w:rsidR="0020459D">
          <w:rPr>
            <w:noProof/>
            <w:webHidden/>
          </w:rPr>
          <w:t>9</w:t>
        </w:r>
        <w:r w:rsidR="0020459D">
          <w:rPr>
            <w:noProof/>
            <w:webHidden/>
          </w:rPr>
          <w:fldChar w:fldCharType="end"/>
        </w:r>
      </w:hyperlink>
    </w:p>
    <w:p w14:paraId="61FB352D" w14:textId="0BAA0B42" w:rsidR="0020459D" w:rsidRDefault="00E826A1">
      <w:pPr>
        <w:pStyle w:val="TOC2"/>
        <w:rPr>
          <w:rFonts w:asciiTheme="minorHAnsi" w:eastAsiaTheme="minorEastAsia" w:hAnsiTheme="minorHAnsi"/>
          <w:noProof/>
          <w:sz w:val="22"/>
        </w:rPr>
      </w:pPr>
      <w:hyperlink w:anchor="_Toc526427792" w:history="1">
        <w:r w:rsidR="0020459D" w:rsidRPr="007853BB">
          <w:rPr>
            <w:rStyle w:val="Hyperlink"/>
            <w:noProof/>
          </w:rPr>
          <w:t>A10. Privacy of Respondents</w:t>
        </w:r>
        <w:r w:rsidR="0020459D">
          <w:rPr>
            <w:noProof/>
            <w:webHidden/>
          </w:rPr>
          <w:tab/>
        </w:r>
        <w:r w:rsidR="0020459D">
          <w:rPr>
            <w:noProof/>
            <w:webHidden/>
          </w:rPr>
          <w:fldChar w:fldCharType="begin"/>
        </w:r>
        <w:r w:rsidR="0020459D">
          <w:rPr>
            <w:noProof/>
            <w:webHidden/>
          </w:rPr>
          <w:instrText xml:space="preserve"> PAGEREF _Toc526427792 \h </w:instrText>
        </w:r>
        <w:r w:rsidR="0020459D">
          <w:rPr>
            <w:noProof/>
            <w:webHidden/>
          </w:rPr>
        </w:r>
        <w:r w:rsidR="0020459D">
          <w:rPr>
            <w:noProof/>
            <w:webHidden/>
          </w:rPr>
          <w:fldChar w:fldCharType="separate"/>
        </w:r>
        <w:r w:rsidR="0020459D">
          <w:rPr>
            <w:noProof/>
            <w:webHidden/>
          </w:rPr>
          <w:t>10</w:t>
        </w:r>
        <w:r w:rsidR="0020459D">
          <w:rPr>
            <w:noProof/>
            <w:webHidden/>
          </w:rPr>
          <w:fldChar w:fldCharType="end"/>
        </w:r>
      </w:hyperlink>
    </w:p>
    <w:p w14:paraId="7D33FA60" w14:textId="613F3859" w:rsidR="0020459D" w:rsidRDefault="00E826A1">
      <w:pPr>
        <w:pStyle w:val="TOC2"/>
        <w:rPr>
          <w:rFonts w:asciiTheme="minorHAnsi" w:eastAsiaTheme="minorEastAsia" w:hAnsiTheme="minorHAnsi"/>
          <w:noProof/>
          <w:sz w:val="22"/>
        </w:rPr>
      </w:pPr>
      <w:hyperlink w:anchor="_Toc526427793" w:history="1">
        <w:r w:rsidR="0020459D" w:rsidRPr="007853BB">
          <w:rPr>
            <w:rStyle w:val="Hyperlink"/>
            <w:noProof/>
          </w:rPr>
          <w:t>A11. Sensitive Questions</w:t>
        </w:r>
        <w:r w:rsidR="0020459D">
          <w:rPr>
            <w:noProof/>
            <w:webHidden/>
          </w:rPr>
          <w:tab/>
        </w:r>
        <w:r w:rsidR="0020459D">
          <w:rPr>
            <w:noProof/>
            <w:webHidden/>
          </w:rPr>
          <w:fldChar w:fldCharType="begin"/>
        </w:r>
        <w:r w:rsidR="0020459D">
          <w:rPr>
            <w:noProof/>
            <w:webHidden/>
          </w:rPr>
          <w:instrText xml:space="preserve"> PAGEREF _Toc526427793 \h </w:instrText>
        </w:r>
        <w:r w:rsidR="0020459D">
          <w:rPr>
            <w:noProof/>
            <w:webHidden/>
          </w:rPr>
        </w:r>
        <w:r w:rsidR="0020459D">
          <w:rPr>
            <w:noProof/>
            <w:webHidden/>
          </w:rPr>
          <w:fldChar w:fldCharType="separate"/>
        </w:r>
        <w:r w:rsidR="0020459D">
          <w:rPr>
            <w:noProof/>
            <w:webHidden/>
          </w:rPr>
          <w:t>10</w:t>
        </w:r>
        <w:r w:rsidR="0020459D">
          <w:rPr>
            <w:noProof/>
            <w:webHidden/>
          </w:rPr>
          <w:fldChar w:fldCharType="end"/>
        </w:r>
      </w:hyperlink>
    </w:p>
    <w:p w14:paraId="4E193ED1" w14:textId="658EB237" w:rsidR="0020459D" w:rsidRDefault="00E826A1">
      <w:pPr>
        <w:pStyle w:val="TOC2"/>
        <w:rPr>
          <w:rFonts w:asciiTheme="minorHAnsi" w:eastAsiaTheme="minorEastAsia" w:hAnsiTheme="minorHAnsi"/>
          <w:noProof/>
          <w:sz w:val="22"/>
        </w:rPr>
      </w:pPr>
      <w:hyperlink w:anchor="_Toc526427794" w:history="1">
        <w:r w:rsidR="0020459D" w:rsidRPr="007853BB">
          <w:rPr>
            <w:rStyle w:val="Hyperlink"/>
            <w:noProof/>
          </w:rPr>
          <w:t>A12. Estimation of Information Collection Burden</w:t>
        </w:r>
        <w:r w:rsidR="0020459D">
          <w:rPr>
            <w:noProof/>
            <w:webHidden/>
          </w:rPr>
          <w:tab/>
        </w:r>
        <w:r w:rsidR="0020459D">
          <w:rPr>
            <w:noProof/>
            <w:webHidden/>
          </w:rPr>
          <w:fldChar w:fldCharType="begin"/>
        </w:r>
        <w:r w:rsidR="0020459D">
          <w:rPr>
            <w:noProof/>
            <w:webHidden/>
          </w:rPr>
          <w:instrText xml:space="preserve"> PAGEREF _Toc526427794 \h </w:instrText>
        </w:r>
        <w:r w:rsidR="0020459D">
          <w:rPr>
            <w:noProof/>
            <w:webHidden/>
          </w:rPr>
        </w:r>
        <w:r w:rsidR="0020459D">
          <w:rPr>
            <w:noProof/>
            <w:webHidden/>
          </w:rPr>
          <w:fldChar w:fldCharType="separate"/>
        </w:r>
        <w:r w:rsidR="0020459D">
          <w:rPr>
            <w:noProof/>
            <w:webHidden/>
          </w:rPr>
          <w:t>11</w:t>
        </w:r>
        <w:r w:rsidR="0020459D">
          <w:rPr>
            <w:noProof/>
            <w:webHidden/>
          </w:rPr>
          <w:fldChar w:fldCharType="end"/>
        </w:r>
      </w:hyperlink>
    </w:p>
    <w:p w14:paraId="398BC133" w14:textId="21EB7054" w:rsidR="0020459D" w:rsidRDefault="00E826A1">
      <w:pPr>
        <w:pStyle w:val="TOC2"/>
        <w:rPr>
          <w:rFonts w:asciiTheme="minorHAnsi" w:eastAsiaTheme="minorEastAsia" w:hAnsiTheme="minorHAnsi"/>
          <w:noProof/>
          <w:sz w:val="22"/>
        </w:rPr>
      </w:pPr>
      <w:hyperlink w:anchor="_Toc526427795" w:history="1">
        <w:r w:rsidR="0020459D" w:rsidRPr="007853BB">
          <w:rPr>
            <w:rStyle w:val="Hyperlink"/>
            <w:noProof/>
          </w:rPr>
          <w:t>A13. Cost Burden to Respondents or Record Keepers</w:t>
        </w:r>
        <w:r w:rsidR="0020459D">
          <w:rPr>
            <w:noProof/>
            <w:webHidden/>
          </w:rPr>
          <w:tab/>
        </w:r>
        <w:r w:rsidR="0020459D">
          <w:rPr>
            <w:noProof/>
            <w:webHidden/>
          </w:rPr>
          <w:fldChar w:fldCharType="begin"/>
        </w:r>
        <w:r w:rsidR="0020459D">
          <w:rPr>
            <w:noProof/>
            <w:webHidden/>
          </w:rPr>
          <w:instrText xml:space="preserve"> PAGEREF _Toc526427795 \h </w:instrText>
        </w:r>
        <w:r w:rsidR="0020459D">
          <w:rPr>
            <w:noProof/>
            <w:webHidden/>
          </w:rPr>
        </w:r>
        <w:r w:rsidR="0020459D">
          <w:rPr>
            <w:noProof/>
            <w:webHidden/>
          </w:rPr>
          <w:fldChar w:fldCharType="separate"/>
        </w:r>
        <w:r w:rsidR="0020459D">
          <w:rPr>
            <w:noProof/>
            <w:webHidden/>
          </w:rPr>
          <w:t>11</w:t>
        </w:r>
        <w:r w:rsidR="0020459D">
          <w:rPr>
            <w:noProof/>
            <w:webHidden/>
          </w:rPr>
          <w:fldChar w:fldCharType="end"/>
        </w:r>
      </w:hyperlink>
    </w:p>
    <w:p w14:paraId="417FA33C" w14:textId="6004BDB5" w:rsidR="0020459D" w:rsidRDefault="00E826A1">
      <w:pPr>
        <w:pStyle w:val="TOC2"/>
        <w:rPr>
          <w:rFonts w:asciiTheme="minorHAnsi" w:eastAsiaTheme="minorEastAsia" w:hAnsiTheme="minorHAnsi"/>
          <w:noProof/>
          <w:sz w:val="22"/>
        </w:rPr>
      </w:pPr>
      <w:hyperlink w:anchor="_Toc526427796" w:history="1">
        <w:r w:rsidR="0020459D" w:rsidRPr="007853BB">
          <w:rPr>
            <w:rStyle w:val="Hyperlink"/>
            <w:noProof/>
          </w:rPr>
          <w:t>A14. Estimate of Cost to the Federal Government</w:t>
        </w:r>
        <w:r w:rsidR="0020459D">
          <w:rPr>
            <w:noProof/>
            <w:webHidden/>
          </w:rPr>
          <w:tab/>
        </w:r>
        <w:r w:rsidR="0020459D">
          <w:rPr>
            <w:noProof/>
            <w:webHidden/>
          </w:rPr>
          <w:fldChar w:fldCharType="begin"/>
        </w:r>
        <w:r w:rsidR="0020459D">
          <w:rPr>
            <w:noProof/>
            <w:webHidden/>
          </w:rPr>
          <w:instrText xml:space="preserve"> PAGEREF _Toc526427796 \h </w:instrText>
        </w:r>
        <w:r w:rsidR="0020459D">
          <w:rPr>
            <w:noProof/>
            <w:webHidden/>
          </w:rPr>
        </w:r>
        <w:r w:rsidR="0020459D">
          <w:rPr>
            <w:noProof/>
            <w:webHidden/>
          </w:rPr>
          <w:fldChar w:fldCharType="separate"/>
        </w:r>
        <w:r w:rsidR="0020459D">
          <w:rPr>
            <w:noProof/>
            <w:webHidden/>
          </w:rPr>
          <w:t>11</w:t>
        </w:r>
        <w:r w:rsidR="0020459D">
          <w:rPr>
            <w:noProof/>
            <w:webHidden/>
          </w:rPr>
          <w:fldChar w:fldCharType="end"/>
        </w:r>
      </w:hyperlink>
    </w:p>
    <w:p w14:paraId="58A6093D" w14:textId="12259642" w:rsidR="0020459D" w:rsidRDefault="00E826A1">
      <w:pPr>
        <w:pStyle w:val="TOC2"/>
        <w:rPr>
          <w:rFonts w:asciiTheme="minorHAnsi" w:eastAsiaTheme="minorEastAsia" w:hAnsiTheme="minorHAnsi"/>
          <w:noProof/>
          <w:sz w:val="22"/>
        </w:rPr>
      </w:pPr>
      <w:hyperlink w:anchor="_Toc526427797" w:history="1">
        <w:r w:rsidR="0020459D" w:rsidRPr="007853BB">
          <w:rPr>
            <w:rStyle w:val="Hyperlink"/>
            <w:noProof/>
          </w:rPr>
          <w:t>A15. Change in Burden.</w:t>
        </w:r>
        <w:r w:rsidR="0020459D">
          <w:rPr>
            <w:noProof/>
            <w:webHidden/>
          </w:rPr>
          <w:tab/>
        </w:r>
        <w:r w:rsidR="0020459D">
          <w:rPr>
            <w:noProof/>
            <w:webHidden/>
          </w:rPr>
          <w:fldChar w:fldCharType="begin"/>
        </w:r>
        <w:r w:rsidR="0020459D">
          <w:rPr>
            <w:noProof/>
            <w:webHidden/>
          </w:rPr>
          <w:instrText xml:space="preserve"> PAGEREF _Toc526427797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74BD5E32" w14:textId="6FD4FDC3" w:rsidR="0020459D" w:rsidRDefault="00E826A1">
      <w:pPr>
        <w:pStyle w:val="TOC2"/>
        <w:rPr>
          <w:rFonts w:asciiTheme="minorHAnsi" w:eastAsiaTheme="minorEastAsia" w:hAnsiTheme="minorHAnsi"/>
          <w:noProof/>
          <w:sz w:val="22"/>
        </w:rPr>
      </w:pPr>
      <w:hyperlink w:anchor="_Toc526427798" w:history="1">
        <w:r w:rsidR="0020459D" w:rsidRPr="007853BB">
          <w:rPr>
            <w:rStyle w:val="Hyperlink"/>
            <w:noProof/>
          </w:rPr>
          <w:t>A16. Plan and Time Schedule for Information Collection, Tabulation and Publication</w:t>
        </w:r>
        <w:r w:rsidR="0020459D">
          <w:rPr>
            <w:noProof/>
            <w:webHidden/>
          </w:rPr>
          <w:tab/>
        </w:r>
        <w:r w:rsidR="0020459D">
          <w:rPr>
            <w:noProof/>
            <w:webHidden/>
          </w:rPr>
          <w:fldChar w:fldCharType="begin"/>
        </w:r>
        <w:r w:rsidR="0020459D">
          <w:rPr>
            <w:noProof/>
            <w:webHidden/>
          </w:rPr>
          <w:instrText xml:space="preserve"> PAGEREF _Toc526427798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1FD399BB" w14:textId="521CA7F8" w:rsidR="0020459D" w:rsidRDefault="00E826A1">
      <w:pPr>
        <w:pStyle w:val="TOC2"/>
        <w:rPr>
          <w:rFonts w:asciiTheme="minorHAnsi" w:eastAsiaTheme="minorEastAsia" w:hAnsiTheme="minorHAnsi"/>
          <w:noProof/>
          <w:sz w:val="22"/>
        </w:rPr>
      </w:pPr>
      <w:hyperlink w:anchor="_Toc526427799" w:history="1">
        <w:r w:rsidR="0020459D" w:rsidRPr="007853BB">
          <w:rPr>
            <w:rStyle w:val="Hyperlink"/>
            <w:noProof/>
          </w:rPr>
          <w:t>A17. Reasons Not to Display OMB Expiration Date</w:t>
        </w:r>
        <w:r w:rsidR="0020459D">
          <w:rPr>
            <w:noProof/>
            <w:webHidden/>
          </w:rPr>
          <w:tab/>
        </w:r>
        <w:r w:rsidR="0020459D">
          <w:rPr>
            <w:noProof/>
            <w:webHidden/>
          </w:rPr>
          <w:fldChar w:fldCharType="begin"/>
        </w:r>
        <w:r w:rsidR="0020459D">
          <w:rPr>
            <w:noProof/>
            <w:webHidden/>
          </w:rPr>
          <w:instrText xml:space="preserve"> PAGEREF _Toc526427799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13BD4E43" w14:textId="56168B97" w:rsidR="0020459D" w:rsidRDefault="00E826A1">
      <w:pPr>
        <w:pStyle w:val="TOC2"/>
        <w:rPr>
          <w:rFonts w:asciiTheme="minorHAnsi" w:eastAsiaTheme="minorEastAsia" w:hAnsiTheme="minorHAnsi"/>
          <w:noProof/>
          <w:sz w:val="22"/>
        </w:rPr>
      </w:pPr>
      <w:hyperlink w:anchor="_Toc526427800" w:history="1">
        <w:r w:rsidR="0020459D" w:rsidRPr="007853BB">
          <w:rPr>
            <w:rStyle w:val="Hyperlink"/>
            <w:noProof/>
          </w:rPr>
          <w:t>A18. Exceptions to Certification for Paperwork Reduction Act Submissions</w:t>
        </w:r>
        <w:r w:rsidR="0020459D">
          <w:rPr>
            <w:noProof/>
            <w:webHidden/>
          </w:rPr>
          <w:tab/>
        </w:r>
        <w:r w:rsidR="0020459D">
          <w:rPr>
            <w:noProof/>
            <w:webHidden/>
          </w:rPr>
          <w:fldChar w:fldCharType="begin"/>
        </w:r>
        <w:r w:rsidR="0020459D">
          <w:rPr>
            <w:noProof/>
            <w:webHidden/>
          </w:rPr>
          <w:instrText xml:space="preserve"> PAGEREF _Toc526427800 \h </w:instrText>
        </w:r>
        <w:r w:rsidR="0020459D">
          <w:rPr>
            <w:noProof/>
            <w:webHidden/>
          </w:rPr>
        </w:r>
        <w:r w:rsidR="0020459D">
          <w:rPr>
            <w:noProof/>
            <w:webHidden/>
          </w:rPr>
          <w:fldChar w:fldCharType="separate"/>
        </w:r>
        <w:r w:rsidR="0020459D">
          <w:rPr>
            <w:noProof/>
            <w:webHidden/>
          </w:rPr>
          <w:t>12</w:t>
        </w:r>
        <w:r w:rsidR="0020459D">
          <w:rPr>
            <w:noProof/>
            <w:webHidden/>
          </w:rPr>
          <w:fldChar w:fldCharType="end"/>
        </w:r>
      </w:hyperlink>
    </w:p>
    <w:p w14:paraId="4CA5F619" w14:textId="1CE61287" w:rsidR="005A6E2E" w:rsidRDefault="00CE0D02" w:rsidP="00CE0D02">
      <w:pPr>
        <w:rPr>
          <w:rFonts w:cs="Times New Roman"/>
          <w:b/>
          <w:sz w:val="28"/>
          <w:szCs w:val="28"/>
        </w:rPr>
      </w:pPr>
      <w:r>
        <w:rPr>
          <w:b/>
          <w:bCs/>
          <w:noProof/>
        </w:rPr>
        <w:fldChar w:fldCharType="end"/>
      </w:r>
    </w:p>
    <w:p w14:paraId="40E1C79C" w14:textId="77777777" w:rsidR="00E828A3" w:rsidRPr="00267895" w:rsidRDefault="00E828A3" w:rsidP="00267895">
      <w:pPr>
        <w:spacing w:after="360"/>
        <w:jc w:val="center"/>
        <w:rPr>
          <w:b/>
          <w:bCs/>
          <w:caps/>
        </w:rPr>
      </w:pPr>
      <w:r w:rsidRPr="0025305D">
        <w:rPr>
          <w:b/>
          <w:bCs/>
          <w:caps/>
        </w:rPr>
        <w:t>appendices</w:t>
      </w:r>
    </w:p>
    <w:p w14:paraId="02F47A51" w14:textId="565DCBA6" w:rsidR="008C42A7" w:rsidRDefault="008C42A7" w:rsidP="008C42A7">
      <w:pPr>
        <w:spacing w:after="240"/>
      </w:pPr>
      <w:r>
        <w:t>Appendix A</w:t>
      </w:r>
      <w:r w:rsidR="009F1776">
        <w:t>:</w:t>
      </w:r>
      <w:r>
        <w:t xml:space="preserve"> </w:t>
      </w:r>
      <w:r w:rsidR="00217659">
        <w:t>Staff Interviews</w:t>
      </w:r>
      <w:r>
        <w:t xml:space="preserve"> </w:t>
      </w:r>
    </w:p>
    <w:p w14:paraId="7605D797" w14:textId="5185B3C2" w:rsidR="002D1FB6" w:rsidRPr="00267895" w:rsidRDefault="002D1FB6" w:rsidP="008C42A7">
      <w:pPr>
        <w:spacing w:after="240"/>
        <w:rPr>
          <w:b/>
          <w:bCs/>
        </w:rPr>
      </w:pPr>
      <w:r>
        <w:t>Appendix B</w:t>
      </w:r>
      <w:r w:rsidR="009F1776">
        <w:t>:</w:t>
      </w:r>
      <w:r>
        <w:t xml:space="preserve"> </w:t>
      </w:r>
      <w:r w:rsidR="00217659">
        <w:t>Client Interviews</w:t>
      </w:r>
      <w:r>
        <w:t xml:space="preserve"> </w:t>
      </w:r>
    </w:p>
    <w:p w14:paraId="45ED2908" w14:textId="439FE111" w:rsidR="008C42A7" w:rsidRDefault="008C42A7" w:rsidP="00E828A3">
      <w:pPr>
        <w:spacing w:after="240"/>
      </w:pPr>
      <w:r>
        <w:t>Appendix C</w:t>
      </w:r>
      <w:r w:rsidR="009F1776">
        <w:t>:</w:t>
      </w:r>
      <w:r>
        <w:t xml:space="preserve"> </w:t>
      </w:r>
      <w:r w:rsidR="000D4417">
        <w:t>Staff Survey</w:t>
      </w:r>
      <w:r>
        <w:t xml:space="preserve"> </w:t>
      </w:r>
    </w:p>
    <w:p w14:paraId="3C20D051" w14:textId="77777777" w:rsidR="008C42A7" w:rsidRDefault="008C42A7" w:rsidP="00E828A3">
      <w:pPr>
        <w:spacing w:after="240"/>
      </w:pPr>
    </w:p>
    <w:p w14:paraId="4F00B4DB" w14:textId="11E7FFA9" w:rsidR="0016515B" w:rsidRDefault="0016515B" w:rsidP="00267895">
      <w:pPr>
        <w:spacing w:after="240"/>
        <w:rPr>
          <w:b/>
          <w:bCs/>
        </w:rPr>
      </w:pPr>
    </w:p>
    <w:p w14:paraId="4E3E412D" w14:textId="25E63B42" w:rsidR="0016515B" w:rsidRDefault="0016515B" w:rsidP="0016515B">
      <w:pPr>
        <w:pStyle w:val="Heading1"/>
      </w:pPr>
      <w:bookmarkStart w:id="2" w:name="_Toc526427782"/>
      <w:r>
        <w:t>Overview</w:t>
      </w:r>
      <w:bookmarkEnd w:id="2"/>
    </w:p>
    <w:p w14:paraId="45574525" w14:textId="77777777" w:rsidR="0016515B" w:rsidRDefault="0016515B" w:rsidP="0016515B">
      <w:pPr>
        <w:pStyle w:val="ListParagraph"/>
        <w:numPr>
          <w:ilvl w:val="0"/>
          <w:numId w:val="27"/>
        </w:numPr>
        <w:rPr>
          <w:b/>
        </w:rPr>
      </w:pPr>
      <w:r>
        <w:rPr>
          <w:b/>
        </w:rPr>
        <w:t xml:space="preserve">Status of Study: </w:t>
      </w:r>
      <w:r>
        <w:t>This data collection is part of the Behavioral Interventions to Advance Self-Sufficiency Next Generation (BIAS-NG) project. This new data collection pertains to Phase 4 (Evaluation) for the Monroe County site within the TANF domain. More information on the context of the BIAS-NG project can be found in Section A.1.1 – Study Background.</w:t>
      </w:r>
    </w:p>
    <w:p w14:paraId="40048890" w14:textId="1D2A94BC" w:rsidR="0016515B" w:rsidRDefault="0016515B" w:rsidP="0016515B">
      <w:pPr>
        <w:pStyle w:val="ListParagraph"/>
        <w:numPr>
          <w:ilvl w:val="0"/>
          <w:numId w:val="27"/>
        </w:numPr>
        <w:rPr>
          <w:b/>
        </w:rPr>
      </w:pPr>
      <w:r>
        <w:rPr>
          <w:b/>
        </w:rPr>
        <w:t xml:space="preserve">Evaluation and Measurement. </w:t>
      </w:r>
      <w:r>
        <w:t xml:space="preserve">This data collection is intended to inform the </w:t>
      </w:r>
      <w:r w:rsidR="00DD15F2">
        <w:t xml:space="preserve">understanding of the </w:t>
      </w:r>
      <w:r>
        <w:t>implementation of a</w:t>
      </w:r>
      <w:r w:rsidR="00006627">
        <w:t>n intervention being evaluated by a</w:t>
      </w:r>
      <w:r>
        <w:t xml:space="preserve"> randomized control trial in this phase of the BIAS-NG project. This data collection includes interview and focus group protocols that will collect information about the treatment and control. </w:t>
      </w:r>
      <w:r>
        <w:lastRenderedPageBreak/>
        <w:t xml:space="preserve">The data collection also includes qualitative research protocols to collect practitioner feedback on these intervention materials. </w:t>
      </w:r>
    </w:p>
    <w:p w14:paraId="08F7DA47" w14:textId="3F36BD0C" w:rsidR="0016515B" w:rsidRDefault="0016515B" w:rsidP="0016515B">
      <w:pPr>
        <w:pStyle w:val="ListParagraph"/>
        <w:numPr>
          <w:ilvl w:val="0"/>
          <w:numId w:val="27"/>
        </w:numPr>
        <w:rPr>
          <w:b/>
        </w:rPr>
      </w:pPr>
      <w:r>
        <w:rPr>
          <w:b/>
        </w:rPr>
        <w:t xml:space="preserve">Type of Study. </w:t>
      </w:r>
      <w:r>
        <w:t xml:space="preserve">The study </w:t>
      </w:r>
      <w:r w:rsidR="00A25925">
        <w:t xml:space="preserve">features </w:t>
      </w:r>
      <w:r w:rsidR="009A6BBA">
        <w:t xml:space="preserve">an implementation study (described here) and an impact study consisting of </w:t>
      </w:r>
      <w:r w:rsidR="00A25925">
        <w:t>two</w:t>
      </w:r>
      <w:r>
        <w:t xml:space="preserve"> randomized control trial</w:t>
      </w:r>
      <w:r w:rsidR="00A25925">
        <w:t>s</w:t>
      </w:r>
      <w:r>
        <w:t xml:space="preserve"> (RCT</w:t>
      </w:r>
      <w:r w:rsidR="00A25925">
        <w:t>s</w:t>
      </w:r>
      <w:r>
        <w:t>)</w:t>
      </w:r>
      <w:r w:rsidR="00A25925">
        <w:t xml:space="preserve"> to assess the impact</w:t>
      </w:r>
      <w:r>
        <w:t xml:space="preserve"> of </w:t>
      </w:r>
      <w:r w:rsidR="00A25925">
        <w:t>behaviorally-informed letters, magnets, text messages, and orientation on attendance of TAN</w:t>
      </w:r>
      <w:r w:rsidR="006E5D70">
        <w:t>F.</w:t>
      </w:r>
    </w:p>
    <w:p w14:paraId="277D80BB" w14:textId="75C1BDB1" w:rsidR="0016515B" w:rsidRDefault="0016515B" w:rsidP="0016515B">
      <w:pPr>
        <w:pStyle w:val="ListParagraph"/>
        <w:numPr>
          <w:ilvl w:val="0"/>
          <w:numId w:val="27"/>
        </w:numPr>
        <w:rPr>
          <w:b/>
        </w:rPr>
      </w:pPr>
      <w:r>
        <w:rPr>
          <w:b/>
        </w:rPr>
        <w:t xml:space="preserve">Utility of the information collection. </w:t>
      </w:r>
      <w:r>
        <w:t>This research is motivated by the low attendance rates of TANF participants</w:t>
      </w:r>
      <w:r w:rsidR="00A25925">
        <w:t xml:space="preserve"> </w:t>
      </w:r>
      <w:r w:rsidR="00654948">
        <w:t>i</w:t>
      </w:r>
      <w:r w:rsidR="00A25925">
        <w:t>n required meetings and activities.</w:t>
      </w:r>
      <w:r>
        <w:t xml:space="preserve"> This research aims to better understand the results from the randomized control trial. The results of the </w:t>
      </w:r>
      <w:r w:rsidR="00654948">
        <w:t>study</w:t>
      </w:r>
      <w:r>
        <w:t xml:space="preserve"> and  lessons learned from the design process can be shared with other practitioners in the TANF field and beyond to improve communication and engagement with social service clients.  In addition, the RCT will be structured to build knowledge in the behavioral science field about the effectiveness of alternative communication approaches at spurring individual choices.</w:t>
      </w:r>
    </w:p>
    <w:p w14:paraId="21102F01" w14:textId="77777777" w:rsidR="0016515B" w:rsidRPr="00267895" w:rsidRDefault="0016515B" w:rsidP="00267895">
      <w:pPr>
        <w:spacing w:after="240"/>
        <w:rPr>
          <w:b/>
          <w:bCs/>
        </w:rPr>
      </w:pPr>
    </w:p>
    <w:p w14:paraId="15DEEA7C" w14:textId="2992CB26" w:rsidR="00A32D6D" w:rsidRPr="0077595F" w:rsidRDefault="00A32D6D" w:rsidP="00E828A3">
      <w:pPr>
        <w:pStyle w:val="Heading2"/>
        <w:spacing w:line="276" w:lineRule="auto"/>
        <w:jc w:val="left"/>
      </w:pPr>
      <w:bookmarkStart w:id="3" w:name="_Toc526427783"/>
      <w:r>
        <w:t>A1. Necessity for the Data Collection</w:t>
      </w:r>
      <w:bookmarkEnd w:id="3"/>
    </w:p>
    <w:p w14:paraId="3E623834" w14:textId="18DA72BA" w:rsidR="005E7923" w:rsidRPr="00E57BBA" w:rsidRDefault="00EB386B" w:rsidP="002E517E">
      <w:r w:rsidRPr="0025305D">
        <w:t>The Office of Planning, Research</w:t>
      </w:r>
      <w:r w:rsidR="0023156D" w:rsidRPr="00267895">
        <w:rPr>
          <w:rFonts w:eastAsia="Times New Roman" w:cs="Times New Roman"/>
        </w:rPr>
        <w:t>,</w:t>
      </w:r>
      <w:r w:rsidRPr="00267895">
        <w:t xml:space="preserve"> and Evaluation (OPRE) at the Administration for Children and Families (ACF), U.S. Department of Health and Human Services (HHS)</w:t>
      </w:r>
      <w:r w:rsidR="008579F6" w:rsidRPr="00267895">
        <w:rPr>
          <w:rFonts w:eastAsia="Times New Roman" w:cs="Times New Roman"/>
        </w:rPr>
        <w:t xml:space="preserve">, </w:t>
      </w:r>
      <w:r w:rsidR="00A32D6D" w:rsidRPr="00267895">
        <w:t xml:space="preserve">seeks </w:t>
      </w:r>
      <w:r w:rsidR="00B214A3" w:rsidRPr="00267895">
        <w:t xml:space="preserve">Office of Management and Budget (OMB) approval to </w:t>
      </w:r>
      <w:r w:rsidR="008579F6" w:rsidRPr="00267895">
        <w:t>conduct</w:t>
      </w:r>
      <w:r w:rsidR="0063398B" w:rsidRPr="00267895">
        <w:t xml:space="preserve"> interviews</w:t>
      </w:r>
      <w:r w:rsidR="005E7923" w:rsidRPr="00267895">
        <w:rPr>
          <w:rFonts w:eastAsia="Times New Roman" w:cs="Times New Roman"/>
        </w:rPr>
        <w:t xml:space="preserve"> </w:t>
      </w:r>
      <w:r w:rsidR="004935FB" w:rsidRPr="00267895">
        <w:t>and surveys</w:t>
      </w:r>
      <w:r w:rsidR="00A22E64" w:rsidRPr="00267895">
        <w:rPr>
          <w:rFonts w:eastAsia="Times New Roman" w:cs="Times New Roman"/>
        </w:rPr>
        <w:t xml:space="preserve"> </w:t>
      </w:r>
      <w:r w:rsidR="008579F6" w:rsidRPr="00267895">
        <w:t xml:space="preserve">with </w:t>
      </w:r>
      <w:r w:rsidR="00C317FC">
        <w:t>TANF</w:t>
      </w:r>
      <w:r w:rsidR="00025A95" w:rsidRPr="00267895">
        <w:rPr>
          <w:rFonts w:eastAsia="Times New Roman" w:cs="Times New Roman"/>
        </w:rPr>
        <w:t xml:space="preserve"> </w:t>
      </w:r>
      <w:r w:rsidR="008579F6" w:rsidRPr="00267895">
        <w:t xml:space="preserve">program </w:t>
      </w:r>
      <w:r w:rsidR="0063398B" w:rsidRPr="00267895">
        <w:t xml:space="preserve">administrators, </w:t>
      </w:r>
      <w:r w:rsidR="008579F6" w:rsidRPr="00267895">
        <w:t>staff</w:t>
      </w:r>
      <w:r w:rsidR="0063398B" w:rsidRPr="00267895">
        <w:rPr>
          <w:rFonts w:eastAsia="Times New Roman" w:cs="Times New Roman"/>
        </w:rPr>
        <w:t>,</w:t>
      </w:r>
      <w:r w:rsidR="008579F6" w:rsidRPr="00267895">
        <w:t xml:space="preserve"> and </w:t>
      </w:r>
      <w:r w:rsidR="00025A95" w:rsidRPr="00267895">
        <w:t>clients</w:t>
      </w:r>
      <w:r w:rsidR="00E828A3" w:rsidRPr="00267895">
        <w:t xml:space="preserve"> in </w:t>
      </w:r>
      <w:r w:rsidR="00237456">
        <w:t>Monroe</w:t>
      </w:r>
      <w:r w:rsidR="00237456" w:rsidRPr="00267895">
        <w:t xml:space="preserve"> </w:t>
      </w:r>
      <w:r w:rsidR="00E828A3" w:rsidRPr="00267895">
        <w:t xml:space="preserve">County, </w:t>
      </w:r>
      <w:r w:rsidR="00237456">
        <w:t>NY</w:t>
      </w:r>
      <w:r w:rsidR="00237456" w:rsidRPr="00267895">
        <w:rPr>
          <w:rFonts w:eastAsia="Times New Roman" w:cs="Times New Roman"/>
        </w:rPr>
        <w:t xml:space="preserve"> </w:t>
      </w:r>
      <w:r w:rsidR="00E828A3" w:rsidRPr="00267895">
        <w:t>to</w:t>
      </w:r>
      <w:r w:rsidR="0094767F" w:rsidRPr="00267895">
        <w:rPr>
          <w:rFonts w:eastAsia="Times New Roman" w:cs="Times New Roman"/>
        </w:rPr>
        <w:t xml:space="preserve"> </w:t>
      </w:r>
      <w:r w:rsidR="00B214A3" w:rsidRPr="00267895">
        <w:t xml:space="preserve">understand the mechanisms and effects of </w:t>
      </w:r>
      <w:r w:rsidR="00F423DE" w:rsidRPr="00267895">
        <w:t xml:space="preserve">an </w:t>
      </w:r>
      <w:r w:rsidR="00B214A3" w:rsidRPr="00267895">
        <w:t>intervention informed by behavioral science and intended to improve program outcomes.</w:t>
      </w:r>
      <w:r w:rsidR="008579F6" w:rsidRPr="00267895">
        <w:rPr>
          <w:rFonts w:eastAsia="Times New Roman" w:cs="Times New Roman"/>
        </w:rPr>
        <w:t xml:space="preserve"> </w:t>
      </w:r>
      <w:r w:rsidRPr="00267895">
        <w:t xml:space="preserve">This </w:t>
      </w:r>
      <w:r w:rsidR="0040484D" w:rsidRPr="00267895">
        <w:t>information collection (IC)</w:t>
      </w:r>
      <w:r w:rsidR="0040484D" w:rsidRPr="00267895">
        <w:rPr>
          <w:rFonts w:eastAsia="Times New Roman" w:cs="Times New Roman"/>
        </w:rPr>
        <w:t xml:space="preserve"> </w:t>
      </w:r>
      <w:r w:rsidRPr="00267895">
        <w:t xml:space="preserve">activity is planned as part of ACF’s </w:t>
      </w:r>
      <w:r w:rsidR="0040484D" w:rsidRPr="00267895">
        <w:t xml:space="preserve">Generic Clearance for the </w:t>
      </w:r>
      <w:r w:rsidRPr="00267895">
        <w:t>Behavioral Interventions to Advance Self-Sufficiency</w:t>
      </w:r>
      <w:r w:rsidR="0063398B" w:rsidRPr="00267895">
        <w:t xml:space="preserve"> Next Generation</w:t>
      </w:r>
      <w:r w:rsidRPr="00267895">
        <w:t xml:space="preserve"> (BIAS</w:t>
      </w:r>
      <w:r w:rsidR="0063398B" w:rsidRPr="00267895">
        <w:t>-NG) project</w:t>
      </w:r>
      <w:r w:rsidR="00B214A3" w:rsidRPr="00267895">
        <w:rPr>
          <w:rFonts w:eastAsia="Times New Roman" w:cs="Times New Roman"/>
        </w:rPr>
        <w:t>.</w:t>
      </w:r>
      <w:r w:rsidR="0063398B" w:rsidRPr="00267895">
        <w:rPr>
          <w:rFonts w:eastAsia="Times New Roman" w:cs="Times New Roman"/>
        </w:rPr>
        <w:t xml:space="preserve"> </w:t>
      </w:r>
      <w:r w:rsidR="0040484D" w:rsidRPr="00E57BBA">
        <w:t>The goal of th</w:t>
      </w:r>
      <w:r w:rsidR="003A53BA">
        <w:t>e BIAS-NG</w:t>
      </w:r>
      <w:r w:rsidR="0040484D" w:rsidRPr="00E57BBA">
        <w:t xml:space="preserve"> </w:t>
      </w:r>
      <w:r w:rsidR="003A53BA">
        <w:t>G</w:t>
      </w:r>
      <w:r w:rsidR="0040484D" w:rsidRPr="00E57BBA">
        <w:t xml:space="preserve">eneric </w:t>
      </w:r>
      <w:r w:rsidR="003A53BA">
        <w:t>Clearance</w:t>
      </w:r>
      <w:r w:rsidR="0040484D" w:rsidRPr="00E57BBA">
        <w:t xml:space="preserve"> is to </w:t>
      </w:r>
      <w:r w:rsidR="0040484D">
        <w:t xml:space="preserve">conduct qualitative and descriptive quantitative research to identify and understand the psychological and behavioral factors that can affect the effectiveness of human service programs in the areas of Child Welfare (CW) and TANF. </w:t>
      </w:r>
    </w:p>
    <w:p w14:paraId="5C2A2661" w14:textId="77777777" w:rsidR="00A32D6D" w:rsidRDefault="00A32D6D" w:rsidP="00C53ED9">
      <w:pPr>
        <w:spacing w:after="0"/>
        <w:ind w:firstLine="720"/>
        <w:rPr>
          <w:rFonts w:cs="Times New Roman"/>
          <w:szCs w:val="24"/>
        </w:rPr>
      </w:pPr>
    </w:p>
    <w:p w14:paraId="580F4635" w14:textId="77777777" w:rsidR="00A32D6D" w:rsidRPr="00267895" w:rsidRDefault="00A32D6D" w:rsidP="00267895">
      <w:pPr>
        <w:spacing w:after="120"/>
        <w:rPr>
          <w:rFonts w:eastAsia="Times New Roman" w:cs="Times New Roman"/>
        </w:rPr>
      </w:pPr>
      <w:r w:rsidRPr="0025305D">
        <w:rPr>
          <w:b/>
          <w:bCs/>
          <w:i/>
          <w:iCs/>
        </w:rPr>
        <w:t>Study Background</w:t>
      </w:r>
    </w:p>
    <w:p w14:paraId="42D41916" w14:textId="4C0E4A70" w:rsidR="005E7923" w:rsidRDefault="00B8626C" w:rsidP="005E7923">
      <w:pPr>
        <w:spacing w:after="0"/>
      </w:pPr>
      <w:r>
        <w:t xml:space="preserve">The BIAS-NG project builds on a prior OPRE project, the Behavioral Interventions to Advance Self-Sufficiency (BIAS) project, which relied exclusively on administrative data to test the short-term impact of small “nudge” interventions in human services programs. </w:t>
      </w:r>
      <w:r w:rsidR="00C24F05">
        <w:t>Going beyond the work conducted for BIAS, t</w:t>
      </w:r>
      <w:r w:rsidR="00B214A3" w:rsidRPr="00B214A3">
        <w:t xml:space="preserve">he BIAS-NG project </w:t>
      </w:r>
      <w:r w:rsidR="00C24F05">
        <w:t xml:space="preserve">will </w:t>
      </w:r>
      <w:r w:rsidR="005E7923">
        <w:t xml:space="preserve">test </w:t>
      </w:r>
      <w:r w:rsidR="00B312ED">
        <w:t xml:space="preserve">new </w:t>
      </w:r>
      <w:r w:rsidR="005E7923">
        <w:t xml:space="preserve">interventions </w:t>
      </w:r>
      <w:r w:rsidR="00B312ED">
        <w:t xml:space="preserve">in more domains </w:t>
      </w:r>
      <w:r w:rsidR="005E7923">
        <w:t>and collect a wider range of data.</w:t>
      </w:r>
    </w:p>
    <w:p w14:paraId="40865D7C" w14:textId="77777777" w:rsidR="005E7923" w:rsidRDefault="005E7923" w:rsidP="005E7923">
      <w:pPr>
        <w:spacing w:after="0"/>
      </w:pPr>
    </w:p>
    <w:p w14:paraId="7B27AA14" w14:textId="4207259D" w:rsidR="00CB07B4" w:rsidRDefault="005E7923" w:rsidP="005E7923">
      <w:pPr>
        <w:spacing w:after="0"/>
      </w:pPr>
      <w:r>
        <w:t xml:space="preserve">The study described in this generic IC is launched in collaboration with the </w:t>
      </w:r>
      <w:r w:rsidR="00C476F1">
        <w:t xml:space="preserve">Monroe County Department of Social Services </w:t>
      </w:r>
      <w:r>
        <w:t xml:space="preserve">in </w:t>
      </w:r>
      <w:r w:rsidR="00C476F1">
        <w:t xml:space="preserve">Monroe </w:t>
      </w:r>
      <w:r>
        <w:t>Count</w:t>
      </w:r>
      <w:r w:rsidR="00C63065">
        <w:t>y</w:t>
      </w:r>
      <w:r w:rsidR="00C476F1">
        <w:t>, NY</w:t>
      </w:r>
      <w:r>
        <w:t xml:space="preserve">. The behaviorally informed intervention is designed to improve engagement </w:t>
      </w:r>
      <w:r w:rsidR="00FA17AD">
        <w:t xml:space="preserve">of </w:t>
      </w:r>
      <w:r w:rsidR="00C476F1">
        <w:t>TANF clients’</w:t>
      </w:r>
      <w:r w:rsidR="00FA17AD">
        <w:t xml:space="preserve"> in certain</w:t>
      </w:r>
      <w:r w:rsidR="00C476F1">
        <w:t xml:space="preserve"> mandated employment services</w:t>
      </w:r>
      <w:r>
        <w:t xml:space="preserve">. In addition to administrative data on outcomes, we plan to collect administrative data on implementation of the intervention </w:t>
      </w:r>
      <w:r w:rsidR="00B5089A">
        <w:t xml:space="preserve">as well as </w:t>
      </w:r>
      <w:r w:rsidR="00970E32">
        <w:t xml:space="preserve">qualitative </w:t>
      </w:r>
      <w:r>
        <w:t xml:space="preserve">and quantitative </w:t>
      </w:r>
      <w:r w:rsidR="00B8626C">
        <w:t xml:space="preserve">information from program staff and participants to better understand the mechanisms and effects of behavioral interventions. </w:t>
      </w:r>
    </w:p>
    <w:p w14:paraId="16B64064" w14:textId="77777777" w:rsidR="005E7923" w:rsidRDefault="005E7923" w:rsidP="005E7923">
      <w:pPr>
        <w:spacing w:after="0"/>
        <w:rPr>
          <w:rFonts w:cs="Times New Roman"/>
          <w:szCs w:val="24"/>
        </w:rPr>
      </w:pPr>
    </w:p>
    <w:p w14:paraId="21719EB4" w14:textId="77777777" w:rsidR="00A72EE2" w:rsidRPr="00DF54BA" w:rsidRDefault="00A72EE2" w:rsidP="00DF54BA">
      <w:pPr>
        <w:rPr>
          <w:i/>
        </w:rPr>
      </w:pPr>
      <w:r w:rsidRPr="00DF54BA">
        <w:rPr>
          <w:b/>
          <w:i/>
        </w:rPr>
        <w:t>Legal or Administrative Requirements that Necessitate the Collection</w:t>
      </w:r>
    </w:p>
    <w:p w14:paraId="1EE22620" w14:textId="77777777" w:rsidR="00A72EE2" w:rsidRDefault="00A72EE2">
      <w:r>
        <w:t>There are no legal or administrative requirements that necessitate the collection. ACF is undertaking the collection at the discretion of the agency.</w:t>
      </w:r>
    </w:p>
    <w:p w14:paraId="725748D2" w14:textId="77777777" w:rsidR="00A76DEB" w:rsidRPr="00A72EE2" w:rsidRDefault="00A76DEB" w:rsidP="00A76DEB">
      <w:pPr>
        <w:spacing w:after="0"/>
      </w:pPr>
    </w:p>
    <w:p w14:paraId="64DD5F15" w14:textId="77777777" w:rsidR="00EB386B" w:rsidRPr="008B74DC" w:rsidRDefault="00A72EE2" w:rsidP="00A76DEB">
      <w:pPr>
        <w:pStyle w:val="Heading2"/>
        <w:spacing w:before="0" w:line="276" w:lineRule="auto"/>
        <w:jc w:val="left"/>
      </w:pPr>
      <w:bookmarkStart w:id="4" w:name="_Toc526427784"/>
      <w:r>
        <w:t>A</w:t>
      </w:r>
      <w:r w:rsidR="0077595F">
        <w:t xml:space="preserve">2. </w:t>
      </w:r>
      <w:r w:rsidR="00EB386B" w:rsidRPr="008B74DC">
        <w:t xml:space="preserve">Purpose </w:t>
      </w:r>
      <w:r>
        <w:t>of Survey and Data Collection Procedures</w:t>
      </w:r>
      <w:bookmarkEnd w:id="4"/>
    </w:p>
    <w:p w14:paraId="1B959115" w14:textId="38519D22" w:rsidR="00A72EE2" w:rsidRPr="00267895" w:rsidRDefault="00817217" w:rsidP="00267895">
      <w:pPr>
        <w:spacing w:after="0"/>
        <w:rPr>
          <w:rFonts w:eastAsia="Times New Roman" w:cs="Times New Roman"/>
          <w:b/>
          <w:bCs/>
          <w:i/>
          <w:iCs/>
        </w:rPr>
      </w:pPr>
      <w:r w:rsidRPr="0025305D">
        <w:rPr>
          <w:b/>
          <w:bCs/>
          <w:i/>
          <w:iCs/>
        </w:rPr>
        <w:t>Overview of Purpose and Approach</w:t>
      </w:r>
      <w:r w:rsidR="000D624C" w:rsidRPr="00817217">
        <w:rPr>
          <w:rFonts w:cs="Times New Roman"/>
          <w:b/>
          <w:i/>
          <w:szCs w:val="24"/>
        </w:rPr>
        <w:tab/>
      </w:r>
    </w:p>
    <w:p w14:paraId="2E05F4E6" w14:textId="77777777" w:rsidR="005C66DD" w:rsidRPr="00817217" w:rsidRDefault="005C66DD" w:rsidP="00C53ED9">
      <w:pPr>
        <w:spacing w:after="0"/>
        <w:rPr>
          <w:rFonts w:cs="Times New Roman"/>
          <w:b/>
          <w:i/>
          <w:szCs w:val="24"/>
        </w:rPr>
      </w:pPr>
    </w:p>
    <w:p w14:paraId="2AC8811F" w14:textId="3FD070E8" w:rsidR="00F96204" w:rsidRPr="00267895" w:rsidRDefault="00113A84" w:rsidP="00267895">
      <w:pPr>
        <w:pStyle w:val="ListParagraph"/>
        <w:numPr>
          <w:ilvl w:val="0"/>
          <w:numId w:val="12"/>
        </w:numPr>
        <w:spacing w:after="0"/>
        <w:contextualSpacing w:val="0"/>
        <w:rPr>
          <w:b/>
          <w:bCs/>
        </w:rPr>
      </w:pPr>
      <w:r w:rsidRPr="0025305D">
        <w:rPr>
          <w:b/>
          <w:bCs/>
        </w:rPr>
        <w:t xml:space="preserve">Context and </w:t>
      </w:r>
      <w:r w:rsidR="00CE523D" w:rsidRPr="0025305D">
        <w:rPr>
          <w:b/>
          <w:bCs/>
        </w:rPr>
        <w:t xml:space="preserve">Intervention </w:t>
      </w:r>
      <w:r w:rsidRPr="0025305D">
        <w:rPr>
          <w:b/>
          <w:bCs/>
        </w:rPr>
        <w:t xml:space="preserve"> </w:t>
      </w:r>
    </w:p>
    <w:p w14:paraId="41DA57B6" w14:textId="0C1A9F84" w:rsidR="00113A84" w:rsidRDefault="00113A84" w:rsidP="00113A84">
      <w:pPr>
        <w:spacing w:after="0"/>
      </w:pPr>
      <w:r>
        <w:t xml:space="preserve">This </w:t>
      </w:r>
      <w:r w:rsidR="003A53BA">
        <w:t>Generic IC</w:t>
      </w:r>
      <w:r>
        <w:t xml:space="preserve"> pertains to </w:t>
      </w:r>
      <w:r w:rsidR="00375C1B">
        <w:t xml:space="preserve">Monroe </w:t>
      </w:r>
      <w:r>
        <w:t xml:space="preserve">County, </w:t>
      </w:r>
      <w:r w:rsidR="00375C1B">
        <w:t>NY</w:t>
      </w:r>
      <w:r w:rsidR="00F61C6A">
        <w:t xml:space="preserve"> whose</w:t>
      </w:r>
      <w:r>
        <w:t xml:space="preserve"> </w:t>
      </w:r>
      <w:r w:rsidR="00375C1B">
        <w:t>Department of Social Services</w:t>
      </w:r>
      <w:r>
        <w:t xml:space="preserve"> handles </w:t>
      </w:r>
      <w:r w:rsidR="00B73FEE">
        <w:t>TANF program services</w:t>
      </w:r>
      <w:r w:rsidR="008203C4">
        <w:t>. This study</w:t>
      </w:r>
      <w:r>
        <w:t xml:space="preserve"> is focused</w:t>
      </w:r>
      <w:r w:rsidR="000233FD">
        <w:t xml:space="preserve"> </w:t>
      </w:r>
      <w:r>
        <w:t>on</w:t>
      </w:r>
      <w:r w:rsidR="008203C4">
        <w:t xml:space="preserve"> the Office’s goal of</w:t>
      </w:r>
      <w:r>
        <w:t xml:space="preserve"> improving</w:t>
      </w:r>
      <w:r w:rsidR="00CF3121">
        <w:t xml:space="preserve"> client</w:t>
      </w:r>
      <w:r>
        <w:t xml:space="preserve"> engagement in </w:t>
      </w:r>
      <w:r w:rsidR="00375C1B">
        <w:t>employment services</w:t>
      </w:r>
      <w:r w:rsidR="00B73FEE">
        <w:t xml:space="preserve"> under the TANF program.</w:t>
      </w:r>
    </w:p>
    <w:p w14:paraId="610A3BD3" w14:textId="77777777" w:rsidR="003A53BA" w:rsidRDefault="003A53BA" w:rsidP="00113A84">
      <w:pPr>
        <w:spacing w:after="0"/>
      </w:pPr>
    </w:p>
    <w:p w14:paraId="1B6D27A8" w14:textId="6BB029C9" w:rsidR="003A6F9D" w:rsidRPr="00267895" w:rsidRDefault="008203C4" w:rsidP="00267895">
      <w:pPr>
        <w:spacing w:after="0"/>
      </w:pPr>
      <w:r w:rsidRPr="00267895">
        <w:t>Specifically, the intervention is designed</w:t>
      </w:r>
      <w:r w:rsidR="007E45B5" w:rsidRPr="00267895">
        <w:t xml:space="preserve"> t</w:t>
      </w:r>
      <w:r w:rsidR="00CE523D" w:rsidRPr="00267895">
        <w:t xml:space="preserve">o improve </w:t>
      </w:r>
      <w:r w:rsidR="00375C1B">
        <w:t>clients’</w:t>
      </w:r>
      <w:r w:rsidR="00375C1B" w:rsidRPr="00267895">
        <w:t xml:space="preserve"> </w:t>
      </w:r>
      <w:r w:rsidR="00CE523D" w:rsidRPr="00267895">
        <w:t xml:space="preserve">engagement in </w:t>
      </w:r>
      <w:r w:rsidR="00375C1B">
        <w:t xml:space="preserve">the </w:t>
      </w:r>
      <w:r w:rsidR="005871A5">
        <w:t>E</w:t>
      </w:r>
      <w:r w:rsidR="00375C1B">
        <w:t xml:space="preserve">mployment </w:t>
      </w:r>
      <w:r w:rsidR="005871A5">
        <w:t>A</w:t>
      </w:r>
      <w:r w:rsidR="00375C1B">
        <w:t xml:space="preserve">ssessment and </w:t>
      </w:r>
      <w:r w:rsidR="005871A5">
        <w:t>W</w:t>
      </w:r>
      <w:r w:rsidR="00375C1B">
        <w:t xml:space="preserve">ork </w:t>
      </w:r>
      <w:r w:rsidR="005871A5">
        <w:t>E</w:t>
      </w:r>
      <w:r w:rsidR="00375C1B">
        <w:t xml:space="preserve">xperience </w:t>
      </w:r>
      <w:r w:rsidR="005871A5">
        <w:t>P</w:t>
      </w:r>
      <w:r w:rsidR="00375C1B">
        <w:t>rogram, both of which are mandated for clients who do not secure a job on their own within specified period</w:t>
      </w:r>
      <w:r w:rsidR="005871A5">
        <w:t>s</w:t>
      </w:r>
      <w:r w:rsidR="00375C1B">
        <w:t xml:space="preserve"> </w:t>
      </w:r>
      <w:r w:rsidR="00B73FEE">
        <w:t>of time.  These services</w:t>
      </w:r>
      <w:r w:rsidR="00375C1B">
        <w:t xml:space="preserve"> are designed to identify employment skills, </w:t>
      </w:r>
      <w:r w:rsidR="00B73FEE">
        <w:t xml:space="preserve">work </w:t>
      </w:r>
      <w:r w:rsidR="00375C1B">
        <w:t>opportunities</w:t>
      </w:r>
      <w:r w:rsidR="005871A5">
        <w:t>,</w:t>
      </w:r>
      <w:r w:rsidR="00375C1B">
        <w:t xml:space="preserve"> and </w:t>
      </w:r>
      <w:r w:rsidR="00B73FEE">
        <w:t xml:space="preserve">provide </w:t>
      </w:r>
      <w:r w:rsidR="00375C1B">
        <w:t xml:space="preserve">placement in internships to build work experience  </w:t>
      </w:r>
      <w:r w:rsidR="0026321F" w:rsidRPr="00267895">
        <w:t>Currently, the agency sends a letter</w:t>
      </w:r>
      <w:r w:rsidR="003824B4">
        <w:t xml:space="preserve">, </w:t>
      </w:r>
      <w:r w:rsidR="003824B4" w:rsidRPr="00267895">
        <w:t>the contents of which are dictated by law</w:t>
      </w:r>
      <w:r w:rsidR="003824B4">
        <w:t>,</w:t>
      </w:r>
      <w:r w:rsidR="0026321F" w:rsidRPr="00267895">
        <w:t xml:space="preserve"> to </w:t>
      </w:r>
      <w:r w:rsidR="00B73FEE">
        <w:t>clients</w:t>
      </w:r>
      <w:r w:rsidR="00B73FEE" w:rsidRPr="00267895">
        <w:t xml:space="preserve"> </w:t>
      </w:r>
      <w:r w:rsidR="0026321F" w:rsidRPr="00267895">
        <w:t xml:space="preserve">notifying them </w:t>
      </w:r>
      <w:r w:rsidR="00375C1B">
        <w:t xml:space="preserve">of their obligation to attend the </w:t>
      </w:r>
      <w:r w:rsidR="005871A5">
        <w:t>E</w:t>
      </w:r>
      <w:r w:rsidR="00375C1B">
        <w:t xml:space="preserve">mployment </w:t>
      </w:r>
      <w:r w:rsidR="005871A5">
        <w:t>A</w:t>
      </w:r>
      <w:r w:rsidR="00375C1B">
        <w:t xml:space="preserve">ssessment and </w:t>
      </w:r>
      <w:r w:rsidR="005871A5">
        <w:t>W</w:t>
      </w:r>
      <w:r w:rsidR="00375C1B">
        <w:t xml:space="preserve">ork </w:t>
      </w:r>
      <w:r w:rsidR="005871A5">
        <w:t>E</w:t>
      </w:r>
      <w:r w:rsidR="001E602C">
        <w:t>xperience</w:t>
      </w:r>
      <w:r w:rsidR="00375C1B">
        <w:t xml:space="preserve"> </w:t>
      </w:r>
      <w:r w:rsidR="005871A5">
        <w:t>P</w:t>
      </w:r>
      <w:r w:rsidR="00375C1B">
        <w:t>rogram</w:t>
      </w:r>
      <w:r w:rsidR="0026321F" w:rsidRPr="00267895">
        <w:t xml:space="preserve">. The letter explains </w:t>
      </w:r>
      <w:r w:rsidR="00375C1B">
        <w:t xml:space="preserve">when and </w:t>
      </w:r>
      <w:r w:rsidR="001E602C">
        <w:t>where</w:t>
      </w:r>
      <w:r w:rsidR="00375C1B">
        <w:t xml:space="preserve"> to appear for these meetings</w:t>
      </w:r>
      <w:r w:rsidR="0026321F" w:rsidRPr="00267895">
        <w:t>,</w:t>
      </w:r>
      <w:r w:rsidR="00375C1B">
        <w:t xml:space="preserve"> but </w:t>
      </w:r>
      <w:r w:rsidR="006C0F06">
        <w:t>does not clearly explain</w:t>
      </w:r>
      <w:r w:rsidR="00375C1B">
        <w:t xml:space="preserve"> </w:t>
      </w:r>
      <w:r w:rsidR="00855D3A">
        <w:t xml:space="preserve">each </w:t>
      </w:r>
      <w:r w:rsidR="00375C1B">
        <w:t>meeting</w:t>
      </w:r>
      <w:r w:rsidR="005871A5">
        <w:t>’s purpose</w:t>
      </w:r>
      <w:r w:rsidR="00A32041">
        <w:t xml:space="preserve"> and </w:t>
      </w:r>
      <w:r w:rsidR="005871A5">
        <w:t>length,</w:t>
      </w:r>
      <w:r w:rsidR="00375C1B">
        <w:t xml:space="preserve"> </w:t>
      </w:r>
      <w:r w:rsidR="00A32041">
        <w:t xml:space="preserve">or provide </w:t>
      </w:r>
      <w:r w:rsidR="005871A5">
        <w:t xml:space="preserve">guidelines </w:t>
      </w:r>
      <w:r w:rsidR="00A32041">
        <w:t xml:space="preserve">to clients on what they should </w:t>
      </w:r>
      <w:r w:rsidR="000F26AC">
        <w:t>do to plan</w:t>
      </w:r>
      <w:r w:rsidR="00A32041">
        <w:t xml:space="preserve"> for the meeting</w:t>
      </w:r>
      <w:r w:rsidR="00375C1B">
        <w:t xml:space="preserve">.  </w:t>
      </w:r>
      <w:r w:rsidR="00C454CE" w:rsidRPr="00267895">
        <w:t xml:space="preserve">Moreover, the letter is dense and may be confusing or intimidating to </w:t>
      </w:r>
      <w:r w:rsidR="00375C1B">
        <w:t>clients</w:t>
      </w:r>
      <w:r w:rsidR="00C454CE" w:rsidRPr="00267895">
        <w:t xml:space="preserve">. </w:t>
      </w:r>
      <w:r w:rsidR="0026321F" w:rsidRPr="00267895">
        <w:t>W</w:t>
      </w:r>
      <w:r w:rsidR="00CE523D" w:rsidRPr="00267895">
        <w:t xml:space="preserve">e </w:t>
      </w:r>
      <w:r w:rsidR="002E517E" w:rsidRPr="00267895">
        <w:t xml:space="preserve">are testing </w:t>
      </w:r>
      <w:r w:rsidR="00CE523D" w:rsidRPr="00267895">
        <w:t>a</w:t>
      </w:r>
      <w:r w:rsidR="00375C1B">
        <w:t xml:space="preserve">n </w:t>
      </w:r>
      <w:r w:rsidR="00CE523D" w:rsidRPr="00267895">
        <w:t xml:space="preserve">intervention that provides </w:t>
      </w:r>
      <w:r w:rsidR="00BA0480" w:rsidRPr="00267895">
        <w:t>two stages of outreach and support</w:t>
      </w:r>
      <w:r w:rsidR="006369C8">
        <w:t xml:space="preserve"> to clients</w:t>
      </w:r>
      <w:r w:rsidR="00375C1B">
        <w:t xml:space="preserve"> plus a revised presentation for </w:t>
      </w:r>
      <w:r w:rsidR="00FF5557">
        <w:t>those individuals</w:t>
      </w:r>
      <w:r w:rsidR="00375C1B">
        <w:t xml:space="preserve"> in the </w:t>
      </w:r>
      <w:r w:rsidR="005871A5">
        <w:t>W</w:t>
      </w:r>
      <w:r w:rsidR="00375C1B">
        <w:t xml:space="preserve">ork </w:t>
      </w:r>
      <w:r w:rsidR="005871A5">
        <w:t>E</w:t>
      </w:r>
      <w:r w:rsidR="00375C1B">
        <w:t xml:space="preserve">xperience </w:t>
      </w:r>
      <w:r w:rsidR="005871A5">
        <w:t>P</w:t>
      </w:r>
      <w:r w:rsidR="00375C1B">
        <w:t xml:space="preserve">rogram orientation, </w:t>
      </w:r>
      <w:r w:rsidR="00BD3EA0">
        <w:t xml:space="preserve">all </w:t>
      </w:r>
      <w:r w:rsidR="00375C1B">
        <w:t xml:space="preserve">designed to increase </w:t>
      </w:r>
      <w:r w:rsidR="00BD3EA0">
        <w:t>show up rates</w:t>
      </w:r>
      <w:r w:rsidR="005871A5">
        <w:t xml:space="preserve"> in required TANF activities</w:t>
      </w:r>
      <w:r w:rsidR="00BD3EA0">
        <w:t>.</w:t>
      </w:r>
    </w:p>
    <w:p w14:paraId="51FCC53B" w14:textId="77777777" w:rsidR="003A6F9D" w:rsidRPr="00267895" w:rsidRDefault="003A6F9D" w:rsidP="00267895">
      <w:pPr>
        <w:spacing w:after="0"/>
      </w:pPr>
    </w:p>
    <w:p w14:paraId="2165B1C5" w14:textId="4DFA8335" w:rsidR="003A6F9D" w:rsidRPr="00267895" w:rsidRDefault="005C66DD" w:rsidP="00267895">
      <w:pPr>
        <w:spacing w:after="0"/>
      </w:pPr>
      <w:r w:rsidRPr="00267895">
        <w:t xml:space="preserve">First, program group </w:t>
      </w:r>
      <w:r w:rsidR="00AC0D6A">
        <w:t xml:space="preserve">clients who are invited to the </w:t>
      </w:r>
      <w:r w:rsidR="005871A5">
        <w:t>E</w:t>
      </w:r>
      <w:r w:rsidR="00AC0D6A">
        <w:t xml:space="preserve">mployment </w:t>
      </w:r>
      <w:r w:rsidR="005871A5">
        <w:t>A</w:t>
      </w:r>
      <w:r w:rsidR="00AC0D6A">
        <w:t>ssessment</w:t>
      </w:r>
      <w:r w:rsidR="00AC0D6A" w:rsidRPr="00267895">
        <w:t xml:space="preserve"> </w:t>
      </w:r>
      <w:r w:rsidRPr="00267895">
        <w:t xml:space="preserve">will receive a </w:t>
      </w:r>
      <w:r w:rsidR="00132768">
        <w:t xml:space="preserve">modified </w:t>
      </w:r>
      <w:r w:rsidR="005871A5">
        <w:t xml:space="preserve">appointment </w:t>
      </w:r>
      <w:r w:rsidR="00132768">
        <w:t>letter</w:t>
      </w:r>
      <w:r w:rsidR="00132768" w:rsidRPr="00267895">
        <w:t xml:space="preserve"> </w:t>
      </w:r>
      <w:r w:rsidR="005871A5">
        <w:t xml:space="preserve">to replace </w:t>
      </w:r>
      <w:r w:rsidR="00132768">
        <w:t xml:space="preserve">the </w:t>
      </w:r>
      <w:r w:rsidR="005871A5">
        <w:t>original</w:t>
      </w:r>
      <w:r w:rsidR="00AC0D6A">
        <w:t xml:space="preserve"> letter</w:t>
      </w:r>
      <w:r w:rsidR="005871A5">
        <w:t xml:space="preserve"> and a refrigerator magnet</w:t>
      </w:r>
      <w:r w:rsidRPr="00267895">
        <w:t xml:space="preserve">. </w:t>
      </w:r>
      <w:r w:rsidR="003A6F9D">
        <w:t xml:space="preserve">The </w:t>
      </w:r>
      <w:r w:rsidR="005871A5">
        <w:t xml:space="preserve">modified </w:t>
      </w:r>
      <w:r w:rsidR="00AC0D6A">
        <w:t xml:space="preserve">letter </w:t>
      </w:r>
      <w:r w:rsidR="00A0093C">
        <w:t xml:space="preserve">is personalized, and </w:t>
      </w:r>
      <w:r w:rsidR="003A6F9D">
        <w:t>uses graphics</w:t>
      </w:r>
      <w:r w:rsidR="00791307">
        <w:t xml:space="preserve"> and</w:t>
      </w:r>
      <w:r w:rsidR="003A6F9D">
        <w:t xml:space="preserve"> simple language to </w:t>
      </w:r>
      <w:r w:rsidR="00316377">
        <w:t>highlight</w:t>
      </w:r>
      <w:r w:rsidR="00AC0D6A">
        <w:t xml:space="preserve"> </w:t>
      </w:r>
      <w:r w:rsidR="0044305B">
        <w:t>the</w:t>
      </w:r>
      <w:r w:rsidR="00AC0D6A">
        <w:t xml:space="preserve"> meeting </w:t>
      </w:r>
      <w:r w:rsidR="005871A5">
        <w:t>date</w:t>
      </w:r>
      <w:r w:rsidR="00AC0D6A">
        <w:t>,</w:t>
      </w:r>
      <w:r w:rsidR="005871A5">
        <w:t xml:space="preserve"> time, location</w:t>
      </w:r>
      <w:r w:rsidR="00316377">
        <w:t xml:space="preserve">, </w:t>
      </w:r>
      <w:r w:rsidR="00A94F68">
        <w:t>and what to expect.</w:t>
      </w:r>
      <w:r w:rsidR="003A6F9D">
        <w:t xml:space="preserve"> </w:t>
      </w:r>
      <w:r w:rsidR="00A611F9">
        <w:t>Clients</w:t>
      </w:r>
      <w:r w:rsidR="003A6F9D">
        <w:t xml:space="preserve"> </w:t>
      </w:r>
      <w:r w:rsidR="00A611F9">
        <w:t xml:space="preserve">can check boxes on the </w:t>
      </w:r>
      <w:r w:rsidR="005871A5">
        <w:t xml:space="preserve">revised </w:t>
      </w:r>
      <w:r w:rsidR="00A611F9">
        <w:t>form to prompt planning on how they will attend the meeting</w:t>
      </w:r>
      <w:r w:rsidR="003A6F9D">
        <w:t>. Overall, the</w:t>
      </w:r>
      <w:r w:rsidR="005871A5">
        <w:t xml:space="preserve"> new</w:t>
      </w:r>
      <w:r w:rsidR="003A6F9D">
        <w:t xml:space="preserve"> </w:t>
      </w:r>
      <w:r w:rsidR="00A611F9">
        <w:t>letter</w:t>
      </w:r>
      <w:r w:rsidR="00A611F9" w:rsidRPr="00267895">
        <w:t xml:space="preserve"> </w:t>
      </w:r>
      <w:r w:rsidR="00B312ED" w:rsidRPr="00267895">
        <w:t xml:space="preserve">provides </w:t>
      </w:r>
      <w:r w:rsidR="005871A5">
        <w:t xml:space="preserve">visually </w:t>
      </w:r>
      <w:r w:rsidR="00A611F9">
        <w:t xml:space="preserve">engaging and clear information </w:t>
      </w:r>
      <w:r w:rsidR="00BE1AFA">
        <w:t>which the existing letter does not, and presents information</w:t>
      </w:r>
      <w:r w:rsidR="00B312ED" w:rsidRPr="00267895">
        <w:t xml:space="preserve"> in a </w:t>
      </w:r>
      <w:r w:rsidR="61715594" w:rsidRPr="00267895">
        <w:t>sim</w:t>
      </w:r>
      <w:r w:rsidR="117267E7" w:rsidRPr="00267895">
        <w:t xml:space="preserve">pler </w:t>
      </w:r>
      <w:r w:rsidR="00B312ED" w:rsidRPr="00267895">
        <w:t xml:space="preserve">manner than the </w:t>
      </w:r>
      <w:r w:rsidR="5D6419AB" w:rsidRPr="00267895">
        <w:t xml:space="preserve">existing </w:t>
      </w:r>
      <w:r w:rsidR="00B312ED" w:rsidRPr="00267895">
        <w:t>letter.</w:t>
      </w:r>
      <w:r w:rsidR="00A611F9">
        <w:t xml:space="preserve"> T</w:t>
      </w:r>
      <w:r w:rsidR="00F334D2">
        <w:t>o encourage recipients to put t</w:t>
      </w:r>
      <w:r w:rsidR="00A611F9">
        <w:t xml:space="preserve">he letter </w:t>
      </w:r>
      <w:r w:rsidR="00F334D2">
        <w:t>on</w:t>
      </w:r>
      <w:r w:rsidR="00A611F9">
        <w:t xml:space="preserve"> a refrigerator, </w:t>
      </w:r>
      <w:r w:rsidR="007E58F1">
        <w:t>a</w:t>
      </w:r>
      <w:r w:rsidR="00A611F9">
        <w:t xml:space="preserve"> magnet</w:t>
      </w:r>
      <w:r w:rsidR="007E58F1">
        <w:t>,</w:t>
      </w:r>
      <w:r w:rsidR="000E27E4">
        <w:t xml:space="preserve"> with a friendly message </w:t>
      </w:r>
      <w:r w:rsidR="00A611F9">
        <w:t>encouraging engagement and the county logo, will be mailed with the letter.</w:t>
      </w:r>
    </w:p>
    <w:p w14:paraId="1A713962" w14:textId="77777777" w:rsidR="003A6F9D" w:rsidRPr="00267895" w:rsidRDefault="003A6F9D" w:rsidP="00267895">
      <w:pPr>
        <w:spacing w:after="0"/>
      </w:pPr>
    </w:p>
    <w:p w14:paraId="40083C79" w14:textId="1677ECC3" w:rsidR="00A611F9" w:rsidRDefault="005871A5" w:rsidP="00267895">
      <w:pPr>
        <w:spacing w:after="0"/>
      </w:pPr>
      <w:r>
        <w:t>Additionally, c</w:t>
      </w:r>
      <w:r w:rsidR="009C652F">
        <w:t>lients</w:t>
      </w:r>
      <w:r w:rsidR="005C66DD" w:rsidRPr="00267895">
        <w:t xml:space="preserve"> with active cell phones will receive </w:t>
      </w:r>
      <w:r w:rsidR="00A611F9">
        <w:t>two</w:t>
      </w:r>
      <w:r w:rsidR="005C66DD" w:rsidRPr="00267895">
        <w:t xml:space="preserve"> text messages</w:t>
      </w:r>
      <w:r w:rsidR="00B72CDB">
        <w:t xml:space="preserve"> that reinforce the letter and</w:t>
      </w:r>
      <w:r w:rsidR="005C66DD" w:rsidRPr="00267895">
        <w:t xml:space="preserve"> </w:t>
      </w:r>
      <w:r w:rsidR="00A611F9">
        <w:t xml:space="preserve">remind clients to come to the </w:t>
      </w:r>
      <w:r w:rsidR="007E2918">
        <w:t>E</w:t>
      </w:r>
      <w:r w:rsidR="00A611F9">
        <w:t xml:space="preserve">mployment </w:t>
      </w:r>
      <w:r w:rsidR="007E2918">
        <w:t>A</w:t>
      </w:r>
      <w:r w:rsidR="00A611F9">
        <w:t>ssessment</w:t>
      </w:r>
      <w:r w:rsidR="00930064">
        <w:t>. These messages are</w:t>
      </w:r>
      <w:r w:rsidR="00476E62">
        <w:t xml:space="preserve"> </w:t>
      </w:r>
      <w:r w:rsidR="00A611F9">
        <w:t>sent 7 days and 2 days before the meeting</w:t>
      </w:r>
      <w:r w:rsidR="005C66DD" w:rsidRPr="00267895">
        <w:t>.</w:t>
      </w:r>
      <w:r w:rsidR="0026321F" w:rsidRPr="00267895">
        <w:t xml:space="preserve"> </w:t>
      </w:r>
      <w:r w:rsidR="003A6F9D">
        <w:t xml:space="preserve">The text messages provide links to </w:t>
      </w:r>
      <w:r w:rsidR="00A611F9">
        <w:t>a map o</w:t>
      </w:r>
      <w:r w:rsidR="006C4BE4">
        <w:t>f</w:t>
      </w:r>
      <w:r w:rsidR="00A611F9">
        <w:t xml:space="preserve"> the meeting </w:t>
      </w:r>
      <w:r w:rsidR="005C74BE">
        <w:t xml:space="preserve">location </w:t>
      </w:r>
      <w:r w:rsidR="00A611F9">
        <w:t xml:space="preserve">and a calendar appointment that can be added to </w:t>
      </w:r>
      <w:r w:rsidR="006C4BE4">
        <w:t>a</w:t>
      </w:r>
      <w:r w:rsidR="00A611F9">
        <w:t xml:space="preserve"> smart phone </w:t>
      </w:r>
      <w:r w:rsidR="00972BEF">
        <w:t>calendar</w:t>
      </w:r>
      <w:r w:rsidR="00A611F9">
        <w:t xml:space="preserve">. The </w:t>
      </w:r>
      <w:r w:rsidR="006B2CEA">
        <w:t>first</w:t>
      </w:r>
      <w:r w:rsidR="00A611F9">
        <w:t xml:space="preserve"> text reminder is designed to encourage planning to attend, the second text </w:t>
      </w:r>
      <w:r w:rsidR="00C62064">
        <w:t xml:space="preserve">serves as </w:t>
      </w:r>
      <w:r w:rsidR="00A611F9">
        <w:t>a mor</w:t>
      </w:r>
      <w:r w:rsidR="003B2C35">
        <w:t xml:space="preserve">e proximate </w:t>
      </w:r>
      <w:r w:rsidR="00A611F9">
        <w:t>reminder to attend.</w:t>
      </w:r>
    </w:p>
    <w:p w14:paraId="2C4EFFD5" w14:textId="77777777" w:rsidR="00A611F9" w:rsidRDefault="00A611F9" w:rsidP="00267895">
      <w:pPr>
        <w:spacing w:after="0"/>
      </w:pPr>
    </w:p>
    <w:p w14:paraId="163B99CB" w14:textId="1B913DB2" w:rsidR="00CE523D" w:rsidRDefault="00A611F9" w:rsidP="00267895">
      <w:pPr>
        <w:spacing w:after="0"/>
      </w:pPr>
      <w:r>
        <w:t xml:space="preserve">Program group clients who are invited to the </w:t>
      </w:r>
      <w:r w:rsidR="006C4BE4">
        <w:t>W</w:t>
      </w:r>
      <w:r>
        <w:t xml:space="preserve">ork </w:t>
      </w:r>
      <w:r w:rsidR="006C4BE4">
        <w:t>E</w:t>
      </w:r>
      <w:r>
        <w:t xml:space="preserve">xperience </w:t>
      </w:r>
      <w:r w:rsidR="006C4BE4">
        <w:t>P</w:t>
      </w:r>
      <w:r>
        <w:t xml:space="preserve">rogram will also receive a </w:t>
      </w:r>
      <w:r w:rsidR="006C4BE4">
        <w:t xml:space="preserve">second </w:t>
      </w:r>
      <w:r>
        <w:t xml:space="preserve">redesigned letter </w:t>
      </w:r>
      <w:r w:rsidR="00C62064">
        <w:t>which incorporates</w:t>
      </w:r>
      <w:r>
        <w:t xml:space="preserve"> </w:t>
      </w:r>
      <w:r w:rsidR="00BB2D85">
        <w:t>the same</w:t>
      </w:r>
      <w:r w:rsidR="00C62064">
        <w:t xml:space="preserve"> behavioral</w:t>
      </w:r>
      <w:r w:rsidR="00BB2D85">
        <w:t xml:space="preserve"> </w:t>
      </w:r>
      <w:r w:rsidR="00C62064">
        <w:t>strategies</w:t>
      </w:r>
      <w:r w:rsidR="00BB2D85">
        <w:t xml:space="preserve"> included in the </w:t>
      </w:r>
      <w:r w:rsidR="00246FBE">
        <w:t>E</w:t>
      </w:r>
      <w:r w:rsidR="009C652F">
        <w:t xml:space="preserve">mployment </w:t>
      </w:r>
      <w:r w:rsidR="00246FBE">
        <w:t>A</w:t>
      </w:r>
      <w:r w:rsidR="009C652F">
        <w:t xml:space="preserve">ssessment materials.  Families with active cell phones will also receive two </w:t>
      </w:r>
      <w:r w:rsidR="006B2CEA">
        <w:t xml:space="preserve">reminder </w:t>
      </w:r>
      <w:r w:rsidR="009C652F">
        <w:t>text messages</w:t>
      </w:r>
      <w:r w:rsidR="00246FBE">
        <w:t xml:space="preserve"> for this second meeting</w:t>
      </w:r>
      <w:r w:rsidR="009C652F">
        <w:t xml:space="preserve">, similar to the ones for the </w:t>
      </w:r>
      <w:r w:rsidR="00246FBE">
        <w:t>E</w:t>
      </w:r>
      <w:r w:rsidR="009C652F">
        <w:t xml:space="preserve">mployment </w:t>
      </w:r>
      <w:r w:rsidR="00246FBE">
        <w:t>A</w:t>
      </w:r>
      <w:r w:rsidR="009C652F">
        <w:t>ssessment meeting.</w:t>
      </w:r>
      <w:r w:rsidR="00BB2D85">
        <w:t xml:space="preserve"> </w:t>
      </w:r>
    </w:p>
    <w:p w14:paraId="440C97E5" w14:textId="322C05E2" w:rsidR="009C652F" w:rsidRDefault="009C652F" w:rsidP="00267895">
      <w:pPr>
        <w:spacing w:after="0"/>
      </w:pPr>
    </w:p>
    <w:p w14:paraId="5DEA72D6" w14:textId="678A07E5" w:rsidR="009C652F" w:rsidRPr="00267895" w:rsidRDefault="009C652F" w:rsidP="00267895">
      <w:pPr>
        <w:spacing w:after="0"/>
      </w:pPr>
      <w:r>
        <w:t xml:space="preserve">Finally, </w:t>
      </w:r>
      <w:r w:rsidR="00246FBE">
        <w:t xml:space="preserve">a random selection of </w:t>
      </w:r>
      <w:r w:rsidR="00942220">
        <w:t>clients</w:t>
      </w:r>
      <w:r>
        <w:t xml:space="preserve"> will receive a revised </w:t>
      </w:r>
      <w:r w:rsidR="00246FBE">
        <w:t>W</w:t>
      </w:r>
      <w:r>
        <w:t xml:space="preserve">ork </w:t>
      </w:r>
      <w:r w:rsidR="00246FBE">
        <w:t>E</w:t>
      </w:r>
      <w:r>
        <w:t xml:space="preserve">xperience </w:t>
      </w:r>
      <w:r w:rsidR="00246FBE">
        <w:t>P</w:t>
      </w:r>
      <w:r>
        <w:t>rogram orientation, designed to encourage</w:t>
      </w:r>
      <w:r w:rsidR="006A58DB">
        <w:t xml:space="preserve"> </w:t>
      </w:r>
      <w:r>
        <w:t>peer connections</w:t>
      </w:r>
      <w:r w:rsidR="00246FBE">
        <w:t>,</w:t>
      </w:r>
      <w:r>
        <w:t xml:space="preserve"> </w:t>
      </w:r>
      <w:r w:rsidR="006A58DB">
        <w:t xml:space="preserve"> </w:t>
      </w:r>
      <w:r w:rsidR="0085687B">
        <w:t xml:space="preserve">identify </w:t>
      </w:r>
      <w:r w:rsidR="00246FBE">
        <w:t>strategies to confront</w:t>
      </w:r>
      <w:r w:rsidR="006A58DB">
        <w:t xml:space="preserve"> challenges in the workplace</w:t>
      </w:r>
      <w:r w:rsidR="00AA312B">
        <w:t>,</w:t>
      </w:r>
      <w:r w:rsidR="00792C52">
        <w:t xml:space="preserve"> </w:t>
      </w:r>
      <w:r w:rsidR="0085687B">
        <w:t xml:space="preserve">and share </w:t>
      </w:r>
      <w:r w:rsidR="00792C52">
        <w:t xml:space="preserve">testimonials </w:t>
      </w:r>
      <w:r w:rsidR="0085687B">
        <w:t>that</w:t>
      </w:r>
      <w:r w:rsidR="00792C52">
        <w:t xml:space="preserve"> emphasize the importance of internships.</w:t>
      </w:r>
    </w:p>
    <w:p w14:paraId="756CDF12" w14:textId="77777777" w:rsidR="00CE523D" w:rsidRDefault="00CE523D" w:rsidP="00CE523D">
      <w:pPr>
        <w:pStyle w:val="ListParagraph"/>
        <w:spacing w:after="0"/>
        <w:contextualSpacing w:val="0"/>
      </w:pPr>
    </w:p>
    <w:p w14:paraId="597FBC3B" w14:textId="144FFB11" w:rsidR="00CE523D" w:rsidRPr="00267895" w:rsidRDefault="00CE523D" w:rsidP="00267895">
      <w:pPr>
        <w:pStyle w:val="ListParagraph"/>
        <w:numPr>
          <w:ilvl w:val="0"/>
          <w:numId w:val="12"/>
        </w:numPr>
        <w:spacing w:after="0"/>
        <w:rPr>
          <w:b/>
          <w:bCs/>
        </w:rPr>
      </w:pPr>
      <w:r w:rsidRPr="0025305D">
        <w:rPr>
          <w:b/>
          <w:bCs/>
        </w:rPr>
        <w:t>Data Collection</w:t>
      </w:r>
    </w:p>
    <w:p w14:paraId="2F5E1AE5" w14:textId="22C756E3" w:rsidR="004B3FAC" w:rsidRDefault="004B3FAC" w:rsidP="005C66DD">
      <w:pPr>
        <w:spacing w:after="0"/>
      </w:pPr>
      <w:r>
        <w:t>This IC describes data collection related to phase 4 of the project described in the Generic Clearance.</w:t>
      </w:r>
    </w:p>
    <w:p w14:paraId="62344429" w14:textId="77777777" w:rsidR="004B3FAC" w:rsidRDefault="004B3FAC" w:rsidP="005C66DD">
      <w:pPr>
        <w:spacing w:after="0"/>
      </w:pPr>
    </w:p>
    <w:p w14:paraId="323D344E" w14:textId="4D73CACC" w:rsidR="005C66DD" w:rsidRPr="00C53ED9" w:rsidRDefault="007E45B5" w:rsidP="005C66DD">
      <w:pPr>
        <w:spacing w:after="0"/>
      </w:pPr>
      <w:r>
        <w:t>We will collect information from s</w:t>
      </w:r>
      <w:r w:rsidR="00CE523D" w:rsidRPr="00C53ED9">
        <w:t>taff</w:t>
      </w:r>
      <w:r w:rsidR="002C7B61">
        <w:t xml:space="preserve"> (including supervisory staff)</w:t>
      </w:r>
      <w:r w:rsidR="00CE523D" w:rsidRPr="00C53ED9">
        <w:t xml:space="preserve"> and clients</w:t>
      </w:r>
      <w:r>
        <w:t xml:space="preserve"> for this </w:t>
      </w:r>
      <w:r w:rsidR="00CE523D" w:rsidRPr="00C53ED9">
        <w:t>IC</w:t>
      </w:r>
      <w:r w:rsidR="00CE523D">
        <w:t>.</w:t>
      </w:r>
      <w:r w:rsidR="005C66DD">
        <w:t xml:space="preserve"> In the rest of th</w:t>
      </w:r>
      <w:r w:rsidR="00BC7841">
        <w:t>is</w:t>
      </w:r>
      <w:r w:rsidR="005C66DD">
        <w:t xml:space="preserve"> document</w:t>
      </w:r>
      <w:r w:rsidR="00BC7841">
        <w:t xml:space="preserve"> and in S</w:t>
      </w:r>
      <w:r w:rsidR="001B3814">
        <w:t xml:space="preserve">upporting </w:t>
      </w:r>
      <w:r w:rsidR="00BC7841">
        <w:t>S</w:t>
      </w:r>
      <w:r w:rsidR="001B3814">
        <w:t xml:space="preserve">tatement </w:t>
      </w:r>
      <w:r w:rsidR="00BC7841">
        <w:t>B</w:t>
      </w:r>
      <w:r w:rsidR="005C66DD">
        <w:t>, we include a description of:</w:t>
      </w:r>
    </w:p>
    <w:p w14:paraId="7E0AD4DA" w14:textId="477CE8AB" w:rsidR="00016892" w:rsidRPr="00C53ED9" w:rsidRDefault="005C66DD" w:rsidP="001B3814">
      <w:pPr>
        <w:pStyle w:val="ListParagraph"/>
        <w:numPr>
          <w:ilvl w:val="1"/>
          <w:numId w:val="12"/>
        </w:numPr>
        <w:spacing w:after="0"/>
        <w:ind w:left="1080"/>
        <w:contextualSpacing w:val="0"/>
      </w:pPr>
      <w:r>
        <w:t>P</w:t>
      </w:r>
      <w:r w:rsidR="005C5B51">
        <w:t>lanned qualitative data collection</w:t>
      </w:r>
      <w:r w:rsidR="00032B82">
        <w:t xml:space="preserve"> </w:t>
      </w:r>
      <w:r w:rsidR="00F96204">
        <w:t>(see</w:t>
      </w:r>
      <w:r w:rsidR="00032B82">
        <w:t xml:space="preserve"> </w:t>
      </w:r>
      <w:r w:rsidR="001B3814">
        <w:t>A</w:t>
      </w:r>
      <w:r w:rsidR="00F96204">
        <w:t>ppendices</w:t>
      </w:r>
      <w:r w:rsidR="001B3814">
        <w:t xml:space="preserve"> </w:t>
      </w:r>
      <w:r w:rsidR="00B72F56">
        <w:t>A</w:t>
      </w:r>
      <w:r w:rsidR="00AC4A0D">
        <w:t>,</w:t>
      </w:r>
      <w:r w:rsidR="00B72F56">
        <w:t xml:space="preserve"> B</w:t>
      </w:r>
      <w:r w:rsidR="00AC4A0D">
        <w:t>, and C</w:t>
      </w:r>
      <w:r w:rsidR="00F96204">
        <w:t xml:space="preserve"> for </w:t>
      </w:r>
      <w:r w:rsidR="005C5B51">
        <w:t>the specific instruments</w:t>
      </w:r>
      <w:r w:rsidR="00F96204">
        <w:t>)</w:t>
      </w:r>
      <w:r w:rsidR="005C5B51">
        <w:t xml:space="preserve">. </w:t>
      </w:r>
      <w:r w:rsidR="00302AE9">
        <w:t>Instruments</w:t>
      </w:r>
      <w:r w:rsidR="005C5B51">
        <w:t xml:space="preserve"> include </w:t>
      </w:r>
      <w:r w:rsidR="00016892" w:rsidRPr="00C53ED9">
        <w:t>interview protocols</w:t>
      </w:r>
      <w:r w:rsidR="00390C70">
        <w:t xml:space="preserve"> for agency staff and clients</w:t>
      </w:r>
      <w:r w:rsidR="00016892" w:rsidRPr="00C53ED9">
        <w:t xml:space="preserve"> and </w:t>
      </w:r>
      <w:r w:rsidR="00390C70">
        <w:t xml:space="preserve">a </w:t>
      </w:r>
      <w:r w:rsidR="00016892" w:rsidRPr="00C53ED9">
        <w:t xml:space="preserve">short survey </w:t>
      </w:r>
      <w:r w:rsidR="00390C70">
        <w:t xml:space="preserve">for </w:t>
      </w:r>
      <w:r w:rsidR="004D6ACE" w:rsidRPr="00C53ED9">
        <w:t>agency staff</w:t>
      </w:r>
      <w:r w:rsidR="008E64F0">
        <w:t>.</w:t>
      </w:r>
    </w:p>
    <w:p w14:paraId="0094A416" w14:textId="1DF6B54D" w:rsidR="009404AC" w:rsidRDefault="005C66DD" w:rsidP="001B3814">
      <w:pPr>
        <w:pStyle w:val="ListParagraph"/>
        <w:numPr>
          <w:ilvl w:val="1"/>
          <w:numId w:val="12"/>
        </w:numPr>
        <w:spacing w:after="0"/>
        <w:ind w:left="1080"/>
        <w:contextualSpacing w:val="0"/>
      </w:pPr>
      <w:r>
        <w:t>Planned q</w:t>
      </w:r>
      <w:r w:rsidR="008E64F0">
        <w:t xml:space="preserve">ualitative analyses. </w:t>
      </w:r>
      <w:r w:rsidR="006208D6" w:rsidRPr="00C53ED9">
        <w:t>Audio recordings and notes from interviews will be analyzed for patterns and themes</w:t>
      </w:r>
      <w:r w:rsidR="00655CAE">
        <w:t>.</w:t>
      </w:r>
    </w:p>
    <w:p w14:paraId="07EF805C" w14:textId="0908E13E" w:rsidR="005C66DD" w:rsidRDefault="005C66DD" w:rsidP="001B3814">
      <w:pPr>
        <w:pStyle w:val="ListParagraph"/>
        <w:numPr>
          <w:ilvl w:val="1"/>
          <w:numId w:val="12"/>
        </w:numPr>
        <w:spacing w:after="0"/>
        <w:ind w:left="1080"/>
        <w:contextualSpacing w:val="0"/>
      </w:pPr>
      <w:r w:rsidRPr="0025305D">
        <w:t>A</w:t>
      </w:r>
      <w:r w:rsidR="009404AC" w:rsidRPr="0025305D">
        <w:t xml:space="preserve">dministrative data that the agencies are already collecting and that the project will utilize. </w:t>
      </w:r>
    </w:p>
    <w:p w14:paraId="2056993A" w14:textId="77777777" w:rsidR="00817217" w:rsidRDefault="00817217" w:rsidP="00C53ED9">
      <w:pPr>
        <w:spacing w:after="0"/>
        <w:rPr>
          <w:rFonts w:cs="Times New Roman"/>
          <w:szCs w:val="24"/>
        </w:rPr>
      </w:pPr>
    </w:p>
    <w:p w14:paraId="3FC5E3C1" w14:textId="77777777" w:rsidR="00A76DEB" w:rsidRDefault="00A76DEB" w:rsidP="00C53ED9">
      <w:pPr>
        <w:spacing w:after="0"/>
        <w:rPr>
          <w:rFonts w:cs="Times New Roman"/>
          <w:b/>
          <w:i/>
          <w:szCs w:val="24"/>
        </w:rPr>
      </w:pPr>
    </w:p>
    <w:p w14:paraId="74F6D186" w14:textId="77777777" w:rsidR="004048A1" w:rsidRPr="00267895" w:rsidRDefault="004048A1" w:rsidP="00267895">
      <w:pPr>
        <w:spacing w:after="240"/>
        <w:rPr>
          <w:rFonts w:eastAsia="Times New Roman" w:cs="Times New Roman"/>
          <w:sz w:val="20"/>
          <w:szCs w:val="20"/>
        </w:rPr>
      </w:pPr>
      <w:r w:rsidRPr="0025305D">
        <w:rPr>
          <w:b/>
          <w:bCs/>
          <w:i/>
          <w:iCs/>
        </w:rPr>
        <w:t>Universe of Data Collection Efforts</w:t>
      </w:r>
      <w:r w:rsidRPr="00267895">
        <w:rPr>
          <w:rFonts w:eastAsia="Times New Roman" w:cs="Times New Roman"/>
          <w:sz w:val="20"/>
          <w:szCs w:val="20"/>
        </w:rPr>
        <w:t xml:space="preserve"> </w:t>
      </w:r>
    </w:p>
    <w:p w14:paraId="795A1A3D" w14:textId="50F002B5" w:rsidR="00F74763" w:rsidRPr="00267895" w:rsidRDefault="00F74763" w:rsidP="00F74763">
      <w:pPr>
        <w:spacing w:after="240"/>
        <w:rPr>
          <w:rFonts w:eastAsia="Times New Roman" w:cs="Times New Roman"/>
        </w:rPr>
      </w:pPr>
      <w:r w:rsidRPr="0025305D">
        <w:t xml:space="preserve">Staff interviews/focus groups (Appendix </w:t>
      </w:r>
      <w:r>
        <w:t>A</w:t>
      </w:r>
      <w:r w:rsidRPr="0025305D">
        <w:t>): The research team will use these interviews to</w:t>
      </w:r>
      <w:r>
        <w:t xml:space="preserve"> shed light on what aspects of the intervention worked well and which did not, and how the interventions changed client-staff interactions, if at all. </w:t>
      </w:r>
      <w:r w:rsidRPr="00267895">
        <w:rPr>
          <w:rFonts w:eastAsia="Times New Roman" w:cs="Times New Roman"/>
        </w:rPr>
        <w:t xml:space="preserve"> </w:t>
      </w:r>
      <w:r w:rsidRPr="00267895">
        <w:t xml:space="preserve">If it is more convenient for respondents, these discussions may be held in group settings. Each group discussion will include staff at the same or similar levels. For example, one group discussion may be held with multiple front-line workers, such as </w:t>
      </w:r>
      <w:r>
        <w:t xml:space="preserve">those conducting the </w:t>
      </w:r>
      <w:r w:rsidR="001E3A89">
        <w:t>Employment Assessment</w:t>
      </w:r>
      <w:r>
        <w:t xml:space="preserve"> or </w:t>
      </w:r>
      <w:r w:rsidR="001E3A89">
        <w:t>Work Experience Program</w:t>
      </w:r>
      <w:r>
        <w:t xml:space="preserve"> meetings</w:t>
      </w:r>
      <w:r w:rsidRPr="00267895">
        <w:t>. A separate group discussion may be held with supervisors of front-line staff. These data will contribute to the implementation study.</w:t>
      </w:r>
    </w:p>
    <w:p w14:paraId="686C88F1" w14:textId="72E43ED0" w:rsidR="004048A1" w:rsidRPr="00C7480B" w:rsidRDefault="004048A1" w:rsidP="00DF54BA">
      <w:pPr>
        <w:spacing w:after="240"/>
        <w:rPr>
          <w:rFonts w:cs="Times New Roman"/>
        </w:rPr>
      </w:pPr>
      <w:r w:rsidRPr="003A6F9D">
        <w:t>Client interviews</w:t>
      </w:r>
      <w:r w:rsidR="00B312ED" w:rsidRPr="003A6F9D">
        <w:t xml:space="preserve"> (Appendix </w:t>
      </w:r>
      <w:r w:rsidR="00E64864" w:rsidRPr="003A6F9D">
        <w:t>B</w:t>
      </w:r>
      <w:r w:rsidR="00B312ED" w:rsidRPr="003A6F9D">
        <w:t>)</w:t>
      </w:r>
      <w:r w:rsidR="008B6EA7" w:rsidRPr="003A6F9D">
        <w:t xml:space="preserve">: </w:t>
      </w:r>
      <w:r w:rsidR="00390C70">
        <w:t>The</w:t>
      </w:r>
      <w:r w:rsidR="003A6F9D" w:rsidRPr="003A6F9D">
        <w:t xml:space="preserve"> </w:t>
      </w:r>
      <w:r w:rsidR="008B6EA7" w:rsidRPr="003A6F9D">
        <w:t>research team w</w:t>
      </w:r>
      <w:r w:rsidR="008B6EA7">
        <w:t xml:space="preserve">ill interview program clients to determine whether the barriers identified during the exploration phase were addressed by the intervention materials, and to understand overall client experiences. In </w:t>
      </w:r>
      <w:r w:rsidR="00DC72E1">
        <w:t xml:space="preserve">Monroe </w:t>
      </w:r>
      <w:r w:rsidR="008B6EA7">
        <w:t xml:space="preserve">County, we propose to interview </w:t>
      </w:r>
      <w:r w:rsidR="00DC72E1">
        <w:t>12-</w:t>
      </w:r>
      <w:r w:rsidR="008F2210">
        <w:t>30</w:t>
      </w:r>
      <w:r w:rsidR="00DC72E1">
        <w:t xml:space="preserve"> clients who participated in the </w:t>
      </w:r>
      <w:r w:rsidR="00937347">
        <w:t>E</w:t>
      </w:r>
      <w:r w:rsidR="00DC72E1">
        <w:t xml:space="preserve">mployment </w:t>
      </w:r>
      <w:r w:rsidR="00937347">
        <w:t>A</w:t>
      </w:r>
      <w:r w:rsidR="00DC72E1">
        <w:t xml:space="preserve">ssessment and </w:t>
      </w:r>
      <w:r w:rsidR="00937347">
        <w:t>W</w:t>
      </w:r>
      <w:r w:rsidR="00DC72E1">
        <w:t xml:space="preserve">ork </w:t>
      </w:r>
      <w:r w:rsidR="00937347">
        <w:t>E</w:t>
      </w:r>
      <w:r w:rsidR="00DC72E1">
        <w:t xml:space="preserve">xperience </w:t>
      </w:r>
      <w:r w:rsidR="00937347">
        <w:t>P</w:t>
      </w:r>
      <w:r w:rsidR="00DC72E1">
        <w:t>rograms</w:t>
      </w:r>
      <w:r w:rsidR="008B6EA7">
        <w:t>.</w:t>
      </w:r>
      <w:r w:rsidR="008943DF" w:rsidRPr="003A6F9D">
        <w:t xml:space="preserve"> </w:t>
      </w:r>
      <w:r w:rsidR="00DA78C1" w:rsidRPr="00E63D7E">
        <w:t>These interviews will help</w:t>
      </w:r>
      <w:r w:rsidRPr="00E63D7E">
        <w:t xml:space="preserve"> </w:t>
      </w:r>
      <w:r w:rsidR="00DA78C1" w:rsidRPr="00E63D7E">
        <w:t>the research team understand how well the intervention was implemented</w:t>
      </w:r>
      <w:r w:rsidR="00DA78C1" w:rsidRPr="0025305D">
        <w:t xml:space="preserve">. Not all questions will be asked of each respondent, based on the participant’s background or experience. We will reduce burden by asking only relevant questions. </w:t>
      </w:r>
    </w:p>
    <w:p w14:paraId="61682B31" w14:textId="337945AB" w:rsidR="004048A1" w:rsidRPr="00267895" w:rsidRDefault="004048A1" w:rsidP="579D11D5">
      <w:pPr>
        <w:spacing w:after="240"/>
        <w:rPr>
          <w:b/>
          <w:bCs/>
          <w:i/>
          <w:iCs/>
          <w:sz w:val="32"/>
          <w:szCs w:val="32"/>
        </w:rPr>
      </w:pPr>
      <w:r w:rsidRPr="0025305D">
        <w:t>Staff</w:t>
      </w:r>
      <w:r w:rsidR="008943DF" w:rsidRPr="0025305D">
        <w:t>/administrator</w:t>
      </w:r>
      <w:r w:rsidRPr="0025305D">
        <w:t xml:space="preserve"> survey</w:t>
      </w:r>
      <w:r w:rsidR="00B312ED" w:rsidRPr="0025305D">
        <w:t xml:space="preserve"> (Appendix </w:t>
      </w:r>
      <w:r w:rsidR="00E64864" w:rsidRPr="0025305D">
        <w:t>C</w:t>
      </w:r>
      <w:r w:rsidR="00B312ED" w:rsidRPr="00267895">
        <w:rPr>
          <w:rFonts w:eastAsia="Times New Roman" w:cs="Times New Roman"/>
        </w:rPr>
        <w:t>)</w:t>
      </w:r>
      <w:r w:rsidR="008B6EA7" w:rsidRPr="00267895">
        <w:rPr>
          <w:rFonts w:eastAsia="Times New Roman" w:cs="Times New Roman"/>
        </w:rPr>
        <w:t xml:space="preserve">: </w:t>
      </w:r>
      <w:r w:rsidR="008B6EA7" w:rsidRPr="0E07CD73">
        <w:t xml:space="preserve"> </w:t>
      </w:r>
      <w:r w:rsidR="008B6EA7">
        <w:t>The research team will s</w:t>
      </w:r>
      <w:r w:rsidR="008B6EA7" w:rsidRPr="008D0D62">
        <w:t>urvey</w:t>
      </w:r>
      <w:r w:rsidR="00722763">
        <w:t xml:space="preserve"> </w:t>
      </w:r>
      <w:r w:rsidR="000306C6">
        <w:t xml:space="preserve">relevant </w:t>
      </w:r>
      <w:r w:rsidR="00722763">
        <w:t>staff and  supervisors</w:t>
      </w:r>
      <w:r w:rsidR="008B6EA7" w:rsidRPr="0E07CD73">
        <w:t xml:space="preserve"> </w:t>
      </w:r>
      <w:r w:rsidR="008B6EA7">
        <w:t>about their attitudes and perceptions of clients and their work</w:t>
      </w:r>
      <w:r w:rsidR="00722763" w:rsidRPr="0E07CD73">
        <w:t>,</w:t>
      </w:r>
      <w:r w:rsidR="008B6EA7">
        <w:t xml:space="preserve"> to help the team understand the context for the intervention</w:t>
      </w:r>
      <w:r w:rsidR="00DE78BA">
        <w:t>.  This survey will help us identify any cognitive biases staff may have about clients and their work.</w:t>
      </w:r>
      <w:r w:rsidR="008B6EA7" w:rsidRPr="0E07CD73">
        <w:t xml:space="preserve"> </w:t>
      </w:r>
      <w:r w:rsidR="003A6F9D">
        <w:t xml:space="preserve">The research team will use this survey </w:t>
      </w:r>
      <w:r w:rsidR="005449F5">
        <w:t xml:space="preserve">to incorporate more staff perspectives </w:t>
      </w:r>
      <w:r w:rsidR="001A7D01">
        <w:t xml:space="preserve">and better </w:t>
      </w:r>
      <w:r w:rsidR="003A6F9D">
        <w:t xml:space="preserve">inform </w:t>
      </w:r>
      <w:r w:rsidR="003C17A8">
        <w:t xml:space="preserve">the </w:t>
      </w:r>
      <w:r w:rsidR="00C4124B">
        <w:t xml:space="preserve">study </w:t>
      </w:r>
      <w:r w:rsidR="003A6F9D">
        <w:t xml:space="preserve">implementation </w:t>
      </w:r>
      <w:r w:rsidR="003C17A8">
        <w:t>and results.</w:t>
      </w:r>
    </w:p>
    <w:p w14:paraId="764957C0" w14:textId="65F3B1E5" w:rsidR="008943DF" w:rsidRPr="00267895" w:rsidRDefault="008943DF" w:rsidP="00267895">
      <w:pPr>
        <w:spacing w:after="0"/>
        <w:rPr>
          <w:rFonts w:eastAsia="Times New Roman" w:cs="Times New Roman"/>
        </w:rPr>
      </w:pPr>
      <w:r w:rsidRPr="0025305D">
        <w:t xml:space="preserve">In addition to collecting data from staff and clients with interviews, and surveys, we also intend to supplement this information with administrative data the agencies are already </w:t>
      </w:r>
      <w:r w:rsidRPr="00267895">
        <w:t>collecting. Collecting administrative data on c</w:t>
      </w:r>
      <w:r w:rsidR="00AC0EF2">
        <w:t>lient</w:t>
      </w:r>
      <w:r w:rsidRPr="00267895">
        <w:t xml:space="preserve"> outcomes for the impact evaluation will not impose a burden on respondents or record keepers, as we </w:t>
      </w:r>
      <w:r w:rsidRPr="009B6963">
        <w:t xml:space="preserve">intend to ask </w:t>
      </w:r>
      <w:r w:rsidR="009E6497">
        <w:t>the site</w:t>
      </w:r>
      <w:r w:rsidR="009E6497" w:rsidRPr="009B6963">
        <w:t xml:space="preserve"> </w:t>
      </w:r>
      <w:r w:rsidRPr="009B6963">
        <w:t xml:space="preserve">to provide data as it currently exists. We </w:t>
      </w:r>
      <w:r w:rsidR="00403AC4">
        <w:t xml:space="preserve">have requested that these data be provided in whatever native format they are typically kept by the participating agencies, with as few modifications as possible to </w:t>
      </w:r>
      <w:r w:rsidR="00D64FDB">
        <w:t>minimize</w:t>
      </w:r>
      <w:r w:rsidR="00403AC4">
        <w:t xml:space="preserve"> </w:t>
      </w:r>
      <w:r w:rsidR="00FE4D7A">
        <w:t xml:space="preserve">any potential </w:t>
      </w:r>
      <w:r w:rsidR="00403AC4">
        <w:t>burden</w:t>
      </w:r>
      <w:r>
        <w:t xml:space="preserve"> (see Supporting Statement B)</w:t>
      </w:r>
      <w:r w:rsidRPr="009B6963">
        <w:t>. In addition, we will not ask more than nine individuals to provide the administrative data</w:t>
      </w:r>
      <w:r w:rsidRPr="00267895">
        <w:rPr>
          <w:rFonts w:eastAsia="Times New Roman" w:cs="Times New Roman"/>
        </w:rPr>
        <w:t>.</w:t>
      </w:r>
    </w:p>
    <w:p w14:paraId="433F811F" w14:textId="77777777" w:rsidR="008943DF" w:rsidRDefault="008943DF" w:rsidP="00C53ED9">
      <w:pPr>
        <w:spacing w:after="0"/>
        <w:rPr>
          <w:rFonts w:cs="Times New Roman"/>
          <w:b/>
          <w:i/>
          <w:szCs w:val="24"/>
        </w:rPr>
      </w:pPr>
    </w:p>
    <w:p w14:paraId="35411160" w14:textId="359B12EF" w:rsidR="00C9770A" w:rsidRDefault="00C9770A" w:rsidP="00267895">
      <w:pPr>
        <w:spacing w:after="0"/>
        <w:rPr>
          <w:b/>
          <w:bCs/>
          <w:i/>
          <w:iCs/>
        </w:rPr>
      </w:pPr>
      <w:r w:rsidRPr="0025305D">
        <w:rPr>
          <w:b/>
          <w:bCs/>
          <w:i/>
          <w:iCs/>
        </w:rPr>
        <w:t>Research Questions</w:t>
      </w:r>
      <w:r w:rsidR="005C66DD" w:rsidRPr="0025305D">
        <w:rPr>
          <w:b/>
          <w:bCs/>
          <w:i/>
          <w:iCs/>
        </w:rPr>
        <w:t xml:space="preserve"> and Study Design</w:t>
      </w:r>
    </w:p>
    <w:p w14:paraId="19322ADA" w14:textId="77777777" w:rsidR="004521E3" w:rsidRPr="00267895" w:rsidRDefault="004521E3" w:rsidP="00267895">
      <w:pPr>
        <w:spacing w:after="0"/>
        <w:rPr>
          <w:rFonts w:eastAsia="Times New Roman" w:cs="Times New Roman"/>
          <w:b/>
          <w:bCs/>
          <w:i/>
          <w:iCs/>
        </w:rPr>
      </w:pPr>
    </w:p>
    <w:p w14:paraId="54B19322" w14:textId="76298262" w:rsidR="00BA0480" w:rsidRPr="00267895" w:rsidRDefault="004B3FAC" w:rsidP="00267895">
      <w:pPr>
        <w:spacing w:after="0"/>
        <w:rPr>
          <w:rFonts w:eastAsia="Times New Roman" w:cs="Times New Roman"/>
        </w:rPr>
      </w:pPr>
      <w:r w:rsidRPr="0025305D">
        <w:t>Table 1</w:t>
      </w:r>
      <w:r w:rsidR="005C66DD" w:rsidRPr="0025305D">
        <w:t xml:space="preserve"> presents research questions that will be addressed by information collect</w:t>
      </w:r>
      <w:r w:rsidR="004048A1" w:rsidRPr="0025305D">
        <w:t>ed</w:t>
      </w:r>
      <w:r w:rsidR="005C66DD" w:rsidRPr="0025305D">
        <w:t xml:space="preserve"> in this phase.  </w:t>
      </w:r>
      <w:r w:rsidR="005C66DD" w:rsidRPr="00267895">
        <w:rPr>
          <w:rFonts w:eastAsia="Times New Roman" w:cs="Times New Roman"/>
        </w:rPr>
        <w:t xml:space="preserve"> </w:t>
      </w:r>
    </w:p>
    <w:p w14:paraId="12BA58D7" w14:textId="79B1A8AD" w:rsidR="005C66DD" w:rsidRDefault="005C66DD" w:rsidP="00C53ED9">
      <w:pPr>
        <w:spacing w:after="0"/>
        <w:rPr>
          <w:rFonts w:cs="Times New Roman"/>
          <w:szCs w:val="24"/>
        </w:rPr>
      </w:pPr>
    </w:p>
    <w:p w14:paraId="2FA0E64A" w14:textId="209ED5E6" w:rsidR="00994251" w:rsidRPr="00267895" w:rsidRDefault="004F303E" w:rsidP="00267895">
      <w:pPr>
        <w:spacing w:after="0"/>
        <w:rPr>
          <w:rFonts w:eastAsia="Times New Roman" w:cs="Times New Roman"/>
          <w:u w:val="single"/>
        </w:rPr>
      </w:pPr>
      <w:r w:rsidRPr="0025305D">
        <w:rPr>
          <w:u w:val="single"/>
        </w:rPr>
        <w:t xml:space="preserve">Impact </w:t>
      </w:r>
      <w:r w:rsidR="00994251" w:rsidRPr="0025305D">
        <w:rPr>
          <w:u w:val="single"/>
        </w:rPr>
        <w:t>Research Question:</w:t>
      </w:r>
    </w:p>
    <w:p w14:paraId="073EF17E" w14:textId="6A5BB01B" w:rsidR="00994251" w:rsidRPr="00267895" w:rsidRDefault="00994251" w:rsidP="00267895">
      <w:pPr>
        <w:spacing w:after="0"/>
        <w:rPr>
          <w:rFonts w:eastAsia="Times New Roman" w:cs="Times New Roman"/>
        </w:rPr>
      </w:pPr>
      <w:r w:rsidRPr="0025305D">
        <w:t xml:space="preserve">What is the effect of offering </w:t>
      </w:r>
      <w:r w:rsidR="00D54A16">
        <w:t xml:space="preserve">clients revised outreach, including a new </w:t>
      </w:r>
      <w:r w:rsidR="00AC0EF2">
        <w:t>appointment</w:t>
      </w:r>
      <w:r w:rsidR="00D54A16">
        <w:t xml:space="preserve"> letter and text reminders, on attendance at the </w:t>
      </w:r>
      <w:r w:rsidR="00D1291D">
        <w:t>E</w:t>
      </w:r>
      <w:r w:rsidR="00D54A16">
        <w:t xml:space="preserve">mployment </w:t>
      </w:r>
      <w:r w:rsidR="00D1291D">
        <w:t>A</w:t>
      </w:r>
      <w:r w:rsidR="00D54A16">
        <w:t xml:space="preserve">ssessment and subsequent </w:t>
      </w:r>
      <w:r w:rsidR="00D1291D">
        <w:t>W</w:t>
      </w:r>
      <w:r w:rsidR="00D54A16">
        <w:t xml:space="preserve">ork </w:t>
      </w:r>
      <w:r w:rsidR="00D1291D">
        <w:t>E</w:t>
      </w:r>
      <w:r w:rsidR="00D54A16">
        <w:t xml:space="preserve">xperience </w:t>
      </w:r>
      <w:r w:rsidR="00D1291D">
        <w:t>P</w:t>
      </w:r>
      <w:r w:rsidR="00D54A16">
        <w:t>rogram meetings</w:t>
      </w:r>
      <w:r w:rsidR="007B71AB">
        <w:t xml:space="preserve">?  What is the effect of offering clients a revised </w:t>
      </w:r>
      <w:r w:rsidR="001E3A89">
        <w:t>W</w:t>
      </w:r>
      <w:r w:rsidR="007B71AB">
        <w:t xml:space="preserve">ork </w:t>
      </w:r>
      <w:r w:rsidR="001E3A89">
        <w:t>E</w:t>
      </w:r>
      <w:r w:rsidR="007B71AB">
        <w:t xml:space="preserve">xperience </w:t>
      </w:r>
      <w:r w:rsidR="001E3A89">
        <w:t>P</w:t>
      </w:r>
      <w:r w:rsidR="007B71AB">
        <w:t>rogram orientation on attendance at the subsequent work internship</w:t>
      </w:r>
      <w:r w:rsidR="004521E3">
        <w:t>?</w:t>
      </w:r>
    </w:p>
    <w:p w14:paraId="2952047F" w14:textId="77777777" w:rsidR="00CA6956" w:rsidRPr="00994251" w:rsidRDefault="00CA6956" w:rsidP="00994251">
      <w:pPr>
        <w:spacing w:after="0"/>
        <w:rPr>
          <w:rFonts w:cs="Times New Roman"/>
          <w:szCs w:val="24"/>
        </w:rPr>
      </w:pPr>
    </w:p>
    <w:p w14:paraId="61477529" w14:textId="7CF2AACB" w:rsidR="00BA0480" w:rsidRPr="00267895" w:rsidRDefault="00BA0480" w:rsidP="00267895">
      <w:pPr>
        <w:spacing w:after="0"/>
        <w:rPr>
          <w:rFonts w:eastAsia="Times New Roman" w:cs="Times New Roman"/>
        </w:rPr>
      </w:pPr>
      <w:r w:rsidRPr="0025305D">
        <w:rPr>
          <w:u w:val="single"/>
        </w:rPr>
        <w:t>Impact</w:t>
      </w:r>
      <w:r w:rsidR="00994251" w:rsidRPr="0025305D">
        <w:rPr>
          <w:u w:val="single"/>
        </w:rPr>
        <w:t xml:space="preserve"> Study Design</w:t>
      </w:r>
      <w:r w:rsidRPr="00267895">
        <w:rPr>
          <w:rFonts w:eastAsia="Times New Roman" w:cs="Times New Roman"/>
        </w:rPr>
        <w:t xml:space="preserve">: </w:t>
      </w:r>
    </w:p>
    <w:p w14:paraId="6A11AC3B" w14:textId="76C50E7D" w:rsidR="005C66DD" w:rsidRPr="00267895" w:rsidRDefault="005C66DD">
      <w:pPr>
        <w:rPr>
          <w:rFonts w:eastAsia="Times New Roman" w:cs="Times New Roman"/>
        </w:rPr>
      </w:pPr>
      <w:r>
        <w:t xml:space="preserve">We will conduct a randomized field trial for </w:t>
      </w:r>
      <w:r w:rsidR="00FD7F25">
        <w:t xml:space="preserve">TANF clients invited to the </w:t>
      </w:r>
      <w:r w:rsidR="001E3A89">
        <w:t>E</w:t>
      </w:r>
      <w:r w:rsidR="00FD7F25">
        <w:t xml:space="preserve">mployment </w:t>
      </w:r>
      <w:r w:rsidR="001E3A89">
        <w:t>A</w:t>
      </w:r>
      <w:r w:rsidR="00FD7F25">
        <w:t>ssessment</w:t>
      </w:r>
      <w:r>
        <w:t xml:space="preserve">. </w:t>
      </w:r>
      <w:r w:rsidR="00FD7F25">
        <w:t xml:space="preserve">The </w:t>
      </w:r>
      <w:r w:rsidR="001E3A89">
        <w:t>Work Experience Program</w:t>
      </w:r>
      <w:r w:rsidR="00FD7F25">
        <w:t xml:space="preserve"> is a meeting subsequent to the </w:t>
      </w:r>
      <w:r w:rsidR="001E3A89">
        <w:t>Employment Assessment</w:t>
      </w:r>
      <w:r w:rsidR="00FD7F25">
        <w:t>, and clients will stay in their treatment or control group for the tests for both meetings. All clients attend</w:t>
      </w:r>
      <w:r w:rsidR="001C2671">
        <w:t xml:space="preserve"> the initial Employment Assessment</w:t>
      </w:r>
      <w:r w:rsidR="00FD7F25">
        <w:t xml:space="preserve"> as part of their work requirements under the TANF program, so we will not have separate sites for randomization. </w:t>
      </w:r>
      <w:r w:rsidRPr="00267895">
        <w:t>We will use a standard 50/50 randomization</w:t>
      </w:r>
      <w:r w:rsidR="00FD7F25">
        <w:t>.</w:t>
      </w:r>
      <w:r w:rsidR="00B75813">
        <w:t xml:space="preserve"> </w:t>
      </w:r>
      <w:r w:rsidR="00FD7F25">
        <w:t xml:space="preserve">If one member of a family is assigned to the treatment or control groups, all members of that family will be assigned to the same group if they are later invited to an </w:t>
      </w:r>
      <w:r w:rsidR="001E3A89">
        <w:t>Employment Assessment</w:t>
      </w:r>
      <w:r w:rsidR="00FD7F25">
        <w:t>.</w:t>
      </w:r>
      <w:r w:rsidR="000C0AC5">
        <w:t xml:space="preserve">  For the </w:t>
      </w:r>
      <w:r w:rsidR="001E3A89">
        <w:t>Work Experience Program</w:t>
      </w:r>
      <w:r w:rsidR="000C0AC5">
        <w:t xml:space="preserve"> presentation, clients are randomized based on which days of the week they attend the presentation.</w:t>
      </w:r>
    </w:p>
    <w:p w14:paraId="1E9F8DDA" w14:textId="2A0EC1A7" w:rsidR="005C66DD" w:rsidRPr="00267895" w:rsidRDefault="004F303E" w:rsidP="00267895">
      <w:pPr>
        <w:spacing w:after="0"/>
        <w:rPr>
          <w:rFonts w:eastAsia="Times New Roman" w:cs="Times New Roman"/>
        </w:rPr>
      </w:pPr>
      <w:r w:rsidRPr="00267895">
        <w:rPr>
          <w:u w:val="single"/>
        </w:rPr>
        <w:t>Implementation Research Questions</w:t>
      </w:r>
      <w:r w:rsidRPr="00267895">
        <w:rPr>
          <w:rFonts w:eastAsia="Times New Roman" w:cs="Times New Roman"/>
        </w:rPr>
        <w:t>:</w:t>
      </w:r>
    </w:p>
    <w:p w14:paraId="1327F3EB" w14:textId="79B14FCD" w:rsidR="004F303E" w:rsidRPr="00267895" w:rsidRDefault="004F303E" w:rsidP="00267895">
      <w:pPr>
        <w:pStyle w:val="ListParagraph"/>
        <w:numPr>
          <w:ilvl w:val="0"/>
          <w:numId w:val="23"/>
        </w:numPr>
        <w:spacing w:after="0"/>
        <w:rPr>
          <w:rFonts w:eastAsia="Times New Roman" w:cs="Times New Roman"/>
        </w:rPr>
      </w:pPr>
      <w:r w:rsidRPr="00267895">
        <w:rPr>
          <w:color w:val="000000"/>
        </w:rPr>
        <w:t>To what extent were the interventions implemented with fidelity?</w:t>
      </w:r>
    </w:p>
    <w:p w14:paraId="4B0845F4" w14:textId="59316969" w:rsidR="004F303E" w:rsidRPr="00267895" w:rsidRDefault="004F303E" w:rsidP="00267895">
      <w:pPr>
        <w:pStyle w:val="ListParagraph"/>
        <w:numPr>
          <w:ilvl w:val="0"/>
          <w:numId w:val="23"/>
        </w:numPr>
        <w:spacing w:after="0"/>
        <w:rPr>
          <w:rFonts w:eastAsia="Times New Roman" w:cs="Times New Roman"/>
        </w:rPr>
      </w:pPr>
      <w:r w:rsidRPr="00267895">
        <w:rPr>
          <w:color w:val="000000"/>
        </w:rPr>
        <w:t>What challenges and barriers did the site experience with implementation</w:t>
      </w:r>
      <w:r w:rsidRPr="00267895">
        <w:rPr>
          <w:rFonts w:eastAsia="Times New Roman" w:cs="Times New Roman"/>
          <w:color w:val="000000"/>
        </w:rPr>
        <w:t>?</w:t>
      </w:r>
    </w:p>
    <w:p w14:paraId="432C7541" w14:textId="133E4350" w:rsidR="002B493E" w:rsidRPr="00267895" w:rsidRDefault="002B493E" w:rsidP="00267895">
      <w:pPr>
        <w:pStyle w:val="ListParagraph"/>
        <w:numPr>
          <w:ilvl w:val="0"/>
          <w:numId w:val="23"/>
        </w:numPr>
        <w:spacing w:after="0"/>
        <w:rPr>
          <w:rFonts w:eastAsia="Times New Roman" w:cs="Times New Roman"/>
        </w:rPr>
      </w:pPr>
      <w:r w:rsidRPr="00267895">
        <w:rPr>
          <w:color w:val="000000"/>
        </w:rPr>
        <w:t>What is the organizational structure and culture</w:t>
      </w:r>
      <w:r w:rsidRPr="00267895">
        <w:rPr>
          <w:rFonts w:eastAsia="Times New Roman" w:cs="Times New Roman"/>
          <w:color w:val="000000"/>
        </w:rPr>
        <w:t>,</w:t>
      </w:r>
      <w:r w:rsidRPr="00267895">
        <w:rPr>
          <w:color w:val="000000"/>
        </w:rPr>
        <w:t xml:space="preserve"> and how does it support or hinder responses to the behavioral intervention?</w:t>
      </w:r>
    </w:p>
    <w:p w14:paraId="56A9037E" w14:textId="7757A2C3" w:rsidR="002B493E" w:rsidRPr="00267895" w:rsidRDefault="002B493E" w:rsidP="00267895">
      <w:pPr>
        <w:pStyle w:val="ListParagraph"/>
        <w:numPr>
          <w:ilvl w:val="0"/>
          <w:numId w:val="23"/>
        </w:numPr>
        <w:spacing w:after="0"/>
        <w:rPr>
          <w:rFonts w:eastAsia="Times New Roman" w:cs="Times New Roman"/>
        </w:rPr>
      </w:pPr>
      <w:r w:rsidRPr="00267895">
        <w:rPr>
          <w:color w:val="000000"/>
        </w:rPr>
        <w:t>What are participant perspectives on the agency, staff, and the intervention?</w:t>
      </w:r>
    </w:p>
    <w:p w14:paraId="780C1CC8" w14:textId="3A596084" w:rsidR="00640684" w:rsidRPr="00267895" w:rsidRDefault="00640684" w:rsidP="00267895">
      <w:pPr>
        <w:pStyle w:val="ListParagraph"/>
        <w:numPr>
          <w:ilvl w:val="0"/>
          <w:numId w:val="23"/>
        </w:numPr>
        <w:spacing w:after="0"/>
        <w:rPr>
          <w:rFonts w:eastAsia="Times New Roman" w:cs="Times New Roman"/>
        </w:rPr>
      </w:pPr>
      <w:r w:rsidRPr="00267895">
        <w:rPr>
          <w:color w:val="000000"/>
        </w:rPr>
        <w:t>What are staff perspectives on their work for the agency, clients and client response to the intervention? What cognitive biases may be in play?</w:t>
      </w:r>
    </w:p>
    <w:p w14:paraId="28BECF55" w14:textId="77777777" w:rsidR="004F303E" w:rsidRPr="004F303E" w:rsidRDefault="004F303E" w:rsidP="004F303E">
      <w:pPr>
        <w:spacing w:after="0"/>
        <w:rPr>
          <w:rFonts w:cs="Times New Roman"/>
          <w:szCs w:val="24"/>
        </w:rPr>
      </w:pPr>
    </w:p>
    <w:p w14:paraId="7295001F" w14:textId="746B1708" w:rsidR="005C66DD" w:rsidRPr="00267895" w:rsidRDefault="00BA0480" w:rsidP="00267895">
      <w:pPr>
        <w:spacing w:after="0"/>
        <w:rPr>
          <w:rFonts w:eastAsia="Times New Roman" w:cs="Times New Roman"/>
        </w:rPr>
      </w:pPr>
      <w:r w:rsidRPr="0025305D">
        <w:rPr>
          <w:u w:val="single"/>
        </w:rPr>
        <w:t>Implementation</w:t>
      </w:r>
      <w:r w:rsidR="009845B6" w:rsidRPr="0025305D">
        <w:rPr>
          <w:u w:val="single"/>
        </w:rPr>
        <w:t xml:space="preserve"> Study Design</w:t>
      </w:r>
      <w:r w:rsidRPr="00267895">
        <w:rPr>
          <w:rFonts w:eastAsia="Times New Roman" w:cs="Times New Roman"/>
        </w:rPr>
        <w:t xml:space="preserve">: </w:t>
      </w:r>
    </w:p>
    <w:p w14:paraId="2FA1F11A" w14:textId="7ECEB7B7" w:rsidR="005C66DD" w:rsidRPr="00267895" w:rsidRDefault="005C66DD">
      <w:pPr>
        <w:rPr>
          <w:rFonts w:eastAsia="Times New Roman" w:cs="Times New Roman"/>
        </w:rPr>
      </w:pPr>
      <w:r w:rsidRPr="00267895">
        <w:t>We will conduct an implementation study to describe and document the intervention, how it operated, and provide information about the contrast in treatment between the research groups—both whether the planned contrast between the treatment and the control condition occurred (implementation fidelity) as well as how the treatment implemented actually differed from the status quo (treatment contrast). This information will be important for interpreting the findings of the impact study.</w:t>
      </w:r>
      <w:r w:rsidRPr="00267895">
        <w:rPr>
          <w:rFonts w:eastAsia="Times New Roman" w:cs="Times New Roman"/>
        </w:rPr>
        <w:t xml:space="preserve"> </w:t>
      </w:r>
    </w:p>
    <w:p w14:paraId="79F4E7EF" w14:textId="7B9C0298" w:rsidR="000E5BAC" w:rsidRPr="00267895" w:rsidRDefault="002B493E" w:rsidP="00267895">
      <w:pPr>
        <w:spacing w:after="0"/>
        <w:rPr>
          <w:rFonts w:eastAsia="Times New Roman" w:cs="Times New Roman"/>
        </w:rPr>
      </w:pPr>
      <w:r w:rsidRPr="00267895">
        <w:t xml:space="preserve">We will gather information to answer these questions through interviews with clients; </w:t>
      </w:r>
      <w:r w:rsidR="004B3FAC" w:rsidRPr="00267895">
        <w:t xml:space="preserve">either interviews or focus groups with staff; </w:t>
      </w:r>
      <w:r w:rsidR="00B70E9F" w:rsidRPr="00267895">
        <w:t>and surveys with staff.</w:t>
      </w:r>
      <w:r w:rsidR="00AA5C43" w:rsidRPr="00267895">
        <w:rPr>
          <w:rFonts w:eastAsia="Times New Roman" w:cs="Times New Roman"/>
        </w:rPr>
        <w:t xml:space="preserve"> </w:t>
      </w:r>
      <w:r w:rsidR="0000030A" w:rsidRPr="00267895">
        <w:t>The qualitative data collection activities are essential to conducting implementation research</w:t>
      </w:r>
      <w:r w:rsidR="005C66DD" w:rsidRPr="00267895">
        <w:rPr>
          <w:rFonts w:eastAsia="Times New Roman" w:cs="Times New Roman"/>
        </w:rPr>
        <w:t xml:space="preserve">. </w:t>
      </w:r>
      <w:r w:rsidR="00964E2F" w:rsidRPr="00267895">
        <w:t xml:space="preserve">Please see </w:t>
      </w:r>
      <w:r w:rsidR="00CE523D" w:rsidRPr="00267895">
        <w:t xml:space="preserve">Appendices </w:t>
      </w:r>
      <w:r w:rsidR="00011C99">
        <w:t>A</w:t>
      </w:r>
      <w:r w:rsidR="00013712">
        <w:t>,</w:t>
      </w:r>
      <w:r w:rsidR="00011C99">
        <w:t>B</w:t>
      </w:r>
      <w:r w:rsidR="00013712">
        <w:t>, and C</w:t>
      </w:r>
      <w:r w:rsidR="001B3814" w:rsidRPr="00267895">
        <w:t xml:space="preserve"> </w:t>
      </w:r>
      <w:r w:rsidR="00CE523D" w:rsidRPr="00267895">
        <w:t>for</w:t>
      </w:r>
      <w:r w:rsidR="00964E2F" w:rsidRPr="00267895">
        <w:t xml:space="preserve"> interview</w:t>
      </w:r>
      <w:r w:rsidR="004B3FAC" w:rsidRPr="00267895">
        <w:rPr>
          <w:rFonts w:eastAsia="Times New Roman" w:cs="Times New Roman"/>
        </w:rPr>
        <w:t xml:space="preserve"> </w:t>
      </w:r>
      <w:r w:rsidR="00964E2F" w:rsidRPr="00267895">
        <w:t>and survey questions.</w:t>
      </w:r>
      <w:r w:rsidR="00F956E5" w:rsidRPr="00267895">
        <w:rPr>
          <w:rFonts w:eastAsia="Times New Roman" w:cs="Times New Roman"/>
        </w:rPr>
        <w:t xml:space="preserve"> </w:t>
      </w:r>
      <w:r w:rsidR="00CE523D" w:rsidRPr="00267895">
        <w:rPr>
          <w:rFonts w:eastAsia="Times New Roman" w:cs="Times New Roman"/>
        </w:rPr>
        <w:t xml:space="preserve"> </w:t>
      </w:r>
    </w:p>
    <w:p w14:paraId="1426A6A6" w14:textId="29D3EA06" w:rsidR="00CE523D" w:rsidRDefault="00CE523D" w:rsidP="005C080D">
      <w:pPr>
        <w:spacing w:after="0"/>
        <w:rPr>
          <w:rFonts w:cs="Times New Roman"/>
          <w:b/>
          <w:i/>
          <w:szCs w:val="24"/>
        </w:rPr>
      </w:pPr>
    </w:p>
    <w:p w14:paraId="1672CBA2" w14:textId="482A1B5C" w:rsidR="005C080D" w:rsidRPr="00267895" w:rsidRDefault="004B3FAC" w:rsidP="00267895">
      <w:pPr>
        <w:spacing w:after="0"/>
        <w:rPr>
          <w:rFonts w:eastAsia="Times New Roman" w:cs="Times New Roman"/>
          <w:b/>
          <w:bCs/>
          <w:i/>
          <w:iCs/>
        </w:rPr>
      </w:pPr>
      <w:r w:rsidRPr="0025305D">
        <w:rPr>
          <w:b/>
          <w:bCs/>
          <w:i/>
          <w:iCs/>
        </w:rPr>
        <w:t>Table 1</w:t>
      </w:r>
      <w:r w:rsidR="005C080D" w:rsidRPr="0025305D">
        <w:rPr>
          <w:b/>
          <w:bCs/>
          <w:i/>
          <w:iCs/>
        </w:rPr>
        <w:t>: Research Question and Instrument Matrix</w:t>
      </w:r>
    </w:p>
    <w:tbl>
      <w:tblPr>
        <w:tblW w:w="90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0"/>
        <w:gridCol w:w="740"/>
        <w:gridCol w:w="741"/>
        <w:gridCol w:w="741"/>
        <w:gridCol w:w="741"/>
      </w:tblGrid>
      <w:tr w:rsidR="000B3ED5" w:rsidRPr="00267895" w14:paraId="4240480E" w14:textId="77777777" w:rsidTr="00DF54BA">
        <w:trPr>
          <w:trHeight w:val="1619"/>
        </w:trPr>
        <w:tc>
          <w:tcPr>
            <w:tcW w:w="6080" w:type="dxa"/>
            <w:shd w:val="clear" w:color="auto" w:fill="auto"/>
            <w:noWrap/>
            <w:vAlign w:val="center"/>
            <w:hideMark/>
          </w:tcPr>
          <w:p w14:paraId="17F3CAB7" w14:textId="77777777" w:rsidR="000B3ED5" w:rsidRPr="00267895" w:rsidRDefault="000B3ED5" w:rsidP="006729AC">
            <w:pPr>
              <w:spacing w:after="0"/>
              <w:rPr>
                <w:rFonts w:eastAsia="Times New Roman" w:cs="Times New Roman"/>
                <w:color w:val="000000"/>
              </w:rPr>
            </w:pPr>
            <w:r w:rsidRPr="00267895">
              <w:rPr>
                <w:color w:val="000000"/>
              </w:rPr>
              <w:t>Research Questions</w:t>
            </w:r>
          </w:p>
        </w:tc>
        <w:tc>
          <w:tcPr>
            <w:tcW w:w="740" w:type="dxa"/>
            <w:textDirection w:val="btLr"/>
            <w:vAlign w:val="center"/>
          </w:tcPr>
          <w:p w14:paraId="7EB47CEF" w14:textId="77777777" w:rsidR="000B3ED5" w:rsidRPr="00267895" w:rsidRDefault="000B3ED5" w:rsidP="006729AC">
            <w:pPr>
              <w:spacing w:after="0"/>
              <w:rPr>
                <w:rFonts w:eastAsia="Times New Roman" w:cs="Times New Roman"/>
                <w:color w:val="000000"/>
              </w:rPr>
            </w:pPr>
            <w:r w:rsidRPr="00267895">
              <w:rPr>
                <w:color w:val="000000"/>
              </w:rPr>
              <w:t>Administrative data/ MIS</w:t>
            </w:r>
          </w:p>
        </w:tc>
        <w:tc>
          <w:tcPr>
            <w:tcW w:w="741" w:type="dxa"/>
            <w:textDirection w:val="btLr"/>
            <w:vAlign w:val="center"/>
          </w:tcPr>
          <w:p w14:paraId="77DDC0A2" w14:textId="77777777" w:rsidR="000B3ED5" w:rsidRPr="00267895" w:rsidRDefault="000B3ED5" w:rsidP="006729AC">
            <w:pPr>
              <w:spacing w:after="0"/>
              <w:rPr>
                <w:rFonts w:eastAsia="Times New Roman" w:cs="Times New Roman"/>
                <w:color w:val="000000"/>
              </w:rPr>
            </w:pPr>
            <w:r w:rsidRPr="00267895">
              <w:rPr>
                <w:color w:val="000000"/>
              </w:rPr>
              <w:t>Client interviews groups</w:t>
            </w:r>
          </w:p>
        </w:tc>
        <w:tc>
          <w:tcPr>
            <w:tcW w:w="741" w:type="dxa"/>
            <w:textDirection w:val="btLr"/>
            <w:vAlign w:val="center"/>
          </w:tcPr>
          <w:p w14:paraId="11340FC0" w14:textId="77777777" w:rsidR="000B3ED5" w:rsidRPr="00267895" w:rsidRDefault="000B3ED5" w:rsidP="006729AC">
            <w:pPr>
              <w:spacing w:after="0"/>
              <w:rPr>
                <w:rFonts w:eastAsia="Times New Roman" w:cs="Times New Roman"/>
                <w:color w:val="000000"/>
              </w:rPr>
            </w:pPr>
            <w:r w:rsidRPr="00267895">
              <w:rPr>
                <w:color w:val="000000"/>
              </w:rPr>
              <w:t>Staff</w:t>
            </w:r>
            <w:r w:rsidRPr="00267895">
              <w:rPr>
                <w:rFonts w:eastAsia="Times New Roman" w:cs="Times New Roman"/>
                <w:color w:val="000000"/>
              </w:rPr>
              <w:t xml:space="preserve"> </w:t>
            </w:r>
            <w:r w:rsidRPr="00267895">
              <w:rPr>
                <w:color w:val="000000"/>
              </w:rPr>
              <w:t>survey</w:t>
            </w:r>
          </w:p>
        </w:tc>
        <w:tc>
          <w:tcPr>
            <w:tcW w:w="741" w:type="dxa"/>
            <w:textDirection w:val="btLr"/>
            <w:vAlign w:val="center"/>
          </w:tcPr>
          <w:p w14:paraId="154CE6D5" w14:textId="77777777" w:rsidR="000B3ED5" w:rsidRPr="00267895" w:rsidRDefault="000B3ED5" w:rsidP="006729AC">
            <w:pPr>
              <w:spacing w:after="0"/>
              <w:rPr>
                <w:rFonts w:eastAsia="Times New Roman" w:cs="Times New Roman"/>
                <w:color w:val="000000"/>
              </w:rPr>
            </w:pPr>
            <w:r w:rsidRPr="00267895">
              <w:rPr>
                <w:color w:val="000000"/>
              </w:rPr>
              <w:t>Staff interviews/ focus groups</w:t>
            </w:r>
          </w:p>
        </w:tc>
      </w:tr>
      <w:tr w:rsidR="000B3ED5" w:rsidRPr="00B9749A" w14:paraId="06C88355" w14:textId="77777777" w:rsidTr="00DF54BA">
        <w:trPr>
          <w:trHeight w:val="575"/>
        </w:trPr>
        <w:tc>
          <w:tcPr>
            <w:tcW w:w="6080" w:type="dxa"/>
            <w:shd w:val="clear" w:color="auto" w:fill="auto"/>
            <w:noWrap/>
            <w:vAlign w:val="center"/>
          </w:tcPr>
          <w:p w14:paraId="37191049" w14:textId="77777777" w:rsidR="000B3ED5" w:rsidRPr="00267895" w:rsidRDefault="000B3ED5" w:rsidP="006729AC">
            <w:pPr>
              <w:spacing w:after="0"/>
              <w:rPr>
                <w:rFonts w:eastAsia="Times New Roman" w:cs="Times New Roman"/>
                <w:color w:val="000000"/>
              </w:rPr>
            </w:pPr>
            <w:r w:rsidRPr="00267895">
              <w:rPr>
                <w:color w:val="000000"/>
              </w:rPr>
              <w:t>What is the effect of the intervention on case outcomes?</w:t>
            </w:r>
          </w:p>
        </w:tc>
        <w:tc>
          <w:tcPr>
            <w:tcW w:w="740" w:type="dxa"/>
            <w:vAlign w:val="center"/>
          </w:tcPr>
          <w:p w14:paraId="57929A22"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textDirection w:val="btLr"/>
          </w:tcPr>
          <w:p w14:paraId="7FB66D6F" w14:textId="77777777" w:rsidR="000B3ED5" w:rsidRPr="00B9749A" w:rsidRDefault="000B3ED5" w:rsidP="006729AC">
            <w:pPr>
              <w:spacing w:after="0"/>
              <w:rPr>
                <w:rFonts w:eastAsia="Times New Roman" w:cs="Times New Roman"/>
                <w:color w:val="000000"/>
                <w:szCs w:val="24"/>
              </w:rPr>
            </w:pPr>
          </w:p>
        </w:tc>
        <w:tc>
          <w:tcPr>
            <w:tcW w:w="741" w:type="dxa"/>
            <w:textDirection w:val="btLr"/>
          </w:tcPr>
          <w:p w14:paraId="14912ECB" w14:textId="77777777" w:rsidR="000B3ED5" w:rsidRPr="00B9749A" w:rsidRDefault="000B3ED5" w:rsidP="006729AC">
            <w:pPr>
              <w:spacing w:after="0"/>
              <w:rPr>
                <w:rFonts w:eastAsia="Times New Roman" w:cs="Times New Roman"/>
                <w:color w:val="000000"/>
                <w:szCs w:val="24"/>
              </w:rPr>
            </w:pPr>
          </w:p>
        </w:tc>
        <w:tc>
          <w:tcPr>
            <w:tcW w:w="741" w:type="dxa"/>
            <w:textDirection w:val="btLr"/>
          </w:tcPr>
          <w:p w14:paraId="20BCD1C7" w14:textId="77777777" w:rsidR="000B3ED5" w:rsidRPr="00B9749A" w:rsidRDefault="000B3ED5" w:rsidP="006729AC">
            <w:pPr>
              <w:spacing w:after="0"/>
              <w:rPr>
                <w:rFonts w:eastAsia="Times New Roman" w:cs="Times New Roman"/>
                <w:color w:val="000000"/>
                <w:szCs w:val="24"/>
              </w:rPr>
            </w:pPr>
          </w:p>
        </w:tc>
      </w:tr>
      <w:tr w:rsidR="000B3ED5" w:rsidRPr="00267895" w14:paraId="7FD4AA91" w14:textId="77777777" w:rsidTr="00DF54BA">
        <w:trPr>
          <w:trHeight w:val="708"/>
        </w:trPr>
        <w:tc>
          <w:tcPr>
            <w:tcW w:w="6080" w:type="dxa"/>
            <w:shd w:val="clear" w:color="auto" w:fill="auto"/>
            <w:hideMark/>
          </w:tcPr>
          <w:p w14:paraId="556304A8" w14:textId="77777777" w:rsidR="000B3ED5" w:rsidRPr="00267895" w:rsidRDefault="000B3ED5" w:rsidP="006729AC">
            <w:pPr>
              <w:spacing w:after="0"/>
              <w:rPr>
                <w:rFonts w:eastAsia="Times New Roman" w:cs="Times New Roman"/>
                <w:color w:val="000000"/>
              </w:rPr>
            </w:pPr>
            <w:r w:rsidRPr="00267895">
              <w:rPr>
                <w:color w:val="000000"/>
              </w:rPr>
              <w:t>To what extent were the interventions implemented with fidelity?</w:t>
            </w:r>
          </w:p>
        </w:tc>
        <w:tc>
          <w:tcPr>
            <w:tcW w:w="740" w:type="dxa"/>
            <w:vAlign w:val="center"/>
          </w:tcPr>
          <w:p w14:paraId="52B68463"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3C213114"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6064A3B5"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0FE92F9F"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r w:rsidR="000B3ED5" w:rsidRPr="00267895" w14:paraId="40D2E8A6" w14:textId="77777777" w:rsidTr="00DF54BA">
        <w:trPr>
          <w:trHeight w:val="312"/>
        </w:trPr>
        <w:tc>
          <w:tcPr>
            <w:tcW w:w="6080" w:type="dxa"/>
            <w:shd w:val="clear" w:color="auto" w:fill="auto"/>
            <w:hideMark/>
          </w:tcPr>
          <w:p w14:paraId="1CA08BA4" w14:textId="77777777" w:rsidR="000B3ED5" w:rsidRPr="00267895" w:rsidRDefault="000B3ED5" w:rsidP="006729AC">
            <w:pPr>
              <w:spacing w:after="0"/>
              <w:rPr>
                <w:rFonts w:eastAsia="Times New Roman" w:cs="Times New Roman"/>
                <w:color w:val="000000"/>
              </w:rPr>
            </w:pPr>
            <w:r w:rsidRPr="00267895">
              <w:rPr>
                <w:color w:val="000000"/>
              </w:rPr>
              <w:t>What challenges and barriers did the site experience with implementation</w:t>
            </w:r>
            <w:r w:rsidRPr="00267895">
              <w:rPr>
                <w:rFonts w:eastAsia="Times New Roman" w:cs="Times New Roman"/>
                <w:color w:val="000000"/>
              </w:rPr>
              <w:t>?</w:t>
            </w:r>
          </w:p>
        </w:tc>
        <w:tc>
          <w:tcPr>
            <w:tcW w:w="740" w:type="dxa"/>
            <w:vAlign w:val="center"/>
          </w:tcPr>
          <w:p w14:paraId="5619DBEF" w14:textId="787071D6" w:rsidR="000B3ED5" w:rsidRPr="00B9749A" w:rsidRDefault="005923FA">
            <w:pPr>
              <w:spacing w:after="0"/>
              <w:jc w:val="center"/>
              <w:rPr>
                <w:rFonts w:eastAsia="Times New Roman" w:cs="Times New Roman"/>
                <w:color w:val="000000"/>
                <w:szCs w:val="24"/>
              </w:rPr>
            </w:pPr>
            <w:r>
              <w:rPr>
                <w:rFonts w:eastAsia="Times New Roman" w:cs="Times New Roman"/>
                <w:color w:val="000000"/>
                <w:szCs w:val="24"/>
              </w:rPr>
              <w:t>X</w:t>
            </w:r>
          </w:p>
        </w:tc>
        <w:tc>
          <w:tcPr>
            <w:tcW w:w="741" w:type="dxa"/>
            <w:vAlign w:val="center"/>
          </w:tcPr>
          <w:p w14:paraId="4A0C2BF0"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4FFE8515"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724449DF"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r w:rsidR="000B3ED5" w:rsidRPr="00267895" w14:paraId="141AD0BC" w14:textId="77777777" w:rsidTr="00DF54BA">
        <w:trPr>
          <w:trHeight w:val="624"/>
        </w:trPr>
        <w:tc>
          <w:tcPr>
            <w:tcW w:w="6080" w:type="dxa"/>
            <w:shd w:val="clear" w:color="auto" w:fill="auto"/>
            <w:hideMark/>
          </w:tcPr>
          <w:p w14:paraId="7633ECDC" w14:textId="77777777" w:rsidR="000B3ED5" w:rsidRPr="00267895" w:rsidRDefault="000B3ED5" w:rsidP="006729AC">
            <w:pPr>
              <w:spacing w:after="0"/>
              <w:rPr>
                <w:rFonts w:eastAsia="Times New Roman" w:cs="Times New Roman"/>
                <w:color w:val="000000"/>
              </w:rPr>
            </w:pPr>
            <w:r w:rsidRPr="00267895">
              <w:rPr>
                <w:color w:val="000000"/>
              </w:rPr>
              <w:t>What is the organizational structure and culture</w:t>
            </w:r>
            <w:r w:rsidRPr="00267895">
              <w:rPr>
                <w:rFonts w:eastAsia="Times New Roman" w:cs="Times New Roman"/>
                <w:color w:val="000000"/>
              </w:rPr>
              <w:t>,</w:t>
            </w:r>
            <w:r w:rsidRPr="00267895">
              <w:rPr>
                <w:color w:val="000000"/>
              </w:rPr>
              <w:t xml:space="preserve"> and how does it support or hinder responses to the behavioral intervention?</w:t>
            </w:r>
          </w:p>
        </w:tc>
        <w:tc>
          <w:tcPr>
            <w:tcW w:w="740" w:type="dxa"/>
          </w:tcPr>
          <w:p w14:paraId="4112BBD8"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1EB9F47B"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5EE4D8E4" w14:textId="77777777" w:rsidR="000B3ED5" w:rsidRPr="00267895" w:rsidRDefault="000B3ED5" w:rsidP="006729AC">
            <w:pPr>
              <w:spacing w:after="0"/>
              <w:jc w:val="center"/>
              <w:rPr>
                <w:rFonts w:eastAsia="Times New Roman" w:cs="Times New Roman"/>
                <w:color w:val="000000"/>
              </w:rPr>
            </w:pPr>
            <w:r w:rsidRPr="00267895">
              <w:rPr>
                <w:color w:val="000000"/>
                <w:sz w:val="22"/>
              </w:rPr>
              <w:t>X</w:t>
            </w:r>
          </w:p>
        </w:tc>
        <w:tc>
          <w:tcPr>
            <w:tcW w:w="741" w:type="dxa"/>
            <w:vAlign w:val="center"/>
          </w:tcPr>
          <w:p w14:paraId="0C61843D"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r w:rsidR="000B3ED5" w:rsidRPr="00B9749A" w14:paraId="21A41D8D" w14:textId="77777777" w:rsidTr="00DF54BA">
        <w:trPr>
          <w:trHeight w:val="744"/>
        </w:trPr>
        <w:tc>
          <w:tcPr>
            <w:tcW w:w="6080" w:type="dxa"/>
            <w:shd w:val="clear" w:color="auto" w:fill="auto"/>
            <w:hideMark/>
          </w:tcPr>
          <w:p w14:paraId="63C67517" w14:textId="77777777" w:rsidR="000B3ED5" w:rsidRPr="00267895" w:rsidRDefault="000B3ED5" w:rsidP="006729AC">
            <w:pPr>
              <w:spacing w:after="0"/>
              <w:rPr>
                <w:rFonts w:eastAsia="Times New Roman" w:cs="Times New Roman"/>
                <w:color w:val="000000"/>
              </w:rPr>
            </w:pPr>
            <w:r w:rsidRPr="00267895">
              <w:rPr>
                <w:color w:val="000000"/>
              </w:rPr>
              <w:t>What are participant perspectives on the agency, staff, and the intervention?</w:t>
            </w:r>
          </w:p>
        </w:tc>
        <w:tc>
          <w:tcPr>
            <w:tcW w:w="740" w:type="dxa"/>
          </w:tcPr>
          <w:p w14:paraId="4F86E76B" w14:textId="77777777" w:rsidR="000B3ED5" w:rsidRPr="00B9749A" w:rsidRDefault="000B3ED5" w:rsidP="006729AC">
            <w:pPr>
              <w:spacing w:after="0"/>
              <w:jc w:val="center"/>
              <w:rPr>
                <w:rFonts w:eastAsia="Times New Roman" w:cs="Times New Roman"/>
                <w:color w:val="000000"/>
              </w:rPr>
            </w:pPr>
          </w:p>
        </w:tc>
        <w:tc>
          <w:tcPr>
            <w:tcW w:w="741" w:type="dxa"/>
            <w:vAlign w:val="center"/>
          </w:tcPr>
          <w:p w14:paraId="22BC58DE"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2EA9F48C" w14:textId="77777777" w:rsidR="000B3ED5" w:rsidRPr="00B9749A" w:rsidRDefault="000B3ED5" w:rsidP="006729AC">
            <w:pPr>
              <w:spacing w:after="0"/>
              <w:jc w:val="center"/>
              <w:rPr>
                <w:rFonts w:eastAsia="Times New Roman" w:cs="Times New Roman"/>
                <w:color w:val="000000"/>
                <w:szCs w:val="24"/>
              </w:rPr>
            </w:pPr>
          </w:p>
        </w:tc>
        <w:tc>
          <w:tcPr>
            <w:tcW w:w="741" w:type="dxa"/>
            <w:vAlign w:val="center"/>
          </w:tcPr>
          <w:p w14:paraId="491765AB" w14:textId="77777777" w:rsidR="000B3ED5" w:rsidRPr="00B9749A" w:rsidRDefault="000B3ED5" w:rsidP="006729AC">
            <w:pPr>
              <w:spacing w:after="0"/>
              <w:jc w:val="center"/>
              <w:rPr>
                <w:rFonts w:eastAsia="Times New Roman" w:cs="Times New Roman"/>
                <w:color w:val="000000"/>
                <w:szCs w:val="24"/>
              </w:rPr>
            </w:pPr>
          </w:p>
        </w:tc>
      </w:tr>
      <w:tr w:rsidR="000B3ED5" w:rsidRPr="00267895" w14:paraId="2AB69439" w14:textId="77777777" w:rsidTr="00DF54BA">
        <w:trPr>
          <w:trHeight w:val="744"/>
        </w:trPr>
        <w:tc>
          <w:tcPr>
            <w:tcW w:w="6080" w:type="dxa"/>
            <w:shd w:val="clear" w:color="auto" w:fill="auto"/>
          </w:tcPr>
          <w:p w14:paraId="300E6831" w14:textId="77777777" w:rsidR="000B3ED5" w:rsidRPr="00267895" w:rsidRDefault="000B3ED5" w:rsidP="006729AC">
            <w:pPr>
              <w:spacing w:after="0"/>
              <w:rPr>
                <w:rFonts w:eastAsia="Times New Roman" w:cs="Times New Roman"/>
                <w:color w:val="000000"/>
              </w:rPr>
            </w:pPr>
            <w:r w:rsidRPr="00267895">
              <w:rPr>
                <w:color w:val="000000"/>
              </w:rPr>
              <w:t>What are staff perspectives on their work for the agency, clients and client response to the intervention? What cognitive biases may be in play?</w:t>
            </w:r>
          </w:p>
        </w:tc>
        <w:tc>
          <w:tcPr>
            <w:tcW w:w="740" w:type="dxa"/>
          </w:tcPr>
          <w:p w14:paraId="33BFDB98" w14:textId="77777777" w:rsidR="000B3ED5" w:rsidRPr="00B9749A" w:rsidRDefault="000B3ED5" w:rsidP="006729AC">
            <w:pPr>
              <w:spacing w:after="0"/>
              <w:jc w:val="center"/>
              <w:rPr>
                <w:rFonts w:eastAsia="Times New Roman" w:cs="Times New Roman"/>
                <w:color w:val="000000"/>
              </w:rPr>
            </w:pPr>
          </w:p>
        </w:tc>
        <w:tc>
          <w:tcPr>
            <w:tcW w:w="741" w:type="dxa"/>
          </w:tcPr>
          <w:p w14:paraId="6BEDC47B" w14:textId="77777777" w:rsidR="000B3ED5" w:rsidRDefault="000B3ED5" w:rsidP="006729AC">
            <w:pPr>
              <w:spacing w:after="0"/>
              <w:jc w:val="center"/>
              <w:rPr>
                <w:rFonts w:eastAsia="Times New Roman" w:cs="Times New Roman"/>
                <w:color w:val="000000"/>
              </w:rPr>
            </w:pPr>
          </w:p>
        </w:tc>
        <w:tc>
          <w:tcPr>
            <w:tcW w:w="741" w:type="dxa"/>
            <w:vAlign w:val="center"/>
          </w:tcPr>
          <w:p w14:paraId="1B979A7F" w14:textId="77777777" w:rsidR="000B3ED5" w:rsidRPr="00267895" w:rsidRDefault="000B3ED5" w:rsidP="006729AC">
            <w:pPr>
              <w:spacing w:after="0"/>
              <w:jc w:val="center"/>
              <w:rPr>
                <w:rFonts w:eastAsia="Times New Roman" w:cs="Times New Roman"/>
                <w:color w:val="000000"/>
              </w:rPr>
            </w:pPr>
            <w:r w:rsidRPr="00267895">
              <w:rPr>
                <w:color w:val="000000"/>
              </w:rPr>
              <w:t>X</w:t>
            </w:r>
          </w:p>
        </w:tc>
        <w:tc>
          <w:tcPr>
            <w:tcW w:w="741" w:type="dxa"/>
            <w:vAlign w:val="center"/>
          </w:tcPr>
          <w:p w14:paraId="220EBEB3" w14:textId="77777777" w:rsidR="000B3ED5" w:rsidRPr="00267895" w:rsidRDefault="000B3ED5" w:rsidP="006729AC">
            <w:pPr>
              <w:spacing w:after="0"/>
              <w:jc w:val="center"/>
              <w:rPr>
                <w:rFonts w:eastAsia="Times New Roman" w:cs="Times New Roman"/>
                <w:color w:val="000000"/>
              </w:rPr>
            </w:pPr>
            <w:r w:rsidRPr="00267895">
              <w:rPr>
                <w:color w:val="000000"/>
              </w:rPr>
              <w:t>X</w:t>
            </w:r>
          </w:p>
        </w:tc>
      </w:tr>
    </w:tbl>
    <w:p w14:paraId="28E63617" w14:textId="77777777" w:rsidR="004B3FAC" w:rsidRPr="00B84238" w:rsidRDefault="004B3FAC" w:rsidP="004B3FAC"/>
    <w:p w14:paraId="0C85D444" w14:textId="77777777" w:rsidR="00B9749A" w:rsidRDefault="00B9749A" w:rsidP="005C080D">
      <w:pPr>
        <w:pStyle w:val="Heading2"/>
        <w:spacing w:before="0" w:line="276" w:lineRule="auto"/>
        <w:jc w:val="left"/>
      </w:pPr>
      <w:bookmarkStart w:id="5" w:name="_Toc526427785"/>
      <w:r>
        <w:t>A3. Improved Information Technology to Reduce Burden</w:t>
      </w:r>
      <w:bookmarkEnd w:id="5"/>
    </w:p>
    <w:p w14:paraId="658DE362" w14:textId="2B1C895D" w:rsidR="00153FD5" w:rsidRDefault="00B9749A" w:rsidP="00153FD5">
      <w:pPr>
        <w:keepNext/>
      </w:pPr>
      <w:r w:rsidRPr="0025305D">
        <w:t>We will use conference calls and emails to the extent possible to minimize burden</w:t>
      </w:r>
      <w:r w:rsidR="005C66DD" w:rsidRPr="0025305D">
        <w:t xml:space="preserve"> on staff</w:t>
      </w:r>
      <w:r w:rsidRPr="00267895">
        <w:rPr>
          <w:rFonts w:eastAsia="Times New Roman" w:cs="Times New Roman"/>
        </w:rPr>
        <w:t xml:space="preserve">. </w:t>
      </w:r>
      <w:r w:rsidR="004B3FAC" w:rsidRPr="00267895">
        <w:t>If a phone or video interview is easier for caseworkers' schedules, we will conduct interviews in that mode.</w:t>
      </w:r>
    </w:p>
    <w:p w14:paraId="47B6BE8A" w14:textId="3286C06D" w:rsidR="005C66DD" w:rsidRPr="00267895" w:rsidRDefault="00153FD5" w:rsidP="00153FD5">
      <w:pPr>
        <w:keepNext/>
        <w:rPr>
          <w:rFonts w:eastAsia="Times New Roman" w:cs="Times New Roman"/>
        </w:rPr>
      </w:pPr>
      <w:r>
        <w:t xml:space="preserve">Client </w:t>
      </w:r>
      <w:r w:rsidR="004B60E1">
        <w:t xml:space="preserve">and staff </w:t>
      </w:r>
      <w:r>
        <w:t>interviews</w:t>
      </w:r>
      <w:r w:rsidR="004B60E1">
        <w:t>, along with staff surveys,</w:t>
      </w:r>
      <w:r>
        <w:t xml:space="preserve"> will be scheduled at convenient times or when they are in the </w:t>
      </w:r>
      <w:r w:rsidR="006C4FA5">
        <w:t>Monroe County Department of Social Services</w:t>
      </w:r>
      <w:r>
        <w:t xml:space="preserve"> office for activities.</w:t>
      </w:r>
    </w:p>
    <w:p w14:paraId="19919135" w14:textId="77777777" w:rsidR="00A76DEB" w:rsidRDefault="00A76DEB" w:rsidP="00A76DEB">
      <w:pPr>
        <w:keepNext/>
        <w:spacing w:after="0"/>
        <w:rPr>
          <w:rFonts w:cs="Times New Roman"/>
        </w:rPr>
      </w:pPr>
    </w:p>
    <w:p w14:paraId="1475348A" w14:textId="77777777" w:rsidR="00B9749A" w:rsidRPr="00267895" w:rsidRDefault="00B9749A" w:rsidP="00DF54BA">
      <w:pPr>
        <w:pStyle w:val="Heading2"/>
        <w:rPr>
          <w:rFonts w:eastAsia="Times New Roman"/>
        </w:rPr>
      </w:pPr>
      <w:bookmarkStart w:id="6" w:name="_Toc526427786"/>
      <w:r w:rsidRPr="0025305D">
        <w:t>A4. Efforts to Identify Duplication</w:t>
      </w:r>
      <w:bookmarkEnd w:id="6"/>
    </w:p>
    <w:p w14:paraId="5C71A29E" w14:textId="16923ADB" w:rsidR="003E28DA" w:rsidRPr="00267895" w:rsidRDefault="00F5412A" w:rsidP="00DF54BA">
      <w:pPr>
        <w:rPr>
          <w:rFonts w:eastAsia="Times New Roman" w:cs="Times New Roman"/>
        </w:rPr>
      </w:pPr>
      <w:r w:rsidRPr="00B84238">
        <w:t xml:space="preserve">We have worked carefully with the agency to understand the data the agency routinely collects on </w:t>
      </w:r>
      <w:r w:rsidR="006377C2">
        <w:t>clients</w:t>
      </w:r>
      <w:r w:rsidR="00153FD5" w:rsidRPr="00B84238">
        <w:t xml:space="preserve"> </w:t>
      </w:r>
      <w:r w:rsidRPr="00B84238">
        <w:t xml:space="preserve">in its caseload.  None of the data currently collected by the agency would allow us to assess whether or not our intervention (the </w:t>
      </w:r>
      <w:r w:rsidR="00153FD5">
        <w:t>revised letters</w:t>
      </w:r>
      <w:r w:rsidRPr="00B84238">
        <w:t xml:space="preserve"> and the planned text messages to </w:t>
      </w:r>
      <w:r w:rsidR="00153FD5">
        <w:t>clients</w:t>
      </w:r>
      <w:r w:rsidRPr="00B84238">
        <w:t xml:space="preserve">) </w:t>
      </w:r>
      <w:r w:rsidR="003E28DA" w:rsidRPr="00B84238">
        <w:t>improves client understanding of the case process</w:t>
      </w:r>
      <w:r w:rsidR="00CC5F24">
        <w:t>, participant perspectives</w:t>
      </w:r>
      <w:r w:rsidR="003E28DA" w:rsidRPr="00B84238">
        <w:t xml:space="preserve"> and/or their willingness to engage</w:t>
      </w:r>
      <w:r w:rsidR="00863862" w:rsidRPr="00B84238">
        <w:t xml:space="preserve"> in</w:t>
      </w:r>
      <w:r w:rsidR="003E28DA" w:rsidRPr="00B84238">
        <w:t xml:space="preserve"> the process</w:t>
      </w:r>
      <w:r w:rsidR="00863862" w:rsidRPr="00B84238">
        <w:t xml:space="preserve">. </w:t>
      </w:r>
      <w:r w:rsidR="003E28DA" w:rsidRPr="00B84238">
        <w:t>In addition, the study te</w:t>
      </w:r>
      <w:r w:rsidR="00B84238">
        <w:t>am will not collect information</w:t>
      </w:r>
      <w:r w:rsidR="003E28DA" w:rsidRPr="00B84238">
        <w:t xml:space="preserve"> from the </w:t>
      </w:r>
      <w:r w:rsidR="00CC5F24">
        <w:t>TANF</w:t>
      </w:r>
      <w:r w:rsidR="003E28DA" w:rsidRPr="00B84238">
        <w:t xml:space="preserve"> agencies an</w:t>
      </w:r>
      <w:r w:rsidR="00090CB5" w:rsidRPr="00B84238">
        <w:t xml:space="preserve">d staff </w:t>
      </w:r>
      <w:r w:rsidR="003E28DA" w:rsidRPr="00B84238">
        <w:t>that is available from existing sources</w:t>
      </w:r>
      <w:r w:rsidR="00090CB5" w:rsidRPr="00B84238">
        <w:t xml:space="preserve">. </w:t>
      </w:r>
      <w:r w:rsidR="00863862" w:rsidRPr="00B84238">
        <w:t xml:space="preserve"> </w:t>
      </w:r>
    </w:p>
    <w:p w14:paraId="007C6DE8" w14:textId="77777777" w:rsidR="00A76DEB" w:rsidRDefault="00A76DEB" w:rsidP="00A76DEB">
      <w:pPr>
        <w:spacing w:after="0"/>
        <w:rPr>
          <w:rFonts w:cs="Times New Roman"/>
        </w:rPr>
      </w:pPr>
    </w:p>
    <w:p w14:paraId="4ED1FACF" w14:textId="77777777" w:rsidR="00B9749A" w:rsidRPr="00267895" w:rsidRDefault="00B9749A" w:rsidP="00DF54BA">
      <w:pPr>
        <w:pStyle w:val="Heading2"/>
        <w:rPr>
          <w:rFonts w:eastAsia="Times New Roman"/>
        </w:rPr>
      </w:pPr>
      <w:bookmarkStart w:id="7" w:name="_Toc526427787"/>
      <w:r w:rsidRPr="0025305D">
        <w:t>A5. Involvement of Small Organizations</w:t>
      </w:r>
      <w:bookmarkEnd w:id="7"/>
    </w:p>
    <w:p w14:paraId="688FAD24" w14:textId="77777777" w:rsidR="00B9749A" w:rsidRPr="00267895" w:rsidRDefault="004B59C3">
      <w:pPr>
        <w:rPr>
          <w:rFonts w:eastAsia="Times New Roman" w:cs="Times New Roman"/>
        </w:rPr>
      </w:pPr>
      <w:r>
        <w:t xml:space="preserve">We do not anticipate any small organizations to be affected by these information collections. Nonetheless, we will schedule interviews at times that are convenient to participants </w:t>
      </w:r>
      <w:r w:rsidR="00462827">
        <w:t>in order to minimize disruption of daily activities.</w:t>
      </w:r>
      <w:r w:rsidR="00462827" w:rsidRPr="00267895" w:rsidDel="00462827">
        <w:rPr>
          <w:rFonts w:eastAsia="Times New Roman" w:cs="Times New Roman"/>
        </w:rPr>
        <w:t xml:space="preserve"> </w:t>
      </w:r>
    </w:p>
    <w:p w14:paraId="599BB4A2" w14:textId="77777777" w:rsidR="00BC7841" w:rsidRDefault="00BC7841" w:rsidP="00A76DEB">
      <w:pPr>
        <w:spacing w:after="0"/>
        <w:rPr>
          <w:rFonts w:cs="Times New Roman"/>
        </w:rPr>
      </w:pPr>
    </w:p>
    <w:p w14:paraId="6AF22507" w14:textId="77777777" w:rsidR="00B9749A" w:rsidRPr="00267895" w:rsidRDefault="00B9749A" w:rsidP="00DF54BA">
      <w:pPr>
        <w:pStyle w:val="Heading2"/>
        <w:rPr>
          <w:rFonts w:eastAsia="Times New Roman"/>
        </w:rPr>
      </w:pPr>
      <w:bookmarkStart w:id="8" w:name="_Toc526427788"/>
      <w:r w:rsidRPr="0025305D">
        <w:t>A6. Consequences of Less Frequent Data Collection</w:t>
      </w:r>
      <w:bookmarkEnd w:id="8"/>
    </w:p>
    <w:p w14:paraId="0B75FE8C" w14:textId="34070CC4" w:rsidR="00B9749A" w:rsidRPr="00267895" w:rsidRDefault="00B9749A" w:rsidP="00267895">
      <w:pPr>
        <w:pStyle w:val="NormalSS"/>
        <w:spacing w:after="200" w:line="276" w:lineRule="auto"/>
        <w:ind w:firstLine="0"/>
        <w:jc w:val="left"/>
        <w:rPr>
          <w:rFonts w:ascii="Times New Roman" w:hAnsi="Times New Roman"/>
        </w:rPr>
      </w:pPr>
      <w:r w:rsidRPr="5D6419AB">
        <w:rPr>
          <w:rFonts w:ascii="Times New Roman" w:hAnsi="Times New Roman"/>
        </w:rPr>
        <w:t xml:space="preserve">Rigorous evaluation of innovative initiatives is crucial to building evidence of what works and how best to allocate scarce government resources. </w:t>
      </w:r>
      <w:r w:rsidR="00022628" w:rsidRPr="5D6419AB">
        <w:rPr>
          <w:rFonts w:ascii="Times New Roman" w:hAnsi="Times New Roman"/>
        </w:rPr>
        <w:t xml:space="preserve">Not collecting information </w:t>
      </w:r>
      <w:r w:rsidR="000E3CAF" w:rsidRPr="5D6419AB">
        <w:rPr>
          <w:rFonts w:ascii="Times New Roman" w:hAnsi="Times New Roman"/>
        </w:rPr>
        <w:t>about the implementation and effect of the intervention</w:t>
      </w:r>
      <w:r w:rsidR="00022628" w:rsidRPr="5D6419AB">
        <w:rPr>
          <w:rFonts w:ascii="Times New Roman" w:hAnsi="Times New Roman"/>
        </w:rPr>
        <w:t xml:space="preserve"> would hinder the government’s ability to learn how interventions were implemented and </w:t>
      </w:r>
      <w:r w:rsidR="006B2E08" w:rsidRPr="5D6419AB">
        <w:rPr>
          <w:rFonts w:ascii="Times New Roman" w:hAnsi="Times New Roman"/>
        </w:rPr>
        <w:t>why and</w:t>
      </w:r>
      <w:r w:rsidR="00022628" w:rsidRPr="5D6419AB">
        <w:rPr>
          <w:rFonts w:ascii="Times New Roman" w:hAnsi="Times New Roman"/>
        </w:rPr>
        <w:t xml:space="preserve"> to what degree the interventions </w:t>
      </w:r>
      <w:r w:rsidR="006B2E08" w:rsidRPr="5D6419AB">
        <w:rPr>
          <w:rFonts w:ascii="Times New Roman" w:hAnsi="Times New Roman"/>
        </w:rPr>
        <w:t>achieve</w:t>
      </w:r>
      <w:r w:rsidR="00022628" w:rsidRPr="5D6419AB">
        <w:rPr>
          <w:rFonts w:ascii="Times New Roman" w:hAnsi="Times New Roman"/>
        </w:rPr>
        <w:t>d the outcome desired.</w:t>
      </w:r>
    </w:p>
    <w:p w14:paraId="48B30605" w14:textId="77777777" w:rsidR="00022628" w:rsidRDefault="00022628" w:rsidP="00C53ED9">
      <w:pPr>
        <w:pStyle w:val="NormalSS"/>
        <w:spacing w:after="0" w:line="276" w:lineRule="auto"/>
        <w:ind w:firstLine="0"/>
        <w:jc w:val="left"/>
        <w:rPr>
          <w:rFonts w:ascii="Times New Roman" w:hAnsi="Times New Roman"/>
        </w:rPr>
      </w:pPr>
    </w:p>
    <w:p w14:paraId="16FABA65" w14:textId="77777777" w:rsidR="00022628" w:rsidRPr="00267895" w:rsidRDefault="00022628" w:rsidP="00DF54BA">
      <w:pPr>
        <w:pStyle w:val="Heading2"/>
      </w:pPr>
      <w:bookmarkStart w:id="9" w:name="_Toc526427789"/>
      <w:r w:rsidRPr="0025305D">
        <w:t>A7. Special Circumstances</w:t>
      </w:r>
      <w:bookmarkEnd w:id="9"/>
    </w:p>
    <w:p w14:paraId="2BCD8098" w14:textId="579175C2" w:rsidR="00022628" w:rsidRPr="00267895" w:rsidRDefault="00022628" w:rsidP="00267895">
      <w:pPr>
        <w:pStyle w:val="NormalSS"/>
        <w:spacing w:after="200" w:line="276" w:lineRule="auto"/>
        <w:ind w:firstLine="0"/>
        <w:jc w:val="left"/>
        <w:rPr>
          <w:rFonts w:ascii="Times New Roman" w:hAnsi="Times New Roman"/>
        </w:rPr>
      </w:pPr>
      <w:r w:rsidRPr="5D6419AB">
        <w:rPr>
          <w:rFonts w:ascii="Times New Roman" w:hAnsi="Times New Roman"/>
        </w:rPr>
        <w:t>There are no special circumstances for this data collection.</w:t>
      </w:r>
    </w:p>
    <w:p w14:paraId="025F696C" w14:textId="77777777" w:rsidR="000E3CAF" w:rsidRDefault="000E3CAF" w:rsidP="00C53ED9">
      <w:pPr>
        <w:pStyle w:val="NormalSS"/>
        <w:spacing w:after="0" w:line="276" w:lineRule="auto"/>
        <w:ind w:firstLine="0"/>
        <w:jc w:val="left"/>
        <w:rPr>
          <w:rFonts w:ascii="Times New Roman" w:hAnsi="Times New Roman"/>
        </w:rPr>
      </w:pPr>
    </w:p>
    <w:p w14:paraId="5CC2EDFE" w14:textId="77777777" w:rsidR="00022628" w:rsidRPr="00267895" w:rsidRDefault="00022628" w:rsidP="00DF54BA">
      <w:pPr>
        <w:pStyle w:val="Heading2"/>
      </w:pPr>
      <w:bookmarkStart w:id="10" w:name="_Toc526427790"/>
      <w:r w:rsidRPr="5D6419AB">
        <w:t>A8. Federal Register Notice and Consultation</w:t>
      </w:r>
      <w:bookmarkEnd w:id="10"/>
    </w:p>
    <w:p w14:paraId="3D30FE8B" w14:textId="71FC6D75" w:rsidR="00655423" w:rsidRPr="00267895" w:rsidRDefault="00655423" w:rsidP="00267895">
      <w:pPr>
        <w:pStyle w:val="NormalSS"/>
        <w:spacing w:line="276" w:lineRule="auto"/>
        <w:ind w:firstLine="0"/>
        <w:rPr>
          <w:rFonts w:ascii="Times New Roman" w:hAnsi="Times New Roman"/>
        </w:rPr>
      </w:pPr>
      <w:r w:rsidRPr="5D6419AB">
        <w:rPr>
          <w:rFonts w:ascii="Times New Roman" w:hAnsi="Times New Roman"/>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76DEB" w:rsidRPr="5D6419AB">
        <w:rPr>
          <w:rFonts w:ascii="Times New Roman" w:hAnsi="Times New Roman"/>
        </w:rPr>
        <w:t>May 23, 2017</w:t>
      </w:r>
      <w:r w:rsidRPr="5D6419AB">
        <w:rPr>
          <w:rFonts w:ascii="Times New Roman" w:hAnsi="Times New Roman"/>
        </w:rPr>
        <w:t xml:space="preserve">, Volume </w:t>
      </w:r>
      <w:r w:rsidR="00A76DEB" w:rsidRPr="5D6419AB">
        <w:rPr>
          <w:rFonts w:ascii="Times New Roman" w:hAnsi="Times New Roman"/>
        </w:rPr>
        <w:t>82</w:t>
      </w:r>
      <w:r w:rsidRPr="5D6419AB">
        <w:rPr>
          <w:rFonts w:ascii="Times New Roman" w:hAnsi="Times New Roman"/>
        </w:rPr>
        <w:t xml:space="preserve">, Number </w:t>
      </w:r>
      <w:r w:rsidR="00A76DEB" w:rsidRPr="5D6419AB">
        <w:rPr>
          <w:rFonts w:ascii="Times New Roman" w:hAnsi="Times New Roman"/>
        </w:rPr>
        <w:t>98</w:t>
      </w:r>
      <w:r w:rsidRPr="5D6419AB">
        <w:rPr>
          <w:rFonts w:ascii="Times New Roman" w:hAnsi="Times New Roman"/>
        </w:rPr>
        <w:t xml:space="preserve">, page </w:t>
      </w:r>
      <w:r w:rsidR="00A76DEB" w:rsidRPr="5D6419AB">
        <w:rPr>
          <w:rFonts w:ascii="Times New Roman" w:hAnsi="Times New Roman"/>
        </w:rPr>
        <w:t>23572</w:t>
      </w:r>
      <w:r w:rsidRPr="5D6419AB">
        <w:rPr>
          <w:rFonts w:ascii="Times New Roman" w:hAnsi="Times New Roman"/>
        </w:rPr>
        <w:t xml:space="preserve">, and provided a 60-day period for public comment. </w:t>
      </w:r>
      <w:r w:rsidR="00A76DEB" w:rsidRPr="5D6419AB">
        <w:rPr>
          <w:rFonts w:ascii="Times New Roman" w:hAnsi="Times New Roman"/>
        </w:rPr>
        <w:t xml:space="preserve">No substantive </w:t>
      </w:r>
      <w:r w:rsidRPr="5D6419AB">
        <w:rPr>
          <w:rFonts w:ascii="Times New Roman" w:hAnsi="Times New Roman"/>
        </w:rPr>
        <w:t>comments were received during the notice and comment period.</w:t>
      </w:r>
    </w:p>
    <w:p w14:paraId="4BC77CB3" w14:textId="0F41B9FA" w:rsidR="30012EDD" w:rsidRPr="00A940A0" w:rsidRDefault="56F16DB2" w:rsidP="00F128EA">
      <w:pPr>
        <w:pStyle w:val="NormalSS"/>
        <w:spacing w:line="276" w:lineRule="auto"/>
        <w:ind w:firstLine="0"/>
      </w:pPr>
      <w:r w:rsidRPr="5D6419AB">
        <w:rPr>
          <w:rFonts w:ascii="Times New Roman" w:hAnsi="Times New Roman"/>
        </w:rPr>
        <w:t xml:space="preserve">The research team consulted with behavioral science experts on the intervention design and </w:t>
      </w:r>
      <w:r w:rsidR="29834238" w:rsidRPr="5D6419AB">
        <w:rPr>
          <w:rFonts w:ascii="Times New Roman" w:hAnsi="Times New Roman"/>
        </w:rPr>
        <w:t>on select i</w:t>
      </w:r>
      <w:r w:rsidR="13C3DE8D" w:rsidRPr="5D6419AB">
        <w:rPr>
          <w:rFonts w:ascii="Times New Roman" w:hAnsi="Times New Roman"/>
        </w:rPr>
        <w:t xml:space="preserve">tems in the </w:t>
      </w:r>
      <w:r w:rsidRPr="5D6419AB">
        <w:rPr>
          <w:rFonts w:ascii="Times New Roman" w:hAnsi="Times New Roman"/>
        </w:rPr>
        <w:t>data collection protocols.</w:t>
      </w:r>
    </w:p>
    <w:p w14:paraId="47E6F7FD" w14:textId="77777777" w:rsidR="00A76DEB" w:rsidRDefault="00A76DEB" w:rsidP="00A76DEB">
      <w:pPr>
        <w:spacing w:after="0"/>
        <w:rPr>
          <w:rFonts w:cs="Times New Roman"/>
        </w:rPr>
      </w:pPr>
    </w:p>
    <w:p w14:paraId="636532DD" w14:textId="77777777" w:rsidR="00022628" w:rsidRPr="00267895" w:rsidRDefault="00022628" w:rsidP="00DF54BA">
      <w:pPr>
        <w:pStyle w:val="Heading2"/>
        <w:rPr>
          <w:rFonts w:eastAsia="Times New Roman"/>
        </w:rPr>
      </w:pPr>
      <w:bookmarkStart w:id="11" w:name="_Toc526427791"/>
      <w:r w:rsidRPr="0025305D">
        <w:t>A9. Incentives for Respondents</w:t>
      </w:r>
      <w:bookmarkEnd w:id="11"/>
    </w:p>
    <w:p w14:paraId="2C3C0142" w14:textId="11DF5AF0" w:rsidR="00AD73DF" w:rsidRPr="00267895" w:rsidRDefault="000E3CAF">
      <w:pPr>
        <w:rPr>
          <w:rFonts w:eastAsia="Times New Roman" w:cs="Times New Roman"/>
        </w:rPr>
      </w:pPr>
      <w:r w:rsidRPr="0025305D">
        <w:t>C</w:t>
      </w:r>
      <w:r w:rsidR="00AD73DF" w:rsidRPr="0025305D">
        <w:t xml:space="preserve">lients participating in interviews </w:t>
      </w:r>
      <w:r w:rsidRPr="00D04E40">
        <w:t xml:space="preserve">will receive </w:t>
      </w:r>
      <w:r w:rsidR="00AD73DF" w:rsidRPr="00D04E40">
        <w:t xml:space="preserve">a gift card </w:t>
      </w:r>
      <w:r w:rsidRPr="00D04E40">
        <w:t>of $2</w:t>
      </w:r>
      <w:r w:rsidR="002841FB">
        <w:t>5</w:t>
      </w:r>
      <w:r w:rsidRPr="00D04E40">
        <w:t xml:space="preserve">, which is standard for clients in </w:t>
      </w:r>
      <w:r w:rsidR="009E762F">
        <w:t>Monroe</w:t>
      </w:r>
      <w:r w:rsidR="009E762F" w:rsidRPr="00D04E40">
        <w:t xml:space="preserve"> </w:t>
      </w:r>
      <w:r w:rsidRPr="00D04E40">
        <w:t>County who have participated in other data collection activities with the County</w:t>
      </w:r>
      <w:r w:rsidR="00AD73DF" w:rsidRPr="00267895">
        <w:rPr>
          <w:rFonts w:eastAsia="Times New Roman" w:cs="Times New Roman"/>
        </w:rPr>
        <w:t xml:space="preserve">. </w:t>
      </w:r>
      <w:r w:rsidR="00AD73DF" w:rsidRPr="00267895">
        <w:t>Our hope is that</w:t>
      </w:r>
      <w:r w:rsidR="00772AEC" w:rsidRPr="00267895">
        <w:t xml:space="preserve"> a gift card</w:t>
      </w:r>
      <w:r w:rsidR="00772AEC" w:rsidRPr="0025305D">
        <w:t xml:space="preserve"> will help offset the financial burden that may result from extenuating travel</w:t>
      </w:r>
      <w:r w:rsidR="00C63F2C" w:rsidRPr="00267895">
        <w:t>, additional cell-phone data or phone minutes,</w:t>
      </w:r>
      <w:r w:rsidR="00772AEC" w:rsidRPr="00267895">
        <w:t xml:space="preserve"> or child care costs associated with </w:t>
      </w:r>
      <w:r w:rsidRPr="00267895">
        <w:t>interviews</w:t>
      </w:r>
      <w:r w:rsidR="00772AEC" w:rsidRPr="00267895">
        <w:rPr>
          <w:rFonts w:eastAsia="Times New Roman" w:cs="Times New Roman"/>
        </w:rPr>
        <w:t xml:space="preserve">. </w:t>
      </w:r>
      <w:r w:rsidR="00997AF0">
        <w:t>Clients</w:t>
      </w:r>
      <w:r w:rsidR="00997AF0" w:rsidRPr="00267895">
        <w:t xml:space="preserve"> </w:t>
      </w:r>
      <w:r w:rsidR="00687C29" w:rsidRPr="00267895">
        <w:t xml:space="preserve">involved with </w:t>
      </w:r>
      <w:r w:rsidR="00CB384E">
        <w:t xml:space="preserve">the </w:t>
      </w:r>
      <w:r w:rsidR="00997AF0">
        <w:t>Monroe County Department of Social Services</w:t>
      </w:r>
      <w:r w:rsidR="00687C29" w:rsidRPr="0025305D">
        <w:t xml:space="preserve"> are likely to </w:t>
      </w:r>
      <w:r w:rsidR="00687C29" w:rsidRPr="00267895">
        <w:t xml:space="preserve">be under </w:t>
      </w:r>
      <w:r w:rsidR="00997AF0">
        <w:t>some stress</w:t>
      </w:r>
      <w:r w:rsidR="00687C29" w:rsidRPr="00267895">
        <w:t xml:space="preserve"> and potentially difficult to reach, especially given that they may have an unfavorable view of </w:t>
      </w:r>
      <w:r w:rsidR="009B43CF">
        <w:t xml:space="preserve"> the Department of Social Services</w:t>
      </w:r>
      <w:r w:rsidR="00687C29" w:rsidRPr="00267895">
        <w:rPr>
          <w:rFonts w:eastAsia="Times New Roman" w:cs="Times New Roman"/>
        </w:rPr>
        <w:t xml:space="preserve">. </w:t>
      </w:r>
      <w:r w:rsidR="00A05D94" w:rsidRPr="00267895">
        <w:t xml:space="preserve">We expect </w:t>
      </w:r>
      <w:r w:rsidR="00687C29" w:rsidRPr="00267895">
        <w:t>a $2</w:t>
      </w:r>
      <w:r w:rsidR="00B7384A">
        <w:t>5</w:t>
      </w:r>
      <w:r w:rsidR="00687C29" w:rsidRPr="00267895">
        <w:t xml:space="preserve"> gift card </w:t>
      </w:r>
      <w:r w:rsidR="00B640FC" w:rsidRPr="00267895">
        <w:t>will help to offset these incidental costs associated with participation. W</w:t>
      </w:r>
      <w:r w:rsidR="00A05D94" w:rsidRPr="00267895">
        <w:t>e do not believe the incentive is so high as to be coercive for clients.</w:t>
      </w:r>
    </w:p>
    <w:p w14:paraId="15091067" w14:textId="2A49A772" w:rsidR="00D4126D" w:rsidRPr="00267895" w:rsidRDefault="00CE6463">
      <w:pPr>
        <w:rPr>
          <w:rFonts w:eastAsia="Times New Roman" w:cs="Times New Roman"/>
        </w:rPr>
      </w:pPr>
      <w:r w:rsidRPr="00267895">
        <w:t>Incentives</w:t>
      </w:r>
      <w:r w:rsidR="00AD73DF" w:rsidRPr="00267895">
        <w:t xml:space="preserve"> will not be used as a substitute for other best-practice persuasion strategies designed to increase participation, such as explanatory advance letters, endorsements by people or organizations important to the population being surveyed, and assurances of </w:t>
      </w:r>
      <w:r w:rsidR="00C64CEE" w:rsidRPr="00267895">
        <w:t>privacy</w:t>
      </w:r>
      <w:r w:rsidR="00AD73DF" w:rsidRPr="00267895">
        <w:rPr>
          <w:rFonts w:eastAsia="Times New Roman" w:cs="Times New Roman"/>
        </w:rPr>
        <w:t>.</w:t>
      </w:r>
    </w:p>
    <w:p w14:paraId="17C70794" w14:textId="50EA2664" w:rsidR="00DA585F" w:rsidRPr="00267895" w:rsidRDefault="00E070AD">
      <w:pPr>
        <w:rPr>
          <w:rFonts w:eastAsia="Times New Roman" w:cs="Times New Roman"/>
        </w:rPr>
      </w:pPr>
      <w:r w:rsidRPr="00267895">
        <w:t xml:space="preserve">We </w:t>
      </w:r>
      <w:r w:rsidR="000E3CAF" w:rsidRPr="00267895">
        <w:t xml:space="preserve">have </w:t>
      </w:r>
      <w:r w:rsidR="0010772D" w:rsidRPr="00267895">
        <w:t>secure</w:t>
      </w:r>
      <w:r w:rsidR="000E3CAF" w:rsidRPr="00267895">
        <w:t>d</w:t>
      </w:r>
      <w:r w:rsidR="00717A68" w:rsidRPr="00267895">
        <w:rPr>
          <w:rFonts w:eastAsia="Times New Roman" w:cs="Times New Roman"/>
        </w:rPr>
        <w:t xml:space="preserve"> </w:t>
      </w:r>
      <w:r w:rsidR="00717A68" w:rsidRPr="00267895">
        <w:t>Institutional Review Boards (IRB) approval for the</w:t>
      </w:r>
      <w:r w:rsidR="000E3CAF" w:rsidRPr="00267895">
        <w:t xml:space="preserve"> stud</w:t>
      </w:r>
      <w:r w:rsidR="00FD4FF6">
        <w:t>y and</w:t>
      </w:r>
      <w:r w:rsidR="000E3CAF" w:rsidRPr="00267895">
        <w:t xml:space="preserve"> </w:t>
      </w:r>
      <w:r w:rsidR="00717A68" w:rsidRPr="00267895">
        <w:t xml:space="preserve">the use of </w:t>
      </w:r>
      <w:r w:rsidR="00E031A8" w:rsidRPr="00267895">
        <w:t>incentives</w:t>
      </w:r>
      <w:r w:rsidR="00717A68" w:rsidRPr="00267895">
        <w:rPr>
          <w:rFonts w:eastAsia="Times New Roman" w:cs="Times New Roman"/>
        </w:rPr>
        <w:t xml:space="preserve"> </w:t>
      </w:r>
      <w:r w:rsidR="000E3CAF" w:rsidRPr="00267895">
        <w:t>for interviews with clients</w:t>
      </w:r>
      <w:r w:rsidR="00A52BFC" w:rsidRPr="00267895">
        <w:rPr>
          <w:rFonts w:eastAsia="Times New Roman" w:cs="Times New Roman"/>
        </w:rPr>
        <w:t>.</w:t>
      </w:r>
      <w:r w:rsidR="00C64CEE" w:rsidRPr="00267895">
        <w:rPr>
          <w:rFonts w:eastAsia="Times New Roman" w:cs="Times New Roman"/>
        </w:rPr>
        <w:t xml:space="preserve"> </w:t>
      </w:r>
    </w:p>
    <w:p w14:paraId="497A692B" w14:textId="77777777" w:rsidR="00744603" w:rsidRDefault="00744603">
      <w:pPr>
        <w:spacing w:after="0"/>
        <w:rPr>
          <w:rFonts w:cs="Times New Roman"/>
          <w:b/>
        </w:rPr>
      </w:pPr>
    </w:p>
    <w:p w14:paraId="78217D7F" w14:textId="77777777" w:rsidR="00A27D6C" w:rsidRPr="00267895" w:rsidRDefault="00DA585F" w:rsidP="00DF54BA">
      <w:pPr>
        <w:pStyle w:val="Heading2"/>
        <w:rPr>
          <w:rFonts w:eastAsia="Times New Roman"/>
        </w:rPr>
      </w:pPr>
      <w:bookmarkStart w:id="12" w:name="_Toc526427792"/>
      <w:r w:rsidRPr="0025305D">
        <w:t>A10. Privacy of Respondents</w:t>
      </w:r>
      <w:bookmarkEnd w:id="12"/>
    </w:p>
    <w:p w14:paraId="37D85A0A" w14:textId="57FEDE97" w:rsidR="00356528" w:rsidRPr="00CD021E" w:rsidRDefault="006B179D" w:rsidP="579D11D5">
      <w:pPr>
        <w:rPr>
          <w:szCs w:val="24"/>
        </w:rPr>
      </w:pPr>
      <w:r w:rsidRPr="0025305D">
        <w:t xml:space="preserve">All respondents who participate in research under this clearance will be read a statement that will explain the study and will inform individuals </w:t>
      </w:r>
      <w:r w:rsidR="003342B7" w:rsidRPr="00267895">
        <w:t xml:space="preserve">that their participation is voluntary and </w:t>
      </w:r>
      <w:r w:rsidRPr="00267895">
        <w:t xml:space="preserve">of the extent of their privacy as respondents </w:t>
      </w:r>
      <w:r w:rsidR="00B75B01" w:rsidRPr="00C8201D">
        <w:rPr>
          <w:rFonts w:eastAsia="Times New Roman" w:cs="Times New Roman"/>
        </w:rPr>
        <w:t>(</w:t>
      </w:r>
      <w:r w:rsidR="00B75B01" w:rsidRPr="0025305D">
        <w:t xml:space="preserve">informed consents are included in each instrument in Appendices </w:t>
      </w:r>
      <w:r w:rsidR="00997AF0">
        <w:t>A</w:t>
      </w:r>
      <w:r w:rsidR="00BD763C">
        <w:t>,</w:t>
      </w:r>
      <w:r w:rsidR="00997AF0">
        <w:t xml:space="preserve"> B</w:t>
      </w:r>
      <w:r w:rsidR="00BD763C">
        <w:t>, and C</w:t>
      </w:r>
      <w:r w:rsidRPr="00C8201D">
        <w:rPr>
          <w:rFonts w:eastAsia="Times New Roman" w:cs="Times New Roman"/>
        </w:rPr>
        <w:t>)</w:t>
      </w:r>
      <w:r w:rsidR="002E517E" w:rsidRPr="00C8201D">
        <w:rPr>
          <w:rFonts w:eastAsia="Times New Roman" w:cs="Times New Roman"/>
        </w:rPr>
        <w:t>.</w:t>
      </w:r>
      <w:r w:rsidRPr="00C8201D">
        <w:t xml:space="preserve"> Participants will be told verbally that their conversations will not be shared </w:t>
      </w:r>
      <w:r w:rsidR="007C0804" w:rsidRPr="00C8201D">
        <w:t xml:space="preserve">in a form that identifies them </w:t>
      </w:r>
      <w:r w:rsidRPr="00C8201D">
        <w:t>with anyone outside the research</w:t>
      </w:r>
      <w:r w:rsidR="00287C0C" w:rsidRPr="00C8201D">
        <w:t xml:space="preserve"> team</w:t>
      </w:r>
      <w:r w:rsidR="007C0804" w:rsidRPr="00C8201D">
        <w:rPr>
          <w:rFonts w:eastAsia="Times New Roman" w:cs="Times New Roman"/>
        </w:rPr>
        <w:t>.</w:t>
      </w:r>
      <w:r w:rsidRPr="00C8201D">
        <w:rPr>
          <w:rFonts w:eastAsia="Times New Roman" w:cs="Times New Roman"/>
        </w:rPr>
        <w:t xml:space="preserve"> </w:t>
      </w:r>
      <w:r w:rsidR="007C0804" w:rsidRPr="00C8201D">
        <w:t xml:space="preserve">As </w:t>
      </w:r>
      <w:r w:rsidR="003342B7" w:rsidRPr="00F415AE">
        <w:t>ACF’s</w:t>
      </w:r>
      <w:r w:rsidR="007C0804" w:rsidRPr="00F415AE">
        <w:t xml:space="preserve"> prime</w:t>
      </w:r>
      <w:r w:rsidR="003342B7" w:rsidRPr="001F385E">
        <w:t xml:space="preserve"> contractor, MDRC</w:t>
      </w:r>
      <w:r w:rsidR="007C0804" w:rsidRPr="001F385E">
        <w:t xml:space="preserve"> plans to </w:t>
      </w:r>
      <w:r w:rsidR="003342B7" w:rsidRPr="001F385E">
        <w:t>implement all data collection</w:t>
      </w:r>
      <w:r w:rsidR="007C0804" w:rsidRPr="001F385E">
        <w:t xml:space="preserve"> activities. </w:t>
      </w:r>
      <w:r w:rsidRPr="0025305D">
        <w:t>Information will be kept private to the extent permitted by law</w:t>
      </w:r>
      <w:r w:rsidR="003342B7" w:rsidRPr="00267895">
        <w:t xml:space="preserve"> and in accordance with current federal information security standards and other applicable regulations.</w:t>
      </w:r>
    </w:p>
    <w:p w14:paraId="0202F080" w14:textId="67AE32C0" w:rsidR="00840329" w:rsidRDefault="00356528" w:rsidP="5D6419AB">
      <w:pPr>
        <w:rPr>
          <w:bdr w:val="none" w:sz="0" w:space="0" w:color="auto" w:frame="1"/>
        </w:rPr>
      </w:pPr>
      <w:r w:rsidRPr="0025305D">
        <w:t>MDRC employees are required to maintain and process quantitative and qualitative data in designated project folders on the MDRC network. With the exception of the temporary storage of data during onsite collection, MDRC employees are not allowed to downloa</w:t>
      </w:r>
      <w:r w:rsidRPr="00267895">
        <w:t xml:space="preserve">d, keep, or process individual-level data on the hard drives of their MDRC work stations or any other storage. </w:t>
      </w:r>
      <w:r w:rsidR="00840329" w:rsidRPr="00C53ED9">
        <w:rPr>
          <w:bdr w:val="none" w:sz="0" w:space="0" w:color="auto" w:frame="1"/>
        </w:rPr>
        <w:t>Information will not be maintained in a paper or electronic system from which they are actually or directly retrieved by an individual</w:t>
      </w:r>
      <w:r w:rsidR="00D2021A">
        <w:rPr>
          <w:bdr w:val="none" w:sz="0" w:space="0" w:color="auto" w:frame="1"/>
        </w:rPr>
        <w:t>’</w:t>
      </w:r>
      <w:r w:rsidR="00840329" w:rsidRPr="00C53ED9">
        <w:rPr>
          <w:bdr w:val="none" w:sz="0" w:space="0" w:color="auto" w:frame="1"/>
        </w:rPr>
        <w:t>s personal identifier.</w:t>
      </w:r>
    </w:p>
    <w:p w14:paraId="45D12130" w14:textId="77D7C94C" w:rsidR="00356528" w:rsidRDefault="00356528" w:rsidP="5D6419AB">
      <w:pPr>
        <w:rPr>
          <w:szCs w:val="24"/>
        </w:rPr>
      </w:pPr>
      <w:r w:rsidRPr="00A940A0">
        <w:t>The project Data Manager will organize BIAS</w:t>
      </w:r>
      <w:r w:rsidR="000C1F13" w:rsidRPr="00A940A0">
        <w:t>-</w:t>
      </w:r>
      <w:r w:rsidRPr="00A940A0">
        <w:t>NG project folders and will supervise storage of BIAS</w:t>
      </w:r>
      <w:r w:rsidR="000C1F13" w:rsidRPr="00A940A0">
        <w:t>-</w:t>
      </w:r>
      <w:r w:rsidRPr="00A940A0">
        <w:t xml:space="preserve">NG data files on a “need-to-know” basis. Following standard MDRC practice, the project Data Manager and project programmers will replace all </w:t>
      </w:r>
      <w:r w:rsidR="000C1F13" w:rsidRPr="00A940A0">
        <w:t>personally identifiable information (</w:t>
      </w:r>
      <w:r w:rsidRPr="00A940A0">
        <w:t>PII</w:t>
      </w:r>
      <w:r w:rsidR="000C1F13" w:rsidRPr="00A940A0">
        <w:t>)</w:t>
      </w:r>
      <w:r w:rsidRPr="002F4FE2">
        <w:t xml:space="preserve"> from </w:t>
      </w:r>
      <w:r w:rsidRPr="003A11D2">
        <w:t>incoming source data with a randomly</w:t>
      </w:r>
      <w:r w:rsidR="000C1F13" w:rsidRPr="003A11D2">
        <w:t xml:space="preserve"> </w:t>
      </w:r>
      <w:r w:rsidRPr="00A940A0">
        <w:t>generated project ID number. Also these files will be saved in secure folders with limited access on a “need-to-know” basis. Thereafter,</w:t>
      </w:r>
      <w:r w:rsidR="0BAD5865" w:rsidRPr="00A940A0">
        <w:t xml:space="preserve"> </w:t>
      </w:r>
      <w:r w:rsidR="5600F7C8" w:rsidRPr="00A940A0">
        <w:t>a</w:t>
      </w:r>
      <w:r w:rsidR="5600F7C8">
        <w:t>nalysis</w:t>
      </w:r>
      <w:r w:rsidR="5600F7C8" w:rsidRPr="0C535DE5">
        <w:t xml:space="preserve"> </w:t>
      </w:r>
      <w:r w:rsidR="5600F7C8">
        <w:t>will be performed on data</w:t>
      </w:r>
      <w:r w:rsidR="5600F7C8" w:rsidRPr="0C535DE5">
        <w:t xml:space="preserve"> </w:t>
      </w:r>
      <w:r w:rsidR="0BAD5865" w:rsidRPr="0BAD5865">
        <w:t>files stripped of PII</w:t>
      </w:r>
      <w:r w:rsidR="5F51AEC3" w:rsidRPr="00A940A0">
        <w:t xml:space="preserve"> (we </w:t>
      </w:r>
      <w:r w:rsidR="5600F7C8" w:rsidRPr="00A940A0">
        <w:t xml:space="preserve">will initially retain PII </w:t>
      </w:r>
      <w:r w:rsidR="2404DB45" w:rsidRPr="00A940A0">
        <w:t xml:space="preserve">in order </w:t>
      </w:r>
      <w:r w:rsidR="5600F7C8" w:rsidRPr="00A940A0">
        <w:t xml:space="preserve">to merge </w:t>
      </w:r>
      <w:r w:rsidR="2404DB45" w:rsidRPr="00A940A0">
        <w:t>individual data sources to create an analysis</w:t>
      </w:r>
      <w:r w:rsidR="2404DB45" w:rsidRPr="002F4FE2">
        <w:t xml:space="preserve"> </w:t>
      </w:r>
      <w:r w:rsidR="5600F7C8" w:rsidRPr="003A11D2">
        <w:t>fil</w:t>
      </w:r>
      <w:r w:rsidR="2404DB45" w:rsidRPr="003A11D2">
        <w:t>e)</w:t>
      </w:r>
      <w:r w:rsidRPr="003A11D2">
        <w:t>.</w:t>
      </w:r>
      <w:r w:rsidRPr="00C8201D" w:rsidDel="00AF6403">
        <w:rPr>
          <w:rFonts w:asciiTheme="minorHAnsi" w:eastAsiaTheme="minorEastAsia" w:hAnsiTheme="minorHAnsi"/>
          <w:bdr w:val="none" w:sz="0" w:space="0" w:color="auto" w:frame="1"/>
        </w:rPr>
        <w:t xml:space="preserve"> </w:t>
      </w:r>
      <w:r w:rsidRPr="00C8201D">
        <w:t>All reports, tables</w:t>
      </w:r>
      <w:r w:rsidR="000C1F13" w:rsidRPr="00C8201D">
        <w:rPr>
          <w:rFonts w:ascii="TimesNewRoman" w:eastAsia="TimesNewRoman" w:hAnsi="TimesNewRoman" w:cs="TimesNewRoman"/>
        </w:rPr>
        <w:t>,</w:t>
      </w:r>
      <w:r w:rsidRPr="0025305D">
        <w:t xml:space="preserve"> and printed materials are limited to presentation of aggregate numbers. </w:t>
      </w:r>
      <w:r w:rsidRPr="00F415AE">
        <w:t>MDRC will destroy all paper records and electronic records containing PII when no longer needed for research purposes in accordance with funder and contractual requirements, as well a</w:t>
      </w:r>
      <w:r w:rsidRPr="001F385E">
        <w:t xml:space="preserve">s MDRC retention policies. </w:t>
      </w:r>
    </w:p>
    <w:p w14:paraId="1A83245C" w14:textId="4F1D8F32" w:rsidR="00FD7052" w:rsidRDefault="00FD7052" w:rsidP="5D6419AB">
      <w:pPr>
        <w:rPr>
          <w:szCs w:val="24"/>
        </w:rPr>
      </w:pPr>
      <w:r w:rsidRPr="0025305D">
        <w:t>MDRC’s IRB has approved this study.</w:t>
      </w:r>
    </w:p>
    <w:p w14:paraId="02C48054" w14:textId="77777777" w:rsidR="00A76DEB" w:rsidRPr="00CD021E" w:rsidRDefault="00A76DEB" w:rsidP="00A76DEB">
      <w:pPr>
        <w:spacing w:after="0"/>
        <w:rPr>
          <w:szCs w:val="24"/>
        </w:rPr>
      </w:pPr>
    </w:p>
    <w:p w14:paraId="02F2FB3F" w14:textId="77777777" w:rsidR="00A27D6C" w:rsidRPr="00C8201D" w:rsidRDefault="00A27D6C" w:rsidP="00DF54BA">
      <w:pPr>
        <w:pStyle w:val="Heading2"/>
        <w:rPr>
          <w:rFonts w:eastAsia="Times New Roman"/>
        </w:rPr>
      </w:pPr>
      <w:bookmarkStart w:id="13" w:name="_Toc526427793"/>
      <w:r w:rsidRPr="0025305D">
        <w:t>A11. Sensitive Questions</w:t>
      </w:r>
      <w:bookmarkEnd w:id="13"/>
    </w:p>
    <w:p w14:paraId="3E9D4AF9" w14:textId="4BAC6FF1" w:rsidR="00A27D6C" w:rsidRPr="00C8201D" w:rsidRDefault="00FD6C5D">
      <w:pPr>
        <w:rPr>
          <w:rFonts w:eastAsia="Times New Roman" w:cs="Times New Roman"/>
        </w:rPr>
      </w:pPr>
      <w:r w:rsidRPr="00C8201D">
        <w:t>We are asking some</w:t>
      </w:r>
      <w:r w:rsidR="00A27D6C" w:rsidRPr="00C8201D">
        <w:t xml:space="preserve"> sensitive questions in this data collection</w:t>
      </w:r>
      <w:r w:rsidRPr="00C8201D">
        <w:t xml:space="preserve"> in terms of client relationships with staff and vice versa. </w:t>
      </w:r>
      <w:r w:rsidR="0073455A" w:rsidRPr="006A2C60">
        <w:t xml:space="preserve">For example, we ask clients in a survey to rate the information and preparation they received from </w:t>
      </w:r>
      <w:r w:rsidR="00C1021C" w:rsidRPr="006A2C60">
        <w:t>Monroe County or Rochester Works staff</w:t>
      </w:r>
      <w:r w:rsidR="00A96D88" w:rsidRPr="00DF54BA">
        <w:t>.</w:t>
      </w:r>
      <w:r w:rsidR="006A2C60" w:rsidRPr="00DF54BA">
        <w:t xml:space="preserve"> </w:t>
      </w:r>
      <w:r w:rsidR="0073455A" w:rsidRPr="006A2C60">
        <w:t>And we ask staff in a survey to indicate their perceptions of obstacles facing their clients. These answers will help</w:t>
      </w:r>
      <w:r w:rsidR="0073455A" w:rsidRPr="00C8201D">
        <w:t xml:space="preserve"> the study team identify barriers to and facilitators of engagement. </w:t>
      </w:r>
      <w:r w:rsidRPr="00C8201D">
        <w:t>We assure clients that their caseworkers will not see their responses, and vice versa, to encourage honest responses</w:t>
      </w:r>
      <w:r w:rsidR="00A27D6C" w:rsidRPr="00C8201D">
        <w:rPr>
          <w:rFonts w:eastAsia="Times New Roman" w:cs="Times New Roman"/>
        </w:rPr>
        <w:t>.</w:t>
      </w:r>
      <w:r w:rsidRPr="00C8201D">
        <w:rPr>
          <w:rFonts w:eastAsia="Times New Roman" w:cs="Times New Roman"/>
        </w:rPr>
        <w:t xml:space="preserve"> </w:t>
      </w:r>
      <w:r w:rsidR="00A27D6C" w:rsidRPr="00C8201D">
        <w:rPr>
          <w:rFonts w:eastAsia="Times New Roman" w:cs="Times New Roman"/>
        </w:rPr>
        <w:t xml:space="preserve"> </w:t>
      </w:r>
    </w:p>
    <w:p w14:paraId="3351F6F2" w14:textId="77777777" w:rsidR="00A27D6C" w:rsidRDefault="00A27D6C" w:rsidP="00A76DEB">
      <w:pPr>
        <w:spacing w:after="0"/>
        <w:rPr>
          <w:rFonts w:cs="Times New Roman"/>
          <w:szCs w:val="24"/>
        </w:rPr>
      </w:pPr>
    </w:p>
    <w:p w14:paraId="1C16E602" w14:textId="477BBAB5" w:rsidR="00AD73DF" w:rsidRPr="00C8201D" w:rsidRDefault="00A27D6C" w:rsidP="00DF54BA">
      <w:pPr>
        <w:pStyle w:val="Heading2"/>
        <w:rPr>
          <w:rFonts w:eastAsia="Times New Roman"/>
        </w:rPr>
      </w:pPr>
      <w:bookmarkStart w:id="14" w:name="_Toc526427794"/>
      <w:r w:rsidRPr="0025305D">
        <w:t>A12. Estimation of Information Collection Burden</w:t>
      </w:r>
      <w:bookmarkEnd w:id="14"/>
    </w:p>
    <w:p w14:paraId="35828BBB" w14:textId="1625B481" w:rsidR="00AD73DF" w:rsidRDefault="006F70B0" w:rsidP="00C53ED9">
      <w:pPr>
        <w:spacing w:after="0"/>
      </w:pPr>
      <w:bookmarkStart w:id="15" w:name="_Toc99431028"/>
      <w:r w:rsidRPr="0025305D">
        <w:t>Table 2</w:t>
      </w:r>
      <w:r w:rsidR="004F68F0" w:rsidRPr="0025305D">
        <w:t xml:space="preserve"> </w:t>
      </w:r>
      <w:r w:rsidR="004F68F0" w:rsidRPr="00335856">
        <w:t>provide</w:t>
      </w:r>
      <w:r w:rsidR="006B2E08">
        <w:t>s</w:t>
      </w:r>
      <w:r w:rsidR="004F68F0" w:rsidRPr="00335856">
        <w:t xml:space="preserve"> details about how this estimate of burden hours and costs were calculated. </w:t>
      </w:r>
    </w:p>
    <w:p w14:paraId="0BB2D513" w14:textId="1F8FA22C" w:rsidR="006B2E08" w:rsidRDefault="006B2E08" w:rsidP="00C53ED9">
      <w:pPr>
        <w:spacing w:after="0"/>
      </w:pPr>
    </w:p>
    <w:p w14:paraId="3CE58FF9" w14:textId="1E4A9C86" w:rsidR="00AD73DF" w:rsidRDefault="006B2E08" w:rsidP="0E07CD73">
      <w:pPr>
        <w:spacing w:after="0"/>
        <w:rPr>
          <w:szCs w:val="24"/>
        </w:rPr>
      </w:pPr>
      <w:r w:rsidRPr="00A940A0">
        <w:t xml:space="preserve">We expect to speak with </w:t>
      </w:r>
      <w:r w:rsidR="000C1F13" w:rsidRPr="00A940A0">
        <w:t xml:space="preserve">a total of </w:t>
      </w:r>
      <w:r w:rsidR="00965FE5">
        <w:t xml:space="preserve">at least 12 and up to </w:t>
      </w:r>
      <w:r w:rsidR="006F3E90">
        <w:t>30</w:t>
      </w:r>
      <w:r w:rsidR="000C1F13" w:rsidRPr="00A940A0">
        <w:t xml:space="preserve"> clients and </w:t>
      </w:r>
      <w:r w:rsidR="00965FE5">
        <w:t xml:space="preserve">at least 12 and up to </w:t>
      </w:r>
      <w:r w:rsidR="00987E55">
        <w:t>30</w:t>
      </w:r>
      <w:r w:rsidR="000C1F13" w:rsidRPr="00A940A0">
        <w:t xml:space="preserve"> staff</w:t>
      </w:r>
      <w:r w:rsidR="00965FE5">
        <w:t>.</w:t>
      </w:r>
      <w:r w:rsidR="0020459D">
        <w:t xml:space="preserve"> </w:t>
      </w:r>
      <w:r w:rsidRPr="00A940A0">
        <w:t xml:space="preserve">We anticipate extending the staff survey to </w:t>
      </w:r>
      <w:r w:rsidR="006F3E90">
        <w:t>50</w:t>
      </w:r>
      <w:r w:rsidRPr="00A940A0">
        <w:t xml:space="preserve"> staff</w:t>
      </w:r>
      <w:r w:rsidR="74AF1B2F" w:rsidRPr="00A940A0">
        <w:t xml:space="preserve"> </w:t>
      </w:r>
      <w:r w:rsidR="0E07CD73" w:rsidRPr="00A940A0">
        <w:t>and supervisors</w:t>
      </w:r>
      <w:r w:rsidR="009B3900">
        <w:t xml:space="preserve"> </w:t>
      </w:r>
      <w:r w:rsidR="007119BC" w:rsidRPr="00A940A0">
        <w:t xml:space="preserve">with an expected response rate of </w:t>
      </w:r>
      <w:r w:rsidR="009109C3">
        <w:t>80</w:t>
      </w:r>
      <w:r w:rsidR="007119BC" w:rsidRPr="00A940A0">
        <w:t>%</w:t>
      </w:r>
      <w:r w:rsidR="003F17E9" w:rsidRPr="002F4FE2">
        <w:t>,</w:t>
      </w:r>
      <w:r w:rsidR="003F17E9" w:rsidRPr="003A11D2">
        <w:t xml:space="preserve"> or </w:t>
      </w:r>
      <w:r w:rsidR="009109C3">
        <w:t>40</w:t>
      </w:r>
      <w:r w:rsidR="003F17E9" w:rsidRPr="003A11D2">
        <w:t xml:space="preserve"> respondents</w:t>
      </w:r>
      <w:r w:rsidR="00846992">
        <w:t xml:space="preserve">. </w:t>
      </w:r>
      <w:r w:rsidR="00EE3794" w:rsidRPr="00A940A0">
        <w:t>T</w:t>
      </w:r>
      <w:r w:rsidR="00CE6463" w:rsidRPr="00A940A0">
        <w:t>he estimate below represents an upper bound on potential burden.</w:t>
      </w:r>
    </w:p>
    <w:p w14:paraId="4DD12B3B" w14:textId="77777777" w:rsidR="00AD73DF" w:rsidRDefault="00AD73DF" w:rsidP="00C53ED9">
      <w:pPr>
        <w:spacing w:after="0"/>
        <w:rPr>
          <w:szCs w:val="24"/>
        </w:rPr>
      </w:pPr>
    </w:p>
    <w:p w14:paraId="6C746639" w14:textId="57BA37CF" w:rsidR="000E5BAC" w:rsidRDefault="004F68F0" w:rsidP="72E5A7E3">
      <w:pPr>
        <w:spacing w:after="0"/>
        <w:rPr>
          <w:szCs w:val="24"/>
        </w:rPr>
      </w:pPr>
      <w:r w:rsidRPr="00A940A0">
        <w:t>We calculated the overall burden per respondent by multiplying the frequency of response by the time to complete each data collection item</w:t>
      </w:r>
      <w:r w:rsidR="00FD7052" w:rsidRPr="00A940A0">
        <w:t xml:space="preserve"> among respondents</w:t>
      </w:r>
      <w:r w:rsidRPr="00A940A0">
        <w:t>. We anticipate that focus groups</w:t>
      </w:r>
      <w:r w:rsidR="00B87061" w:rsidRPr="00A940A0">
        <w:t xml:space="preserve"> or interviews</w:t>
      </w:r>
      <w:r w:rsidRPr="00A940A0">
        <w:t xml:space="preserve"> for staff and clients will each take </w:t>
      </w:r>
      <w:r w:rsidR="00087768">
        <w:t xml:space="preserve">at most 1 hour </w:t>
      </w:r>
      <w:r w:rsidRPr="00A940A0">
        <w:t xml:space="preserve">to complete. </w:t>
      </w:r>
      <w:bookmarkEnd w:id="15"/>
    </w:p>
    <w:p w14:paraId="48829935" w14:textId="4CAF7F66" w:rsidR="00C53ED9" w:rsidRDefault="00C53ED9" w:rsidP="00C53ED9">
      <w:pPr>
        <w:spacing w:after="0"/>
      </w:pPr>
    </w:p>
    <w:p w14:paraId="03B73F9B" w14:textId="280FBEBA" w:rsidR="00FD6C5D" w:rsidRDefault="00FD6C5D" w:rsidP="00C53ED9">
      <w:pPr>
        <w:spacing w:after="0"/>
      </w:pPr>
    </w:p>
    <w:p w14:paraId="553C73DF" w14:textId="1DFBF038" w:rsidR="00A27D6C" w:rsidRPr="00DF54BA" w:rsidRDefault="006F70B0" w:rsidP="00DF54BA">
      <w:pPr>
        <w:spacing w:after="0"/>
        <w:rPr>
          <w:rFonts w:cs="Times New Roman"/>
          <w:b/>
          <w:bCs/>
          <w:i/>
          <w:iCs/>
        </w:rPr>
      </w:pPr>
      <w:r w:rsidRPr="00C7480B">
        <w:rPr>
          <w:rFonts w:cs="Times New Roman"/>
          <w:b/>
          <w:bCs/>
          <w:i/>
          <w:iCs/>
        </w:rPr>
        <w:t>Table 2</w:t>
      </w:r>
      <w:r w:rsidR="004F68F0" w:rsidRPr="00C7480B">
        <w:rPr>
          <w:rFonts w:cs="Times New Roman"/>
          <w:b/>
          <w:bCs/>
          <w:i/>
          <w:iCs/>
        </w:rPr>
        <w:t>:</w:t>
      </w:r>
      <w:r w:rsidR="00C53ED9" w:rsidRPr="00C7480B">
        <w:rPr>
          <w:rFonts w:cs="Times New Roman"/>
          <w:b/>
          <w:bCs/>
          <w:i/>
          <w:iCs/>
        </w:rPr>
        <w:t xml:space="preserve"> </w:t>
      </w:r>
      <w:r w:rsidR="00A27D6C" w:rsidRPr="00C7480B">
        <w:rPr>
          <w:rFonts w:cs="Times New Roman"/>
          <w:b/>
          <w:bCs/>
          <w:i/>
          <w:iCs/>
        </w:rPr>
        <w:t>Burden Hours</w:t>
      </w:r>
      <w:r w:rsidR="00B87061" w:rsidRPr="00C7480B">
        <w:rPr>
          <w:rFonts w:cs="Times New Roman"/>
          <w:b/>
          <w:bCs/>
          <w:i/>
          <w:iCs/>
        </w:rPr>
        <w:t xml:space="preserve"> for </w:t>
      </w:r>
      <w:r w:rsidR="00087768" w:rsidRPr="00C7480B">
        <w:rPr>
          <w:rFonts w:cs="Times New Roman"/>
          <w:b/>
          <w:bCs/>
          <w:i/>
          <w:iCs/>
        </w:rPr>
        <w:t xml:space="preserve">Monroe </w:t>
      </w:r>
      <w:r w:rsidR="00B87061" w:rsidRPr="00C7480B">
        <w:rPr>
          <w:rFonts w:cs="Times New Roman"/>
          <w:b/>
          <w:bCs/>
          <w:i/>
          <w:iCs/>
        </w:rPr>
        <w:t>County</w:t>
      </w: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396"/>
        <w:gridCol w:w="1304"/>
        <w:gridCol w:w="1306"/>
        <w:gridCol w:w="1304"/>
        <w:gridCol w:w="1304"/>
        <w:gridCol w:w="1302"/>
      </w:tblGrid>
      <w:tr w:rsidR="00A940A0" w:rsidRPr="003226B9" w14:paraId="6A3C6E24" w14:textId="77777777" w:rsidTr="00DF5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6" w:type="pct"/>
            <w:tcBorders>
              <w:top w:val="none" w:sz="0" w:space="0" w:color="auto"/>
              <w:left w:val="none" w:sz="0" w:space="0" w:color="auto"/>
              <w:bottom w:val="single" w:sz="4" w:space="0" w:color="auto"/>
              <w:right w:val="none" w:sz="0" w:space="0" w:color="auto"/>
            </w:tcBorders>
            <w:shd w:val="clear" w:color="auto" w:fill="auto"/>
            <w:vAlign w:val="bottom"/>
            <w:hideMark/>
          </w:tcPr>
          <w:p w14:paraId="0B362841" w14:textId="77777777" w:rsidR="0082080B" w:rsidRPr="003226B9" w:rsidRDefault="0082080B" w:rsidP="00756746">
            <w:pPr>
              <w:spacing w:line="276" w:lineRule="auto"/>
              <w:jc w:val="center"/>
              <w:rPr>
                <w:rFonts w:cs="Times New Roman"/>
                <w:sz w:val="20"/>
                <w:szCs w:val="20"/>
              </w:rPr>
            </w:pPr>
            <w:r w:rsidRPr="003226B9">
              <w:rPr>
                <w:rFonts w:cs="Times New Roman"/>
                <w:sz w:val="20"/>
                <w:szCs w:val="20"/>
              </w:rPr>
              <w:t>Instrument</w:t>
            </w:r>
          </w:p>
        </w:tc>
        <w:tc>
          <w:tcPr>
            <w:tcW w:w="729" w:type="pct"/>
            <w:tcBorders>
              <w:top w:val="none" w:sz="0" w:space="0" w:color="auto"/>
              <w:left w:val="none" w:sz="0" w:space="0" w:color="auto"/>
              <w:bottom w:val="single" w:sz="4" w:space="0" w:color="auto"/>
              <w:right w:val="none" w:sz="0" w:space="0" w:color="auto"/>
            </w:tcBorders>
            <w:shd w:val="clear" w:color="auto" w:fill="auto"/>
            <w:vAlign w:val="bottom"/>
            <w:hideMark/>
          </w:tcPr>
          <w:p w14:paraId="37B2EADA"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Total Number of Respondents</w:t>
            </w:r>
          </w:p>
        </w:tc>
        <w:tc>
          <w:tcPr>
            <w:tcW w:w="681" w:type="pct"/>
            <w:tcBorders>
              <w:top w:val="none" w:sz="0" w:space="0" w:color="auto"/>
              <w:left w:val="none" w:sz="0" w:space="0" w:color="auto"/>
              <w:bottom w:val="single" w:sz="4" w:space="0" w:color="auto"/>
              <w:right w:val="none" w:sz="0" w:space="0" w:color="auto"/>
            </w:tcBorders>
            <w:shd w:val="clear" w:color="auto" w:fill="auto"/>
            <w:vAlign w:val="bottom"/>
            <w:hideMark/>
          </w:tcPr>
          <w:p w14:paraId="65E89199"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Number of Responses Per Respondent</w:t>
            </w:r>
          </w:p>
        </w:tc>
        <w:tc>
          <w:tcPr>
            <w:tcW w:w="682" w:type="pct"/>
            <w:tcBorders>
              <w:top w:val="none" w:sz="0" w:space="0" w:color="auto"/>
              <w:left w:val="none" w:sz="0" w:space="0" w:color="auto"/>
              <w:bottom w:val="single" w:sz="4" w:space="0" w:color="auto"/>
              <w:right w:val="none" w:sz="0" w:space="0" w:color="auto"/>
            </w:tcBorders>
            <w:shd w:val="clear" w:color="auto" w:fill="auto"/>
            <w:vAlign w:val="bottom"/>
            <w:hideMark/>
          </w:tcPr>
          <w:p w14:paraId="262683B5"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3226B9">
              <w:rPr>
                <w:rFonts w:cs="Times New Roman"/>
                <w:sz w:val="20"/>
                <w:szCs w:val="20"/>
              </w:rPr>
              <w:t>Average Burden Hours Per Response</w:t>
            </w:r>
          </w:p>
        </w:tc>
        <w:tc>
          <w:tcPr>
            <w:tcW w:w="681" w:type="pct"/>
            <w:tcBorders>
              <w:top w:val="none" w:sz="0" w:space="0" w:color="auto"/>
              <w:left w:val="none" w:sz="0" w:space="0" w:color="auto"/>
              <w:bottom w:val="single" w:sz="4" w:space="0" w:color="auto"/>
              <w:right w:val="none" w:sz="0" w:space="0" w:color="auto"/>
            </w:tcBorders>
            <w:shd w:val="clear" w:color="auto" w:fill="auto"/>
            <w:vAlign w:val="bottom"/>
            <w:hideMark/>
          </w:tcPr>
          <w:p w14:paraId="2E978A86" w14:textId="77777777" w:rsidR="0082080B" w:rsidRPr="003226B9" w:rsidRDefault="009F145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Pr>
                <w:rFonts w:cs="Times New Roman"/>
                <w:sz w:val="20"/>
                <w:szCs w:val="20"/>
              </w:rPr>
              <w:t>Total</w:t>
            </w:r>
            <w:r w:rsidRPr="003226B9">
              <w:rPr>
                <w:rFonts w:cs="Times New Roman"/>
                <w:sz w:val="20"/>
                <w:szCs w:val="20"/>
              </w:rPr>
              <w:t xml:space="preserve"> </w:t>
            </w:r>
            <w:r w:rsidR="0082080B" w:rsidRPr="003226B9">
              <w:rPr>
                <w:rFonts w:cs="Times New Roman"/>
                <w:sz w:val="20"/>
                <w:szCs w:val="20"/>
              </w:rPr>
              <w:t>Burden Hours</w:t>
            </w:r>
          </w:p>
        </w:tc>
        <w:tc>
          <w:tcPr>
            <w:tcW w:w="681" w:type="pct"/>
            <w:tcBorders>
              <w:top w:val="none" w:sz="0" w:space="0" w:color="auto"/>
              <w:left w:val="none" w:sz="0" w:space="0" w:color="auto"/>
              <w:bottom w:val="single" w:sz="4" w:space="0" w:color="auto"/>
              <w:right w:val="none" w:sz="0" w:space="0" w:color="auto"/>
            </w:tcBorders>
            <w:shd w:val="clear" w:color="auto" w:fill="auto"/>
            <w:vAlign w:val="bottom"/>
          </w:tcPr>
          <w:p w14:paraId="06AA135F"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Average Hourly Wage</w:t>
            </w:r>
          </w:p>
        </w:tc>
        <w:tc>
          <w:tcPr>
            <w:tcW w:w="680" w:type="pct"/>
            <w:tcBorders>
              <w:top w:val="none" w:sz="0" w:space="0" w:color="auto"/>
              <w:left w:val="none" w:sz="0" w:space="0" w:color="auto"/>
              <w:bottom w:val="single" w:sz="4" w:space="0" w:color="auto"/>
              <w:right w:val="none" w:sz="0" w:space="0" w:color="auto"/>
            </w:tcBorders>
            <w:shd w:val="clear" w:color="auto" w:fill="auto"/>
            <w:vAlign w:val="bottom"/>
          </w:tcPr>
          <w:p w14:paraId="45B5CB13" w14:textId="77777777" w:rsidR="0082080B" w:rsidRPr="003226B9" w:rsidRDefault="0082080B" w:rsidP="00756746">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rPr>
            </w:pPr>
            <w:r w:rsidRPr="003226B9">
              <w:rPr>
                <w:rFonts w:cs="Times New Roman"/>
                <w:sz w:val="20"/>
                <w:szCs w:val="20"/>
              </w:rPr>
              <w:t>Total Cost</w:t>
            </w:r>
          </w:p>
        </w:tc>
      </w:tr>
      <w:tr w:rsidR="00DF54BA" w:rsidRPr="003226B9" w14:paraId="364271D6" w14:textId="77777777" w:rsidTr="00DF54B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shd w:val="clear" w:color="auto" w:fill="auto"/>
          </w:tcPr>
          <w:p w14:paraId="7D1727C8" w14:textId="316C905D" w:rsidR="00ED5803" w:rsidRPr="00885236" w:rsidRDefault="00ED5803" w:rsidP="00ED5803">
            <w:pPr>
              <w:rPr>
                <w:rFonts w:cs="Times New Roman"/>
                <w:b w:val="0"/>
                <w:sz w:val="20"/>
                <w:szCs w:val="20"/>
              </w:rPr>
            </w:pPr>
            <w:r w:rsidRPr="00885236">
              <w:rPr>
                <w:rFonts w:cs="Times New Roman"/>
                <w:b w:val="0"/>
                <w:sz w:val="20"/>
                <w:szCs w:val="20"/>
              </w:rPr>
              <w:t>Client interviews</w:t>
            </w:r>
            <w:r>
              <w:rPr>
                <w:rFonts w:cs="Times New Roman"/>
                <w:b w:val="0"/>
                <w:sz w:val="20"/>
                <w:szCs w:val="20"/>
              </w:rPr>
              <w:t xml:space="preserve"> (Appendix B)</w:t>
            </w:r>
          </w:p>
        </w:tc>
        <w:tc>
          <w:tcPr>
            <w:tcW w:w="0" w:type="pct"/>
            <w:tcBorders>
              <w:left w:val="single" w:sz="4" w:space="0" w:color="auto"/>
              <w:right w:val="single" w:sz="4" w:space="0" w:color="auto"/>
            </w:tcBorders>
            <w:shd w:val="clear" w:color="auto" w:fill="auto"/>
            <w:vAlign w:val="center"/>
          </w:tcPr>
          <w:p w14:paraId="7C5E2B0C" w14:textId="2CEB09D1" w:rsidR="00ED5803"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30</w:t>
            </w:r>
          </w:p>
        </w:tc>
        <w:tc>
          <w:tcPr>
            <w:tcW w:w="0" w:type="pct"/>
            <w:tcBorders>
              <w:left w:val="single" w:sz="4" w:space="0" w:color="auto"/>
              <w:right w:val="single" w:sz="4" w:space="0" w:color="auto"/>
            </w:tcBorders>
            <w:shd w:val="clear" w:color="auto" w:fill="auto"/>
            <w:vAlign w:val="center"/>
          </w:tcPr>
          <w:p w14:paraId="43A67441" w14:textId="4FE45C15" w:rsidR="00ED5803" w:rsidRPr="003226B9"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1</w:t>
            </w:r>
          </w:p>
        </w:tc>
        <w:tc>
          <w:tcPr>
            <w:tcW w:w="0" w:type="pct"/>
            <w:tcBorders>
              <w:left w:val="single" w:sz="4" w:space="0" w:color="auto"/>
              <w:right w:val="single" w:sz="4" w:space="0" w:color="auto"/>
            </w:tcBorders>
            <w:shd w:val="clear" w:color="auto" w:fill="auto"/>
            <w:vAlign w:val="center"/>
          </w:tcPr>
          <w:p w14:paraId="63C6B60E" w14:textId="06AD8493" w:rsidR="00ED5803" w:rsidDel="034C8657"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1</w:t>
            </w:r>
          </w:p>
        </w:tc>
        <w:tc>
          <w:tcPr>
            <w:tcW w:w="0" w:type="pct"/>
            <w:tcBorders>
              <w:left w:val="single" w:sz="4" w:space="0" w:color="auto"/>
              <w:right w:val="single" w:sz="4" w:space="0" w:color="auto"/>
            </w:tcBorders>
            <w:shd w:val="clear" w:color="auto" w:fill="auto"/>
            <w:vAlign w:val="center"/>
          </w:tcPr>
          <w:p w14:paraId="59432C1F" w14:textId="49C3A0F1" w:rsidR="00ED5803" w:rsidDel="603A1236"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30</w:t>
            </w:r>
          </w:p>
        </w:tc>
        <w:tc>
          <w:tcPr>
            <w:tcW w:w="0" w:type="pct"/>
            <w:tcBorders>
              <w:left w:val="single" w:sz="4" w:space="0" w:color="auto"/>
              <w:right w:val="single" w:sz="4" w:space="0" w:color="auto"/>
            </w:tcBorders>
            <w:shd w:val="clear" w:color="auto" w:fill="auto"/>
            <w:vAlign w:val="center"/>
          </w:tcPr>
          <w:p w14:paraId="010096D4" w14:textId="71021776" w:rsidR="00ED5803" w:rsidRPr="003226B9"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 xml:space="preserve">$15.55 </w:t>
            </w:r>
          </w:p>
        </w:tc>
        <w:tc>
          <w:tcPr>
            <w:tcW w:w="0" w:type="pct"/>
            <w:tcBorders>
              <w:left w:val="single" w:sz="4" w:space="0" w:color="auto"/>
              <w:right w:val="single" w:sz="4" w:space="0" w:color="auto"/>
            </w:tcBorders>
            <w:shd w:val="clear" w:color="auto" w:fill="auto"/>
            <w:vAlign w:val="center"/>
          </w:tcPr>
          <w:p w14:paraId="0EA6F645" w14:textId="71A0285A" w:rsidR="00ED5803" w:rsidRPr="003226B9" w:rsidRDefault="00ED5803" w:rsidP="00ED5803">
            <w:pP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 xml:space="preserve">$466.50 </w:t>
            </w:r>
          </w:p>
        </w:tc>
      </w:tr>
      <w:tr w:rsidR="00DF54BA" w:rsidRPr="003226B9" w14:paraId="707ECC07" w14:textId="1BBBC72B" w:rsidTr="00DF54BA">
        <w:trPr>
          <w:trHeight w:val="53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auto"/>
            </w:tcBorders>
            <w:shd w:val="clear" w:color="auto" w:fill="auto"/>
          </w:tcPr>
          <w:p w14:paraId="2F66C3FC" w14:textId="2DDCC48C" w:rsidR="007A05CA" w:rsidRPr="00885236" w:rsidRDefault="007A05CA" w:rsidP="007A05CA">
            <w:pPr>
              <w:spacing w:line="276" w:lineRule="auto"/>
              <w:rPr>
                <w:rFonts w:cs="Times New Roman"/>
                <w:b w:val="0"/>
                <w:sz w:val="20"/>
                <w:szCs w:val="20"/>
              </w:rPr>
            </w:pPr>
            <w:r w:rsidRPr="00885236">
              <w:rPr>
                <w:rFonts w:cs="Times New Roman"/>
                <w:b w:val="0"/>
                <w:sz w:val="20"/>
                <w:szCs w:val="20"/>
              </w:rPr>
              <w:t>Staff survey</w:t>
            </w:r>
            <w:r>
              <w:rPr>
                <w:rFonts w:cs="Times New Roman"/>
                <w:b w:val="0"/>
                <w:sz w:val="20"/>
                <w:szCs w:val="20"/>
              </w:rPr>
              <w:t xml:space="preserve"> (Appendix C)</w:t>
            </w:r>
          </w:p>
        </w:tc>
        <w:tc>
          <w:tcPr>
            <w:tcW w:w="0" w:type="pct"/>
            <w:tcBorders>
              <w:bottom w:val="single" w:sz="4" w:space="0" w:color="auto"/>
            </w:tcBorders>
            <w:shd w:val="clear" w:color="auto" w:fill="auto"/>
            <w:vAlign w:val="center"/>
          </w:tcPr>
          <w:p w14:paraId="14796F98" w14:textId="096CE975" w:rsidR="007A05CA" w:rsidRPr="003226B9"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b/>
                <w:bCs/>
                <w:color w:val="000000"/>
                <w:sz w:val="20"/>
                <w:szCs w:val="20"/>
              </w:rPr>
              <w:t>40</w:t>
            </w:r>
          </w:p>
        </w:tc>
        <w:tc>
          <w:tcPr>
            <w:tcW w:w="681" w:type="pct"/>
            <w:tcBorders>
              <w:bottom w:val="single" w:sz="4" w:space="0" w:color="auto"/>
            </w:tcBorders>
            <w:shd w:val="clear" w:color="auto" w:fill="auto"/>
            <w:vAlign w:val="center"/>
          </w:tcPr>
          <w:p w14:paraId="11BAD3EB" w14:textId="3244E2A1" w:rsidR="007A05CA" w:rsidRPr="00DF54BA"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1</w:t>
            </w:r>
          </w:p>
        </w:tc>
        <w:tc>
          <w:tcPr>
            <w:tcW w:w="682" w:type="pct"/>
            <w:tcBorders>
              <w:bottom w:val="single" w:sz="4" w:space="0" w:color="auto"/>
            </w:tcBorders>
            <w:shd w:val="clear" w:color="auto" w:fill="auto"/>
            <w:vAlign w:val="center"/>
          </w:tcPr>
          <w:p w14:paraId="47608C9A" w14:textId="17B70C03" w:rsidR="007A05CA" w:rsidRPr="00DF54BA" w:rsidRDefault="007A05CA" w:rsidP="007A05CA">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0.2</w:t>
            </w:r>
          </w:p>
        </w:tc>
        <w:tc>
          <w:tcPr>
            <w:tcW w:w="681" w:type="pct"/>
            <w:tcBorders>
              <w:bottom w:val="single" w:sz="4" w:space="0" w:color="auto"/>
            </w:tcBorders>
            <w:shd w:val="clear" w:color="auto" w:fill="auto"/>
            <w:vAlign w:val="center"/>
          </w:tcPr>
          <w:p w14:paraId="5DFECC8E" w14:textId="64549A8A" w:rsidR="007A05CA" w:rsidRPr="00DF54BA" w:rsidRDefault="007A05CA" w:rsidP="007A05CA">
            <w:pPr>
              <w:spacing w:after="200"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8</w:t>
            </w:r>
          </w:p>
        </w:tc>
        <w:tc>
          <w:tcPr>
            <w:tcW w:w="681" w:type="pct"/>
            <w:tcBorders>
              <w:bottom w:val="single" w:sz="4" w:space="0" w:color="auto"/>
            </w:tcBorders>
            <w:shd w:val="clear" w:color="auto" w:fill="auto"/>
            <w:vAlign w:val="center"/>
          </w:tcPr>
          <w:p w14:paraId="12FA50E9" w14:textId="1CB99CF7" w:rsidR="007A05CA" w:rsidRPr="00DF54BA"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F54BA">
              <w:rPr>
                <w:b/>
                <w:color w:val="000000"/>
                <w:sz w:val="20"/>
                <w:szCs w:val="20"/>
              </w:rPr>
              <w:t xml:space="preserve">$33.90 </w:t>
            </w:r>
          </w:p>
        </w:tc>
        <w:tc>
          <w:tcPr>
            <w:tcW w:w="0" w:type="pct"/>
            <w:tcBorders>
              <w:bottom w:val="single" w:sz="4" w:space="0" w:color="auto"/>
            </w:tcBorders>
            <w:shd w:val="clear" w:color="auto" w:fill="auto"/>
            <w:vAlign w:val="center"/>
          </w:tcPr>
          <w:p w14:paraId="27FEAEA6" w14:textId="5ABC5151" w:rsidR="007A05CA" w:rsidRPr="003226B9"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b/>
                <w:bCs/>
                <w:color w:val="000000"/>
                <w:sz w:val="20"/>
                <w:szCs w:val="20"/>
              </w:rPr>
              <w:t xml:space="preserve">$271.20 </w:t>
            </w:r>
          </w:p>
        </w:tc>
      </w:tr>
      <w:tr w:rsidR="00DF54BA" w:rsidRPr="003226B9" w14:paraId="0E2690FE" w14:textId="77777777" w:rsidTr="00DF54B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pct"/>
            <w:tcBorders>
              <w:left w:val="single" w:sz="4" w:space="0" w:color="auto"/>
              <w:right w:val="single" w:sz="4" w:space="0" w:color="auto"/>
            </w:tcBorders>
            <w:shd w:val="clear" w:color="auto" w:fill="auto"/>
          </w:tcPr>
          <w:p w14:paraId="212F91AC" w14:textId="7E41C9B1" w:rsidR="007A05CA" w:rsidRPr="00885236" w:rsidRDefault="007A05CA" w:rsidP="007A05CA">
            <w:pPr>
              <w:spacing w:line="276" w:lineRule="auto"/>
              <w:rPr>
                <w:rFonts w:cs="Times New Roman"/>
                <w:b w:val="0"/>
                <w:sz w:val="20"/>
                <w:szCs w:val="20"/>
              </w:rPr>
            </w:pPr>
            <w:r w:rsidRPr="00885236">
              <w:rPr>
                <w:rFonts w:cs="Times New Roman"/>
                <w:b w:val="0"/>
                <w:sz w:val="20"/>
                <w:szCs w:val="20"/>
              </w:rPr>
              <w:t>Staff interviews</w:t>
            </w:r>
            <w:r>
              <w:rPr>
                <w:rFonts w:cs="Times New Roman"/>
                <w:b w:val="0"/>
                <w:sz w:val="20"/>
                <w:szCs w:val="20"/>
              </w:rPr>
              <w:t xml:space="preserve"> (Appendix A)</w:t>
            </w:r>
          </w:p>
        </w:tc>
        <w:tc>
          <w:tcPr>
            <w:tcW w:w="0" w:type="pct"/>
            <w:tcBorders>
              <w:left w:val="single" w:sz="4" w:space="0" w:color="auto"/>
              <w:right w:val="single" w:sz="4" w:space="0" w:color="auto"/>
            </w:tcBorders>
            <w:shd w:val="clear" w:color="auto" w:fill="auto"/>
            <w:vAlign w:val="center"/>
          </w:tcPr>
          <w:p w14:paraId="38F433EC" w14:textId="3CE378EC" w:rsidR="007A05CA" w:rsidRPr="003226B9"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30</w:t>
            </w:r>
          </w:p>
        </w:tc>
        <w:tc>
          <w:tcPr>
            <w:tcW w:w="681" w:type="pct"/>
            <w:tcBorders>
              <w:left w:val="single" w:sz="4" w:space="0" w:color="auto"/>
              <w:right w:val="single" w:sz="4" w:space="0" w:color="auto"/>
            </w:tcBorders>
            <w:shd w:val="clear" w:color="auto" w:fill="auto"/>
            <w:vAlign w:val="center"/>
          </w:tcPr>
          <w:p w14:paraId="0B78C6AB" w14:textId="7DA2C5AE"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1</w:t>
            </w:r>
          </w:p>
        </w:tc>
        <w:tc>
          <w:tcPr>
            <w:tcW w:w="682" w:type="pct"/>
            <w:tcBorders>
              <w:left w:val="single" w:sz="4" w:space="0" w:color="auto"/>
              <w:right w:val="single" w:sz="4" w:space="0" w:color="auto"/>
            </w:tcBorders>
            <w:shd w:val="clear" w:color="auto" w:fill="auto"/>
            <w:vAlign w:val="center"/>
          </w:tcPr>
          <w:p w14:paraId="336A511C" w14:textId="68869D25"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1</w:t>
            </w:r>
          </w:p>
        </w:tc>
        <w:tc>
          <w:tcPr>
            <w:tcW w:w="681" w:type="pct"/>
            <w:tcBorders>
              <w:left w:val="single" w:sz="4" w:space="0" w:color="auto"/>
              <w:right w:val="single" w:sz="4" w:space="0" w:color="auto"/>
            </w:tcBorders>
            <w:shd w:val="clear" w:color="auto" w:fill="auto"/>
            <w:vAlign w:val="center"/>
          </w:tcPr>
          <w:p w14:paraId="10B6617D" w14:textId="0F4774E1"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30</w:t>
            </w:r>
          </w:p>
        </w:tc>
        <w:tc>
          <w:tcPr>
            <w:tcW w:w="681" w:type="pct"/>
            <w:tcBorders>
              <w:left w:val="single" w:sz="4" w:space="0" w:color="auto"/>
              <w:right w:val="single" w:sz="4" w:space="0" w:color="auto"/>
            </w:tcBorders>
            <w:shd w:val="clear" w:color="auto" w:fill="auto"/>
            <w:vAlign w:val="center"/>
          </w:tcPr>
          <w:p w14:paraId="3FC6A25F" w14:textId="435B8673" w:rsidR="007A05CA" w:rsidRPr="00DF54BA"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F54BA">
              <w:rPr>
                <w:b/>
                <w:color w:val="000000"/>
                <w:sz w:val="20"/>
                <w:szCs w:val="20"/>
              </w:rPr>
              <w:t xml:space="preserve">$33.90 </w:t>
            </w:r>
          </w:p>
        </w:tc>
        <w:tc>
          <w:tcPr>
            <w:tcW w:w="0" w:type="pct"/>
            <w:tcBorders>
              <w:left w:val="single" w:sz="4" w:space="0" w:color="auto"/>
              <w:right w:val="single" w:sz="4" w:space="0" w:color="auto"/>
            </w:tcBorders>
            <w:shd w:val="clear" w:color="auto" w:fill="auto"/>
            <w:vAlign w:val="center"/>
          </w:tcPr>
          <w:p w14:paraId="424FE590" w14:textId="584E34D9" w:rsidR="007A05CA" w:rsidRPr="003226B9" w:rsidRDefault="007A05CA" w:rsidP="007A05CA">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b/>
                <w:bCs/>
                <w:color w:val="000000"/>
                <w:sz w:val="20"/>
                <w:szCs w:val="20"/>
              </w:rPr>
              <w:t xml:space="preserve">$1,017.00 </w:t>
            </w:r>
          </w:p>
        </w:tc>
      </w:tr>
      <w:tr w:rsidR="007A05CA" w:rsidRPr="003226B9" w14:paraId="1EA44FC7" w14:textId="77777777" w:rsidTr="00DF54BA">
        <w:trPr>
          <w:trHeight w:val="53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60B2F6F5" w14:textId="4B4E57F3" w:rsidR="007A05CA" w:rsidRPr="00953AB4" w:rsidRDefault="007A05CA" w:rsidP="007A05CA">
            <w:pPr>
              <w:spacing w:line="276" w:lineRule="auto"/>
              <w:rPr>
                <w:rFonts w:cs="Times New Roman"/>
                <w:b w:val="0"/>
                <w:sz w:val="20"/>
                <w:szCs w:val="20"/>
              </w:rPr>
            </w:pPr>
            <w:r w:rsidRPr="00953AB4">
              <w:rPr>
                <w:rFonts w:cs="Times New Roman"/>
                <w:sz w:val="20"/>
                <w:szCs w:val="20"/>
              </w:rPr>
              <w:t>Total</w:t>
            </w:r>
          </w:p>
        </w:tc>
        <w:tc>
          <w:tcPr>
            <w:tcW w:w="0" w:type="pct"/>
            <w:shd w:val="clear" w:color="auto" w:fill="auto"/>
            <w:vAlign w:val="center"/>
          </w:tcPr>
          <w:p w14:paraId="4CB9083E" w14:textId="1790ED6E"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110</w:t>
            </w:r>
          </w:p>
        </w:tc>
        <w:tc>
          <w:tcPr>
            <w:tcW w:w="681" w:type="pct"/>
            <w:shd w:val="clear" w:color="auto" w:fill="auto"/>
            <w:vAlign w:val="center"/>
          </w:tcPr>
          <w:p w14:paraId="717E1A4C" w14:textId="095A47D5"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 </w:t>
            </w:r>
          </w:p>
        </w:tc>
        <w:tc>
          <w:tcPr>
            <w:tcW w:w="682" w:type="pct"/>
            <w:shd w:val="clear" w:color="auto" w:fill="auto"/>
            <w:vAlign w:val="center"/>
          </w:tcPr>
          <w:p w14:paraId="0DC3C568" w14:textId="1362AE5E"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 </w:t>
            </w:r>
          </w:p>
        </w:tc>
        <w:tc>
          <w:tcPr>
            <w:tcW w:w="681" w:type="pct"/>
            <w:shd w:val="clear" w:color="auto" w:fill="auto"/>
            <w:vAlign w:val="center"/>
          </w:tcPr>
          <w:p w14:paraId="2A78DA8F" w14:textId="2DF15ADF"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70</w:t>
            </w:r>
          </w:p>
        </w:tc>
        <w:tc>
          <w:tcPr>
            <w:tcW w:w="681" w:type="pct"/>
            <w:shd w:val="clear" w:color="auto" w:fill="auto"/>
            <w:vAlign w:val="center"/>
          </w:tcPr>
          <w:p w14:paraId="79656721" w14:textId="14930E0B" w:rsidR="007A05CA" w:rsidRPr="00953AB4"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b/>
                <w:bCs/>
                <w:color w:val="000000"/>
                <w:sz w:val="20"/>
                <w:szCs w:val="20"/>
              </w:rPr>
              <w:t> </w:t>
            </w:r>
          </w:p>
        </w:tc>
        <w:tc>
          <w:tcPr>
            <w:tcW w:w="0" w:type="pct"/>
            <w:shd w:val="clear" w:color="auto" w:fill="auto"/>
            <w:vAlign w:val="center"/>
          </w:tcPr>
          <w:p w14:paraId="42324C42" w14:textId="3DFADDEA" w:rsidR="007A05CA" w:rsidRPr="007223AE" w:rsidRDefault="007A05CA" w:rsidP="007A05CA">
            <w:pPr>
              <w:spacing w:line="276" w:lineRule="auto"/>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Pr>
                <w:b/>
                <w:bCs/>
                <w:color w:val="000000"/>
                <w:sz w:val="20"/>
                <w:szCs w:val="20"/>
              </w:rPr>
              <w:t xml:space="preserve">$1,754.70 </w:t>
            </w:r>
          </w:p>
        </w:tc>
      </w:tr>
    </w:tbl>
    <w:p w14:paraId="209549EE" w14:textId="77777777" w:rsidR="00022628" w:rsidRDefault="00022628">
      <w:pPr>
        <w:rPr>
          <w:rFonts w:cs="Times New Roman"/>
          <w:b/>
          <w:szCs w:val="24"/>
        </w:rPr>
      </w:pPr>
    </w:p>
    <w:p w14:paraId="6EDF4982" w14:textId="70B68154" w:rsidR="004C46DD" w:rsidRPr="00A76DEB" w:rsidRDefault="00034658">
      <w:pPr>
        <w:spacing w:after="0"/>
        <w:rPr>
          <w:rFonts w:cs="Times New Roman"/>
          <w:szCs w:val="24"/>
        </w:rPr>
      </w:pPr>
      <w:r w:rsidRPr="00034658">
        <w:rPr>
          <w:rFonts w:cs="Times New Roman"/>
          <w:b/>
          <w:i/>
          <w:szCs w:val="24"/>
        </w:rPr>
        <w:t>Total Cost</w:t>
      </w:r>
    </w:p>
    <w:p w14:paraId="77BF3925" w14:textId="7CDC84A0" w:rsidR="0020459D" w:rsidRPr="00A940A0" w:rsidRDefault="00953AB4" w:rsidP="007223AE">
      <w:pPr>
        <w:spacing w:after="0"/>
        <w:rPr>
          <w:rFonts w:cs="Times New Roman"/>
        </w:rPr>
      </w:pPr>
      <w:r w:rsidRPr="00A940A0">
        <w:rPr>
          <w:rFonts w:cs="Times New Roman"/>
        </w:rPr>
        <w:t>To compute the total estimated cost for staff, the total burden hours were multiplied by $33.90, the mean hourly earnings for management, professional and related workers in the civilian workforce as reported by BLS NCS (2010).</w:t>
      </w:r>
      <w:r w:rsidRPr="00A940A0">
        <w:rPr>
          <w:rStyle w:val="FootnoteReference"/>
          <w:rFonts w:cs="Times New Roman"/>
        </w:rPr>
        <w:footnoteReference w:id="1"/>
      </w:r>
      <w:r w:rsidRPr="00A940A0">
        <w:rPr>
          <w:rFonts w:cs="Times New Roman"/>
        </w:rPr>
        <w:t xml:space="preserve">  To compute the total estimated annual cost for clients, the total burden hours were multiplied by $15.5</w:t>
      </w:r>
      <w:r w:rsidR="009109C3">
        <w:rPr>
          <w:rFonts w:cs="Times New Roman"/>
        </w:rPr>
        <w:t>5</w:t>
      </w:r>
      <w:r w:rsidRPr="00A940A0">
        <w:rPr>
          <w:rFonts w:cs="Times New Roman"/>
        </w:rPr>
        <w:t xml:space="preserve">, the mean hourly earnings for high school graduates reported by BLS NCS (2010). The estimated </w:t>
      </w:r>
      <w:r w:rsidR="001507EC" w:rsidRPr="00A940A0">
        <w:rPr>
          <w:rFonts w:cs="Times New Roman"/>
        </w:rPr>
        <w:t xml:space="preserve">total </w:t>
      </w:r>
      <w:r w:rsidRPr="00A940A0">
        <w:rPr>
          <w:rFonts w:cs="Times New Roman"/>
        </w:rPr>
        <w:t>cost is $</w:t>
      </w:r>
      <w:r w:rsidR="00ED5803">
        <w:rPr>
          <w:b/>
          <w:bCs/>
          <w:color w:val="000000"/>
          <w:sz w:val="20"/>
          <w:szCs w:val="20"/>
        </w:rPr>
        <w:t>$1,</w:t>
      </w:r>
      <w:r w:rsidR="007A05CA">
        <w:rPr>
          <w:b/>
          <w:bCs/>
          <w:color w:val="000000"/>
          <w:sz w:val="20"/>
          <w:szCs w:val="20"/>
        </w:rPr>
        <w:t>754.70</w:t>
      </w:r>
    </w:p>
    <w:p w14:paraId="24FF921B" w14:textId="77777777" w:rsidR="00022628" w:rsidRDefault="00022628">
      <w:pPr>
        <w:spacing w:after="0"/>
        <w:rPr>
          <w:rFonts w:cs="Times New Roman"/>
        </w:rPr>
      </w:pPr>
    </w:p>
    <w:p w14:paraId="7B94E8D3" w14:textId="7058FF51" w:rsidR="00034658" w:rsidRPr="00034658" w:rsidRDefault="00034658" w:rsidP="00DF54BA">
      <w:pPr>
        <w:pStyle w:val="Heading2"/>
      </w:pPr>
      <w:bookmarkStart w:id="16" w:name="_Toc526427795"/>
      <w:r w:rsidRPr="00034658">
        <w:t>A13.</w:t>
      </w:r>
      <w:r w:rsidR="002E517E">
        <w:t xml:space="preserve"> </w:t>
      </w:r>
      <w:r w:rsidRPr="00034658">
        <w:t>Cost Burden to Respondents or Record Keepers</w:t>
      </w:r>
      <w:bookmarkEnd w:id="16"/>
    </w:p>
    <w:p w14:paraId="1AB4F0BF" w14:textId="77777777" w:rsidR="00034658" w:rsidRDefault="00034658">
      <w:pPr>
        <w:rPr>
          <w:rFonts w:cs="Times New Roman"/>
        </w:rPr>
      </w:pPr>
      <w:r>
        <w:rPr>
          <w:rFonts w:cs="Times New Roman"/>
        </w:rPr>
        <w:t>There are no additional costs to respondents.</w:t>
      </w:r>
    </w:p>
    <w:p w14:paraId="248C609D" w14:textId="77777777" w:rsidR="00A76DEB" w:rsidRDefault="00A76DEB" w:rsidP="00A76DEB">
      <w:pPr>
        <w:spacing w:after="0"/>
        <w:rPr>
          <w:rFonts w:cs="Times New Roman"/>
        </w:rPr>
      </w:pPr>
    </w:p>
    <w:p w14:paraId="2A84A03C" w14:textId="77777777" w:rsidR="00034658" w:rsidRDefault="00034658" w:rsidP="00DF54BA">
      <w:pPr>
        <w:pStyle w:val="Heading2"/>
      </w:pPr>
      <w:bookmarkStart w:id="17" w:name="_Toc526427796"/>
      <w:r w:rsidRPr="00034658">
        <w:t>A14. Estimate of Cost to the Federal Government</w:t>
      </w:r>
      <w:bookmarkEnd w:id="17"/>
    </w:p>
    <w:p w14:paraId="3D03F743" w14:textId="32D8F17A" w:rsidR="00BE31F8" w:rsidRDefault="00BE31F8">
      <w:pPr>
        <w:rPr>
          <w:rFonts w:cs="Times New Roman"/>
        </w:rPr>
      </w:pPr>
      <w:r w:rsidRPr="00C53ED9">
        <w:rPr>
          <w:rFonts w:cs="Times New Roman"/>
        </w:rPr>
        <w:t>The total cost for the data collection</w:t>
      </w:r>
      <w:r w:rsidR="005A65B3">
        <w:rPr>
          <w:rFonts w:cs="Times New Roman"/>
        </w:rPr>
        <w:t>, analysis and reporting</w:t>
      </w:r>
      <w:r w:rsidRPr="00C53ED9">
        <w:rPr>
          <w:rFonts w:cs="Times New Roman"/>
        </w:rPr>
        <w:t xml:space="preserve"> activities under this current request will be </w:t>
      </w:r>
      <w:r w:rsidR="00072D78" w:rsidRPr="00C53ED9">
        <w:rPr>
          <w:rFonts w:cs="Times New Roman"/>
        </w:rPr>
        <w:t xml:space="preserve">approximately </w:t>
      </w:r>
      <w:r w:rsidRPr="00C53ED9">
        <w:rPr>
          <w:rFonts w:cs="Times New Roman"/>
        </w:rPr>
        <w:t>$</w:t>
      </w:r>
      <w:r w:rsidR="001700EB">
        <w:rPr>
          <w:rFonts w:cs="Times New Roman"/>
        </w:rPr>
        <w:t>5</w:t>
      </w:r>
      <w:r w:rsidR="005A65B3">
        <w:rPr>
          <w:rFonts w:cs="Times New Roman"/>
        </w:rPr>
        <w:t>00,000</w:t>
      </w:r>
      <w:r w:rsidR="00072D78" w:rsidRPr="00C53ED9">
        <w:rPr>
          <w:rFonts w:cs="Times New Roman"/>
        </w:rPr>
        <w:t>.</w:t>
      </w:r>
    </w:p>
    <w:p w14:paraId="38632C7F" w14:textId="77777777" w:rsidR="00A76DEB" w:rsidRPr="00C53ED9" w:rsidRDefault="00A76DEB" w:rsidP="00A76DEB">
      <w:pPr>
        <w:spacing w:after="0"/>
        <w:rPr>
          <w:rFonts w:cs="Times New Roman"/>
        </w:rPr>
      </w:pPr>
    </w:p>
    <w:p w14:paraId="5C319A88" w14:textId="77777777" w:rsidR="00BE31F8" w:rsidRDefault="00BE31F8" w:rsidP="00DF54BA">
      <w:pPr>
        <w:pStyle w:val="Heading2"/>
      </w:pPr>
      <w:bookmarkStart w:id="18" w:name="_Toc526427797"/>
      <w:r>
        <w:t>A15. Change in Burden.</w:t>
      </w:r>
      <w:bookmarkEnd w:id="18"/>
    </w:p>
    <w:p w14:paraId="76024166" w14:textId="7541133B" w:rsidR="00BE31F8" w:rsidRDefault="00BE31F8">
      <w:pPr>
        <w:rPr>
          <w:rFonts w:cs="Times New Roman"/>
        </w:rPr>
      </w:pPr>
      <w:r w:rsidRPr="00BE31F8">
        <w:rPr>
          <w:rFonts w:cs="Times New Roman"/>
        </w:rPr>
        <w:t>This is a</w:t>
      </w:r>
      <w:r w:rsidR="00BC5168">
        <w:rPr>
          <w:rFonts w:cs="Times New Roman"/>
        </w:rPr>
        <w:t>n individual Generic IC under the BIAS-NG Generic Clearance (0970-0502).</w:t>
      </w:r>
    </w:p>
    <w:p w14:paraId="4FAEC639" w14:textId="77777777" w:rsidR="00A76DEB" w:rsidRDefault="00A76DEB" w:rsidP="00A76DEB">
      <w:pPr>
        <w:spacing w:after="0"/>
        <w:rPr>
          <w:rFonts w:cs="Times New Roman"/>
        </w:rPr>
      </w:pPr>
    </w:p>
    <w:p w14:paraId="4F93D8C5" w14:textId="77777777" w:rsidR="00BE31F8" w:rsidRPr="00BE31F8" w:rsidRDefault="00BE31F8" w:rsidP="00DF54BA">
      <w:pPr>
        <w:pStyle w:val="Heading2"/>
      </w:pPr>
      <w:bookmarkStart w:id="19" w:name="_Toc526427798"/>
      <w:r w:rsidRPr="00BE31F8">
        <w:t>A16. Plan and Time Schedule for Information Collection, Tabulation and Publication</w:t>
      </w:r>
      <w:bookmarkEnd w:id="19"/>
    </w:p>
    <w:p w14:paraId="22C18F73" w14:textId="643B157F" w:rsidR="008A6239" w:rsidRPr="00C53ED9" w:rsidRDefault="00567B35" w:rsidP="00C53ED9">
      <w:pPr>
        <w:spacing w:after="0"/>
        <w:rPr>
          <w:rFonts w:cs="Times New Roman"/>
          <w:szCs w:val="24"/>
        </w:rPr>
      </w:pPr>
      <w:r w:rsidRPr="00C53ED9">
        <w:rPr>
          <w:rFonts w:cs="Times New Roman"/>
          <w:b/>
          <w:szCs w:val="24"/>
          <w:u w:val="single"/>
        </w:rPr>
        <w:t>Phase 4:</w:t>
      </w:r>
      <w:r w:rsidR="001B1254" w:rsidRPr="00C53ED9">
        <w:rPr>
          <w:rFonts w:cs="Times New Roman"/>
          <w:b/>
          <w:szCs w:val="24"/>
        </w:rPr>
        <w:t xml:space="preserve"> </w:t>
      </w:r>
      <w:r>
        <w:rPr>
          <w:rFonts w:cs="Times New Roman"/>
          <w:b/>
          <w:szCs w:val="24"/>
        </w:rPr>
        <w:t>Evaluation</w:t>
      </w:r>
      <w:r w:rsidR="001B1254" w:rsidRPr="00C53ED9">
        <w:rPr>
          <w:rFonts w:cs="Times New Roman"/>
          <w:b/>
          <w:szCs w:val="24"/>
        </w:rPr>
        <w:t>:</w:t>
      </w:r>
      <w:r w:rsidR="001B1254" w:rsidRPr="00C53ED9">
        <w:rPr>
          <w:rFonts w:cs="Times New Roman"/>
          <w:szCs w:val="24"/>
        </w:rPr>
        <w:t xml:space="preserve"> Phase 4 consists of implementing the behavioral intervention(s) and evaluating </w:t>
      </w:r>
      <w:r w:rsidR="002235C6" w:rsidRPr="00C53ED9">
        <w:rPr>
          <w:rFonts w:cs="Times New Roman"/>
          <w:szCs w:val="24"/>
        </w:rPr>
        <w:t>them</w:t>
      </w:r>
      <w:r w:rsidR="002235C6">
        <w:rPr>
          <w:rFonts w:cs="Times New Roman"/>
          <w:szCs w:val="24"/>
        </w:rPr>
        <w:t xml:space="preserve"> and</w:t>
      </w:r>
      <w:r w:rsidR="00BC7841">
        <w:rPr>
          <w:rFonts w:cs="Times New Roman"/>
          <w:szCs w:val="24"/>
        </w:rPr>
        <w:t xml:space="preserve"> collecting long-term outcomes</w:t>
      </w:r>
      <w:r w:rsidR="001B1254" w:rsidRPr="00C53ED9">
        <w:rPr>
          <w:rFonts w:cs="Times New Roman"/>
          <w:szCs w:val="24"/>
        </w:rPr>
        <w:t>.</w:t>
      </w:r>
      <w:r w:rsidR="001B1254" w:rsidRPr="00567B35">
        <w:rPr>
          <w:rFonts w:cs="Times New Roman"/>
          <w:szCs w:val="24"/>
        </w:rPr>
        <w:t xml:space="preserve"> </w:t>
      </w:r>
      <w:r w:rsidR="008A6239">
        <w:rPr>
          <w:rFonts w:cs="Times New Roman"/>
          <w:szCs w:val="24"/>
        </w:rPr>
        <w:t>Data collection will take place at different times following OMB approval. Implementation data from administrative data and client surveys will begin 1 month following approval. Implementation data from interviews will take place</w:t>
      </w:r>
      <w:r w:rsidR="00EF1D9E">
        <w:rPr>
          <w:rFonts w:cs="Times New Roman"/>
          <w:szCs w:val="24"/>
        </w:rPr>
        <w:t xml:space="preserve"> 1</w:t>
      </w:r>
      <w:r w:rsidR="008A6239">
        <w:rPr>
          <w:rFonts w:cs="Times New Roman"/>
          <w:szCs w:val="24"/>
        </w:rPr>
        <w:t xml:space="preserve"> month following OMB approval. Analysis will begin</w:t>
      </w:r>
      <w:r w:rsidR="002235C6">
        <w:rPr>
          <w:rFonts w:cs="Times New Roman"/>
          <w:szCs w:val="24"/>
        </w:rPr>
        <w:t xml:space="preserve"> </w:t>
      </w:r>
      <w:r w:rsidR="00EF1D9E">
        <w:rPr>
          <w:rFonts w:cs="Times New Roman"/>
          <w:szCs w:val="24"/>
        </w:rPr>
        <w:t>3</w:t>
      </w:r>
      <w:r w:rsidR="008A6239">
        <w:rPr>
          <w:rFonts w:cs="Times New Roman"/>
          <w:szCs w:val="24"/>
        </w:rPr>
        <w:t xml:space="preserve"> months after OMB approval. </w:t>
      </w:r>
    </w:p>
    <w:p w14:paraId="307F0B72" w14:textId="77777777" w:rsidR="001B1254" w:rsidRPr="00C53ED9" w:rsidRDefault="001B1254" w:rsidP="00C53ED9">
      <w:pPr>
        <w:spacing w:after="0"/>
        <w:rPr>
          <w:rFonts w:cs="Times New Roman"/>
          <w:szCs w:val="24"/>
        </w:rPr>
      </w:pPr>
    </w:p>
    <w:p w14:paraId="14E6E9AF" w14:textId="49B49EEC" w:rsidR="001B1254" w:rsidRPr="00C53ED9" w:rsidRDefault="001B1254" w:rsidP="00A76DEB">
      <w:pPr>
        <w:rPr>
          <w:rFonts w:cs="Times New Roman"/>
          <w:szCs w:val="24"/>
        </w:rPr>
      </w:pPr>
      <w:r w:rsidRPr="00C53ED9">
        <w:rPr>
          <w:rFonts w:cs="Times New Roman"/>
          <w:b/>
          <w:szCs w:val="24"/>
          <w:u w:val="single"/>
        </w:rPr>
        <w:t>Phase 5:</w:t>
      </w:r>
      <w:r w:rsidRPr="00C53ED9">
        <w:rPr>
          <w:rFonts w:cs="Times New Roman"/>
          <w:b/>
          <w:szCs w:val="24"/>
        </w:rPr>
        <w:t xml:space="preserve"> </w:t>
      </w:r>
      <w:r w:rsidR="00567B35">
        <w:rPr>
          <w:rFonts w:cs="Times New Roman"/>
          <w:b/>
          <w:szCs w:val="24"/>
        </w:rPr>
        <w:t>Dissemination</w:t>
      </w:r>
      <w:r w:rsidRPr="00C53ED9">
        <w:rPr>
          <w:rFonts w:cs="Times New Roman"/>
          <w:b/>
          <w:szCs w:val="24"/>
        </w:rPr>
        <w:t>:</w:t>
      </w:r>
      <w:r w:rsidRPr="00C53ED9">
        <w:rPr>
          <w:rFonts w:cs="Times New Roman"/>
          <w:szCs w:val="24"/>
        </w:rPr>
        <w:t xml:space="preserve"> </w:t>
      </w:r>
      <w:r w:rsidR="00567B35">
        <w:rPr>
          <w:rFonts w:cs="Times New Roman"/>
          <w:szCs w:val="24"/>
        </w:rPr>
        <w:t>Dissemination</w:t>
      </w:r>
      <w:r w:rsidR="00567B35" w:rsidRPr="00C53ED9">
        <w:rPr>
          <w:rFonts w:cs="Times New Roman"/>
          <w:szCs w:val="24"/>
        </w:rPr>
        <w:t xml:space="preserve"> efforts during the time of this clearance includes site specific reports, infographics, dissemination products aimed at practitioners, sharing findings at conferences, and publicizing our findings and our work on social media.</w:t>
      </w:r>
      <w:r w:rsidR="008A6239">
        <w:rPr>
          <w:rFonts w:cs="Times New Roman"/>
          <w:szCs w:val="24"/>
        </w:rPr>
        <w:t xml:space="preserve"> Dissemination efforts are expected to begin after analysis concludes (about </w:t>
      </w:r>
      <w:r w:rsidR="002235C6">
        <w:rPr>
          <w:rFonts w:cs="Times New Roman"/>
          <w:szCs w:val="24"/>
        </w:rPr>
        <w:t xml:space="preserve">8 </w:t>
      </w:r>
      <w:r w:rsidR="008A6239">
        <w:rPr>
          <w:rFonts w:cs="Times New Roman"/>
          <w:szCs w:val="24"/>
        </w:rPr>
        <w:t>months after OMB approval).</w:t>
      </w:r>
    </w:p>
    <w:p w14:paraId="799FAD2C" w14:textId="77777777" w:rsidR="00567B35" w:rsidRPr="001B1254" w:rsidRDefault="00567B35" w:rsidP="00C53ED9">
      <w:pPr>
        <w:spacing w:after="0"/>
        <w:rPr>
          <w:rFonts w:cs="Times New Roman"/>
        </w:rPr>
      </w:pPr>
    </w:p>
    <w:p w14:paraId="7DC35F93" w14:textId="77777777" w:rsidR="00F83D71" w:rsidRPr="00F83D71" w:rsidRDefault="00F83D71" w:rsidP="00DF54BA">
      <w:pPr>
        <w:pStyle w:val="Heading2"/>
      </w:pPr>
      <w:bookmarkStart w:id="20" w:name="_Toc526427799"/>
      <w:r w:rsidRPr="00F83D71">
        <w:t>A17. Reasons Not to Display OMB Expiration Date</w:t>
      </w:r>
      <w:bookmarkEnd w:id="20"/>
    </w:p>
    <w:p w14:paraId="4B368E80" w14:textId="77777777" w:rsidR="00F83D71" w:rsidRDefault="00F83D71" w:rsidP="007223AE">
      <w:pPr>
        <w:rPr>
          <w:rFonts w:cs="Times New Roman"/>
        </w:rPr>
      </w:pPr>
      <w:r>
        <w:rPr>
          <w:rFonts w:cs="Times New Roman"/>
        </w:rPr>
        <w:t>All instruments will display the expiration date for OMB approval.</w:t>
      </w:r>
    </w:p>
    <w:p w14:paraId="0705A756" w14:textId="77777777" w:rsidR="00F83D71" w:rsidRDefault="00F83D71" w:rsidP="00C53ED9">
      <w:pPr>
        <w:spacing w:after="0"/>
        <w:rPr>
          <w:rFonts w:cs="Times New Roman"/>
        </w:rPr>
      </w:pPr>
    </w:p>
    <w:p w14:paraId="7EF131C1" w14:textId="77777777" w:rsidR="00F83D71" w:rsidRPr="00F83D71" w:rsidRDefault="00F83D71" w:rsidP="00DF54BA">
      <w:pPr>
        <w:pStyle w:val="Heading2"/>
      </w:pPr>
      <w:bookmarkStart w:id="21" w:name="_Toc526427800"/>
      <w:r w:rsidRPr="00F83D71">
        <w:t>A18. Exceptions to Certification for Pape</w:t>
      </w:r>
      <w:r>
        <w:t>rwork Reduction Act Submissions</w:t>
      </w:r>
      <w:bookmarkEnd w:id="21"/>
    </w:p>
    <w:p w14:paraId="3DCB03B8" w14:textId="3141B241" w:rsidR="00FB4819" w:rsidRPr="00EC78F3" w:rsidRDefault="00F83D71" w:rsidP="00DF54BA">
      <w:pPr>
        <w:spacing w:after="0"/>
        <w:rPr>
          <w:rFonts w:cs="Times New Roman"/>
        </w:rPr>
      </w:pPr>
      <w:r>
        <w:rPr>
          <w:rFonts w:cs="Times New Roman"/>
        </w:rPr>
        <w:t>No exceptions are necessary for this information collection.</w:t>
      </w:r>
    </w:p>
    <w:sectPr w:rsidR="00FB4819" w:rsidRPr="00EC78F3" w:rsidSect="00DA7D20">
      <w:headerReference w:type="default" r:id="rId12"/>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C6715" w16cid:durableId="1F69B489"/>
  <w16cid:commentId w16cid:paraId="6FE3108E" w16cid:durableId="1F788A54"/>
  <w16cid:commentId w16cid:paraId="779AC989" w16cid:durableId="1F788C10"/>
  <w16cid:commentId w16cid:paraId="786EBD15" w16cid:durableId="1F69B471"/>
  <w16cid:commentId w16cid:paraId="149A577A" w16cid:durableId="1F788A56"/>
  <w16cid:commentId w16cid:paraId="79352F68" w16cid:durableId="1F788E3A"/>
  <w16cid:commentId w16cid:paraId="7184E987" w16cid:durableId="1F788A58"/>
  <w16cid:commentId w16cid:paraId="68323BD1" w16cid:durableId="1F788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E62C8" w14:textId="77777777" w:rsidR="00B96A0E" w:rsidRDefault="00B96A0E" w:rsidP="00EB386B">
      <w:pPr>
        <w:spacing w:after="0" w:line="240" w:lineRule="auto"/>
      </w:pPr>
      <w:r>
        <w:separator/>
      </w:r>
    </w:p>
  </w:endnote>
  <w:endnote w:type="continuationSeparator" w:id="0">
    <w:p w14:paraId="33BFC1F3" w14:textId="77777777" w:rsidR="00B96A0E" w:rsidRDefault="00B96A0E" w:rsidP="00EB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98936"/>
      <w:docPartObj>
        <w:docPartGallery w:val="Page Numbers (Bottom of Page)"/>
        <w:docPartUnique/>
      </w:docPartObj>
    </w:sdtPr>
    <w:sdtEndPr>
      <w:rPr>
        <w:noProof/>
      </w:rPr>
    </w:sdtEndPr>
    <w:sdtContent>
      <w:p w14:paraId="3E482A15" w14:textId="710E2D0B" w:rsidR="00994814" w:rsidRDefault="00994814">
        <w:pPr>
          <w:pStyle w:val="Footer"/>
          <w:jc w:val="right"/>
        </w:pPr>
        <w:r>
          <w:fldChar w:fldCharType="begin"/>
        </w:r>
        <w:r>
          <w:instrText xml:space="preserve"> PAGE   \* MERGEFORMAT </w:instrText>
        </w:r>
        <w:r>
          <w:fldChar w:fldCharType="separate"/>
        </w:r>
        <w:r w:rsidR="00E826A1">
          <w:rPr>
            <w:noProof/>
          </w:rPr>
          <w:t>1</w:t>
        </w:r>
        <w:r>
          <w:rPr>
            <w:noProof/>
          </w:rPr>
          <w:fldChar w:fldCharType="end"/>
        </w:r>
      </w:p>
    </w:sdtContent>
  </w:sdt>
  <w:p w14:paraId="71832D4F" w14:textId="77777777" w:rsidR="00994814" w:rsidRDefault="00994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048F1" w14:textId="77777777" w:rsidR="00B96A0E" w:rsidRDefault="00B96A0E" w:rsidP="00EB386B">
      <w:pPr>
        <w:spacing w:after="0" w:line="240" w:lineRule="auto"/>
      </w:pPr>
      <w:r>
        <w:separator/>
      </w:r>
    </w:p>
  </w:footnote>
  <w:footnote w:type="continuationSeparator" w:id="0">
    <w:p w14:paraId="270F3774" w14:textId="77777777" w:rsidR="00B96A0E" w:rsidRDefault="00B96A0E" w:rsidP="00EB386B">
      <w:pPr>
        <w:spacing w:after="0" w:line="240" w:lineRule="auto"/>
      </w:pPr>
      <w:r>
        <w:continuationSeparator/>
      </w:r>
    </w:p>
  </w:footnote>
  <w:footnote w:id="1">
    <w:p w14:paraId="3F5BB378" w14:textId="7D44D6C1" w:rsidR="00994814" w:rsidRPr="00EC78F3" w:rsidRDefault="00994814" w:rsidP="00953AB4">
      <w:pPr>
        <w:pStyle w:val="FootnoteText"/>
        <w:rPr>
          <w:rFonts w:cs="Times New Roman"/>
        </w:rPr>
      </w:pPr>
      <w:r w:rsidRPr="00EC78F3">
        <w:rPr>
          <w:rStyle w:val="FootnoteReference"/>
          <w:rFonts w:cs="Times New Roman"/>
        </w:rPr>
        <w:footnoteRef/>
      </w:r>
      <w:r w:rsidRPr="00EC78F3">
        <w:rPr>
          <w:rFonts w:cs="Times New Roman"/>
        </w:rPr>
        <w:t xml:space="preserve"> U. S. Department of Labor, Bureau of Labor Statistics “National Compensation Survey: Table 1: Summary Mean hourly earnings and weekly hours for selected workers and establishment characteristics.” 2010. </w:t>
      </w:r>
      <w:hyperlink r:id="rId1" w:history="1">
        <w:r w:rsidRPr="00EC78F3">
          <w:rPr>
            <w:rStyle w:val="Hyperlink"/>
            <w:rFonts w:cs="Times New Roman"/>
          </w:rPr>
          <w:t>http://www.bls.gov/ncs/ocs/sp/nctb1344.pdf</w:t>
        </w:r>
      </w:hyperlink>
      <w:r w:rsidRPr="00EC78F3">
        <w:rPr>
          <w:rFonts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2B66" w14:textId="77777777" w:rsidR="00994814" w:rsidRPr="00B87F4F" w:rsidRDefault="00994814" w:rsidP="00E50E1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012"/>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D36D7"/>
    <w:multiLevelType w:val="hybridMultilevel"/>
    <w:tmpl w:val="940C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5695B"/>
    <w:multiLevelType w:val="hybridMultilevel"/>
    <w:tmpl w:val="1494F6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F7E49F4"/>
    <w:multiLevelType w:val="hybridMultilevel"/>
    <w:tmpl w:val="A95A8C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32B692C"/>
    <w:multiLevelType w:val="hybridMultilevel"/>
    <w:tmpl w:val="AB00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FD263C"/>
    <w:multiLevelType w:val="hybridMultilevel"/>
    <w:tmpl w:val="EB3A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5A5704"/>
    <w:multiLevelType w:val="hybridMultilevel"/>
    <w:tmpl w:val="560C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F06C59"/>
    <w:multiLevelType w:val="hybridMultilevel"/>
    <w:tmpl w:val="9376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94C3C"/>
    <w:multiLevelType w:val="hybridMultilevel"/>
    <w:tmpl w:val="8228DA7C"/>
    <w:lvl w:ilvl="0" w:tplc="4A24DE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11020B"/>
    <w:multiLevelType w:val="hybridMultilevel"/>
    <w:tmpl w:val="6158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60B25"/>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37F77"/>
    <w:multiLevelType w:val="hybridMultilevel"/>
    <w:tmpl w:val="E6AE6486"/>
    <w:lvl w:ilvl="0" w:tplc="0409000F">
      <w:start w:val="1"/>
      <w:numFmt w:val="decimal"/>
      <w:lvlText w:val="%1."/>
      <w:lvlJc w:val="left"/>
      <w:pPr>
        <w:ind w:left="720" w:hanging="360"/>
      </w:pPr>
    </w:lvl>
    <w:lvl w:ilvl="1" w:tplc="ED72D5E8">
      <w:start w:val="1"/>
      <w:numFmt w:val="decimal"/>
      <w:lvlText w:val="%2."/>
      <w:lvlJc w:val="left"/>
      <w:pPr>
        <w:ind w:left="1440" w:hanging="360"/>
      </w:pPr>
      <w:rPr>
        <w:rFonts w:ascii="Calibri" w:eastAsia="Times New Roman" w:hAnsi="Calibri" w:cs="Calibri"/>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6CC1BDB"/>
    <w:multiLevelType w:val="hybridMultilevel"/>
    <w:tmpl w:val="6E7A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651C17"/>
    <w:multiLevelType w:val="hybridMultilevel"/>
    <w:tmpl w:val="9608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F7C6FF4"/>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4269EE"/>
    <w:multiLevelType w:val="hybridMultilevel"/>
    <w:tmpl w:val="9F3AF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341621"/>
    <w:multiLevelType w:val="hybridMultilevel"/>
    <w:tmpl w:val="32C87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D03862"/>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2C0D08"/>
    <w:multiLevelType w:val="hybridMultilevel"/>
    <w:tmpl w:val="45261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279AA"/>
    <w:multiLevelType w:val="hybridMultilevel"/>
    <w:tmpl w:val="54A82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7C0E7B"/>
    <w:multiLevelType w:val="hybridMultilevel"/>
    <w:tmpl w:val="857EA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6FEC6D9B"/>
    <w:multiLevelType w:val="hybridMultilevel"/>
    <w:tmpl w:val="D924F200"/>
    <w:lvl w:ilvl="0" w:tplc="9BC0C2A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9"/>
  </w:num>
  <w:num w:numId="3">
    <w:abstractNumId w:val="6"/>
  </w:num>
  <w:num w:numId="4">
    <w:abstractNumId w:val="17"/>
  </w:num>
  <w:num w:numId="5">
    <w:abstractNumId w:val="9"/>
    <w:lvlOverride w:ilvl="0">
      <w:startOverride w:val="1"/>
    </w:lvlOverride>
  </w:num>
  <w:num w:numId="6">
    <w:abstractNumId w:val="1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5"/>
  </w:num>
  <w:num w:numId="11">
    <w:abstractNumId w:val="5"/>
  </w:num>
  <w:num w:numId="12">
    <w:abstractNumId w:val="4"/>
  </w:num>
  <w:num w:numId="13">
    <w:abstractNumId w:val="3"/>
  </w:num>
  <w:num w:numId="14">
    <w:abstractNumId w:val="21"/>
  </w:num>
  <w:num w:numId="15">
    <w:abstractNumId w:val="3"/>
  </w:num>
  <w:num w:numId="16">
    <w:abstractNumId w:val="3"/>
  </w:num>
  <w:num w:numId="17">
    <w:abstractNumId w:val="13"/>
  </w:num>
  <w:num w:numId="18">
    <w:abstractNumId w:val="15"/>
  </w:num>
  <w:num w:numId="19">
    <w:abstractNumId w:val="11"/>
  </w:num>
  <w:num w:numId="20">
    <w:abstractNumId w:val="0"/>
  </w:num>
  <w:num w:numId="21">
    <w:abstractNumId w:val="18"/>
  </w:num>
  <w:num w:numId="22">
    <w:abstractNumId w:val="19"/>
  </w:num>
  <w:num w:numId="23">
    <w:abstractNumId w:val="16"/>
  </w:num>
  <w:num w:numId="24">
    <w:abstractNumId w:val="20"/>
  </w:num>
  <w:num w:numId="25">
    <w:abstractNumId w:val="1"/>
  </w:num>
  <w:num w:numId="26">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6B"/>
    <w:rsid w:val="0000030A"/>
    <w:rsid w:val="0000136A"/>
    <w:rsid w:val="00003E48"/>
    <w:rsid w:val="00006627"/>
    <w:rsid w:val="000070C5"/>
    <w:rsid w:val="00011C0C"/>
    <w:rsid w:val="00011C99"/>
    <w:rsid w:val="00013712"/>
    <w:rsid w:val="00013AD8"/>
    <w:rsid w:val="00015708"/>
    <w:rsid w:val="00016892"/>
    <w:rsid w:val="00016D01"/>
    <w:rsid w:val="00022351"/>
    <w:rsid w:val="00022628"/>
    <w:rsid w:val="000233FD"/>
    <w:rsid w:val="00025A95"/>
    <w:rsid w:val="00027A5E"/>
    <w:rsid w:val="000306C6"/>
    <w:rsid w:val="00032B82"/>
    <w:rsid w:val="00032F89"/>
    <w:rsid w:val="0003315B"/>
    <w:rsid w:val="00034658"/>
    <w:rsid w:val="000355C1"/>
    <w:rsid w:val="00035A3A"/>
    <w:rsid w:val="00035B22"/>
    <w:rsid w:val="00037E98"/>
    <w:rsid w:val="000416CA"/>
    <w:rsid w:val="00046237"/>
    <w:rsid w:val="0005143D"/>
    <w:rsid w:val="0005151C"/>
    <w:rsid w:val="00052BE1"/>
    <w:rsid w:val="00054B0E"/>
    <w:rsid w:val="00055344"/>
    <w:rsid w:val="0005757B"/>
    <w:rsid w:val="00061A73"/>
    <w:rsid w:val="000629A8"/>
    <w:rsid w:val="00062CA1"/>
    <w:rsid w:val="00063704"/>
    <w:rsid w:val="000657DB"/>
    <w:rsid w:val="00065D7C"/>
    <w:rsid w:val="00066EB6"/>
    <w:rsid w:val="000707F4"/>
    <w:rsid w:val="00071C89"/>
    <w:rsid w:val="00072B35"/>
    <w:rsid w:val="00072D78"/>
    <w:rsid w:val="00076663"/>
    <w:rsid w:val="000776B9"/>
    <w:rsid w:val="0007789B"/>
    <w:rsid w:val="00083960"/>
    <w:rsid w:val="0008639B"/>
    <w:rsid w:val="00087768"/>
    <w:rsid w:val="00087787"/>
    <w:rsid w:val="000879FF"/>
    <w:rsid w:val="00090253"/>
    <w:rsid w:val="00090CB5"/>
    <w:rsid w:val="000931FE"/>
    <w:rsid w:val="00097E98"/>
    <w:rsid w:val="000A1B0C"/>
    <w:rsid w:val="000A7CA2"/>
    <w:rsid w:val="000B3207"/>
    <w:rsid w:val="000B3ED5"/>
    <w:rsid w:val="000B4C48"/>
    <w:rsid w:val="000C01D2"/>
    <w:rsid w:val="000C0AC5"/>
    <w:rsid w:val="000C1F13"/>
    <w:rsid w:val="000C26C1"/>
    <w:rsid w:val="000C4308"/>
    <w:rsid w:val="000C618D"/>
    <w:rsid w:val="000C7B2A"/>
    <w:rsid w:val="000C7FAA"/>
    <w:rsid w:val="000D0286"/>
    <w:rsid w:val="000D0336"/>
    <w:rsid w:val="000D05B0"/>
    <w:rsid w:val="000D327F"/>
    <w:rsid w:val="000D4417"/>
    <w:rsid w:val="000D4981"/>
    <w:rsid w:val="000D624C"/>
    <w:rsid w:val="000D62BF"/>
    <w:rsid w:val="000E0FDD"/>
    <w:rsid w:val="000E27E4"/>
    <w:rsid w:val="000E353D"/>
    <w:rsid w:val="000E3CAF"/>
    <w:rsid w:val="000E4CAF"/>
    <w:rsid w:val="000E5BAC"/>
    <w:rsid w:val="000E5F80"/>
    <w:rsid w:val="000E6AD7"/>
    <w:rsid w:val="000F26AC"/>
    <w:rsid w:val="000F35DB"/>
    <w:rsid w:val="000F3F4A"/>
    <w:rsid w:val="000F4561"/>
    <w:rsid w:val="000F7196"/>
    <w:rsid w:val="000F7ECE"/>
    <w:rsid w:val="00104C5A"/>
    <w:rsid w:val="00106A80"/>
    <w:rsid w:val="0010772D"/>
    <w:rsid w:val="00110858"/>
    <w:rsid w:val="0011127B"/>
    <w:rsid w:val="001119A7"/>
    <w:rsid w:val="00111E3E"/>
    <w:rsid w:val="00113A84"/>
    <w:rsid w:val="00115423"/>
    <w:rsid w:val="0012007D"/>
    <w:rsid w:val="00122D4A"/>
    <w:rsid w:val="0012364E"/>
    <w:rsid w:val="00126DA2"/>
    <w:rsid w:val="00132768"/>
    <w:rsid w:val="00136773"/>
    <w:rsid w:val="00141CDE"/>
    <w:rsid w:val="00142EB8"/>
    <w:rsid w:val="00144321"/>
    <w:rsid w:val="00144A49"/>
    <w:rsid w:val="00145252"/>
    <w:rsid w:val="0014629B"/>
    <w:rsid w:val="00146C92"/>
    <w:rsid w:val="00147973"/>
    <w:rsid w:val="00147A2B"/>
    <w:rsid w:val="001500F0"/>
    <w:rsid w:val="001507EC"/>
    <w:rsid w:val="00150E14"/>
    <w:rsid w:val="0015231D"/>
    <w:rsid w:val="00153FD5"/>
    <w:rsid w:val="001545BE"/>
    <w:rsid w:val="0015533B"/>
    <w:rsid w:val="00161A11"/>
    <w:rsid w:val="0016515B"/>
    <w:rsid w:val="00165A36"/>
    <w:rsid w:val="001700EB"/>
    <w:rsid w:val="001704E8"/>
    <w:rsid w:val="00170EA7"/>
    <w:rsid w:val="00172800"/>
    <w:rsid w:val="00177083"/>
    <w:rsid w:val="0017783F"/>
    <w:rsid w:val="00181E40"/>
    <w:rsid w:val="00182495"/>
    <w:rsid w:val="00183207"/>
    <w:rsid w:val="001837F0"/>
    <w:rsid w:val="00185A9C"/>
    <w:rsid w:val="001905B8"/>
    <w:rsid w:val="00190997"/>
    <w:rsid w:val="0019427D"/>
    <w:rsid w:val="00195AD7"/>
    <w:rsid w:val="0019786C"/>
    <w:rsid w:val="001A2AE3"/>
    <w:rsid w:val="001A5410"/>
    <w:rsid w:val="001A6D5D"/>
    <w:rsid w:val="001A778D"/>
    <w:rsid w:val="001A7D01"/>
    <w:rsid w:val="001B0C80"/>
    <w:rsid w:val="001B1254"/>
    <w:rsid w:val="001B1658"/>
    <w:rsid w:val="001B2E63"/>
    <w:rsid w:val="001B3814"/>
    <w:rsid w:val="001B6515"/>
    <w:rsid w:val="001B659B"/>
    <w:rsid w:val="001C1104"/>
    <w:rsid w:val="001C2671"/>
    <w:rsid w:val="001C3B9E"/>
    <w:rsid w:val="001C47D7"/>
    <w:rsid w:val="001C6692"/>
    <w:rsid w:val="001C7690"/>
    <w:rsid w:val="001D023F"/>
    <w:rsid w:val="001D30C4"/>
    <w:rsid w:val="001D3D26"/>
    <w:rsid w:val="001D40E0"/>
    <w:rsid w:val="001D7BA2"/>
    <w:rsid w:val="001E3A89"/>
    <w:rsid w:val="001E602C"/>
    <w:rsid w:val="001F02E3"/>
    <w:rsid w:val="001F385E"/>
    <w:rsid w:val="001F7788"/>
    <w:rsid w:val="00200977"/>
    <w:rsid w:val="00203DDB"/>
    <w:rsid w:val="0020459D"/>
    <w:rsid w:val="002063DF"/>
    <w:rsid w:val="002069B7"/>
    <w:rsid w:val="00206B86"/>
    <w:rsid w:val="002114C1"/>
    <w:rsid w:val="00217476"/>
    <w:rsid w:val="00217659"/>
    <w:rsid w:val="00223173"/>
    <w:rsid w:val="002235C6"/>
    <w:rsid w:val="002242D0"/>
    <w:rsid w:val="00224B49"/>
    <w:rsid w:val="00224EBB"/>
    <w:rsid w:val="00225062"/>
    <w:rsid w:val="00227575"/>
    <w:rsid w:val="0023156D"/>
    <w:rsid w:val="00231D3D"/>
    <w:rsid w:val="002353ED"/>
    <w:rsid w:val="00237456"/>
    <w:rsid w:val="00237F3E"/>
    <w:rsid w:val="002423DB"/>
    <w:rsid w:val="00242C78"/>
    <w:rsid w:val="00245089"/>
    <w:rsid w:val="00245E4F"/>
    <w:rsid w:val="00246FBE"/>
    <w:rsid w:val="00247930"/>
    <w:rsid w:val="002479EE"/>
    <w:rsid w:val="0025118A"/>
    <w:rsid w:val="002518AC"/>
    <w:rsid w:val="00251F28"/>
    <w:rsid w:val="00252728"/>
    <w:rsid w:val="0025305D"/>
    <w:rsid w:val="00253CC8"/>
    <w:rsid w:val="00253F4C"/>
    <w:rsid w:val="00253FC8"/>
    <w:rsid w:val="002568C2"/>
    <w:rsid w:val="0026290F"/>
    <w:rsid w:val="0026321F"/>
    <w:rsid w:val="00263D5E"/>
    <w:rsid w:val="00266708"/>
    <w:rsid w:val="00266A91"/>
    <w:rsid w:val="00267895"/>
    <w:rsid w:val="002708BD"/>
    <w:rsid w:val="002753DC"/>
    <w:rsid w:val="00282E77"/>
    <w:rsid w:val="00283A99"/>
    <w:rsid w:val="002841FB"/>
    <w:rsid w:val="0028577F"/>
    <w:rsid w:val="00285DE8"/>
    <w:rsid w:val="00287700"/>
    <w:rsid w:val="00287C0C"/>
    <w:rsid w:val="00291100"/>
    <w:rsid w:val="002915C5"/>
    <w:rsid w:val="00292D88"/>
    <w:rsid w:val="00297E2C"/>
    <w:rsid w:val="002A0597"/>
    <w:rsid w:val="002A0C91"/>
    <w:rsid w:val="002A685D"/>
    <w:rsid w:val="002B27C6"/>
    <w:rsid w:val="002B355C"/>
    <w:rsid w:val="002B493E"/>
    <w:rsid w:val="002B5C6D"/>
    <w:rsid w:val="002B6441"/>
    <w:rsid w:val="002B648F"/>
    <w:rsid w:val="002C2580"/>
    <w:rsid w:val="002C3AA3"/>
    <w:rsid w:val="002C4748"/>
    <w:rsid w:val="002C7B61"/>
    <w:rsid w:val="002D0056"/>
    <w:rsid w:val="002D1538"/>
    <w:rsid w:val="002D1FB6"/>
    <w:rsid w:val="002D3D4E"/>
    <w:rsid w:val="002D53B4"/>
    <w:rsid w:val="002E0533"/>
    <w:rsid w:val="002E4AA9"/>
    <w:rsid w:val="002E517E"/>
    <w:rsid w:val="002E606A"/>
    <w:rsid w:val="002F11A7"/>
    <w:rsid w:val="002F1266"/>
    <w:rsid w:val="002F1A27"/>
    <w:rsid w:val="002F4FE2"/>
    <w:rsid w:val="002F70D0"/>
    <w:rsid w:val="00300B58"/>
    <w:rsid w:val="00301BCD"/>
    <w:rsid w:val="00302AE9"/>
    <w:rsid w:val="003033D2"/>
    <w:rsid w:val="00303D65"/>
    <w:rsid w:val="003057AA"/>
    <w:rsid w:val="003060BD"/>
    <w:rsid w:val="003071CE"/>
    <w:rsid w:val="00311751"/>
    <w:rsid w:val="0031360B"/>
    <w:rsid w:val="00313652"/>
    <w:rsid w:val="0031421B"/>
    <w:rsid w:val="00315C7A"/>
    <w:rsid w:val="00316377"/>
    <w:rsid w:val="00320C7A"/>
    <w:rsid w:val="003216D4"/>
    <w:rsid w:val="003226B9"/>
    <w:rsid w:val="00322E14"/>
    <w:rsid w:val="003245C1"/>
    <w:rsid w:val="0033116E"/>
    <w:rsid w:val="003342B7"/>
    <w:rsid w:val="003347AF"/>
    <w:rsid w:val="00335CDA"/>
    <w:rsid w:val="00341372"/>
    <w:rsid w:val="0034177A"/>
    <w:rsid w:val="0034183E"/>
    <w:rsid w:val="0034406C"/>
    <w:rsid w:val="00344328"/>
    <w:rsid w:val="00347121"/>
    <w:rsid w:val="00356528"/>
    <w:rsid w:val="00356E68"/>
    <w:rsid w:val="00360547"/>
    <w:rsid w:val="0036071C"/>
    <w:rsid w:val="00365AB2"/>
    <w:rsid w:val="00366939"/>
    <w:rsid w:val="003742BC"/>
    <w:rsid w:val="00375C1B"/>
    <w:rsid w:val="00377A1B"/>
    <w:rsid w:val="003800C7"/>
    <w:rsid w:val="00380180"/>
    <w:rsid w:val="0038055B"/>
    <w:rsid w:val="00380AF1"/>
    <w:rsid w:val="003819FF"/>
    <w:rsid w:val="003824B4"/>
    <w:rsid w:val="00386B0A"/>
    <w:rsid w:val="00390C70"/>
    <w:rsid w:val="0039271A"/>
    <w:rsid w:val="00392C84"/>
    <w:rsid w:val="00394A96"/>
    <w:rsid w:val="00396A5D"/>
    <w:rsid w:val="003A01CD"/>
    <w:rsid w:val="003A0FBB"/>
    <w:rsid w:val="003A11D2"/>
    <w:rsid w:val="003A53BA"/>
    <w:rsid w:val="003A6F9D"/>
    <w:rsid w:val="003B0792"/>
    <w:rsid w:val="003B0F6F"/>
    <w:rsid w:val="003B1AEE"/>
    <w:rsid w:val="003B2753"/>
    <w:rsid w:val="003B2C35"/>
    <w:rsid w:val="003B5BA6"/>
    <w:rsid w:val="003B6DD0"/>
    <w:rsid w:val="003B7505"/>
    <w:rsid w:val="003C17A8"/>
    <w:rsid w:val="003C7CED"/>
    <w:rsid w:val="003D28E2"/>
    <w:rsid w:val="003D7B3B"/>
    <w:rsid w:val="003E28DA"/>
    <w:rsid w:val="003E6326"/>
    <w:rsid w:val="003E796B"/>
    <w:rsid w:val="003F091F"/>
    <w:rsid w:val="003F17E9"/>
    <w:rsid w:val="003F42DE"/>
    <w:rsid w:val="003F7CA5"/>
    <w:rsid w:val="004024D9"/>
    <w:rsid w:val="0040398F"/>
    <w:rsid w:val="00403AC4"/>
    <w:rsid w:val="004045E7"/>
    <w:rsid w:val="0040484D"/>
    <w:rsid w:val="004048A1"/>
    <w:rsid w:val="00406648"/>
    <w:rsid w:val="00410BC4"/>
    <w:rsid w:val="00421152"/>
    <w:rsid w:val="004248BA"/>
    <w:rsid w:val="00432F5C"/>
    <w:rsid w:val="004352E5"/>
    <w:rsid w:val="004416DF"/>
    <w:rsid w:val="0044305B"/>
    <w:rsid w:val="00444B43"/>
    <w:rsid w:val="004464F8"/>
    <w:rsid w:val="00446FC4"/>
    <w:rsid w:val="004521E3"/>
    <w:rsid w:val="00456D97"/>
    <w:rsid w:val="004613A8"/>
    <w:rsid w:val="00462827"/>
    <w:rsid w:val="00463E15"/>
    <w:rsid w:val="00464DA6"/>
    <w:rsid w:val="00465A50"/>
    <w:rsid w:val="00467444"/>
    <w:rsid w:val="0046788E"/>
    <w:rsid w:val="004704A6"/>
    <w:rsid w:val="004735F5"/>
    <w:rsid w:val="00475333"/>
    <w:rsid w:val="00476E62"/>
    <w:rsid w:val="0048354B"/>
    <w:rsid w:val="00484957"/>
    <w:rsid w:val="0048695A"/>
    <w:rsid w:val="00487FA4"/>
    <w:rsid w:val="004905C2"/>
    <w:rsid w:val="00490F4F"/>
    <w:rsid w:val="004935FB"/>
    <w:rsid w:val="00495540"/>
    <w:rsid w:val="004968E5"/>
    <w:rsid w:val="004A256E"/>
    <w:rsid w:val="004A6200"/>
    <w:rsid w:val="004B1872"/>
    <w:rsid w:val="004B1D32"/>
    <w:rsid w:val="004B29CF"/>
    <w:rsid w:val="004B31C7"/>
    <w:rsid w:val="004B3FAC"/>
    <w:rsid w:val="004B503E"/>
    <w:rsid w:val="004B59C3"/>
    <w:rsid w:val="004B60E1"/>
    <w:rsid w:val="004C0A66"/>
    <w:rsid w:val="004C3CBB"/>
    <w:rsid w:val="004C46DD"/>
    <w:rsid w:val="004C49F3"/>
    <w:rsid w:val="004C4C8F"/>
    <w:rsid w:val="004D4F28"/>
    <w:rsid w:val="004D6ACE"/>
    <w:rsid w:val="004D6B89"/>
    <w:rsid w:val="004E1E8C"/>
    <w:rsid w:val="004E24F1"/>
    <w:rsid w:val="004E4A94"/>
    <w:rsid w:val="004E4E04"/>
    <w:rsid w:val="004E5544"/>
    <w:rsid w:val="004E7AE0"/>
    <w:rsid w:val="004E7F5D"/>
    <w:rsid w:val="004F303E"/>
    <w:rsid w:val="004F3859"/>
    <w:rsid w:val="004F51D5"/>
    <w:rsid w:val="004F68F0"/>
    <w:rsid w:val="004F7087"/>
    <w:rsid w:val="00501D7A"/>
    <w:rsid w:val="00503178"/>
    <w:rsid w:val="00506866"/>
    <w:rsid w:val="005123B8"/>
    <w:rsid w:val="005145FD"/>
    <w:rsid w:val="00514AA4"/>
    <w:rsid w:val="00520760"/>
    <w:rsid w:val="00522237"/>
    <w:rsid w:val="00522F92"/>
    <w:rsid w:val="00523D7E"/>
    <w:rsid w:val="00524CE1"/>
    <w:rsid w:val="00534D49"/>
    <w:rsid w:val="005368A2"/>
    <w:rsid w:val="00541406"/>
    <w:rsid w:val="00542108"/>
    <w:rsid w:val="00543ABC"/>
    <w:rsid w:val="005449F5"/>
    <w:rsid w:val="00546403"/>
    <w:rsid w:val="00550142"/>
    <w:rsid w:val="00554F43"/>
    <w:rsid w:val="0056044F"/>
    <w:rsid w:val="005632CD"/>
    <w:rsid w:val="00564924"/>
    <w:rsid w:val="00567B35"/>
    <w:rsid w:val="005707F7"/>
    <w:rsid w:val="0057372D"/>
    <w:rsid w:val="00574D85"/>
    <w:rsid w:val="00581E4C"/>
    <w:rsid w:val="005842D4"/>
    <w:rsid w:val="005843A5"/>
    <w:rsid w:val="005871A5"/>
    <w:rsid w:val="00587657"/>
    <w:rsid w:val="005923FA"/>
    <w:rsid w:val="00592D50"/>
    <w:rsid w:val="005959B7"/>
    <w:rsid w:val="005A26DF"/>
    <w:rsid w:val="005A5E8A"/>
    <w:rsid w:val="005A65B3"/>
    <w:rsid w:val="005A6C50"/>
    <w:rsid w:val="005A6E2E"/>
    <w:rsid w:val="005A6F39"/>
    <w:rsid w:val="005B26F6"/>
    <w:rsid w:val="005B65EB"/>
    <w:rsid w:val="005C080D"/>
    <w:rsid w:val="005C18C4"/>
    <w:rsid w:val="005C5B51"/>
    <w:rsid w:val="005C66DD"/>
    <w:rsid w:val="005C6D36"/>
    <w:rsid w:val="005C7120"/>
    <w:rsid w:val="005C74BE"/>
    <w:rsid w:val="005D2195"/>
    <w:rsid w:val="005D3104"/>
    <w:rsid w:val="005D57E3"/>
    <w:rsid w:val="005D705E"/>
    <w:rsid w:val="005E012A"/>
    <w:rsid w:val="005E3C5D"/>
    <w:rsid w:val="005E784D"/>
    <w:rsid w:val="005E7923"/>
    <w:rsid w:val="005F1D72"/>
    <w:rsid w:val="005F36B0"/>
    <w:rsid w:val="005F3AA2"/>
    <w:rsid w:val="00606C53"/>
    <w:rsid w:val="00607EBD"/>
    <w:rsid w:val="006125E0"/>
    <w:rsid w:val="00615C5C"/>
    <w:rsid w:val="0061649D"/>
    <w:rsid w:val="006208D6"/>
    <w:rsid w:val="006226BD"/>
    <w:rsid w:val="00623A98"/>
    <w:rsid w:val="006254FD"/>
    <w:rsid w:val="00625E14"/>
    <w:rsid w:val="00631420"/>
    <w:rsid w:val="00632C56"/>
    <w:rsid w:val="006337B2"/>
    <w:rsid w:val="0063398B"/>
    <w:rsid w:val="00635806"/>
    <w:rsid w:val="006369C8"/>
    <w:rsid w:val="006377C2"/>
    <w:rsid w:val="006404A1"/>
    <w:rsid w:val="00640684"/>
    <w:rsid w:val="006419F1"/>
    <w:rsid w:val="00644708"/>
    <w:rsid w:val="00645152"/>
    <w:rsid w:val="00646922"/>
    <w:rsid w:val="006510D5"/>
    <w:rsid w:val="00652E8D"/>
    <w:rsid w:val="00654948"/>
    <w:rsid w:val="00655423"/>
    <w:rsid w:val="00655CAE"/>
    <w:rsid w:val="00661C7A"/>
    <w:rsid w:val="00662C3B"/>
    <w:rsid w:val="00663C07"/>
    <w:rsid w:val="006703C4"/>
    <w:rsid w:val="00672AF5"/>
    <w:rsid w:val="00675F87"/>
    <w:rsid w:val="00685FE5"/>
    <w:rsid w:val="00687C29"/>
    <w:rsid w:val="0069080B"/>
    <w:rsid w:val="00690CC2"/>
    <w:rsid w:val="00690E81"/>
    <w:rsid w:val="006911B8"/>
    <w:rsid w:val="00691346"/>
    <w:rsid w:val="0069298C"/>
    <w:rsid w:val="00694866"/>
    <w:rsid w:val="006958CC"/>
    <w:rsid w:val="006A0018"/>
    <w:rsid w:val="006A2C60"/>
    <w:rsid w:val="006A3138"/>
    <w:rsid w:val="006A32A5"/>
    <w:rsid w:val="006A3736"/>
    <w:rsid w:val="006A439B"/>
    <w:rsid w:val="006A58DB"/>
    <w:rsid w:val="006A745A"/>
    <w:rsid w:val="006A7FCD"/>
    <w:rsid w:val="006B0AA1"/>
    <w:rsid w:val="006B179D"/>
    <w:rsid w:val="006B2AD6"/>
    <w:rsid w:val="006B2CEA"/>
    <w:rsid w:val="006B2E08"/>
    <w:rsid w:val="006B3297"/>
    <w:rsid w:val="006B5751"/>
    <w:rsid w:val="006B680F"/>
    <w:rsid w:val="006B6F96"/>
    <w:rsid w:val="006C0E7D"/>
    <w:rsid w:val="006C0F06"/>
    <w:rsid w:val="006C1991"/>
    <w:rsid w:val="006C4BE4"/>
    <w:rsid w:val="006C4FA5"/>
    <w:rsid w:val="006C744D"/>
    <w:rsid w:val="006D0CA6"/>
    <w:rsid w:val="006D3E6F"/>
    <w:rsid w:val="006E2EC5"/>
    <w:rsid w:val="006E3C7E"/>
    <w:rsid w:val="006E5D70"/>
    <w:rsid w:val="006E6F42"/>
    <w:rsid w:val="006F3E90"/>
    <w:rsid w:val="006F418B"/>
    <w:rsid w:val="006F49C9"/>
    <w:rsid w:val="006F70B0"/>
    <w:rsid w:val="006F74D6"/>
    <w:rsid w:val="007031C5"/>
    <w:rsid w:val="00703486"/>
    <w:rsid w:val="00705471"/>
    <w:rsid w:val="00705519"/>
    <w:rsid w:val="00707325"/>
    <w:rsid w:val="00710780"/>
    <w:rsid w:val="007119BC"/>
    <w:rsid w:val="00711F8A"/>
    <w:rsid w:val="00713410"/>
    <w:rsid w:val="00716F30"/>
    <w:rsid w:val="00717A68"/>
    <w:rsid w:val="007223AE"/>
    <w:rsid w:val="00722763"/>
    <w:rsid w:val="0072444A"/>
    <w:rsid w:val="00724FF3"/>
    <w:rsid w:val="00725670"/>
    <w:rsid w:val="0072622B"/>
    <w:rsid w:val="0073032D"/>
    <w:rsid w:val="0073189B"/>
    <w:rsid w:val="00732316"/>
    <w:rsid w:val="007339B2"/>
    <w:rsid w:val="0073455A"/>
    <w:rsid w:val="00744603"/>
    <w:rsid w:val="00747DAB"/>
    <w:rsid w:val="00754BF8"/>
    <w:rsid w:val="007551CC"/>
    <w:rsid w:val="00755793"/>
    <w:rsid w:val="00756746"/>
    <w:rsid w:val="007621CD"/>
    <w:rsid w:val="00765A3A"/>
    <w:rsid w:val="007666F9"/>
    <w:rsid w:val="00766BB9"/>
    <w:rsid w:val="00770834"/>
    <w:rsid w:val="00772AEC"/>
    <w:rsid w:val="0077595F"/>
    <w:rsid w:val="007823DB"/>
    <w:rsid w:val="00783114"/>
    <w:rsid w:val="00790E4C"/>
    <w:rsid w:val="00791307"/>
    <w:rsid w:val="007916AD"/>
    <w:rsid w:val="00792C52"/>
    <w:rsid w:val="00793125"/>
    <w:rsid w:val="00794FA1"/>
    <w:rsid w:val="00797466"/>
    <w:rsid w:val="00797583"/>
    <w:rsid w:val="007A05CA"/>
    <w:rsid w:val="007A10AC"/>
    <w:rsid w:val="007A7752"/>
    <w:rsid w:val="007B33F1"/>
    <w:rsid w:val="007B5306"/>
    <w:rsid w:val="007B71AB"/>
    <w:rsid w:val="007C0804"/>
    <w:rsid w:val="007C1FBC"/>
    <w:rsid w:val="007C28D1"/>
    <w:rsid w:val="007C301E"/>
    <w:rsid w:val="007C6C3C"/>
    <w:rsid w:val="007D1EF7"/>
    <w:rsid w:val="007D4EB3"/>
    <w:rsid w:val="007D52DF"/>
    <w:rsid w:val="007D73CD"/>
    <w:rsid w:val="007E2918"/>
    <w:rsid w:val="007E45B5"/>
    <w:rsid w:val="007E4A84"/>
    <w:rsid w:val="007E58F1"/>
    <w:rsid w:val="007E66CF"/>
    <w:rsid w:val="007F27CE"/>
    <w:rsid w:val="007F4215"/>
    <w:rsid w:val="007F5ABF"/>
    <w:rsid w:val="007F7072"/>
    <w:rsid w:val="007F736F"/>
    <w:rsid w:val="008010E0"/>
    <w:rsid w:val="008029E3"/>
    <w:rsid w:val="00803B2E"/>
    <w:rsid w:val="00804A1E"/>
    <w:rsid w:val="00806594"/>
    <w:rsid w:val="0081540C"/>
    <w:rsid w:val="00816D11"/>
    <w:rsid w:val="00817217"/>
    <w:rsid w:val="008203C4"/>
    <w:rsid w:val="008204C1"/>
    <w:rsid w:val="0082080B"/>
    <w:rsid w:val="00822E40"/>
    <w:rsid w:val="00825059"/>
    <w:rsid w:val="008264DB"/>
    <w:rsid w:val="00834235"/>
    <w:rsid w:val="0083444F"/>
    <w:rsid w:val="008361CB"/>
    <w:rsid w:val="00836D19"/>
    <w:rsid w:val="008376E8"/>
    <w:rsid w:val="00840329"/>
    <w:rsid w:val="008407F9"/>
    <w:rsid w:val="008446D7"/>
    <w:rsid w:val="00844B17"/>
    <w:rsid w:val="00846608"/>
    <w:rsid w:val="00846992"/>
    <w:rsid w:val="008527A1"/>
    <w:rsid w:val="00852AFC"/>
    <w:rsid w:val="008541EA"/>
    <w:rsid w:val="00854672"/>
    <w:rsid w:val="0085502E"/>
    <w:rsid w:val="00855D3A"/>
    <w:rsid w:val="00856032"/>
    <w:rsid w:val="0085687B"/>
    <w:rsid w:val="008579F6"/>
    <w:rsid w:val="008602A6"/>
    <w:rsid w:val="008624E6"/>
    <w:rsid w:val="0086373E"/>
    <w:rsid w:val="00863862"/>
    <w:rsid w:val="008652A2"/>
    <w:rsid w:val="00865324"/>
    <w:rsid w:val="008738E2"/>
    <w:rsid w:val="00876A96"/>
    <w:rsid w:val="008775CE"/>
    <w:rsid w:val="00885236"/>
    <w:rsid w:val="00886CF2"/>
    <w:rsid w:val="008943DF"/>
    <w:rsid w:val="008973A3"/>
    <w:rsid w:val="00897996"/>
    <w:rsid w:val="008A1840"/>
    <w:rsid w:val="008A22FC"/>
    <w:rsid w:val="008A5650"/>
    <w:rsid w:val="008A6239"/>
    <w:rsid w:val="008B3C54"/>
    <w:rsid w:val="008B4A3D"/>
    <w:rsid w:val="008B4FD4"/>
    <w:rsid w:val="008B6EA7"/>
    <w:rsid w:val="008B74DC"/>
    <w:rsid w:val="008B7CE3"/>
    <w:rsid w:val="008B7FAD"/>
    <w:rsid w:val="008C048C"/>
    <w:rsid w:val="008C0B70"/>
    <w:rsid w:val="008C2245"/>
    <w:rsid w:val="008C3958"/>
    <w:rsid w:val="008C42A7"/>
    <w:rsid w:val="008C7550"/>
    <w:rsid w:val="008D0D62"/>
    <w:rsid w:val="008D15E6"/>
    <w:rsid w:val="008D46A3"/>
    <w:rsid w:val="008D5693"/>
    <w:rsid w:val="008E00ED"/>
    <w:rsid w:val="008E56F5"/>
    <w:rsid w:val="008E64F0"/>
    <w:rsid w:val="008F2210"/>
    <w:rsid w:val="008F3824"/>
    <w:rsid w:val="008F4923"/>
    <w:rsid w:val="008F602B"/>
    <w:rsid w:val="008F7851"/>
    <w:rsid w:val="008F79FC"/>
    <w:rsid w:val="009023A4"/>
    <w:rsid w:val="00905999"/>
    <w:rsid w:val="009109C3"/>
    <w:rsid w:val="00913143"/>
    <w:rsid w:val="00914407"/>
    <w:rsid w:val="0091462C"/>
    <w:rsid w:val="009166EA"/>
    <w:rsid w:val="00920D4B"/>
    <w:rsid w:val="0092178E"/>
    <w:rsid w:val="00924EA9"/>
    <w:rsid w:val="00926E50"/>
    <w:rsid w:val="00930064"/>
    <w:rsid w:val="0093216F"/>
    <w:rsid w:val="00933583"/>
    <w:rsid w:val="00933DAA"/>
    <w:rsid w:val="0093412A"/>
    <w:rsid w:val="00935F55"/>
    <w:rsid w:val="00937209"/>
    <w:rsid w:val="00937347"/>
    <w:rsid w:val="009404AC"/>
    <w:rsid w:val="00940984"/>
    <w:rsid w:val="00942220"/>
    <w:rsid w:val="00944070"/>
    <w:rsid w:val="0094471F"/>
    <w:rsid w:val="00945874"/>
    <w:rsid w:val="00946113"/>
    <w:rsid w:val="009464BA"/>
    <w:rsid w:val="0094767F"/>
    <w:rsid w:val="00947E56"/>
    <w:rsid w:val="0095029D"/>
    <w:rsid w:val="00951420"/>
    <w:rsid w:val="009514A2"/>
    <w:rsid w:val="009529B9"/>
    <w:rsid w:val="00952B0F"/>
    <w:rsid w:val="00953AB4"/>
    <w:rsid w:val="00953D90"/>
    <w:rsid w:val="009544A9"/>
    <w:rsid w:val="00954DD1"/>
    <w:rsid w:val="00956642"/>
    <w:rsid w:val="009579E4"/>
    <w:rsid w:val="00960251"/>
    <w:rsid w:val="00964022"/>
    <w:rsid w:val="00964051"/>
    <w:rsid w:val="00964881"/>
    <w:rsid w:val="00964A38"/>
    <w:rsid w:val="00964B77"/>
    <w:rsid w:val="00964DEA"/>
    <w:rsid w:val="00964E2F"/>
    <w:rsid w:val="009656D5"/>
    <w:rsid w:val="00965FE5"/>
    <w:rsid w:val="00966FD5"/>
    <w:rsid w:val="009707A2"/>
    <w:rsid w:val="00970E32"/>
    <w:rsid w:val="00971F98"/>
    <w:rsid w:val="009726E6"/>
    <w:rsid w:val="00972BEF"/>
    <w:rsid w:val="00976908"/>
    <w:rsid w:val="0098004A"/>
    <w:rsid w:val="00980B7F"/>
    <w:rsid w:val="0098107A"/>
    <w:rsid w:val="009810B7"/>
    <w:rsid w:val="009845B6"/>
    <w:rsid w:val="00984DD7"/>
    <w:rsid w:val="009857B9"/>
    <w:rsid w:val="00987DCD"/>
    <w:rsid w:val="00987E55"/>
    <w:rsid w:val="00991ECE"/>
    <w:rsid w:val="00992385"/>
    <w:rsid w:val="00992574"/>
    <w:rsid w:val="00993D1F"/>
    <w:rsid w:val="00994251"/>
    <w:rsid w:val="00994814"/>
    <w:rsid w:val="0099525B"/>
    <w:rsid w:val="009954A2"/>
    <w:rsid w:val="0099699A"/>
    <w:rsid w:val="00996EAA"/>
    <w:rsid w:val="00997AF0"/>
    <w:rsid w:val="009A12BD"/>
    <w:rsid w:val="009A2457"/>
    <w:rsid w:val="009A4A30"/>
    <w:rsid w:val="009A6BBA"/>
    <w:rsid w:val="009A72A2"/>
    <w:rsid w:val="009A7A7A"/>
    <w:rsid w:val="009B29E2"/>
    <w:rsid w:val="009B3900"/>
    <w:rsid w:val="009B43CF"/>
    <w:rsid w:val="009B6963"/>
    <w:rsid w:val="009C2533"/>
    <w:rsid w:val="009C2FDB"/>
    <w:rsid w:val="009C652F"/>
    <w:rsid w:val="009D2309"/>
    <w:rsid w:val="009D2C19"/>
    <w:rsid w:val="009D34F5"/>
    <w:rsid w:val="009D3B71"/>
    <w:rsid w:val="009D555A"/>
    <w:rsid w:val="009E2D9B"/>
    <w:rsid w:val="009E3270"/>
    <w:rsid w:val="009E61C8"/>
    <w:rsid w:val="009E6319"/>
    <w:rsid w:val="009E6497"/>
    <w:rsid w:val="009E762F"/>
    <w:rsid w:val="009E7844"/>
    <w:rsid w:val="009F145B"/>
    <w:rsid w:val="009F1776"/>
    <w:rsid w:val="009F2061"/>
    <w:rsid w:val="009F3FEF"/>
    <w:rsid w:val="009F6CC2"/>
    <w:rsid w:val="009F75E1"/>
    <w:rsid w:val="00A001DE"/>
    <w:rsid w:val="00A0093C"/>
    <w:rsid w:val="00A05D94"/>
    <w:rsid w:val="00A067E9"/>
    <w:rsid w:val="00A06D5B"/>
    <w:rsid w:val="00A11C62"/>
    <w:rsid w:val="00A12732"/>
    <w:rsid w:val="00A169AE"/>
    <w:rsid w:val="00A22E64"/>
    <w:rsid w:val="00A233D2"/>
    <w:rsid w:val="00A2362F"/>
    <w:rsid w:val="00A24551"/>
    <w:rsid w:val="00A25925"/>
    <w:rsid w:val="00A27D6C"/>
    <w:rsid w:val="00A30939"/>
    <w:rsid w:val="00A312F7"/>
    <w:rsid w:val="00A32041"/>
    <w:rsid w:val="00A32D6D"/>
    <w:rsid w:val="00A35A32"/>
    <w:rsid w:val="00A364AE"/>
    <w:rsid w:val="00A36B57"/>
    <w:rsid w:val="00A40709"/>
    <w:rsid w:val="00A40E81"/>
    <w:rsid w:val="00A4120C"/>
    <w:rsid w:val="00A41BF8"/>
    <w:rsid w:val="00A434A0"/>
    <w:rsid w:val="00A47278"/>
    <w:rsid w:val="00A52BFC"/>
    <w:rsid w:val="00A57629"/>
    <w:rsid w:val="00A60282"/>
    <w:rsid w:val="00A611F9"/>
    <w:rsid w:val="00A64E9C"/>
    <w:rsid w:val="00A6622B"/>
    <w:rsid w:val="00A71117"/>
    <w:rsid w:val="00A72EE2"/>
    <w:rsid w:val="00A7548C"/>
    <w:rsid w:val="00A76DEB"/>
    <w:rsid w:val="00A803AB"/>
    <w:rsid w:val="00A84FB0"/>
    <w:rsid w:val="00A8534B"/>
    <w:rsid w:val="00A862F7"/>
    <w:rsid w:val="00A876FB"/>
    <w:rsid w:val="00A940A0"/>
    <w:rsid w:val="00A94F68"/>
    <w:rsid w:val="00A965D2"/>
    <w:rsid w:val="00A96D47"/>
    <w:rsid w:val="00A96D88"/>
    <w:rsid w:val="00A97118"/>
    <w:rsid w:val="00AA0537"/>
    <w:rsid w:val="00AA312B"/>
    <w:rsid w:val="00AA3543"/>
    <w:rsid w:val="00AA4F19"/>
    <w:rsid w:val="00AA598B"/>
    <w:rsid w:val="00AA5C43"/>
    <w:rsid w:val="00AA7FDE"/>
    <w:rsid w:val="00AB1F48"/>
    <w:rsid w:val="00AB3BF3"/>
    <w:rsid w:val="00AB55CD"/>
    <w:rsid w:val="00AB6238"/>
    <w:rsid w:val="00AB7523"/>
    <w:rsid w:val="00AB7793"/>
    <w:rsid w:val="00AC0D6A"/>
    <w:rsid w:val="00AC0EF2"/>
    <w:rsid w:val="00AC47D5"/>
    <w:rsid w:val="00AC4A0D"/>
    <w:rsid w:val="00AC5B76"/>
    <w:rsid w:val="00AC67DC"/>
    <w:rsid w:val="00AD2A5A"/>
    <w:rsid w:val="00AD3770"/>
    <w:rsid w:val="00AD40E8"/>
    <w:rsid w:val="00AD73DF"/>
    <w:rsid w:val="00AE111C"/>
    <w:rsid w:val="00AE3964"/>
    <w:rsid w:val="00AE42CE"/>
    <w:rsid w:val="00AF27F0"/>
    <w:rsid w:val="00B0175B"/>
    <w:rsid w:val="00B02293"/>
    <w:rsid w:val="00B04480"/>
    <w:rsid w:val="00B061E0"/>
    <w:rsid w:val="00B06AA4"/>
    <w:rsid w:val="00B11962"/>
    <w:rsid w:val="00B13766"/>
    <w:rsid w:val="00B15E11"/>
    <w:rsid w:val="00B214A3"/>
    <w:rsid w:val="00B23553"/>
    <w:rsid w:val="00B242EA"/>
    <w:rsid w:val="00B2470C"/>
    <w:rsid w:val="00B26C98"/>
    <w:rsid w:val="00B312ED"/>
    <w:rsid w:val="00B36517"/>
    <w:rsid w:val="00B36874"/>
    <w:rsid w:val="00B37065"/>
    <w:rsid w:val="00B403DA"/>
    <w:rsid w:val="00B44017"/>
    <w:rsid w:val="00B44C38"/>
    <w:rsid w:val="00B451C0"/>
    <w:rsid w:val="00B46FE0"/>
    <w:rsid w:val="00B5089A"/>
    <w:rsid w:val="00B53A8E"/>
    <w:rsid w:val="00B53AC8"/>
    <w:rsid w:val="00B55610"/>
    <w:rsid w:val="00B640FC"/>
    <w:rsid w:val="00B644C6"/>
    <w:rsid w:val="00B67A5F"/>
    <w:rsid w:val="00B70E9F"/>
    <w:rsid w:val="00B72CDB"/>
    <w:rsid w:val="00B72F56"/>
    <w:rsid w:val="00B7384A"/>
    <w:rsid w:val="00B73FEE"/>
    <w:rsid w:val="00B75680"/>
    <w:rsid w:val="00B75813"/>
    <w:rsid w:val="00B75B01"/>
    <w:rsid w:val="00B77C13"/>
    <w:rsid w:val="00B836C0"/>
    <w:rsid w:val="00B84238"/>
    <w:rsid w:val="00B8626C"/>
    <w:rsid w:val="00B87061"/>
    <w:rsid w:val="00B8744B"/>
    <w:rsid w:val="00B90548"/>
    <w:rsid w:val="00B92BAE"/>
    <w:rsid w:val="00B93FA6"/>
    <w:rsid w:val="00B9637B"/>
    <w:rsid w:val="00B96A0E"/>
    <w:rsid w:val="00B9749A"/>
    <w:rsid w:val="00BA02C4"/>
    <w:rsid w:val="00BA0480"/>
    <w:rsid w:val="00BA55B9"/>
    <w:rsid w:val="00BA64A1"/>
    <w:rsid w:val="00BB0732"/>
    <w:rsid w:val="00BB244A"/>
    <w:rsid w:val="00BB2D85"/>
    <w:rsid w:val="00BB3001"/>
    <w:rsid w:val="00BB44D4"/>
    <w:rsid w:val="00BC3576"/>
    <w:rsid w:val="00BC36C4"/>
    <w:rsid w:val="00BC3928"/>
    <w:rsid w:val="00BC5168"/>
    <w:rsid w:val="00BC5B70"/>
    <w:rsid w:val="00BC5D4A"/>
    <w:rsid w:val="00BC649D"/>
    <w:rsid w:val="00BC7841"/>
    <w:rsid w:val="00BD0D39"/>
    <w:rsid w:val="00BD169E"/>
    <w:rsid w:val="00BD3EA0"/>
    <w:rsid w:val="00BD4A3B"/>
    <w:rsid w:val="00BD5BD9"/>
    <w:rsid w:val="00BD763C"/>
    <w:rsid w:val="00BE1566"/>
    <w:rsid w:val="00BE1AFA"/>
    <w:rsid w:val="00BE3063"/>
    <w:rsid w:val="00BE31F8"/>
    <w:rsid w:val="00BE3CE6"/>
    <w:rsid w:val="00BE76D2"/>
    <w:rsid w:val="00BF334D"/>
    <w:rsid w:val="00BF4DA1"/>
    <w:rsid w:val="00C04057"/>
    <w:rsid w:val="00C04438"/>
    <w:rsid w:val="00C0570D"/>
    <w:rsid w:val="00C068E8"/>
    <w:rsid w:val="00C1021C"/>
    <w:rsid w:val="00C10889"/>
    <w:rsid w:val="00C11F60"/>
    <w:rsid w:val="00C14935"/>
    <w:rsid w:val="00C14CC5"/>
    <w:rsid w:val="00C206FA"/>
    <w:rsid w:val="00C24D73"/>
    <w:rsid w:val="00C24F05"/>
    <w:rsid w:val="00C27FB4"/>
    <w:rsid w:val="00C317FC"/>
    <w:rsid w:val="00C37384"/>
    <w:rsid w:val="00C37F0D"/>
    <w:rsid w:val="00C4124B"/>
    <w:rsid w:val="00C42DE5"/>
    <w:rsid w:val="00C4312C"/>
    <w:rsid w:val="00C43BC2"/>
    <w:rsid w:val="00C43DA3"/>
    <w:rsid w:val="00C44815"/>
    <w:rsid w:val="00C44C30"/>
    <w:rsid w:val="00C454CE"/>
    <w:rsid w:val="00C476F1"/>
    <w:rsid w:val="00C53ED9"/>
    <w:rsid w:val="00C54F45"/>
    <w:rsid w:val="00C556F9"/>
    <w:rsid w:val="00C562AC"/>
    <w:rsid w:val="00C6054C"/>
    <w:rsid w:val="00C61C19"/>
    <w:rsid w:val="00C61F2A"/>
    <w:rsid w:val="00C62064"/>
    <w:rsid w:val="00C63065"/>
    <w:rsid w:val="00C63F2C"/>
    <w:rsid w:val="00C64B65"/>
    <w:rsid w:val="00C64CEE"/>
    <w:rsid w:val="00C6525E"/>
    <w:rsid w:val="00C71070"/>
    <w:rsid w:val="00C71E6D"/>
    <w:rsid w:val="00C73388"/>
    <w:rsid w:val="00C73835"/>
    <w:rsid w:val="00C7480B"/>
    <w:rsid w:val="00C776D8"/>
    <w:rsid w:val="00C8201D"/>
    <w:rsid w:val="00C84303"/>
    <w:rsid w:val="00C857FB"/>
    <w:rsid w:val="00C86BAD"/>
    <w:rsid w:val="00C87870"/>
    <w:rsid w:val="00C907F9"/>
    <w:rsid w:val="00C90D0B"/>
    <w:rsid w:val="00C92202"/>
    <w:rsid w:val="00C9340F"/>
    <w:rsid w:val="00C94343"/>
    <w:rsid w:val="00C96982"/>
    <w:rsid w:val="00C9770A"/>
    <w:rsid w:val="00C9773A"/>
    <w:rsid w:val="00CA0F03"/>
    <w:rsid w:val="00CA6956"/>
    <w:rsid w:val="00CB07B4"/>
    <w:rsid w:val="00CB384E"/>
    <w:rsid w:val="00CB51C0"/>
    <w:rsid w:val="00CB71AA"/>
    <w:rsid w:val="00CB7681"/>
    <w:rsid w:val="00CC4A9C"/>
    <w:rsid w:val="00CC5F24"/>
    <w:rsid w:val="00CC7719"/>
    <w:rsid w:val="00CC7B3B"/>
    <w:rsid w:val="00CD4BDA"/>
    <w:rsid w:val="00CD644B"/>
    <w:rsid w:val="00CD773F"/>
    <w:rsid w:val="00CE0D02"/>
    <w:rsid w:val="00CE3548"/>
    <w:rsid w:val="00CE3FDF"/>
    <w:rsid w:val="00CE4B6D"/>
    <w:rsid w:val="00CE523D"/>
    <w:rsid w:val="00CE6463"/>
    <w:rsid w:val="00CE7FAA"/>
    <w:rsid w:val="00CF10AA"/>
    <w:rsid w:val="00CF3121"/>
    <w:rsid w:val="00D001DB"/>
    <w:rsid w:val="00D0223B"/>
    <w:rsid w:val="00D023D3"/>
    <w:rsid w:val="00D04BAB"/>
    <w:rsid w:val="00D04E40"/>
    <w:rsid w:val="00D072CE"/>
    <w:rsid w:val="00D07CF8"/>
    <w:rsid w:val="00D1291D"/>
    <w:rsid w:val="00D13264"/>
    <w:rsid w:val="00D15866"/>
    <w:rsid w:val="00D160C2"/>
    <w:rsid w:val="00D16BC9"/>
    <w:rsid w:val="00D16EC9"/>
    <w:rsid w:val="00D2021A"/>
    <w:rsid w:val="00D2118A"/>
    <w:rsid w:val="00D332F3"/>
    <w:rsid w:val="00D334DC"/>
    <w:rsid w:val="00D3707D"/>
    <w:rsid w:val="00D4055F"/>
    <w:rsid w:val="00D4126D"/>
    <w:rsid w:val="00D43B2D"/>
    <w:rsid w:val="00D45CEC"/>
    <w:rsid w:val="00D46BAC"/>
    <w:rsid w:val="00D5124D"/>
    <w:rsid w:val="00D54879"/>
    <w:rsid w:val="00D54A16"/>
    <w:rsid w:val="00D60FEC"/>
    <w:rsid w:val="00D635D2"/>
    <w:rsid w:val="00D636C5"/>
    <w:rsid w:val="00D64374"/>
    <w:rsid w:val="00D64FDB"/>
    <w:rsid w:val="00D701DC"/>
    <w:rsid w:val="00D70DDB"/>
    <w:rsid w:val="00D72955"/>
    <w:rsid w:val="00D73CBA"/>
    <w:rsid w:val="00D73EB9"/>
    <w:rsid w:val="00D74DD0"/>
    <w:rsid w:val="00D75348"/>
    <w:rsid w:val="00D84B31"/>
    <w:rsid w:val="00D85CAD"/>
    <w:rsid w:val="00D93F8C"/>
    <w:rsid w:val="00D94295"/>
    <w:rsid w:val="00D95788"/>
    <w:rsid w:val="00D95C80"/>
    <w:rsid w:val="00DA2CFB"/>
    <w:rsid w:val="00DA4E56"/>
    <w:rsid w:val="00DA57D9"/>
    <w:rsid w:val="00DA585F"/>
    <w:rsid w:val="00DA69FE"/>
    <w:rsid w:val="00DA78C1"/>
    <w:rsid w:val="00DA7D20"/>
    <w:rsid w:val="00DB279E"/>
    <w:rsid w:val="00DB4003"/>
    <w:rsid w:val="00DB63CF"/>
    <w:rsid w:val="00DC1269"/>
    <w:rsid w:val="00DC3251"/>
    <w:rsid w:val="00DC72E1"/>
    <w:rsid w:val="00DC7B26"/>
    <w:rsid w:val="00DD07B3"/>
    <w:rsid w:val="00DD15F2"/>
    <w:rsid w:val="00DD1B28"/>
    <w:rsid w:val="00DD2B74"/>
    <w:rsid w:val="00DD4A7C"/>
    <w:rsid w:val="00DD63BC"/>
    <w:rsid w:val="00DD6645"/>
    <w:rsid w:val="00DE5307"/>
    <w:rsid w:val="00DE6145"/>
    <w:rsid w:val="00DE769E"/>
    <w:rsid w:val="00DE78BA"/>
    <w:rsid w:val="00DF1136"/>
    <w:rsid w:val="00DF1E88"/>
    <w:rsid w:val="00DF54BA"/>
    <w:rsid w:val="00DF5727"/>
    <w:rsid w:val="00DF6BF2"/>
    <w:rsid w:val="00E01569"/>
    <w:rsid w:val="00E031A8"/>
    <w:rsid w:val="00E070AD"/>
    <w:rsid w:val="00E10BCB"/>
    <w:rsid w:val="00E12F49"/>
    <w:rsid w:val="00E14E18"/>
    <w:rsid w:val="00E15138"/>
    <w:rsid w:val="00E163B2"/>
    <w:rsid w:val="00E173A9"/>
    <w:rsid w:val="00E223B8"/>
    <w:rsid w:val="00E22B3D"/>
    <w:rsid w:val="00E27905"/>
    <w:rsid w:val="00E30EE9"/>
    <w:rsid w:val="00E317EE"/>
    <w:rsid w:val="00E3227D"/>
    <w:rsid w:val="00E34BF2"/>
    <w:rsid w:val="00E35914"/>
    <w:rsid w:val="00E43AF9"/>
    <w:rsid w:val="00E50994"/>
    <w:rsid w:val="00E50E15"/>
    <w:rsid w:val="00E51A7B"/>
    <w:rsid w:val="00E523E6"/>
    <w:rsid w:val="00E565FC"/>
    <w:rsid w:val="00E576D9"/>
    <w:rsid w:val="00E57BBA"/>
    <w:rsid w:val="00E61339"/>
    <w:rsid w:val="00E61AA6"/>
    <w:rsid w:val="00E61ECD"/>
    <w:rsid w:val="00E63599"/>
    <w:rsid w:val="00E63D7E"/>
    <w:rsid w:val="00E64145"/>
    <w:rsid w:val="00E64864"/>
    <w:rsid w:val="00E6594D"/>
    <w:rsid w:val="00E65B90"/>
    <w:rsid w:val="00E66B2C"/>
    <w:rsid w:val="00E66DA0"/>
    <w:rsid w:val="00E6757D"/>
    <w:rsid w:val="00E717A1"/>
    <w:rsid w:val="00E72C19"/>
    <w:rsid w:val="00E744C7"/>
    <w:rsid w:val="00E80EC0"/>
    <w:rsid w:val="00E826A1"/>
    <w:rsid w:val="00E828A3"/>
    <w:rsid w:val="00E82CD8"/>
    <w:rsid w:val="00E9037D"/>
    <w:rsid w:val="00E931D9"/>
    <w:rsid w:val="00E94D9A"/>
    <w:rsid w:val="00E953CC"/>
    <w:rsid w:val="00E96530"/>
    <w:rsid w:val="00E96A7A"/>
    <w:rsid w:val="00EA2DEC"/>
    <w:rsid w:val="00EA3FB7"/>
    <w:rsid w:val="00EA4019"/>
    <w:rsid w:val="00EA4DD2"/>
    <w:rsid w:val="00EB240B"/>
    <w:rsid w:val="00EB35D0"/>
    <w:rsid w:val="00EB386B"/>
    <w:rsid w:val="00EB4158"/>
    <w:rsid w:val="00EB6067"/>
    <w:rsid w:val="00EB6FAB"/>
    <w:rsid w:val="00EC11F8"/>
    <w:rsid w:val="00EC5286"/>
    <w:rsid w:val="00EC78F3"/>
    <w:rsid w:val="00EC7B51"/>
    <w:rsid w:val="00ED5803"/>
    <w:rsid w:val="00ED79FA"/>
    <w:rsid w:val="00EE0EA2"/>
    <w:rsid w:val="00EE12CE"/>
    <w:rsid w:val="00EE3794"/>
    <w:rsid w:val="00EE3D28"/>
    <w:rsid w:val="00EE5B82"/>
    <w:rsid w:val="00EF02A6"/>
    <w:rsid w:val="00EF1D9E"/>
    <w:rsid w:val="00EF2721"/>
    <w:rsid w:val="00EF3257"/>
    <w:rsid w:val="00EF32CA"/>
    <w:rsid w:val="00EF5587"/>
    <w:rsid w:val="00F01D1A"/>
    <w:rsid w:val="00F02D98"/>
    <w:rsid w:val="00F04F94"/>
    <w:rsid w:val="00F059D7"/>
    <w:rsid w:val="00F07CB5"/>
    <w:rsid w:val="00F1000F"/>
    <w:rsid w:val="00F11254"/>
    <w:rsid w:val="00F128EA"/>
    <w:rsid w:val="00F162D9"/>
    <w:rsid w:val="00F16829"/>
    <w:rsid w:val="00F21F93"/>
    <w:rsid w:val="00F23798"/>
    <w:rsid w:val="00F24829"/>
    <w:rsid w:val="00F26962"/>
    <w:rsid w:val="00F3173C"/>
    <w:rsid w:val="00F334D2"/>
    <w:rsid w:val="00F342CC"/>
    <w:rsid w:val="00F35231"/>
    <w:rsid w:val="00F415AE"/>
    <w:rsid w:val="00F419AB"/>
    <w:rsid w:val="00F423DE"/>
    <w:rsid w:val="00F47C5D"/>
    <w:rsid w:val="00F47CC9"/>
    <w:rsid w:val="00F51677"/>
    <w:rsid w:val="00F5200B"/>
    <w:rsid w:val="00F52B21"/>
    <w:rsid w:val="00F5412A"/>
    <w:rsid w:val="00F6090B"/>
    <w:rsid w:val="00F61C6A"/>
    <w:rsid w:val="00F61DEE"/>
    <w:rsid w:val="00F62C82"/>
    <w:rsid w:val="00F63776"/>
    <w:rsid w:val="00F64615"/>
    <w:rsid w:val="00F65494"/>
    <w:rsid w:val="00F655CB"/>
    <w:rsid w:val="00F65E66"/>
    <w:rsid w:val="00F66468"/>
    <w:rsid w:val="00F66549"/>
    <w:rsid w:val="00F70BA9"/>
    <w:rsid w:val="00F74763"/>
    <w:rsid w:val="00F778A6"/>
    <w:rsid w:val="00F77A04"/>
    <w:rsid w:val="00F83D71"/>
    <w:rsid w:val="00F93ECE"/>
    <w:rsid w:val="00F956E5"/>
    <w:rsid w:val="00F96204"/>
    <w:rsid w:val="00F964AE"/>
    <w:rsid w:val="00FA17AD"/>
    <w:rsid w:val="00FA3E75"/>
    <w:rsid w:val="00FA6432"/>
    <w:rsid w:val="00FA68AE"/>
    <w:rsid w:val="00FA7F24"/>
    <w:rsid w:val="00FB287F"/>
    <w:rsid w:val="00FB4819"/>
    <w:rsid w:val="00FB741D"/>
    <w:rsid w:val="00FB7A7B"/>
    <w:rsid w:val="00FC000A"/>
    <w:rsid w:val="00FC0DF3"/>
    <w:rsid w:val="00FC42AF"/>
    <w:rsid w:val="00FC4D95"/>
    <w:rsid w:val="00FC509F"/>
    <w:rsid w:val="00FD4FF6"/>
    <w:rsid w:val="00FD6C5D"/>
    <w:rsid w:val="00FD7052"/>
    <w:rsid w:val="00FD7F25"/>
    <w:rsid w:val="00FE09DD"/>
    <w:rsid w:val="00FE1443"/>
    <w:rsid w:val="00FE2BDF"/>
    <w:rsid w:val="00FE3FAD"/>
    <w:rsid w:val="00FE4700"/>
    <w:rsid w:val="00FE4D7A"/>
    <w:rsid w:val="00FE6762"/>
    <w:rsid w:val="00FE76B6"/>
    <w:rsid w:val="00FF015E"/>
    <w:rsid w:val="00FF12CF"/>
    <w:rsid w:val="00FF5220"/>
    <w:rsid w:val="00FF5557"/>
    <w:rsid w:val="00FF6284"/>
    <w:rsid w:val="034C8657"/>
    <w:rsid w:val="058684F6"/>
    <w:rsid w:val="0BAD5865"/>
    <w:rsid w:val="0C535DE5"/>
    <w:rsid w:val="0E07CD73"/>
    <w:rsid w:val="117267E7"/>
    <w:rsid w:val="13C3DE8D"/>
    <w:rsid w:val="2076765D"/>
    <w:rsid w:val="218E4D2D"/>
    <w:rsid w:val="2404DB45"/>
    <w:rsid w:val="29834238"/>
    <w:rsid w:val="2EF51517"/>
    <w:rsid w:val="30012EDD"/>
    <w:rsid w:val="3892013C"/>
    <w:rsid w:val="3D336925"/>
    <w:rsid w:val="5600F7C8"/>
    <w:rsid w:val="56F16DB2"/>
    <w:rsid w:val="579D11D5"/>
    <w:rsid w:val="5D6419AB"/>
    <w:rsid w:val="5F51AEC3"/>
    <w:rsid w:val="603A1236"/>
    <w:rsid w:val="61715594"/>
    <w:rsid w:val="6D3D5C00"/>
    <w:rsid w:val="6D6A9BEA"/>
    <w:rsid w:val="72E5A7E3"/>
    <w:rsid w:val="74AF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7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CE0D02"/>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styleId="NoSpacing">
    <w:name w:val="No Spacing"/>
    <w:uiPriority w:val="1"/>
    <w:qFormat/>
    <w:rsid w:val="00FB48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4C"/>
    <w:rPr>
      <w:sz w:val="16"/>
      <w:szCs w:val="16"/>
    </w:rPr>
  </w:style>
  <w:style w:type="paragraph" w:styleId="CommentText">
    <w:name w:val="annotation text"/>
    <w:basedOn w:val="Normal"/>
    <w:link w:val="CommentTextChar"/>
    <w:uiPriority w:val="99"/>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sz w:val="20"/>
      <w:szCs w:val="20"/>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link w:val="ListParagraphChar"/>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CE0D02"/>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rPr>
      <w:rFonts w:ascii="Arial" w:eastAsia="Times New Roman" w:hAnsi="Arial" w:cs="Times New Roman"/>
      <w:b/>
      <w:spacing w:val="-4"/>
      <w:sz w:val="32"/>
      <w:szCs w:val="20"/>
    </w:rPr>
  </w:style>
  <w:style w:type="paragraph" w:styleId="Revision">
    <w:name w:val="Revision"/>
    <w:hidden/>
    <w:uiPriority w:val="99"/>
    <w:semiHidden/>
    <w:rsid w:val="007E4A84"/>
    <w:pPr>
      <w:spacing w:after="0" w:line="240" w:lineRule="auto"/>
    </w:pPr>
  </w:style>
  <w:style w:type="paragraph" w:customStyle="1" w:styleId="NormalSS">
    <w:name w:val="NormalSS"/>
    <w:basedOn w:val="Normal"/>
    <w:link w:val="NormalSSChar"/>
    <w:qFormat/>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 w:type="character" w:customStyle="1" w:styleId="caps">
    <w:name w:val="caps"/>
    <w:basedOn w:val="DefaultParagraphFont"/>
    <w:rsid w:val="004935FB"/>
  </w:style>
  <w:style w:type="character" w:customStyle="1" w:styleId="NormalSSChar">
    <w:name w:val="NormalSS Char"/>
    <w:basedOn w:val="DefaultParagraphFont"/>
    <w:link w:val="NormalSS"/>
    <w:locked/>
    <w:rsid w:val="00A965D2"/>
    <w:rPr>
      <w:rFonts w:ascii="Garamond" w:eastAsia="Times New Roman" w:hAnsi="Garamond" w:cs="Times New Roman"/>
      <w:sz w:val="24"/>
      <w:szCs w:val="24"/>
    </w:rPr>
  </w:style>
  <w:style w:type="paragraph" w:styleId="BodyText">
    <w:name w:val="Body Text"/>
    <w:basedOn w:val="Normal"/>
    <w:link w:val="BodyTextChar"/>
    <w:uiPriority w:val="99"/>
    <w:semiHidden/>
    <w:unhideWhenUsed/>
    <w:rsid w:val="00022628"/>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022628"/>
    <w:rPr>
      <w:rFonts w:ascii="Calibri" w:eastAsia="Calibri" w:hAnsi="Calibri" w:cs="Times New Roman"/>
    </w:rPr>
  </w:style>
  <w:style w:type="paragraph" w:styleId="NormalWeb">
    <w:name w:val="Normal (Web)"/>
    <w:basedOn w:val="Normal"/>
    <w:uiPriority w:val="99"/>
    <w:semiHidden/>
    <w:unhideWhenUsed/>
    <w:rsid w:val="00EC78F3"/>
    <w:pPr>
      <w:spacing w:before="100" w:beforeAutospacing="1" w:after="100" w:afterAutospacing="1" w:line="240" w:lineRule="auto"/>
    </w:pPr>
    <w:rPr>
      <w:rFonts w:eastAsiaTheme="minorEastAsia" w:cs="Times New Roman"/>
      <w:szCs w:val="24"/>
    </w:rPr>
  </w:style>
  <w:style w:type="table" w:styleId="LightShading">
    <w:name w:val="Light Shading"/>
    <w:basedOn w:val="TableNormal"/>
    <w:uiPriority w:val="60"/>
    <w:rsid w:val="000515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E57BBA"/>
    <w:rPr>
      <w:rFonts w:ascii="Times New Roman" w:hAnsi="Times New Roman"/>
      <w:sz w:val="24"/>
    </w:rPr>
  </w:style>
  <w:style w:type="paragraph" w:customStyle="1" w:styleId="BodyText1">
    <w:name w:val="Body Text1"/>
    <w:basedOn w:val="Normal"/>
    <w:uiPriority w:val="99"/>
    <w:rsid w:val="004F68F0"/>
    <w:pPr>
      <w:spacing w:after="120" w:line="360" w:lineRule="auto"/>
      <w:ind w:firstLine="720"/>
    </w:pPr>
    <w:rPr>
      <w:rFonts w:eastAsia="Times New Roman" w:cs="Times New Roman"/>
      <w:szCs w:val="20"/>
    </w:rPr>
  </w:style>
  <w:style w:type="paragraph" w:styleId="NoSpacing">
    <w:name w:val="No Spacing"/>
    <w:uiPriority w:val="1"/>
    <w:qFormat/>
    <w:rsid w:val="00FB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471">
      <w:bodyDiv w:val="1"/>
      <w:marLeft w:val="0"/>
      <w:marRight w:val="0"/>
      <w:marTop w:val="0"/>
      <w:marBottom w:val="0"/>
      <w:divBdr>
        <w:top w:val="none" w:sz="0" w:space="0" w:color="auto"/>
        <w:left w:val="none" w:sz="0" w:space="0" w:color="auto"/>
        <w:bottom w:val="none" w:sz="0" w:space="0" w:color="auto"/>
        <w:right w:val="none" w:sz="0" w:space="0" w:color="auto"/>
      </w:divBdr>
    </w:div>
    <w:div w:id="75709362">
      <w:bodyDiv w:val="1"/>
      <w:marLeft w:val="0"/>
      <w:marRight w:val="0"/>
      <w:marTop w:val="0"/>
      <w:marBottom w:val="0"/>
      <w:divBdr>
        <w:top w:val="none" w:sz="0" w:space="0" w:color="auto"/>
        <w:left w:val="none" w:sz="0" w:space="0" w:color="auto"/>
        <w:bottom w:val="none" w:sz="0" w:space="0" w:color="auto"/>
        <w:right w:val="none" w:sz="0" w:space="0" w:color="auto"/>
      </w:divBdr>
    </w:div>
    <w:div w:id="148140119">
      <w:bodyDiv w:val="1"/>
      <w:marLeft w:val="0"/>
      <w:marRight w:val="0"/>
      <w:marTop w:val="0"/>
      <w:marBottom w:val="0"/>
      <w:divBdr>
        <w:top w:val="none" w:sz="0" w:space="0" w:color="auto"/>
        <w:left w:val="none" w:sz="0" w:space="0" w:color="auto"/>
        <w:bottom w:val="none" w:sz="0" w:space="0" w:color="auto"/>
        <w:right w:val="none" w:sz="0" w:space="0" w:color="auto"/>
      </w:divBdr>
    </w:div>
    <w:div w:id="160241169">
      <w:bodyDiv w:val="1"/>
      <w:marLeft w:val="0"/>
      <w:marRight w:val="0"/>
      <w:marTop w:val="0"/>
      <w:marBottom w:val="0"/>
      <w:divBdr>
        <w:top w:val="none" w:sz="0" w:space="0" w:color="auto"/>
        <w:left w:val="none" w:sz="0" w:space="0" w:color="auto"/>
        <w:bottom w:val="none" w:sz="0" w:space="0" w:color="auto"/>
        <w:right w:val="none" w:sz="0" w:space="0" w:color="auto"/>
      </w:divBdr>
    </w:div>
    <w:div w:id="210240091">
      <w:bodyDiv w:val="1"/>
      <w:marLeft w:val="0"/>
      <w:marRight w:val="0"/>
      <w:marTop w:val="0"/>
      <w:marBottom w:val="0"/>
      <w:divBdr>
        <w:top w:val="none" w:sz="0" w:space="0" w:color="auto"/>
        <w:left w:val="none" w:sz="0" w:space="0" w:color="auto"/>
        <w:bottom w:val="none" w:sz="0" w:space="0" w:color="auto"/>
        <w:right w:val="none" w:sz="0" w:space="0" w:color="auto"/>
      </w:divBdr>
    </w:div>
    <w:div w:id="232981105">
      <w:bodyDiv w:val="1"/>
      <w:marLeft w:val="0"/>
      <w:marRight w:val="0"/>
      <w:marTop w:val="0"/>
      <w:marBottom w:val="0"/>
      <w:divBdr>
        <w:top w:val="none" w:sz="0" w:space="0" w:color="auto"/>
        <w:left w:val="none" w:sz="0" w:space="0" w:color="auto"/>
        <w:bottom w:val="none" w:sz="0" w:space="0" w:color="auto"/>
        <w:right w:val="none" w:sz="0" w:space="0" w:color="auto"/>
      </w:divBdr>
    </w:div>
    <w:div w:id="262884050">
      <w:bodyDiv w:val="1"/>
      <w:marLeft w:val="0"/>
      <w:marRight w:val="0"/>
      <w:marTop w:val="0"/>
      <w:marBottom w:val="0"/>
      <w:divBdr>
        <w:top w:val="none" w:sz="0" w:space="0" w:color="auto"/>
        <w:left w:val="none" w:sz="0" w:space="0" w:color="auto"/>
        <w:bottom w:val="none" w:sz="0" w:space="0" w:color="auto"/>
        <w:right w:val="none" w:sz="0" w:space="0" w:color="auto"/>
      </w:divBdr>
    </w:div>
    <w:div w:id="302005861">
      <w:bodyDiv w:val="1"/>
      <w:marLeft w:val="0"/>
      <w:marRight w:val="0"/>
      <w:marTop w:val="0"/>
      <w:marBottom w:val="0"/>
      <w:divBdr>
        <w:top w:val="none" w:sz="0" w:space="0" w:color="auto"/>
        <w:left w:val="none" w:sz="0" w:space="0" w:color="auto"/>
        <w:bottom w:val="none" w:sz="0" w:space="0" w:color="auto"/>
        <w:right w:val="none" w:sz="0" w:space="0" w:color="auto"/>
      </w:divBdr>
    </w:div>
    <w:div w:id="307512752">
      <w:bodyDiv w:val="1"/>
      <w:marLeft w:val="0"/>
      <w:marRight w:val="0"/>
      <w:marTop w:val="0"/>
      <w:marBottom w:val="0"/>
      <w:divBdr>
        <w:top w:val="none" w:sz="0" w:space="0" w:color="auto"/>
        <w:left w:val="none" w:sz="0" w:space="0" w:color="auto"/>
        <w:bottom w:val="none" w:sz="0" w:space="0" w:color="auto"/>
        <w:right w:val="none" w:sz="0" w:space="0" w:color="auto"/>
      </w:divBdr>
    </w:div>
    <w:div w:id="308478672">
      <w:bodyDiv w:val="1"/>
      <w:marLeft w:val="0"/>
      <w:marRight w:val="0"/>
      <w:marTop w:val="0"/>
      <w:marBottom w:val="0"/>
      <w:divBdr>
        <w:top w:val="none" w:sz="0" w:space="0" w:color="auto"/>
        <w:left w:val="none" w:sz="0" w:space="0" w:color="auto"/>
        <w:bottom w:val="none" w:sz="0" w:space="0" w:color="auto"/>
        <w:right w:val="none" w:sz="0" w:space="0" w:color="auto"/>
      </w:divBdr>
    </w:div>
    <w:div w:id="322469501">
      <w:bodyDiv w:val="1"/>
      <w:marLeft w:val="0"/>
      <w:marRight w:val="0"/>
      <w:marTop w:val="0"/>
      <w:marBottom w:val="0"/>
      <w:divBdr>
        <w:top w:val="none" w:sz="0" w:space="0" w:color="auto"/>
        <w:left w:val="none" w:sz="0" w:space="0" w:color="auto"/>
        <w:bottom w:val="none" w:sz="0" w:space="0" w:color="auto"/>
        <w:right w:val="none" w:sz="0" w:space="0" w:color="auto"/>
      </w:divBdr>
    </w:div>
    <w:div w:id="326172911">
      <w:bodyDiv w:val="1"/>
      <w:marLeft w:val="0"/>
      <w:marRight w:val="0"/>
      <w:marTop w:val="0"/>
      <w:marBottom w:val="0"/>
      <w:divBdr>
        <w:top w:val="none" w:sz="0" w:space="0" w:color="auto"/>
        <w:left w:val="none" w:sz="0" w:space="0" w:color="auto"/>
        <w:bottom w:val="none" w:sz="0" w:space="0" w:color="auto"/>
        <w:right w:val="none" w:sz="0" w:space="0" w:color="auto"/>
      </w:divBdr>
    </w:div>
    <w:div w:id="369917352">
      <w:bodyDiv w:val="1"/>
      <w:marLeft w:val="0"/>
      <w:marRight w:val="0"/>
      <w:marTop w:val="0"/>
      <w:marBottom w:val="0"/>
      <w:divBdr>
        <w:top w:val="none" w:sz="0" w:space="0" w:color="auto"/>
        <w:left w:val="none" w:sz="0" w:space="0" w:color="auto"/>
        <w:bottom w:val="none" w:sz="0" w:space="0" w:color="auto"/>
        <w:right w:val="none" w:sz="0" w:space="0" w:color="auto"/>
      </w:divBdr>
    </w:div>
    <w:div w:id="411200736">
      <w:bodyDiv w:val="1"/>
      <w:marLeft w:val="0"/>
      <w:marRight w:val="0"/>
      <w:marTop w:val="0"/>
      <w:marBottom w:val="0"/>
      <w:divBdr>
        <w:top w:val="none" w:sz="0" w:space="0" w:color="auto"/>
        <w:left w:val="none" w:sz="0" w:space="0" w:color="auto"/>
        <w:bottom w:val="none" w:sz="0" w:space="0" w:color="auto"/>
        <w:right w:val="none" w:sz="0" w:space="0" w:color="auto"/>
      </w:divBdr>
    </w:div>
    <w:div w:id="457988650">
      <w:bodyDiv w:val="1"/>
      <w:marLeft w:val="0"/>
      <w:marRight w:val="0"/>
      <w:marTop w:val="0"/>
      <w:marBottom w:val="0"/>
      <w:divBdr>
        <w:top w:val="none" w:sz="0" w:space="0" w:color="auto"/>
        <w:left w:val="none" w:sz="0" w:space="0" w:color="auto"/>
        <w:bottom w:val="none" w:sz="0" w:space="0" w:color="auto"/>
        <w:right w:val="none" w:sz="0" w:space="0" w:color="auto"/>
      </w:divBdr>
    </w:div>
    <w:div w:id="538706694">
      <w:bodyDiv w:val="1"/>
      <w:marLeft w:val="0"/>
      <w:marRight w:val="0"/>
      <w:marTop w:val="0"/>
      <w:marBottom w:val="0"/>
      <w:divBdr>
        <w:top w:val="none" w:sz="0" w:space="0" w:color="auto"/>
        <w:left w:val="none" w:sz="0" w:space="0" w:color="auto"/>
        <w:bottom w:val="none" w:sz="0" w:space="0" w:color="auto"/>
        <w:right w:val="none" w:sz="0" w:space="0" w:color="auto"/>
      </w:divBdr>
    </w:div>
    <w:div w:id="552277196">
      <w:bodyDiv w:val="1"/>
      <w:marLeft w:val="0"/>
      <w:marRight w:val="0"/>
      <w:marTop w:val="0"/>
      <w:marBottom w:val="0"/>
      <w:divBdr>
        <w:top w:val="none" w:sz="0" w:space="0" w:color="auto"/>
        <w:left w:val="none" w:sz="0" w:space="0" w:color="auto"/>
        <w:bottom w:val="none" w:sz="0" w:space="0" w:color="auto"/>
        <w:right w:val="none" w:sz="0" w:space="0" w:color="auto"/>
      </w:divBdr>
    </w:div>
    <w:div w:id="554659874">
      <w:bodyDiv w:val="1"/>
      <w:marLeft w:val="0"/>
      <w:marRight w:val="0"/>
      <w:marTop w:val="0"/>
      <w:marBottom w:val="0"/>
      <w:divBdr>
        <w:top w:val="none" w:sz="0" w:space="0" w:color="auto"/>
        <w:left w:val="none" w:sz="0" w:space="0" w:color="auto"/>
        <w:bottom w:val="none" w:sz="0" w:space="0" w:color="auto"/>
        <w:right w:val="none" w:sz="0" w:space="0" w:color="auto"/>
      </w:divBdr>
    </w:div>
    <w:div w:id="583032286">
      <w:bodyDiv w:val="1"/>
      <w:marLeft w:val="0"/>
      <w:marRight w:val="0"/>
      <w:marTop w:val="0"/>
      <w:marBottom w:val="0"/>
      <w:divBdr>
        <w:top w:val="none" w:sz="0" w:space="0" w:color="auto"/>
        <w:left w:val="none" w:sz="0" w:space="0" w:color="auto"/>
        <w:bottom w:val="none" w:sz="0" w:space="0" w:color="auto"/>
        <w:right w:val="none" w:sz="0" w:space="0" w:color="auto"/>
      </w:divBdr>
    </w:div>
    <w:div w:id="619996421">
      <w:bodyDiv w:val="1"/>
      <w:marLeft w:val="0"/>
      <w:marRight w:val="0"/>
      <w:marTop w:val="0"/>
      <w:marBottom w:val="0"/>
      <w:divBdr>
        <w:top w:val="none" w:sz="0" w:space="0" w:color="auto"/>
        <w:left w:val="none" w:sz="0" w:space="0" w:color="auto"/>
        <w:bottom w:val="none" w:sz="0" w:space="0" w:color="auto"/>
        <w:right w:val="none" w:sz="0" w:space="0" w:color="auto"/>
      </w:divBdr>
    </w:div>
    <w:div w:id="623775997">
      <w:bodyDiv w:val="1"/>
      <w:marLeft w:val="0"/>
      <w:marRight w:val="0"/>
      <w:marTop w:val="0"/>
      <w:marBottom w:val="0"/>
      <w:divBdr>
        <w:top w:val="none" w:sz="0" w:space="0" w:color="auto"/>
        <w:left w:val="none" w:sz="0" w:space="0" w:color="auto"/>
        <w:bottom w:val="none" w:sz="0" w:space="0" w:color="auto"/>
        <w:right w:val="none" w:sz="0" w:space="0" w:color="auto"/>
      </w:divBdr>
    </w:div>
    <w:div w:id="684359475">
      <w:bodyDiv w:val="1"/>
      <w:marLeft w:val="0"/>
      <w:marRight w:val="0"/>
      <w:marTop w:val="0"/>
      <w:marBottom w:val="0"/>
      <w:divBdr>
        <w:top w:val="none" w:sz="0" w:space="0" w:color="auto"/>
        <w:left w:val="none" w:sz="0" w:space="0" w:color="auto"/>
        <w:bottom w:val="none" w:sz="0" w:space="0" w:color="auto"/>
        <w:right w:val="none" w:sz="0" w:space="0" w:color="auto"/>
      </w:divBdr>
    </w:div>
    <w:div w:id="812408997">
      <w:bodyDiv w:val="1"/>
      <w:marLeft w:val="0"/>
      <w:marRight w:val="0"/>
      <w:marTop w:val="0"/>
      <w:marBottom w:val="0"/>
      <w:divBdr>
        <w:top w:val="none" w:sz="0" w:space="0" w:color="auto"/>
        <w:left w:val="none" w:sz="0" w:space="0" w:color="auto"/>
        <w:bottom w:val="none" w:sz="0" w:space="0" w:color="auto"/>
        <w:right w:val="none" w:sz="0" w:space="0" w:color="auto"/>
      </w:divBdr>
    </w:div>
    <w:div w:id="864564231">
      <w:bodyDiv w:val="1"/>
      <w:marLeft w:val="0"/>
      <w:marRight w:val="0"/>
      <w:marTop w:val="0"/>
      <w:marBottom w:val="0"/>
      <w:divBdr>
        <w:top w:val="none" w:sz="0" w:space="0" w:color="auto"/>
        <w:left w:val="none" w:sz="0" w:space="0" w:color="auto"/>
        <w:bottom w:val="none" w:sz="0" w:space="0" w:color="auto"/>
        <w:right w:val="none" w:sz="0" w:space="0" w:color="auto"/>
      </w:divBdr>
    </w:div>
    <w:div w:id="912082065">
      <w:bodyDiv w:val="1"/>
      <w:marLeft w:val="0"/>
      <w:marRight w:val="0"/>
      <w:marTop w:val="0"/>
      <w:marBottom w:val="0"/>
      <w:divBdr>
        <w:top w:val="none" w:sz="0" w:space="0" w:color="auto"/>
        <w:left w:val="none" w:sz="0" w:space="0" w:color="auto"/>
        <w:bottom w:val="none" w:sz="0" w:space="0" w:color="auto"/>
        <w:right w:val="none" w:sz="0" w:space="0" w:color="auto"/>
      </w:divBdr>
    </w:div>
    <w:div w:id="949162606">
      <w:bodyDiv w:val="1"/>
      <w:marLeft w:val="0"/>
      <w:marRight w:val="0"/>
      <w:marTop w:val="0"/>
      <w:marBottom w:val="0"/>
      <w:divBdr>
        <w:top w:val="none" w:sz="0" w:space="0" w:color="auto"/>
        <w:left w:val="none" w:sz="0" w:space="0" w:color="auto"/>
        <w:bottom w:val="none" w:sz="0" w:space="0" w:color="auto"/>
        <w:right w:val="none" w:sz="0" w:space="0" w:color="auto"/>
      </w:divBdr>
    </w:div>
    <w:div w:id="953830195">
      <w:bodyDiv w:val="1"/>
      <w:marLeft w:val="0"/>
      <w:marRight w:val="0"/>
      <w:marTop w:val="0"/>
      <w:marBottom w:val="0"/>
      <w:divBdr>
        <w:top w:val="none" w:sz="0" w:space="0" w:color="auto"/>
        <w:left w:val="none" w:sz="0" w:space="0" w:color="auto"/>
        <w:bottom w:val="none" w:sz="0" w:space="0" w:color="auto"/>
        <w:right w:val="none" w:sz="0" w:space="0" w:color="auto"/>
      </w:divBdr>
    </w:div>
    <w:div w:id="956058321">
      <w:bodyDiv w:val="1"/>
      <w:marLeft w:val="0"/>
      <w:marRight w:val="0"/>
      <w:marTop w:val="0"/>
      <w:marBottom w:val="0"/>
      <w:divBdr>
        <w:top w:val="none" w:sz="0" w:space="0" w:color="auto"/>
        <w:left w:val="none" w:sz="0" w:space="0" w:color="auto"/>
        <w:bottom w:val="none" w:sz="0" w:space="0" w:color="auto"/>
        <w:right w:val="none" w:sz="0" w:space="0" w:color="auto"/>
      </w:divBdr>
    </w:div>
    <w:div w:id="1055082184">
      <w:bodyDiv w:val="1"/>
      <w:marLeft w:val="0"/>
      <w:marRight w:val="0"/>
      <w:marTop w:val="0"/>
      <w:marBottom w:val="0"/>
      <w:divBdr>
        <w:top w:val="none" w:sz="0" w:space="0" w:color="auto"/>
        <w:left w:val="none" w:sz="0" w:space="0" w:color="auto"/>
        <w:bottom w:val="none" w:sz="0" w:space="0" w:color="auto"/>
        <w:right w:val="none" w:sz="0" w:space="0" w:color="auto"/>
      </w:divBdr>
    </w:div>
    <w:div w:id="1113742293">
      <w:bodyDiv w:val="1"/>
      <w:marLeft w:val="0"/>
      <w:marRight w:val="0"/>
      <w:marTop w:val="0"/>
      <w:marBottom w:val="0"/>
      <w:divBdr>
        <w:top w:val="none" w:sz="0" w:space="0" w:color="auto"/>
        <w:left w:val="none" w:sz="0" w:space="0" w:color="auto"/>
        <w:bottom w:val="none" w:sz="0" w:space="0" w:color="auto"/>
        <w:right w:val="none" w:sz="0" w:space="0" w:color="auto"/>
      </w:divBdr>
    </w:div>
    <w:div w:id="1145128375">
      <w:bodyDiv w:val="1"/>
      <w:marLeft w:val="0"/>
      <w:marRight w:val="0"/>
      <w:marTop w:val="0"/>
      <w:marBottom w:val="0"/>
      <w:divBdr>
        <w:top w:val="none" w:sz="0" w:space="0" w:color="auto"/>
        <w:left w:val="none" w:sz="0" w:space="0" w:color="auto"/>
        <w:bottom w:val="none" w:sz="0" w:space="0" w:color="auto"/>
        <w:right w:val="none" w:sz="0" w:space="0" w:color="auto"/>
      </w:divBdr>
    </w:div>
    <w:div w:id="1188640445">
      <w:bodyDiv w:val="1"/>
      <w:marLeft w:val="0"/>
      <w:marRight w:val="0"/>
      <w:marTop w:val="0"/>
      <w:marBottom w:val="0"/>
      <w:divBdr>
        <w:top w:val="none" w:sz="0" w:space="0" w:color="auto"/>
        <w:left w:val="none" w:sz="0" w:space="0" w:color="auto"/>
        <w:bottom w:val="none" w:sz="0" w:space="0" w:color="auto"/>
        <w:right w:val="none" w:sz="0" w:space="0" w:color="auto"/>
      </w:divBdr>
    </w:div>
    <w:div w:id="1215001541">
      <w:bodyDiv w:val="1"/>
      <w:marLeft w:val="0"/>
      <w:marRight w:val="0"/>
      <w:marTop w:val="0"/>
      <w:marBottom w:val="0"/>
      <w:divBdr>
        <w:top w:val="none" w:sz="0" w:space="0" w:color="auto"/>
        <w:left w:val="none" w:sz="0" w:space="0" w:color="auto"/>
        <w:bottom w:val="none" w:sz="0" w:space="0" w:color="auto"/>
        <w:right w:val="none" w:sz="0" w:space="0" w:color="auto"/>
      </w:divBdr>
    </w:div>
    <w:div w:id="1250388855">
      <w:bodyDiv w:val="1"/>
      <w:marLeft w:val="0"/>
      <w:marRight w:val="0"/>
      <w:marTop w:val="0"/>
      <w:marBottom w:val="0"/>
      <w:divBdr>
        <w:top w:val="none" w:sz="0" w:space="0" w:color="auto"/>
        <w:left w:val="none" w:sz="0" w:space="0" w:color="auto"/>
        <w:bottom w:val="none" w:sz="0" w:space="0" w:color="auto"/>
        <w:right w:val="none" w:sz="0" w:space="0" w:color="auto"/>
      </w:divBdr>
    </w:div>
    <w:div w:id="1317757502">
      <w:bodyDiv w:val="1"/>
      <w:marLeft w:val="0"/>
      <w:marRight w:val="0"/>
      <w:marTop w:val="0"/>
      <w:marBottom w:val="0"/>
      <w:divBdr>
        <w:top w:val="none" w:sz="0" w:space="0" w:color="auto"/>
        <w:left w:val="none" w:sz="0" w:space="0" w:color="auto"/>
        <w:bottom w:val="none" w:sz="0" w:space="0" w:color="auto"/>
        <w:right w:val="none" w:sz="0" w:space="0" w:color="auto"/>
      </w:divBdr>
    </w:div>
    <w:div w:id="1334993766">
      <w:bodyDiv w:val="1"/>
      <w:marLeft w:val="0"/>
      <w:marRight w:val="0"/>
      <w:marTop w:val="0"/>
      <w:marBottom w:val="0"/>
      <w:divBdr>
        <w:top w:val="none" w:sz="0" w:space="0" w:color="auto"/>
        <w:left w:val="none" w:sz="0" w:space="0" w:color="auto"/>
        <w:bottom w:val="none" w:sz="0" w:space="0" w:color="auto"/>
        <w:right w:val="none" w:sz="0" w:space="0" w:color="auto"/>
      </w:divBdr>
    </w:div>
    <w:div w:id="1490632555">
      <w:bodyDiv w:val="1"/>
      <w:marLeft w:val="0"/>
      <w:marRight w:val="0"/>
      <w:marTop w:val="0"/>
      <w:marBottom w:val="0"/>
      <w:divBdr>
        <w:top w:val="none" w:sz="0" w:space="0" w:color="auto"/>
        <w:left w:val="none" w:sz="0" w:space="0" w:color="auto"/>
        <w:bottom w:val="none" w:sz="0" w:space="0" w:color="auto"/>
        <w:right w:val="none" w:sz="0" w:space="0" w:color="auto"/>
      </w:divBdr>
    </w:div>
    <w:div w:id="1563173006">
      <w:bodyDiv w:val="1"/>
      <w:marLeft w:val="0"/>
      <w:marRight w:val="0"/>
      <w:marTop w:val="0"/>
      <w:marBottom w:val="0"/>
      <w:divBdr>
        <w:top w:val="none" w:sz="0" w:space="0" w:color="auto"/>
        <w:left w:val="none" w:sz="0" w:space="0" w:color="auto"/>
        <w:bottom w:val="none" w:sz="0" w:space="0" w:color="auto"/>
        <w:right w:val="none" w:sz="0" w:space="0" w:color="auto"/>
      </w:divBdr>
    </w:div>
    <w:div w:id="1659068525">
      <w:bodyDiv w:val="1"/>
      <w:marLeft w:val="0"/>
      <w:marRight w:val="0"/>
      <w:marTop w:val="0"/>
      <w:marBottom w:val="0"/>
      <w:divBdr>
        <w:top w:val="none" w:sz="0" w:space="0" w:color="auto"/>
        <w:left w:val="none" w:sz="0" w:space="0" w:color="auto"/>
        <w:bottom w:val="none" w:sz="0" w:space="0" w:color="auto"/>
        <w:right w:val="none" w:sz="0" w:space="0" w:color="auto"/>
      </w:divBdr>
    </w:div>
    <w:div w:id="1703095549">
      <w:bodyDiv w:val="1"/>
      <w:marLeft w:val="0"/>
      <w:marRight w:val="0"/>
      <w:marTop w:val="0"/>
      <w:marBottom w:val="0"/>
      <w:divBdr>
        <w:top w:val="none" w:sz="0" w:space="0" w:color="auto"/>
        <w:left w:val="none" w:sz="0" w:space="0" w:color="auto"/>
        <w:bottom w:val="none" w:sz="0" w:space="0" w:color="auto"/>
        <w:right w:val="none" w:sz="0" w:space="0" w:color="auto"/>
      </w:divBdr>
    </w:div>
    <w:div w:id="1758865530">
      <w:bodyDiv w:val="1"/>
      <w:marLeft w:val="0"/>
      <w:marRight w:val="0"/>
      <w:marTop w:val="0"/>
      <w:marBottom w:val="0"/>
      <w:divBdr>
        <w:top w:val="none" w:sz="0" w:space="0" w:color="auto"/>
        <w:left w:val="none" w:sz="0" w:space="0" w:color="auto"/>
        <w:bottom w:val="none" w:sz="0" w:space="0" w:color="auto"/>
        <w:right w:val="none" w:sz="0" w:space="0" w:color="auto"/>
      </w:divBdr>
      <w:divsChild>
        <w:div w:id="1877355697">
          <w:marLeft w:val="1051"/>
          <w:marRight w:val="0"/>
          <w:marTop w:val="40"/>
          <w:marBottom w:val="80"/>
          <w:divBdr>
            <w:top w:val="none" w:sz="0" w:space="0" w:color="auto"/>
            <w:left w:val="none" w:sz="0" w:space="0" w:color="auto"/>
            <w:bottom w:val="none" w:sz="0" w:space="0" w:color="auto"/>
            <w:right w:val="none" w:sz="0" w:space="0" w:color="auto"/>
          </w:divBdr>
        </w:div>
        <w:div w:id="64573678">
          <w:marLeft w:val="1051"/>
          <w:marRight w:val="0"/>
          <w:marTop w:val="40"/>
          <w:marBottom w:val="80"/>
          <w:divBdr>
            <w:top w:val="none" w:sz="0" w:space="0" w:color="auto"/>
            <w:left w:val="none" w:sz="0" w:space="0" w:color="auto"/>
            <w:bottom w:val="none" w:sz="0" w:space="0" w:color="auto"/>
            <w:right w:val="none" w:sz="0" w:space="0" w:color="auto"/>
          </w:divBdr>
        </w:div>
        <w:div w:id="867720717">
          <w:marLeft w:val="1051"/>
          <w:marRight w:val="0"/>
          <w:marTop w:val="40"/>
          <w:marBottom w:val="80"/>
          <w:divBdr>
            <w:top w:val="none" w:sz="0" w:space="0" w:color="auto"/>
            <w:left w:val="none" w:sz="0" w:space="0" w:color="auto"/>
            <w:bottom w:val="none" w:sz="0" w:space="0" w:color="auto"/>
            <w:right w:val="none" w:sz="0" w:space="0" w:color="auto"/>
          </w:divBdr>
        </w:div>
        <w:div w:id="8139916">
          <w:marLeft w:val="1051"/>
          <w:marRight w:val="0"/>
          <w:marTop w:val="40"/>
          <w:marBottom w:val="80"/>
          <w:divBdr>
            <w:top w:val="none" w:sz="0" w:space="0" w:color="auto"/>
            <w:left w:val="none" w:sz="0" w:space="0" w:color="auto"/>
            <w:bottom w:val="none" w:sz="0" w:space="0" w:color="auto"/>
            <w:right w:val="none" w:sz="0" w:space="0" w:color="auto"/>
          </w:divBdr>
        </w:div>
      </w:divsChild>
    </w:div>
    <w:div w:id="1832520386">
      <w:bodyDiv w:val="1"/>
      <w:marLeft w:val="0"/>
      <w:marRight w:val="0"/>
      <w:marTop w:val="0"/>
      <w:marBottom w:val="0"/>
      <w:divBdr>
        <w:top w:val="none" w:sz="0" w:space="0" w:color="auto"/>
        <w:left w:val="none" w:sz="0" w:space="0" w:color="auto"/>
        <w:bottom w:val="none" w:sz="0" w:space="0" w:color="auto"/>
        <w:right w:val="none" w:sz="0" w:space="0" w:color="auto"/>
      </w:divBdr>
    </w:div>
    <w:div w:id="1916277485">
      <w:bodyDiv w:val="1"/>
      <w:marLeft w:val="0"/>
      <w:marRight w:val="0"/>
      <w:marTop w:val="0"/>
      <w:marBottom w:val="0"/>
      <w:divBdr>
        <w:top w:val="none" w:sz="0" w:space="0" w:color="auto"/>
        <w:left w:val="none" w:sz="0" w:space="0" w:color="auto"/>
        <w:bottom w:val="none" w:sz="0" w:space="0" w:color="auto"/>
        <w:right w:val="none" w:sz="0" w:space="0" w:color="auto"/>
      </w:divBdr>
    </w:div>
    <w:div w:id="1975333259">
      <w:bodyDiv w:val="1"/>
      <w:marLeft w:val="0"/>
      <w:marRight w:val="0"/>
      <w:marTop w:val="0"/>
      <w:marBottom w:val="0"/>
      <w:divBdr>
        <w:top w:val="none" w:sz="0" w:space="0" w:color="auto"/>
        <w:left w:val="none" w:sz="0" w:space="0" w:color="auto"/>
        <w:bottom w:val="none" w:sz="0" w:space="0" w:color="auto"/>
        <w:right w:val="none" w:sz="0" w:space="0" w:color="auto"/>
      </w:divBdr>
    </w:div>
    <w:div w:id="1996254569">
      <w:bodyDiv w:val="1"/>
      <w:marLeft w:val="0"/>
      <w:marRight w:val="0"/>
      <w:marTop w:val="0"/>
      <w:marBottom w:val="0"/>
      <w:divBdr>
        <w:top w:val="none" w:sz="0" w:space="0" w:color="auto"/>
        <w:left w:val="none" w:sz="0" w:space="0" w:color="auto"/>
        <w:bottom w:val="none" w:sz="0" w:space="0" w:color="auto"/>
        <w:right w:val="none" w:sz="0" w:space="0" w:color="auto"/>
      </w:divBdr>
    </w:div>
    <w:div w:id="1996834115">
      <w:bodyDiv w:val="1"/>
      <w:marLeft w:val="0"/>
      <w:marRight w:val="0"/>
      <w:marTop w:val="0"/>
      <w:marBottom w:val="0"/>
      <w:divBdr>
        <w:top w:val="none" w:sz="0" w:space="0" w:color="auto"/>
        <w:left w:val="none" w:sz="0" w:space="0" w:color="auto"/>
        <w:bottom w:val="none" w:sz="0" w:space="0" w:color="auto"/>
        <w:right w:val="none" w:sz="0" w:space="0" w:color="auto"/>
      </w:divBdr>
    </w:div>
    <w:div w:id="2076202562">
      <w:bodyDiv w:val="1"/>
      <w:marLeft w:val="0"/>
      <w:marRight w:val="0"/>
      <w:marTop w:val="0"/>
      <w:marBottom w:val="0"/>
      <w:divBdr>
        <w:top w:val="none" w:sz="0" w:space="0" w:color="auto"/>
        <w:left w:val="none" w:sz="0" w:space="0" w:color="auto"/>
        <w:bottom w:val="none" w:sz="0" w:space="0" w:color="auto"/>
        <w:right w:val="none" w:sz="0" w:space="0" w:color="auto"/>
      </w:divBdr>
    </w:div>
    <w:div w:id="2083211979">
      <w:bodyDiv w:val="1"/>
      <w:marLeft w:val="0"/>
      <w:marRight w:val="0"/>
      <w:marTop w:val="0"/>
      <w:marBottom w:val="0"/>
      <w:divBdr>
        <w:top w:val="none" w:sz="0" w:space="0" w:color="auto"/>
        <w:left w:val="none" w:sz="0" w:space="0" w:color="auto"/>
        <w:bottom w:val="none" w:sz="0" w:space="0" w:color="auto"/>
        <w:right w:val="none" w:sz="0" w:space="0" w:color="auto"/>
      </w:divBdr>
    </w:div>
    <w:div w:id="2135519854">
      <w:bodyDiv w:val="1"/>
      <w:marLeft w:val="0"/>
      <w:marRight w:val="0"/>
      <w:marTop w:val="0"/>
      <w:marBottom w:val="0"/>
      <w:divBdr>
        <w:top w:val="none" w:sz="0" w:space="0" w:color="auto"/>
        <w:left w:val="none" w:sz="0" w:space="0" w:color="auto"/>
        <w:bottom w:val="none" w:sz="0" w:space="0" w:color="auto"/>
        <w:right w:val="none" w:sz="0" w:space="0" w:color="auto"/>
      </w:divBdr>
    </w:div>
    <w:div w:id="2146388577">
      <w:bodyDiv w:val="1"/>
      <w:marLeft w:val="0"/>
      <w:marRight w:val="0"/>
      <w:marTop w:val="0"/>
      <w:marBottom w:val="0"/>
      <w:divBdr>
        <w:top w:val="none" w:sz="0" w:space="0" w:color="auto"/>
        <w:left w:val="none" w:sz="0" w:space="0" w:color="auto"/>
        <w:bottom w:val="none" w:sz="0" w:space="0" w:color="auto"/>
        <w:right w:val="none" w:sz="0" w:space="0" w:color="auto"/>
      </w:divBdr>
    </w:div>
    <w:div w:id="2146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03F3FBB6E4C4DBF16A0ABA0A79751" ma:contentTypeVersion="6" ma:contentTypeDescription="Create a new document." ma:contentTypeScope="" ma:versionID="15be65956b2dd9eddd3b86d2d7667b39">
  <xsd:schema xmlns:xsd="http://www.w3.org/2001/XMLSchema" xmlns:xs="http://www.w3.org/2001/XMLSchema" xmlns:p="http://schemas.microsoft.com/office/2006/metadata/properties" xmlns:ns2="48a9a164-40a6-44ad-87b1-f60fe5c502c1" xmlns:ns3="0963f003-5b44-4800-b4a1-640f5347aa52" targetNamespace="http://schemas.microsoft.com/office/2006/metadata/properties" ma:root="true" ma:fieldsID="b8bdfcd13e438f283ce943a4c49d5485" ns2:_="" ns3:_="">
    <xsd:import namespace="48a9a164-40a6-44ad-87b1-f60fe5c502c1"/>
    <xsd:import namespace="0963f003-5b44-4800-b4a1-640f5347a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9a164-40a6-44ad-87b1-f60fe5c5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f003-5b44-4800-b4a1-640f5347aa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0963f003-5b44-4800-b4a1-640f5347aa52">
      <UserInfo>
        <DisplayName>Gloria Tomlinson</DisplayName>
        <AccountId>17</AccountId>
        <AccountType/>
      </UserInfo>
      <UserInfo>
        <DisplayName>Ilana Brody</DisplayName>
        <AccountId>6</AccountId>
        <AccountType/>
      </UserInfo>
      <UserInfo>
        <DisplayName>Rebecca Schwartz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73891-A704-4A0F-9CFC-9CBB5260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9a164-40a6-44ad-87b1-f60fe5c502c1"/>
    <ds:schemaRef ds:uri="0963f003-5b44-4800-b4a1-640f5347a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EDA19-C75D-4005-8446-38DABD531CE2}">
  <ds:schemaRefs>
    <ds:schemaRef ds:uri="http://purl.org/dc/terms/"/>
    <ds:schemaRef ds:uri="http://schemas.openxmlformats.org/package/2006/metadata/core-properties"/>
    <ds:schemaRef ds:uri="http://purl.org/dc/dcmitype/"/>
    <ds:schemaRef ds:uri="http://schemas.microsoft.com/office/infopath/2007/PartnerControls"/>
    <ds:schemaRef ds:uri="48a9a164-40a6-44ad-87b1-f60fe5c502c1"/>
    <ds:schemaRef ds:uri="http://purl.org/dc/elements/1.1/"/>
    <ds:schemaRef ds:uri="http://schemas.microsoft.com/office/2006/metadata/properties"/>
    <ds:schemaRef ds:uri="http://schemas.microsoft.com/office/2006/documentManagement/types"/>
    <ds:schemaRef ds:uri="0963f003-5b44-4800-b4a1-640f5347aa52"/>
    <ds:schemaRef ds:uri="http://www.w3.org/XML/1998/namespace"/>
  </ds:schemaRefs>
</ds:datastoreItem>
</file>

<file path=customXml/itemProps3.xml><?xml version="1.0" encoding="utf-8"?>
<ds:datastoreItem xmlns:ds="http://schemas.openxmlformats.org/officeDocument/2006/customXml" ds:itemID="{F3AB6315-8B63-4B20-91D1-79DE38C2AC73}">
  <ds:schemaRefs>
    <ds:schemaRef ds:uri="http://schemas.microsoft.com/sharepoint/v3/contenttype/forms"/>
  </ds:schemaRefs>
</ds:datastoreItem>
</file>

<file path=customXml/itemProps4.xml><?xml version="1.0" encoding="utf-8"?>
<ds:datastoreItem xmlns:ds="http://schemas.openxmlformats.org/officeDocument/2006/customXml" ds:itemID="{9A66EFA6-8CF5-452E-8C6D-5A9A72D5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Clum, Kimberly (ACF)</dc:creator>
  <cp:lastModifiedBy>SYSTEM</cp:lastModifiedBy>
  <cp:revision>2</cp:revision>
  <cp:lastPrinted>2018-10-04T17:00:00Z</cp:lastPrinted>
  <dcterms:created xsi:type="dcterms:W3CDTF">2019-07-11T14:13:00Z</dcterms:created>
  <dcterms:modified xsi:type="dcterms:W3CDTF">2019-07-11T14:13:00Z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0x0101002AE03F3FBB6E4C4DBF16A0ABA0A79751</vt:lpwstr>
  </property>
</Properties>
</file>