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CDC4F4" w14:textId="0F61EA7B" w:rsidR="00B02D69" w:rsidRPr="005A39CB" w:rsidRDefault="00150437" w:rsidP="00B21DB5">
      <w:pPr>
        <w:tabs>
          <w:tab w:val="left" w:pos="360"/>
          <w:tab w:val="left" w:pos="720"/>
        </w:tabs>
        <w:jc w:val="center"/>
        <w:rPr>
          <w:rFonts w:ascii="Arial" w:hAnsi="Arial" w:cs="Arial"/>
          <w:b/>
          <w:bCs/>
          <w:caps/>
          <w:sz w:val="26"/>
          <w:szCs w:val="26"/>
        </w:rPr>
      </w:pPr>
      <w:r w:rsidRPr="005A39CB">
        <w:rPr>
          <w:rFonts w:ascii="Arial" w:hAnsi="Arial" w:cs="Arial"/>
          <w:caps/>
          <w:sz w:val="26"/>
          <w:szCs w:val="26"/>
          <w:lang w:val="en-CA"/>
        </w:rPr>
        <w:fldChar w:fldCharType="begin"/>
      </w:r>
      <w:r w:rsidRPr="005A39CB">
        <w:rPr>
          <w:rFonts w:ascii="Arial" w:hAnsi="Arial" w:cs="Arial"/>
          <w:caps/>
          <w:sz w:val="26"/>
          <w:szCs w:val="26"/>
          <w:lang w:val="en-CA"/>
        </w:rPr>
        <w:instrText xml:space="preserve"> SEQ CHAPTER \h \r 1</w:instrText>
      </w:r>
      <w:r w:rsidRPr="005A39CB">
        <w:rPr>
          <w:rFonts w:ascii="Arial" w:hAnsi="Arial" w:cs="Arial"/>
          <w:caps/>
          <w:sz w:val="26"/>
          <w:szCs w:val="26"/>
          <w:lang w:val="en-CA"/>
        </w:rPr>
        <w:fldChar w:fldCharType="end"/>
      </w:r>
      <w:r w:rsidRPr="005A39CB">
        <w:rPr>
          <w:rFonts w:ascii="Arial" w:hAnsi="Arial" w:cs="Arial"/>
          <w:b/>
          <w:bCs/>
          <w:caps/>
          <w:sz w:val="26"/>
          <w:szCs w:val="26"/>
        </w:rPr>
        <w:t xml:space="preserve">Supporting Statement </w:t>
      </w:r>
      <w:r w:rsidR="00B02D69" w:rsidRPr="005A39CB">
        <w:rPr>
          <w:rFonts w:ascii="Arial" w:hAnsi="Arial" w:cs="Arial"/>
          <w:b/>
          <w:bCs/>
          <w:caps/>
          <w:sz w:val="26"/>
          <w:szCs w:val="26"/>
        </w:rPr>
        <w:t xml:space="preserve">A </w:t>
      </w:r>
      <w:r w:rsidRPr="005A39CB">
        <w:rPr>
          <w:rFonts w:ascii="Arial" w:hAnsi="Arial" w:cs="Arial"/>
          <w:b/>
          <w:bCs/>
          <w:caps/>
          <w:sz w:val="26"/>
          <w:szCs w:val="26"/>
        </w:rPr>
        <w:t xml:space="preserve">for </w:t>
      </w:r>
    </w:p>
    <w:p w14:paraId="0F098395" w14:textId="77777777" w:rsidR="00150437" w:rsidRPr="005A39CB" w:rsidRDefault="00150437" w:rsidP="00B21DB5">
      <w:pPr>
        <w:tabs>
          <w:tab w:val="left" w:pos="360"/>
          <w:tab w:val="left" w:pos="720"/>
        </w:tabs>
        <w:jc w:val="center"/>
        <w:rPr>
          <w:rFonts w:ascii="Arial" w:hAnsi="Arial" w:cs="Arial"/>
          <w:b/>
          <w:bCs/>
          <w:sz w:val="26"/>
          <w:szCs w:val="26"/>
        </w:rPr>
      </w:pPr>
      <w:r w:rsidRPr="005A39CB">
        <w:rPr>
          <w:rFonts w:ascii="Arial" w:hAnsi="Arial" w:cs="Arial"/>
          <w:b/>
          <w:bCs/>
          <w:caps/>
          <w:sz w:val="26"/>
          <w:szCs w:val="26"/>
        </w:rPr>
        <w:t>Pap</w:t>
      </w:r>
      <w:r w:rsidR="004F5E56" w:rsidRPr="005A39CB">
        <w:rPr>
          <w:rFonts w:ascii="Arial" w:hAnsi="Arial" w:cs="Arial"/>
          <w:b/>
          <w:bCs/>
          <w:caps/>
          <w:sz w:val="26"/>
          <w:szCs w:val="26"/>
        </w:rPr>
        <w:t>erwork Reduction Act Submission</w:t>
      </w:r>
    </w:p>
    <w:p w14:paraId="7B09B4C8" w14:textId="77777777" w:rsidR="000807B5" w:rsidRPr="005A39CB" w:rsidRDefault="000807B5" w:rsidP="00B21DB5">
      <w:pPr>
        <w:tabs>
          <w:tab w:val="left" w:pos="360"/>
          <w:tab w:val="left" w:pos="720"/>
        </w:tabs>
        <w:jc w:val="center"/>
        <w:rPr>
          <w:rFonts w:ascii="Arial" w:hAnsi="Arial" w:cs="Arial"/>
          <w:b/>
          <w:bCs/>
          <w:sz w:val="26"/>
          <w:szCs w:val="26"/>
        </w:rPr>
      </w:pPr>
    </w:p>
    <w:p w14:paraId="3E694BB3" w14:textId="1999B291" w:rsidR="00830732" w:rsidRPr="005A39CB" w:rsidRDefault="00830732" w:rsidP="00B21DB5">
      <w:pPr>
        <w:tabs>
          <w:tab w:val="left" w:pos="360"/>
          <w:tab w:val="left" w:pos="720"/>
        </w:tabs>
        <w:jc w:val="center"/>
        <w:rPr>
          <w:rFonts w:ascii="Arial" w:hAnsi="Arial" w:cs="Arial"/>
          <w:b/>
          <w:sz w:val="26"/>
          <w:szCs w:val="26"/>
        </w:rPr>
      </w:pPr>
      <w:r w:rsidRPr="005A39CB">
        <w:rPr>
          <w:rFonts w:ascii="Arial" w:hAnsi="Arial" w:cs="Arial"/>
          <w:b/>
          <w:sz w:val="26"/>
          <w:szCs w:val="26"/>
        </w:rPr>
        <w:t xml:space="preserve">Hunting and </w:t>
      </w:r>
      <w:r w:rsidR="00DD0701">
        <w:rPr>
          <w:rFonts w:ascii="Arial" w:hAnsi="Arial" w:cs="Arial"/>
          <w:b/>
          <w:sz w:val="26"/>
          <w:szCs w:val="26"/>
        </w:rPr>
        <w:t xml:space="preserve">Sport </w:t>
      </w:r>
      <w:r w:rsidRPr="005A39CB">
        <w:rPr>
          <w:rFonts w:ascii="Arial" w:hAnsi="Arial" w:cs="Arial"/>
          <w:b/>
          <w:sz w:val="26"/>
          <w:szCs w:val="26"/>
        </w:rPr>
        <w:t>Fishing Application Forms and</w:t>
      </w:r>
    </w:p>
    <w:p w14:paraId="6889F35B" w14:textId="77777777" w:rsidR="000807B5" w:rsidRPr="005A39CB" w:rsidRDefault="00830732" w:rsidP="00B21DB5">
      <w:pPr>
        <w:tabs>
          <w:tab w:val="left" w:pos="360"/>
          <w:tab w:val="left" w:pos="720"/>
        </w:tabs>
        <w:jc w:val="center"/>
        <w:rPr>
          <w:rFonts w:ascii="Arial" w:hAnsi="Arial" w:cs="Arial"/>
          <w:b/>
          <w:sz w:val="26"/>
          <w:szCs w:val="26"/>
        </w:rPr>
      </w:pPr>
      <w:r w:rsidRPr="005A39CB">
        <w:rPr>
          <w:rFonts w:ascii="Arial" w:hAnsi="Arial" w:cs="Arial"/>
          <w:b/>
          <w:sz w:val="26"/>
          <w:szCs w:val="26"/>
        </w:rPr>
        <w:t>Activity Reports for National Wildlife Refuges</w:t>
      </w:r>
    </w:p>
    <w:p w14:paraId="0F49E864" w14:textId="60B251C4" w:rsidR="000807B5" w:rsidRPr="005A39CB" w:rsidRDefault="006C680A" w:rsidP="00B21DB5">
      <w:pPr>
        <w:tabs>
          <w:tab w:val="left" w:pos="360"/>
          <w:tab w:val="left" w:pos="720"/>
        </w:tabs>
        <w:jc w:val="center"/>
        <w:rPr>
          <w:rFonts w:ascii="Arial" w:hAnsi="Arial" w:cs="Arial"/>
          <w:b/>
          <w:bCs/>
          <w:sz w:val="26"/>
          <w:szCs w:val="26"/>
        </w:rPr>
      </w:pPr>
      <w:r w:rsidRPr="006C680A">
        <w:rPr>
          <w:rFonts w:ascii="Arial" w:hAnsi="Arial" w:cs="Arial"/>
          <w:b/>
          <w:bCs/>
          <w:color w:val="000000"/>
          <w:sz w:val="26"/>
          <w:szCs w:val="26"/>
        </w:rPr>
        <w:t>50 CFR 25.41, 25.43, 25.51, 26.32, 26.33, 27.42, 30.11, 31.15, 32.1 to 32.72</w:t>
      </w:r>
    </w:p>
    <w:p w14:paraId="2165013F" w14:textId="77777777" w:rsidR="00590DEA" w:rsidRPr="005A39CB" w:rsidRDefault="00590DEA" w:rsidP="00B21DB5">
      <w:pPr>
        <w:tabs>
          <w:tab w:val="left" w:pos="360"/>
          <w:tab w:val="left" w:pos="720"/>
        </w:tabs>
        <w:jc w:val="center"/>
        <w:rPr>
          <w:rFonts w:ascii="Arial" w:hAnsi="Arial" w:cs="Arial"/>
          <w:b/>
          <w:bCs/>
          <w:sz w:val="26"/>
          <w:szCs w:val="26"/>
        </w:rPr>
      </w:pPr>
    </w:p>
    <w:p w14:paraId="3AED9B37" w14:textId="77777777" w:rsidR="00150437" w:rsidRPr="005A39CB" w:rsidRDefault="004F5E56" w:rsidP="00B21DB5">
      <w:pPr>
        <w:tabs>
          <w:tab w:val="left" w:pos="360"/>
          <w:tab w:val="left" w:pos="720"/>
        </w:tabs>
        <w:jc w:val="center"/>
        <w:rPr>
          <w:rFonts w:ascii="Arial" w:hAnsi="Arial" w:cs="Arial"/>
          <w:b/>
          <w:bCs/>
          <w:sz w:val="24"/>
          <w:szCs w:val="24"/>
        </w:rPr>
      </w:pPr>
      <w:r w:rsidRPr="005A39CB">
        <w:rPr>
          <w:rFonts w:ascii="Arial" w:hAnsi="Arial" w:cs="Arial"/>
          <w:b/>
          <w:bCs/>
          <w:sz w:val="26"/>
          <w:szCs w:val="26"/>
        </w:rPr>
        <w:t>OMB Control Number 1018</w:t>
      </w:r>
      <w:r w:rsidR="00150437" w:rsidRPr="005A39CB">
        <w:rPr>
          <w:rFonts w:ascii="Arial" w:hAnsi="Arial" w:cs="Arial"/>
          <w:b/>
          <w:bCs/>
          <w:sz w:val="26"/>
          <w:szCs w:val="26"/>
        </w:rPr>
        <w:t>-</w:t>
      </w:r>
      <w:r w:rsidR="00830732" w:rsidRPr="005A39CB">
        <w:rPr>
          <w:rFonts w:ascii="Arial" w:hAnsi="Arial" w:cs="Arial"/>
          <w:b/>
          <w:bCs/>
          <w:sz w:val="26"/>
          <w:szCs w:val="26"/>
        </w:rPr>
        <w:t>0140</w:t>
      </w:r>
    </w:p>
    <w:p w14:paraId="486851D7" w14:textId="77777777" w:rsidR="005E49CB" w:rsidRPr="005A39CB" w:rsidRDefault="005E49CB" w:rsidP="00B21DB5">
      <w:pPr>
        <w:tabs>
          <w:tab w:val="left" w:pos="360"/>
          <w:tab w:val="left" w:pos="720"/>
        </w:tabs>
        <w:jc w:val="center"/>
        <w:rPr>
          <w:rFonts w:ascii="Arial" w:hAnsi="Arial" w:cs="Arial"/>
          <w:sz w:val="28"/>
          <w:szCs w:val="28"/>
        </w:rPr>
      </w:pPr>
    </w:p>
    <w:p w14:paraId="65187C2C" w14:textId="77777777" w:rsidR="004F5E56" w:rsidRPr="005A39CB" w:rsidRDefault="004F5E56" w:rsidP="00B21DB5">
      <w:pPr>
        <w:tabs>
          <w:tab w:val="left" w:pos="360"/>
          <w:tab w:val="left" w:pos="720"/>
        </w:tabs>
        <w:rPr>
          <w:rFonts w:ascii="Arial" w:hAnsi="Arial" w:cs="Arial"/>
        </w:rPr>
      </w:pPr>
    </w:p>
    <w:p w14:paraId="7760805E" w14:textId="6513D1AD" w:rsidR="005C76AB" w:rsidRPr="005A39CB" w:rsidRDefault="003964B2" w:rsidP="00FA2617">
      <w:pPr>
        <w:tabs>
          <w:tab w:val="left" w:pos="360"/>
          <w:tab w:val="left" w:pos="720"/>
        </w:tabs>
        <w:rPr>
          <w:rFonts w:ascii="Arial" w:hAnsi="Arial" w:cs="Arial"/>
          <w:b/>
          <w:bCs/>
          <w:color w:val="0000FF"/>
          <w:sz w:val="22"/>
          <w:szCs w:val="22"/>
        </w:rPr>
      </w:pPr>
      <w:r w:rsidRPr="005A39CB">
        <w:rPr>
          <w:rFonts w:ascii="Arial" w:hAnsi="Arial" w:cs="Arial"/>
          <w:b/>
          <w:bCs/>
          <w:sz w:val="22"/>
          <w:szCs w:val="22"/>
        </w:rPr>
        <w:t>Terms of Clearance</w:t>
      </w:r>
      <w:r w:rsidR="00A557E9" w:rsidRPr="005A39CB">
        <w:rPr>
          <w:rFonts w:ascii="Arial" w:hAnsi="Arial" w:cs="Arial"/>
          <w:b/>
          <w:bCs/>
          <w:sz w:val="22"/>
          <w:szCs w:val="22"/>
        </w:rPr>
        <w:t>:</w:t>
      </w:r>
      <w:r w:rsidRPr="005A39CB">
        <w:rPr>
          <w:rFonts w:ascii="Arial" w:hAnsi="Arial" w:cs="Arial"/>
          <w:bCs/>
          <w:sz w:val="22"/>
          <w:szCs w:val="22"/>
        </w:rPr>
        <w:t xml:space="preserve">  </w:t>
      </w:r>
      <w:r w:rsidR="00FA2617" w:rsidRPr="00DB4D25">
        <w:rPr>
          <w:rFonts w:ascii="Arial" w:hAnsi="Arial" w:cs="Arial"/>
          <w:sz w:val="22"/>
          <w:szCs w:val="22"/>
          <w:highlight w:val="yellow"/>
        </w:rPr>
        <w:t xml:space="preserve">Currently, OMB approval of FWS Form 3-2405, “Self-Clearing Check-In/Out Permit” is under OMB Control No. 1018-0153.  With this submission, the Service is requesting the transfer of the form into 1018-0140 so all forms associated with hunting and/or sport fishing activities used by the National Wildlife Refuge Systems are contained under a single information collection.  </w:t>
      </w:r>
      <w:r w:rsidR="00FA2617" w:rsidRPr="00DB4D25">
        <w:rPr>
          <w:rFonts w:ascii="Arial" w:hAnsi="Arial" w:cs="Arial"/>
          <w:bCs/>
          <w:sz w:val="22"/>
          <w:szCs w:val="22"/>
          <w:highlight w:val="yellow"/>
        </w:rPr>
        <w:t>Upon approval of th</w:t>
      </w:r>
      <w:r w:rsidR="004F0C0C">
        <w:rPr>
          <w:rFonts w:ascii="Arial" w:hAnsi="Arial" w:cs="Arial"/>
          <w:bCs/>
          <w:sz w:val="22"/>
          <w:szCs w:val="22"/>
          <w:highlight w:val="yellow"/>
        </w:rPr>
        <w:t>e</w:t>
      </w:r>
      <w:r w:rsidR="00FA2617" w:rsidRPr="00DB4D25">
        <w:rPr>
          <w:rFonts w:ascii="Arial" w:hAnsi="Arial" w:cs="Arial"/>
          <w:bCs/>
          <w:sz w:val="22"/>
          <w:szCs w:val="22"/>
          <w:highlight w:val="yellow"/>
        </w:rPr>
        <w:t xml:space="preserve"> transfer </w:t>
      </w:r>
      <w:r w:rsidR="004F0C0C">
        <w:rPr>
          <w:rFonts w:ascii="Arial" w:hAnsi="Arial" w:cs="Arial"/>
          <w:bCs/>
          <w:sz w:val="22"/>
          <w:szCs w:val="22"/>
          <w:highlight w:val="yellow"/>
        </w:rPr>
        <w:t xml:space="preserve">of Form 3-2405 </w:t>
      </w:r>
      <w:r w:rsidR="00FA2617" w:rsidRPr="00DB4D25">
        <w:rPr>
          <w:rFonts w:ascii="Arial" w:hAnsi="Arial" w:cs="Arial"/>
          <w:bCs/>
          <w:sz w:val="22"/>
          <w:szCs w:val="22"/>
          <w:highlight w:val="yellow"/>
        </w:rPr>
        <w:t xml:space="preserve">by OMB </w:t>
      </w:r>
      <w:r w:rsidR="004F0C0C">
        <w:rPr>
          <w:rFonts w:ascii="Arial" w:hAnsi="Arial" w:cs="Arial"/>
          <w:bCs/>
          <w:sz w:val="22"/>
          <w:szCs w:val="22"/>
          <w:highlight w:val="yellow"/>
        </w:rPr>
        <w:t xml:space="preserve">into OMB Control No. 1018-0140 </w:t>
      </w:r>
      <w:r w:rsidR="00FA2617" w:rsidRPr="00DB4D25">
        <w:rPr>
          <w:rFonts w:ascii="Arial" w:hAnsi="Arial" w:cs="Arial"/>
          <w:bCs/>
          <w:sz w:val="22"/>
          <w:szCs w:val="22"/>
          <w:highlight w:val="yellow"/>
        </w:rPr>
        <w:t>at the final rule stage of RIN 1018–BD79, we will discontinue OMB Control No. 1018-0153 on the effective date of the final rule.</w:t>
      </w:r>
    </w:p>
    <w:p w14:paraId="4C2994ED" w14:textId="77777777" w:rsidR="00150437" w:rsidRPr="005A39CB" w:rsidRDefault="00150437" w:rsidP="00B21DB5">
      <w:pPr>
        <w:tabs>
          <w:tab w:val="left" w:pos="360"/>
          <w:tab w:val="left" w:pos="720"/>
        </w:tabs>
        <w:rPr>
          <w:rFonts w:ascii="Arial" w:hAnsi="Arial" w:cs="Arial"/>
          <w:sz w:val="22"/>
          <w:szCs w:val="22"/>
        </w:rPr>
      </w:pPr>
    </w:p>
    <w:p w14:paraId="72432ED2"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w:t>
      </w:r>
      <w:r w:rsidRPr="005A39CB">
        <w:rPr>
          <w:rFonts w:ascii="Arial" w:hAnsi="Arial" w:cs="Arial"/>
          <w:b/>
          <w:sz w:val="22"/>
          <w:szCs w:val="22"/>
        </w:rPr>
        <w:tab/>
        <w:t>Explain the circumstances that make the collection of information necessary.  Identify any legal or administrative requirements that necessitate the collection.</w:t>
      </w:r>
    </w:p>
    <w:p w14:paraId="16682F9E" w14:textId="77777777" w:rsidR="00B234DC" w:rsidRPr="005A39CB" w:rsidRDefault="00B234DC" w:rsidP="00B21DB5">
      <w:pPr>
        <w:tabs>
          <w:tab w:val="left" w:pos="360"/>
          <w:tab w:val="left" w:pos="720"/>
        </w:tabs>
        <w:rPr>
          <w:rFonts w:ascii="Arial" w:hAnsi="Arial" w:cs="Arial"/>
          <w:sz w:val="22"/>
          <w:szCs w:val="22"/>
        </w:rPr>
      </w:pPr>
    </w:p>
    <w:p w14:paraId="299F5526" w14:textId="16E592E3" w:rsidR="00A21752" w:rsidRPr="005A39CB" w:rsidRDefault="00067742" w:rsidP="00A21752">
      <w:pPr>
        <w:tabs>
          <w:tab w:val="left" w:pos="360"/>
          <w:tab w:val="left" w:pos="720"/>
        </w:tabs>
        <w:rPr>
          <w:rFonts w:ascii="Arial" w:hAnsi="Arial" w:cs="Arial"/>
          <w:sz w:val="22"/>
          <w:szCs w:val="22"/>
        </w:rPr>
      </w:pPr>
      <w:r w:rsidRPr="005A39CB">
        <w:rPr>
          <w:rFonts w:ascii="Arial" w:hAnsi="Arial" w:cs="Arial"/>
          <w:sz w:val="22"/>
          <w:szCs w:val="22"/>
        </w:rPr>
        <w:t xml:space="preserve">The National Wildlife Refuge System Administration Act of 1966 (16 U.S.C. 668dd-668ee), as amended (Administration Act), and the Refuge Recreation Act of 1962 (16 U.S.C. 460k-460k-4) (Recreation Act) govern the administration and </w:t>
      </w:r>
      <w:r w:rsidR="00A21752" w:rsidRPr="005A39CB">
        <w:rPr>
          <w:rFonts w:ascii="Arial" w:hAnsi="Arial" w:cs="Arial"/>
          <w:sz w:val="22"/>
          <w:szCs w:val="22"/>
        </w:rPr>
        <w:t xml:space="preserve">public </w:t>
      </w:r>
      <w:r w:rsidRPr="005A39CB">
        <w:rPr>
          <w:rFonts w:ascii="Arial" w:hAnsi="Arial" w:cs="Arial"/>
          <w:sz w:val="22"/>
          <w:szCs w:val="22"/>
        </w:rPr>
        <w:t xml:space="preserve">uses of national wildlife refuges and wetland management districts.  </w:t>
      </w:r>
      <w:r w:rsidR="00A21752" w:rsidRPr="005A39CB">
        <w:rPr>
          <w:rFonts w:ascii="Arial" w:hAnsi="Arial" w:cs="Arial"/>
          <w:sz w:val="22"/>
          <w:szCs w:val="22"/>
        </w:rPr>
        <w:t>The Administration Act closes NWRs in all States except Alaska to all uses until opened.  The Secretary of the Interior (Secretary) may open refuge areas to any use, including hunting and/or sport fishing, upon a determination that the use is compatible with the purposes of the refuge and National Wildlife Refuge System mission.  The action also must be in accordance with provisions of all laws applicable to the areas, developed in coordination with the appropriate State fish and wildlife agency(ies), consistent with the principles of sound fish and wildlife management and administration, and otherwise in the public interest.  These requirements ensure that we maintain the biological integrity, diversity, and environmental health of the Refuge System for the benefit of present and future generations of Americans.</w:t>
      </w:r>
    </w:p>
    <w:p w14:paraId="664E593F" w14:textId="77777777" w:rsidR="00A21752" w:rsidRPr="005A39CB" w:rsidRDefault="00A21752" w:rsidP="00A21752">
      <w:pPr>
        <w:tabs>
          <w:tab w:val="left" w:pos="360"/>
          <w:tab w:val="left" w:pos="720"/>
        </w:tabs>
        <w:rPr>
          <w:rFonts w:ascii="Arial" w:hAnsi="Arial" w:cs="Arial"/>
          <w:sz w:val="22"/>
          <w:szCs w:val="22"/>
        </w:rPr>
      </w:pPr>
    </w:p>
    <w:p w14:paraId="513BD566" w14:textId="77777777" w:rsidR="00A21752" w:rsidRPr="005A39CB" w:rsidRDefault="00A21752" w:rsidP="00A21752">
      <w:pPr>
        <w:rPr>
          <w:rFonts w:ascii="Arial" w:hAnsi="Arial" w:cs="Arial"/>
          <w:sz w:val="22"/>
          <w:szCs w:val="22"/>
        </w:rPr>
      </w:pPr>
      <w:r w:rsidRPr="005A39CB">
        <w:rPr>
          <w:rFonts w:ascii="Arial" w:hAnsi="Arial" w:cs="Arial"/>
          <w:sz w:val="22"/>
          <w:szCs w:val="22"/>
        </w:rPr>
        <w:t>Amendments enacted by the Improvement Act built upon the Administration Act in a manner that provides an “organic act” for the Refuge System, similar to organic acts that exist for other public Federal lands. The Improvement Act serves to ensure that we effectively manage the Refuge System as a national network of lands, waters, and interests for the protection and conservation of our Nation’s wildlife resources. The Administration Act states first and foremost that we focus our Refuge System mission on conservation of fish, wildlife, and plant resources and their habitats. The Improvement Act requires the Secretary, before allowing a new use of a refuge, or before expanding, renewing, or extending an existing use of a refuge, to determine that the use is compatible with the purpose for which the refuge was established and the mission of the Refuge System. The Improvement Act established as the policy of the United States that wildlife-dependent recreation, when compatible, is a legitimate and appropriate public use of the Refuge System, through which the American public can develop an appreciation for fish and wildlife. The Improvement Act established six wildlife-dependent recreational uses as the priority general public uses of the Refuge System. These uses are:</w:t>
      </w:r>
    </w:p>
    <w:p w14:paraId="769FF4E2" w14:textId="77777777" w:rsidR="00A21752" w:rsidRPr="005A39CB" w:rsidRDefault="00A21752" w:rsidP="00A21752">
      <w:pPr>
        <w:rPr>
          <w:rFonts w:ascii="Arial" w:hAnsi="Arial" w:cs="Arial"/>
          <w:sz w:val="22"/>
          <w:szCs w:val="22"/>
        </w:rPr>
      </w:pPr>
    </w:p>
    <w:p w14:paraId="02000BA3" w14:textId="33459AF6" w:rsidR="00A21752" w:rsidRPr="005A39CB" w:rsidRDefault="00A21752" w:rsidP="00A21752">
      <w:pPr>
        <w:pStyle w:val="ListParagraph"/>
        <w:numPr>
          <w:ilvl w:val="0"/>
          <w:numId w:val="23"/>
        </w:numPr>
        <w:rPr>
          <w:rFonts w:ascii="Arial" w:hAnsi="Arial" w:cs="Arial"/>
          <w:sz w:val="22"/>
          <w:szCs w:val="22"/>
        </w:rPr>
      </w:pPr>
      <w:r w:rsidRPr="005A39CB">
        <w:rPr>
          <w:rFonts w:ascii="Arial" w:hAnsi="Arial" w:cs="Arial"/>
          <w:sz w:val="22"/>
          <w:szCs w:val="22"/>
        </w:rPr>
        <w:t>Hunting;</w:t>
      </w:r>
    </w:p>
    <w:p w14:paraId="26C0710A" w14:textId="54461A22" w:rsidR="00A21752" w:rsidRPr="005A39CB" w:rsidRDefault="00677EFD" w:rsidP="00A21752">
      <w:pPr>
        <w:pStyle w:val="ListParagraph"/>
        <w:numPr>
          <w:ilvl w:val="0"/>
          <w:numId w:val="23"/>
        </w:numPr>
        <w:rPr>
          <w:rFonts w:ascii="Arial" w:hAnsi="Arial" w:cs="Arial"/>
          <w:sz w:val="22"/>
          <w:szCs w:val="22"/>
        </w:rPr>
      </w:pPr>
      <w:r>
        <w:rPr>
          <w:rFonts w:ascii="Arial" w:hAnsi="Arial" w:cs="Arial"/>
          <w:sz w:val="22"/>
          <w:szCs w:val="22"/>
        </w:rPr>
        <w:t xml:space="preserve">Sport </w:t>
      </w:r>
      <w:r w:rsidR="00A21752" w:rsidRPr="005A39CB">
        <w:rPr>
          <w:rFonts w:ascii="Arial" w:hAnsi="Arial" w:cs="Arial"/>
          <w:sz w:val="22"/>
          <w:szCs w:val="22"/>
        </w:rPr>
        <w:t>Fishing;</w:t>
      </w:r>
    </w:p>
    <w:p w14:paraId="4CFFAAD1" w14:textId="2D2EF539" w:rsidR="00A21752" w:rsidRPr="005A39CB" w:rsidRDefault="00A21752" w:rsidP="00A21752">
      <w:pPr>
        <w:pStyle w:val="ListParagraph"/>
        <w:numPr>
          <w:ilvl w:val="0"/>
          <w:numId w:val="23"/>
        </w:numPr>
        <w:rPr>
          <w:rFonts w:ascii="Arial" w:hAnsi="Arial" w:cs="Arial"/>
          <w:sz w:val="22"/>
          <w:szCs w:val="22"/>
        </w:rPr>
      </w:pPr>
      <w:r w:rsidRPr="005A39CB">
        <w:rPr>
          <w:rFonts w:ascii="Arial" w:hAnsi="Arial" w:cs="Arial"/>
          <w:sz w:val="22"/>
          <w:szCs w:val="22"/>
        </w:rPr>
        <w:lastRenderedPageBreak/>
        <w:t>Wildlife observation and photography; and,</w:t>
      </w:r>
    </w:p>
    <w:p w14:paraId="10A98A6C" w14:textId="1A99F49E" w:rsidR="00A21752" w:rsidRPr="005A39CB" w:rsidRDefault="00A21752" w:rsidP="00A21752">
      <w:pPr>
        <w:pStyle w:val="ListParagraph"/>
        <w:numPr>
          <w:ilvl w:val="0"/>
          <w:numId w:val="23"/>
        </w:numPr>
        <w:rPr>
          <w:rFonts w:ascii="Arial" w:hAnsi="Arial" w:cs="Arial"/>
          <w:sz w:val="22"/>
          <w:szCs w:val="22"/>
        </w:rPr>
      </w:pPr>
      <w:r w:rsidRPr="005A39CB">
        <w:rPr>
          <w:rFonts w:ascii="Arial" w:hAnsi="Arial" w:cs="Arial"/>
          <w:sz w:val="22"/>
          <w:szCs w:val="22"/>
        </w:rPr>
        <w:t>Environmental education and interpretation.</w:t>
      </w:r>
    </w:p>
    <w:p w14:paraId="2EC0F48A" w14:textId="77777777" w:rsidR="00A21752" w:rsidRPr="005A39CB" w:rsidRDefault="00A21752" w:rsidP="00A21752">
      <w:pPr>
        <w:rPr>
          <w:rFonts w:ascii="Arial" w:hAnsi="Arial" w:cs="Arial"/>
          <w:sz w:val="22"/>
          <w:szCs w:val="22"/>
        </w:rPr>
      </w:pPr>
    </w:p>
    <w:p w14:paraId="6947327B" w14:textId="46CEFF45" w:rsidR="00A21752" w:rsidRPr="005A39CB" w:rsidRDefault="00067742" w:rsidP="00A21752">
      <w:pPr>
        <w:rPr>
          <w:rFonts w:ascii="Arial" w:hAnsi="Arial" w:cs="Arial"/>
          <w:color w:val="000000"/>
          <w:sz w:val="22"/>
          <w:szCs w:val="22"/>
        </w:rPr>
      </w:pPr>
      <w:r w:rsidRPr="005A39CB">
        <w:rPr>
          <w:rFonts w:ascii="Arial" w:hAnsi="Arial" w:cs="Arial"/>
          <w:sz w:val="22"/>
          <w:szCs w:val="22"/>
        </w:rPr>
        <w:t xml:space="preserve">The Administration Act consolidated all the different refuge areas into a single "Refuge System."  It also authorizes us to permit public uses, including hunting and </w:t>
      </w:r>
      <w:r w:rsidR="00677EFD">
        <w:rPr>
          <w:rFonts w:ascii="Arial" w:hAnsi="Arial" w:cs="Arial"/>
          <w:sz w:val="22"/>
          <w:szCs w:val="22"/>
        </w:rPr>
        <w:t xml:space="preserve">sport </w:t>
      </w:r>
      <w:r w:rsidRPr="005A39CB">
        <w:rPr>
          <w:rFonts w:ascii="Arial" w:hAnsi="Arial" w:cs="Arial"/>
          <w:sz w:val="22"/>
          <w:szCs w:val="22"/>
        </w:rPr>
        <w:t>fishing, on lands of the Refuge System when we find that the activity is compatible and appropriate with the purpose for which the refuge was established.  The Recreation Act allows the use of refuges for public recreation when the use is consistent</w:t>
      </w:r>
      <w:r w:rsidR="002D568A" w:rsidRPr="005A39CB">
        <w:rPr>
          <w:rFonts w:ascii="Arial" w:hAnsi="Arial" w:cs="Arial"/>
          <w:sz w:val="22"/>
          <w:szCs w:val="22"/>
        </w:rPr>
        <w:t xml:space="preserve"> with</w:t>
      </w:r>
      <w:r w:rsidRPr="005A39CB">
        <w:rPr>
          <w:rFonts w:ascii="Arial" w:hAnsi="Arial" w:cs="Arial"/>
          <w:sz w:val="22"/>
          <w:szCs w:val="22"/>
        </w:rPr>
        <w:t xml:space="preserve"> or does not interfere with the pr</w:t>
      </w:r>
      <w:r w:rsidR="00A21752" w:rsidRPr="005A39CB">
        <w:rPr>
          <w:rFonts w:ascii="Arial" w:hAnsi="Arial" w:cs="Arial"/>
          <w:sz w:val="22"/>
          <w:szCs w:val="22"/>
        </w:rPr>
        <w:t xml:space="preserve">imary purpose(s) of the refuge.  </w:t>
      </w:r>
      <w:r w:rsidR="00A21752" w:rsidRPr="005A39CB">
        <w:rPr>
          <w:rFonts w:ascii="Arial" w:hAnsi="Arial" w:cs="Arial"/>
          <w:color w:val="000000"/>
          <w:sz w:val="22"/>
          <w:szCs w:val="22"/>
        </w:rPr>
        <w:t>We regulate hunting and sport fishing on refuges to:</w:t>
      </w:r>
    </w:p>
    <w:p w14:paraId="02252EBA" w14:textId="77777777" w:rsidR="00A21752" w:rsidRPr="005A39CB" w:rsidRDefault="00A21752" w:rsidP="00A21752">
      <w:pPr>
        <w:widowControl/>
        <w:pBdr>
          <w:top w:val="nil"/>
          <w:left w:val="nil"/>
          <w:bottom w:val="nil"/>
          <w:right w:val="nil"/>
          <w:between w:val="nil"/>
        </w:pBdr>
        <w:autoSpaceDE/>
        <w:autoSpaceDN/>
        <w:adjustRightInd/>
        <w:rPr>
          <w:rFonts w:ascii="Arial" w:hAnsi="Arial" w:cs="Arial"/>
          <w:color w:val="000000"/>
          <w:sz w:val="22"/>
          <w:szCs w:val="22"/>
        </w:rPr>
      </w:pPr>
    </w:p>
    <w:p w14:paraId="75061EF5" w14:textId="212ACDC8"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Ensure compatibility with refuge purpose(s);</w:t>
      </w:r>
    </w:p>
    <w:p w14:paraId="53549E6A" w14:textId="77777777"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Properly manage fish and wildlife resource(s);</w:t>
      </w:r>
    </w:p>
    <w:p w14:paraId="2B35DA20" w14:textId="77777777"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 xml:space="preserve">Protect other refuge values; </w:t>
      </w:r>
    </w:p>
    <w:p w14:paraId="083DC407" w14:textId="77777777"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Ensure refuge visitor safety; and</w:t>
      </w:r>
    </w:p>
    <w:p w14:paraId="41E99896" w14:textId="719BFCCA" w:rsidR="00A21752" w:rsidRPr="005A39CB" w:rsidRDefault="00A21752" w:rsidP="00A21752">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5A39CB">
        <w:rPr>
          <w:rFonts w:ascii="Arial" w:hAnsi="Arial" w:cs="Arial"/>
          <w:color w:val="000000"/>
          <w:sz w:val="22"/>
          <w:szCs w:val="22"/>
        </w:rPr>
        <w:t>Provide opportunities for quality fish- and wildlife-dependent recreation.</w:t>
      </w:r>
    </w:p>
    <w:p w14:paraId="35F787A8" w14:textId="4017A629" w:rsidR="00067742" w:rsidRPr="005A39CB" w:rsidRDefault="00067742" w:rsidP="00A21752">
      <w:pPr>
        <w:tabs>
          <w:tab w:val="left" w:pos="360"/>
          <w:tab w:val="left" w:pos="720"/>
        </w:tabs>
        <w:rPr>
          <w:rFonts w:ascii="Arial" w:hAnsi="Arial" w:cs="Arial"/>
          <w:sz w:val="22"/>
          <w:szCs w:val="22"/>
        </w:rPr>
      </w:pPr>
    </w:p>
    <w:p w14:paraId="72681AE2" w14:textId="395E6E59" w:rsidR="00913659" w:rsidRDefault="00A21752" w:rsidP="00A21752">
      <w:pPr>
        <w:tabs>
          <w:tab w:val="left" w:pos="360"/>
          <w:tab w:val="left" w:pos="720"/>
        </w:tabs>
        <w:rPr>
          <w:rFonts w:ascii="Arial" w:hAnsi="Arial" w:cs="Arial"/>
          <w:sz w:val="22"/>
          <w:szCs w:val="22"/>
        </w:rPr>
      </w:pPr>
      <w:r w:rsidRPr="005A39CB">
        <w:rPr>
          <w:rFonts w:ascii="Arial" w:hAnsi="Arial" w:cs="Arial"/>
          <w:sz w:val="22"/>
          <w:szCs w:val="22"/>
        </w:rPr>
        <w:t xml:space="preserve">The Administration Act and Recreation Act also authorize the Secretary to issue regulations to carry out the purposes of the Acts and regulate uses.  </w:t>
      </w:r>
      <w:r w:rsidR="00067742" w:rsidRPr="005A39CB">
        <w:rPr>
          <w:rFonts w:ascii="Arial" w:hAnsi="Arial" w:cs="Arial"/>
          <w:sz w:val="22"/>
          <w:szCs w:val="22"/>
        </w:rPr>
        <w:t>We make provisions in our general refuge regulations (</w:t>
      </w:r>
      <w:r w:rsidR="00067742" w:rsidRPr="005A39CB">
        <w:rPr>
          <w:rFonts w:ascii="Arial" w:hAnsi="Arial" w:cs="Arial"/>
          <w:bCs/>
          <w:color w:val="000000"/>
          <w:sz w:val="22"/>
          <w:szCs w:val="22"/>
        </w:rPr>
        <w:t>50 CFR 25.41, 25.43, 25.51, 26.32, 26.33, 27.42, 30.11, 31.15, 32.1 to 32.7</w:t>
      </w:r>
      <w:r w:rsidR="00067742" w:rsidRPr="005A39CB">
        <w:rPr>
          <w:rFonts w:ascii="Arial" w:hAnsi="Arial" w:cs="Arial"/>
          <w:sz w:val="22"/>
          <w:szCs w:val="22"/>
        </w:rPr>
        <w:t xml:space="preserve">2) for public entry for specialized purposes, including hunting and </w:t>
      </w:r>
      <w:r w:rsidR="00677EFD">
        <w:rPr>
          <w:rFonts w:ascii="Arial" w:hAnsi="Arial" w:cs="Arial"/>
          <w:sz w:val="22"/>
          <w:szCs w:val="22"/>
        </w:rPr>
        <w:t xml:space="preserve">sport </w:t>
      </w:r>
      <w:r w:rsidR="00067742" w:rsidRPr="005A39CB">
        <w:rPr>
          <w:rFonts w:ascii="Arial" w:hAnsi="Arial" w:cs="Arial"/>
          <w:sz w:val="22"/>
          <w:szCs w:val="22"/>
        </w:rPr>
        <w:t xml:space="preserve">fishing.  These regulations provide the authorities and procedures for allowing hunting and </w:t>
      </w:r>
      <w:r w:rsidR="00677EFD">
        <w:rPr>
          <w:rFonts w:ascii="Arial" w:hAnsi="Arial" w:cs="Arial"/>
          <w:sz w:val="22"/>
          <w:szCs w:val="22"/>
        </w:rPr>
        <w:t xml:space="preserve">sport </w:t>
      </w:r>
      <w:r w:rsidR="00067742" w:rsidRPr="005A39CB">
        <w:rPr>
          <w:rFonts w:ascii="Arial" w:hAnsi="Arial" w:cs="Arial"/>
          <w:sz w:val="22"/>
          <w:szCs w:val="22"/>
        </w:rPr>
        <w:t>fishing on national wildlife refuges and wetland management districts outside the State of Alaska.</w:t>
      </w:r>
      <w:r w:rsidR="006C77C0" w:rsidRPr="005A39CB">
        <w:rPr>
          <w:rFonts w:ascii="Arial" w:hAnsi="Arial" w:cs="Arial"/>
          <w:color w:val="0000FF"/>
          <w:sz w:val="22"/>
          <w:szCs w:val="22"/>
        </w:rPr>
        <w:t xml:space="preserve"> </w:t>
      </w:r>
      <w:r w:rsidR="002D568A" w:rsidRPr="005A39CB">
        <w:rPr>
          <w:rFonts w:ascii="Arial" w:hAnsi="Arial" w:cs="Arial"/>
          <w:color w:val="0000FF"/>
          <w:sz w:val="22"/>
          <w:szCs w:val="22"/>
        </w:rPr>
        <w:t xml:space="preserve"> </w:t>
      </w:r>
      <w:r w:rsidR="002D59CB" w:rsidRPr="005A39CB">
        <w:rPr>
          <w:rFonts w:ascii="Arial" w:hAnsi="Arial" w:cs="Arial"/>
          <w:sz w:val="22"/>
          <w:szCs w:val="22"/>
        </w:rPr>
        <w:t>We collect the information to assist us in administering these programs in accordance with statutory authorities that require that recreational uses be compatible with the primary purposes for wh</w:t>
      </w:r>
      <w:r w:rsidR="00057A09" w:rsidRPr="005A39CB">
        <w:rPr>
          <w:rFonts w:ascii="Arial" w:hAnsi="Arial" w:cs="Arial"/>
          <w:sz w:val="22"/>
          <w:szCs w:val="22"/>
        </w:rPr>
        <w:t>ich the areas were established.</w:t>
      </w:r>
    </w:p>
    <w:p w14:paraId="76BC0ECA" w14:textId="02932353" w:rsidR="00433F46" w:rsidRDefault="00433F46" w:rsidP="00A21752">
      <w:pPr>
        <w:tabs>
          <w:tab w:val="left" w:pos="360"/>
          <w:tab w:val="left" w:pos="720"/>
        </w:tabs>
        <w:rPr>
          <w:rFonts w:ascii="Arial" w:hAnsi="Arial" w:cs="Arial"/>
          <w:sz w:val="22"/>
          <w:szCs w:val="22"/>
        </w:rPr>
      </w:pPr>
    </w:p>
    <w:p w14:paraId="56469834" w14:textId="5A3A1BA3" w:rsidR="00650D9F" w:rsidRDefault="00433F46" w:rsidP="00A21752">
      <w:pPr>
        <w:tabs>
          <w:tab w:val="left" w:pos="360"/>
          <w:tab w:val="left" w:pos="720"/>
        </w:tabs>
        <w:rPr>
          <w:rFonts w:ascii="Arial" w:hAnsi="Arial" w:cs="Arial"/>
          <w:sz w:val="22"/>
          <w:szCs w:val="22"/>
        </w:rPr>
      </w:pPr>
      <w:r w:rsidRPr="00650D9F">
        <w:rPr>
          <w:rFonts w:ascii="Arial" w:hAnsi="Arial" w:cs="Arial"/>
          <w:sz w:val="22"/>
          <w:szCs w:val="22"/>
          <w:highlight w:val="yellow"/>
        </w:rPr>
        <w:t>The U.S. Fish and Wildlife Service (Service)</w:t>
      </w:r>
      <w:r w:rsidR="00650D9F" w:rsidRPr="00650D9F">
        <w:rPr>
          <w:rFonts w:ascii="Arial" w:hAnsi="Arial" w:cs="Arial"/>
          <w:sz w:val="22"/>
          <w:szCs w:val="22"/>
          <w:highlight w:val="yellow"/>
        </w:rPr>
        <w:t>’s final rule (RIN 1018-BD79) opens seven National Wildlife Refuges (NWRs) that are currently closed to hunting and sport fishing.  In addition, we expand hunting and sport fishing at 67 other NWRs, and add pertinent station-specific regulations for other NWRs that pertain to migratory game bird hunting, upland game hunting, big game hunting, and sport fishing for the 2019–2020 season.  We also formally open 15 units of the National Fish Hatchery System (NFHs) to hunting and sport fishing.  We also add pertinent station-specific regulations that pertain to migratory game bird hunting, upland game hunting, big game hunting, and sport fishing at these 15 NFHs for the 2019–2020 season.  This rule includes global administrative updates to every NWR entry in our refuge-specific regulations and the reorganization of general public use regulations.  We remove approximately 2,100 regulations that will have no impact on the administration of hunting and sport fishing within the National Wildlife Refuge System. We also simplify over 2,900 refuge-specific regulations to comply with a Presidential mandate to adhere to plain language standards and to reduce the regulatory burden on the public.  Lastly, we amend certain provisions of the regulations specific to Alaska NWRs.  The amendments include the removal of the regulations concerning same-day airborne hunting.  The additional burden of information collection through the opening of these NWRs to hunting and/or sport fishing will also be included in this application for revision to 1018-0140.</w:t>
      </w:r>
    </w:p>
    <w:p w14:paraId="72EF2150" w14:textId="0807A449" w:rsidR="0072417A" w:rsidRPr="005A39CB" w:rsidRDefault="0072417A" w:rsidP="00A21752">
      <w:pPr>
        <w:tabs>
          <w:tab w:val="left" w:pos="360"/>
          <w:tab w:val="left" w:pos="720"/>
        </w:tabs>
        <w:rPr>
          <w:rFonts w:ascii="Arial" w:hAnsi="Arial" w:cs="Arial"/>
          <w:sz w:val="22"/>
          <w:szCs w:val="22"/>
        </w:rPr>
      </w:pPr>
    </w:p>
    <w:p w14:paraId="00DA01F0"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2.</w:t>
      </w:r>
      <w:r w:rsidRPr="005A39CB">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6890471" w14:textId="77777777" w:rsidR="00150437" w:rsidRPr="005A39CB" w:rsidRDefault="00150437" w:rsidP="00B21DB5">
      <w:pPr>
        <w:tabs>
          <w:tab w:val="left" w:pos="360"/>
          <w:tab w:val="left" w:pos="720"/>
        </w:tabs>
        <w:rPr>
          <w:rFonts w:ascii="Arial" w:hAnsi="Arial" w:cs="Arial"/>
          <w:sz w:val="22"/>
          <w:szCs w:val="22"/>
        </w:rPr>
      </w:pPr>
    </w:p>
    <w:p w14:paraId="117C3BFF" w14:textId="39B2740C" w:rsidR="00294BDE" w:rsidRPr="005A39CB" w:rsidRDefault="00D32E31" w:rsidP="00B21DB5">
      <w:pPr>
        <w:tabs>
          <w:tab w:val="left" w:pos="360"/>
          <w:tab w:val="left" w:pos="720"/>
        </w:tabs>
        <w:rPr>
          <w:rFonts w:ascii="Arial" w:hAnsi="Arial" w:cs="Arial"/>
          <w:sz w:val="22"/>
          <w:szCs w:val="22"/>
        </w:rPr>
      </w:pPr>
      <w:r w:rsidRPr="005A39CB">
        <w:rPr>
          <w:rFonts w:ascii="Arial" w:hAnsi="Arial" w:cs="Arial"/>
          <w:sz w:val="22"/>
          <w:szCs w:val="22"/>
        </w:rPr>
        <w:t xml:space="preserve">Many refuges offer hunting and </w:t>
      </w:r>
      <w:r w:rsidR="00677EFD">
        <w:rPr>
          <w:rFonts w:ascii="Arial" w:hAnsi="Arial" w:cs="Arial"/>
          <w:sz w:val="22"/>
          <w:szCs w:val="22"/>
        </w:rPr>
        <w:t xml:space="preserve">sport </w:t>
      </w:r>
      <w:r w:rsidRPr="005A39CB">
        <w:rPr>
          <w:rFonts w:ascii="Arial" w:hAnsi="Arial" w:cs="Arial"/>
          <w:sz w:val="22"/>
          <w:szCs w:val="22"/>
        </w:rPr>
        <w:t xml:space="preserve">fishing activities without collecting any information. </w:t>
      </w:r>
      <w:r w:rsidR="002D568A" w:rsidRPr="005A39CB">
        <w:rPr>
          <w:rFonts w:ascii="Arial" w:hAnsi="Arial" w:cs="Arial"/>
          <w:sz w:val="22"/>
          <w:szCs w:val="22"/>
        </w:rPr>
        <w:t xml:space="preserve"> </w:t>
      </w:r>
      <w:r w:rsidRPr="005A39CB">
        <w:rPr>
          <w:rFonts w:ascii="Arial" w:hAnsi="Arial" w:cs="Arial"/>
          <w:sz w:val="22"/>
          <w:szCs w:val="22"/>
        </w:rPr>
        <w:t>Those r</w:t>
      </w:r>
      <w:r w:rsidR="002D59CB" w:rsidRPr="005A39CB">
        <w:rPr>
          <w:rFonts w:ascii="Arial" w:hAnsi="Arial" w:cs="Arial"/>
          <w:sz w:val="22"/>
          <w:szCs w:val="22"/>
        </w:rPr>
        <w:t>efuges</w:t>
      </w:r>
      <w:r w:rsidRPr="005A39CB">
        <w:rPr>
          <w:rFonts w:ascii="Arial" w:hAnsi="Arial" w:cs="Arial"/>
          <w:sz w:val="22"/>
          <w:szCs w:val="22"/>
        </w:rPr>
        <w:t xml:space="preserve"> that do</w:t>
      </w:r>
      <w:r w:rsidR="00067742" w:rsidRPr="005A39CB">
        <w:rPr>
          <w:rFonts w:ascii="Arial" w:hAnsi="Arial" w:cs="Arial"/>
          <w:sz w:val="22"/>
          <w:szCs w:val="22"/>
        </w:rPr>
        <w:t xml:space="preserve"> collect </w:t>
      </w:r>
      <w:r w:rsidRPr="005A39CB">
        <w:rPr>
          <w:rFonts w:ascii="Arial" w:hAnsi="Arial" w:cs="Arial"/>
          <w:sz w:val="22"/>
          <w:szCs w:val="22"/>
        </w:rPr>
        <w:t xml:space="preserve">hunter and angler </w:t>
      </w:r>
      <w:r w:rsidR="00067742" w:rsidRPr="005A39CB">
        <w:rPr>
          <w:rFonts w:ascii="Arial" w:hAnsi="Arial" w:cs="Arial"/>
          <w:sz w:val="22"/>
          <w:szCs w:val="22"/>
        </w:rPr>
        <w:t xml:space="preserve">information </w:t>
      </w:r>
      <w:r w:rsidRPr="005A39CB">
        <w:rPr>
          <w:rFonts w:ascii="Arial" w:hAnsi="Arial" w:cs="Arial"/>
          <w:sz w:val="22"/>
          <w:szCs w:val="22"/>
        </w:rPr>
        <w:t xml:space="preserve">do so </w:t>
      </w:r>
      <w:r w:rsidR="00067742" w:rsidRPr="005A39CB">
        <w:rPr>
          <w:rFonts w:ascii="Arial" w:hAnsi="Arial" w:cs="Arial"/>
          <w:sz w:val="22"/>
          <w:szCs w:val="22"/>
        </w:rPr>
        <w:t xml:space="preserve">seasonally, usually once a year at </w:t>
      </w:r>
      <w:r w:rsidR="00067742" w:rsidRPr="005A39CB">
        <w:rPr>
          <w:rFonts w:ascii="Arial" w:hAnsi="Arial" w:cs="Arial"/>
          <w:sz w:val="22"/>
          <w:szCs w:val="22"/>
        </w:rPr>
        <w:lastRenderedPageBreak/>
        <w:t>the beginning of the hunting or</w:t>
      </w:r>
      <w:r w:rsidR="00677EFD">
        <w:rPr>
          <w:rFonts w:ascii="Arial" w:hAnsi="Arial" w:cs="Arial"/>
          <w:sz w:val="22"/>
          <w:szCs w:val="22"/>
        </w:rPr>
        <w:t xml:space="preserve"> sport</w:t>
      </w:r>
      <w:r w:rsidR="00067742" w:rsidRPr="005A39CB">
        <w:rPr>
          <w:rFonts w:ascii="Arial" w:hAnsi="Arial" w:cs="Arial"/>
          <w:sz w:val="22"/>
          <w:szCs w:val="22"/>
        </w:rPr>
        <w:t xml:space="preserve"> fishing season. </w:t>
      </w:r>
      <w:r w:rsidR="001A448B" w:rsidRPr="005A39CB">
        <w:rPr>
          <w:rFonts w:ascii="Arial" w:hAnsi="Arial" w:cs="Arial"/>
          <w:sz w:val="22"/>
          <w:szCs w:val="22"/>
        </w:rPr>
        <w:t xml:space="preserve"> </w:t>
      </w:r>
      <w:r w:rsidR="00067742" w:rsidRPr="005A39CB">
        <w:rPr>
          <w:rFonts w:ascii="Arial" w:hAnsi="Arial" w:cs="Arial"/>
          <w:sz w:val="22"/>
          <w:szCs w:val="22"/>
        </w:rPr>
        <w:t xml:space="preserve">Some refuges may elect to collect the identical information </w:t>
      </w:r>
      <w:r w:rsidR="003964B2" w:rsidRPr="005A39CB">
        <w:rPr>
          <w:rFonts w:ascii="Arial" w:hAnsi="Arial" w:cs="Arial"/>
          <w:sz w:val="22"/>
          <w:szCs w:val="22"/>
        </w:rPr>
        <w:t>via a non</w:t>
      </w:r>
      <w:r w:rsidR="0031264E" w:rsidRPr="005A39CB">
        <w:rPr>
          <w:rFonts w:ascii="Arial" w:hAnsi="Arial" w:cs="Arial"/>
          <w:sz w:val="22"/>
          <w:szCs w:val="22"/>
        </w:rPr>
        <w:t>-</w:t>
      </w:r>
      <w:r w:rsidR="003964B2" w:rsidRPr="005A39CB">
        <w:rPr>
          <w:rFonts w:ascii="Arial" w:hAnsi="Arial" w:cs="Arial"/>
          <w:sz w:val="22"/>
          <w:szCs w:val="22"/>
        </w:rPr>
        <w:t>form format (letter, e</w:t>
      </w:r>
      <w:r w:rsidR="00067742" w:rsidRPr="005A39CB">
        <w:rPr>
          <w:rFonts w:ascii="Arial" w:hAnsi="Arial" w:cs="Arial"/>
          <w:sz w:val="22"/>
          <w:szCs w:val="22"/>
        </w:rPr>
        <w:t xml:space="preserve">mail, or through discussions in person or over the phone).  </w:t>
      </w:r>
      <w:r w:rsidRPr="005A39CB">
        <w:rPr>
          <w:rFonts w:ascii="Arial" w:hAnsi="Arial" w:cs="Arial"/>
          <w:sz w:val="22"/>
          <w:szCs w:val="22"/>
        </w:rPr>
        <w:t>Some refuges provide</w:t>
      </w:r>
      <w:r w:rsidR="009B46FE" w:rsidRPr="005A39CB">
        <w:rPr>
          <w:rFonts w:ascii="Arial" w:hAnsi="Arial" w:cs="Arial"/>
          <w:sz w:val="22"/>
          <w:szCs w:val="22"/>
        </w:rPr>
        <w:t xml:space="preserve"> the form electronically over the internet. </w:t>
      </w:r>
      <w:r w:rsidR="0060572A" w:rsidRPr="005A39CB">
        <w:rPr>
          <w:rFonts w:ascii="Arial" w:hAnsi="Arial" w:cs="Arial"/>
          <w:sz w:val="22"/>
          <w:szCs w:val="22"/>
        </w:rPr>
        <w:t xml:space="preserve"> </w:t>
      </w:r>
      <w:r w:rsidRPr="005A39CB">
        <w:rPr>
          <w:rFonts w:ascii="Arial" w:hAnsi="Arial" w:cs="Arial"/>
          <w:sz w:val="22"/>
          <w:szCs w:val="22"/>
        </w:rPr>
        <w:t>In some cases, b</w:t>
      </w:r>
      <w:r w:rsidR="002D59CB" w:rsidRPr="005A39CB">
        <w:rPr>
          <w:rFonts w:ascii="Arial" w:hAnsi="Arial" w:cs="Arial"/>
          <w:sz w:val="22"/>
          <w:szCs w:val="22"/>
        </w:rPr>
        <w:t>ecause of high demand and limited resources, we often provide hunt opportunities by lottery, based on dates, locations, or type of hunt.</w:t>
      </w:r>
      <w:r w:rsidR="00067742" w:rsidRPr="005A39CB">
        <w:rPr>
          <w:rFonts w:ascii="Arial" w:hAnsi="Arial" w:cs="Arial"/>
          <w:sz w:val="22"/>
          <w:szCs w:val="22"/>
        </w:rPr>
        <w:t xml:space="preserve">  </w:t>
      </w:r>
    </w:p>
    <w:p w14:paraId="66165584" w14:textId="77777777" w:rsidR="003964B2" w:rsidRPr="005A39CB" w:rsidRDefault="003964B2" w:rsidP="00B21DB5">
      <w:pPr>
        <w:tabs>
          <w:tab w:val="left" w:pos="360"/>
          <w:tab w:val="left" w:pos="720"/>
        </w:tabs>
        <w:rPr>
          <w:rFonts w:ascii="Arial" w:hAnsi="Arial" w:cs="Arial"/>
          <w:sz w:val="22"/>
          <w:szCs w:val="22"/>
        </w:rPr>
      </w:pPr>
    </w:p>
    <w:p w14:paraId="5F0D00D6" w14:textId="77777777" w:rsidR="00067742" w:rsidRPr="0083074C" w:rsidRDefault="00067742" w:rsidP="00B21DB5">
      <w:pPr>
        <w:tabs>
          <w:tab w:val="left" w:pos="360"/>
          <w:tab w:val="left" w:pos="720"/>
        </w:tabs>
        <w:rPr>
          <w:rFonts w:ascii="Arial" w:hAnsi="Arial" w:cs="Arial"/>
          <w:b/>
          <w:caps/>
          <w:sz w:val="22"/>
          <w:szCs w:val="22"/>
          <w:u w:val="single"/>
        </w:rPr>
      </w:pPr>
      <w:r w:rsidRPr="0083074C">
        <w:rPr>
          <w:rFonts w:ascii="Arial" w:hAnsi="Arial" w:cs="Arial"/>
          <w:b/>
          <w:caps/>
          <w:sz w:val="22"/>
          <w:szCs w:val="22"/>
          <w:u w:val="single"/>
        </w:rPr>
        <w:t>Hunting Applications/Permits</w:t>
      </w:r>
    </w:p>
    <w:p w14:paraId="43F09AD1" w14:textId="73EB7D37" w:rsidR="00DA4B8D" w:rsidRPr="005A39CB" w:rsidRDefault="00DA4B8D" w:rsidP="00DA4B8D">
      <w:pPr>
        <w:tabs>
          <w:tab w:val="left" w:pos="360"/>
          <w:tab w:val="left" w:pos="720"/>
        </w:tabs>
        <w:rPr>
          <w:rFonts w:ascii="Arial" w:hAnsi="Arial" w:cs="Arial"/>
          <w:sz w:val="22"/>
          <w:szCs w:val="22"/>
        </w:rPr>
      </w:pPr>
      <w:r w:rsidRPr="005A39CB">
        <w:rPr>
          <w:rFonts w:ascii="Arial" w:hAnsi="Arial" w:cs="Arial"/>
          <w:sz w:val="22"/>
          <w:szCs w:val="22"/>
        </w:rPr>
        <w:t xml:space="preserve">We </w:t>
      </w:r>
      <w:r w:rsidR="000A07D6" w:rsidRPr="005A39CB">
        <w:rPr>
          <w:rFonts w:ascii="Arial" w:hAnsi="Arial" w:cs="Arial"/>
          <w:sz w:val="22"/>
          <w:szCs w:val="22"/>
        </w:rPr>
        <w:t xml:space="preserve">currently </w:t>
      </w:r>
      <w:r w:rsidRPr="005A39CB">
        <w:rPr>
          <w:rFonts w:ascii="Arial" w:hAnsi="Arial" w:cs="Arial"/>
          <w:sz w:val="22"/>
          <w:szCs w:val="22"/>
        </w:rPr>
        <w:t xml:space="preserve">have four </w:t>
      </w:r>
      <w:r w:rsidR="00D477BC" w:rsidRPr="005A39CB">
        <w:rPr>
          <w:rFonts w:ascii="Arial" w:hAnsi="Arial" w:cs="Arial"/>
          <w:sz w:val="22"/>
          <w:szCs w:val="22"/>
        </w:rPr>
        <w:t xml:space="preserve">permit </w:t>
      </w:r>
      <w:r w:rsidRPr="005A39CB">
        <w:rPr>
          <w:rFonts w:ascii="Arial" w:hAnsi="Arial" w:cs="Arial"/>
          <w:sz w:val="22"/>
          <w:szCs w:val="22"/>
        </w:rPr>
        <w:t>application forms, depending on the activity</w:t>
      </w:r>
      <w:r w:rsidR="00D477BC" w:rsidRPr="005A39CB">
        <w:rPr>
          <w:rFonts w:ascii="Arial" w:hAnsi="Arial" w:cs="Arial"/>
          <w:sz w:val="22"/>
          <w:szCs w:val="22"/>
        </w:rPr>
        <w:t>, approved for use by refuges</w:t>
      </w:r>
      <w:r w:rsidRPr="005A39CB">
        <w:rPr>
          <w:rFonts w:ascii="Arial" w:hAnsi="Arial" w:cs="Arial"/>
          <w:sz w:val="22"/>
          <w:szCs w:val="22"/>
        </w:rPr>
        <w:t xml:space="preserve">: </w:t>
      </w:r>
    </w:p>
    <w:p w14:paraId="00702723" w14:textId="77777777" w:rsidR="00DA4B8D" w:rsidRPr="005A39CB" w:rsidRDefault="00DA4B8D" w:rsidP="00DA4B8D">
      <w:pPr>
        <w:tabs>
          <w:tab w:val="left" w:pos="360"/>
          <w:tab w:val="left" w:pos="720"/>
        </w:tabs>
        <w:rPr>
          <w:rFonts w:ascii="Arial" w:hAnsi="Arial" w:cs="Arial"/>
          <w:sz w:val="22"/>
          <w:szCs w:val="22"/>
        </w:rPr>
      </w:pPr>
    </w:p>
    <w:p w14:paraId="699A09B5" w14:textId="46784C48"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3-2354 (Quota Deer Hunt Application).</w:t>
      </w:r>
    </w:p>
    <w:p w14:paraId="55735419" w14:textId="71B3DBFA"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3-2355 (Waterfowl Lottery Application).</w:t>
      </w:r>
    </w:p>
    <w:p w14:paraId="446E253D" w14:textId="17EDBB3B"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3-2356 (Big-Upland Game Hunt Application).</w:t>
      </w:r>
    </w:p>
    <w:p w14:paraId="50976D0D" w14:textId="3D92B951" w:rsidR="00DA4B8D" w:rsidRPr="005A39CB" w:rsidRDefault="00DA4B8D" w:rsidP="00DA4B8D">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Form 3-2357 (Migratory Bird Hunt Application).</w:t>
      </w:r>
    </w:p>
    <w:p w14:paraId="5C3F6808" w14:textId="77777777" w:rsidR="00DA4B8D" w:rsidRPr="005A39CB" w:rsidRDefault="00DA4B8D" w:rsidP="00DA4B8D">
      <w:pPr>
        <w:tabs>
          <w:tab w:val="left" w:pos="360"/>
          <w:tab w:val="left" w:pos="720"/>
        </w:tabs>
        <w:rPr>
          <w:rFonts w:ascii="Arial" w:hAnsi="Arial" w:cs="Arial"/>
          <w:sz w:val="22"/>
          <w:szCs w:val="22"/>
        </w:rPr>
      </w:pPr>
    </w:p>
    <w:p w14:paraId="2F22B9E4" w14:textId="132720E4" w:rsidR="00D477BC" w:rsidRPr="005A39CB" w:rsidRDefault="00D477BC" w:rsidP="00B21DB5">
      <w:pPr>
        <w:tabs>
          <w:tab w:val="left" w:pos="360"/>
          <w:tab w:val="left" w:pos="720"/>
        </w:tabs>
        <w:rPr>
          <w:rFonts w:ascii="Arial" w:hAnsi="Arial" w:cs="Arial"/>
          <w:sz w:val="22"/>
          <w:szCs w:val="22"/>
        </w:rPr>
      </w:pPr>
      <w:r w:rsidRPr="0083074C">
        <w:rPr>
          <w:rFonts w:ascii="Arial" w:hAnsi="Arial" w:cs="Arial"/>
          <w:b/>
          <w:i/>
          <w:color w:val="C00000"/>
          <w:sz w:val="22"/>
          <w:szCs w:val="22"/>
        </w:rPr>
        <w:t xml:space="preserve">We are proposing to revise this collection to consolidate </w:t>
      </w:r>
      <w:r w:rsidR="00DD0701">
        <w:rPr>
          <w:rFonts w:ascii="Arial" w:hAnsi="Arial" w:cs="Arial"/>
          <w:b/>
          <w:i/>
          <w:color w:val="C00000"/>
          <w:sz w:val="22"/>
          <w:szCs w:val="22"/>
        </w:rPr>
        <w:t>the four existing</w:t>
      </w:r>
      <w:r w:rsidR="00DD0701" w:rsidRPr="0083074C">
        <w:rPr>
          <w:rFonts w:ascii="Arial" w:hAnsi="Arial" w:cs="Arial"/>
          <w:b/>
          <w:i/>
          <w:color w:val="C00000"/>
          <w:sz w:val="22"/>
          <w:szCs w:val="22"/>
        </w:rPr>
        <w:t xml:space="preserve"> </w:t>
      </w:r>
      <w:r w:rsidR="00DD0701">
        <w:rPr>
          <w:rFonts w:ascii="Arial" w:hAnsi="Arial" w:cs="Arial"/>
          <w:b/>
          <w:i/>
          <w:color w:val="C00000"/>
          <w:sz w:val="22"/>
          <w:szCs w:val="22"/>
        </w:rPr>
        <w:t xml:space="preserve">hunt </w:t>
      </w:r>
      <w:r w:rsidRPr="0083074C">
        <w:rPr>
          <w:rFonts w:ascii="Arial" w:hAnsi="Arial" w:cs="Arial"/>
          <w:b/>
          <w:i/>
          <w:color w:val="C00000"/>
          <w:sz w:val="22"/>
          <w:szCs w:val="22"/>
        </w:rPr>
        <w:t>permit applications into a new single permit application, Form 3-2439, “Hunt Application/Permit.”</w:t>
      </w:r>
      <w:r w:rsidRPr="005A39CB">
        <w:rPr>
          <w:rFonts w:ascii="Arial" w:hAnsi="Arial" w:cs="Arial"/>
          <w:sz w:val="22"/>
          <w:szCs w:val="22"/>
        </w:rPr>
        <w:t xml:space="preserve">  </w:t>
      </w:r>
      <w:r w:rsidR="00DD0701">
        <w:rPr>
          <w:rFonts w:ascii="Arial" w:hAnsi="Arial" w:cs="Arial"/>
          <w:sz w:val="22"/>
          <w:szCs w:val="22"/>
        </w:rPr>
        <w:t>W</w:t>
      </w:r>
      <w:r w:rsidR="000A07D6" w:rsidRPr="005A39CB">
        <w:rPr>
          <w:rFonts w:ascii="Arial" w:hAnsi="Arial" w:cs="Arial"/>
          <w:sz w:val="22"/>
          <w:szCs w:val="22"/>
        </w:rPr>
        <w:t xml:space="preserve">e </w:t>
      </w:r>
      <w:r w:rsidR="00DD0701">
        <w:rPr>
          <w:rFonts w:ascii="Arial" w:hAnsi="Arial" w:cs="Arial"/>
          <w:sz w:val="22"/>
          <w:szCs w:val="22"/>
        </w:rPr>
        <w:t xml:space="preserve">plan to </w:t>
      </w:r>
      <w:r w:rsidR="000A07D6" w:rsidRPr="005A39CB">
        <w:rPr>
          <w:rFonts w:ascii="Arial" w:hAnsi="Arial" w:cs="Arial"/>
          <w:sz w:val="22"/>
          <w:szCs w:val="22"/>
        </w:rPr>
        <w:t>discontinue use of Forms 3-2354 through 3-2357 and begin using FWS Form 3-2439 as the official hunting application form.</w:t>
      </w:r>
      <w:r w:rsidR="00DD0701">
        <w:rPr>
          <w:rFonts w:ascii="Arial" w:hAnsi="Arial" w:cs="Arial"/>
          <w:sz w:val="22"/>
          <w:szCs w:val="22"/>
        </w:rPr>
        <w:t xml:space="preserve">  Consolidation of the four hunt permit applications into a single hunt permit application will streamline the application process and reduce burden on the respondent.</w:t>
      </w:r>
    </w:p>
    <w:p w14:paraId="14A8190A" w14:textId="77777777" w:rsidR="00D477BC" w:rsidRPr="005A39CB" w:rsidRDefault="00D477BC" w:rsidP="00B21DB5">
      <w:pPr>
        <w:tabs>
          <w:tab w:val="left" w:pos="360"/>
          <w:tab w:val="left" w:pos="720"/>
        </w:tabs>
        <w:rPr>
          <w:rFonts w:ascii="Arial" w:hAnsi="Arial" w:cs="Arial"/>
          <w:sz w:val="22"/>
          <w:szCs w:val="22"/>
        </w:rPr>
      </w:pPr>
    </w:p>
    <w:p w14:paraId="657C30EB" w14:textId="4FFFCA08" w:rsidR="00067742" w:rsidRPr="005A39CB" w:rsidRDefault="0083074C" w:rsidP="00B21DB5">
      <w:pPr>
        <w:tabs>
          <w:tab w:val="left" w:pos="360"/>
          <w:tab w:val="left" w:pos="720"/>
        </w:tabs>
        <w:rPr>
          <w:rFonts w:ascii="Arial" w:hAnsi="Arial" w:cs="Arial"/>
          <w:sz w:val="22"/>
          <w:szCs w:val="22"/>
        </w:rPr>
      </w:pPr>
      <w:r>
        <w:rPr>
          <w:rFonts w:ascii="Arial" w:hAnsi="Arial" w:cs="Arial"/>
          <w:sz w:val="22"/>
          <w:szCs w:val="22"/>
        </w:rPr>
        <w:t>Form 3-2439 proposes to</w:t>
      </w:r>
      <w:r w:rsidR="00067742" w:rsidRPr="005A39CB">
        <w:rPr>
          <w:rFonts w:ascii="Arial" w:hAnsi="Arial" w:cs="Arial"/>
          <w:sz w:val="22"/>
          <w:szCs w:val="22"/>
        </w:rPr>
        <w:t xml:space="preserve"> collect</w:t>
      </w:r>
      <w:r w:rsidR="00DA4B8D" w:rsidRPr="005A39CB">
        <w:rPr>
          <w:rFonts w:ascii="Arial" w:hAnsi="Arial" w:cs="Arial"/>
          <w:sz w:val="22"/>
          <w:szCs w:val="22"/>
        </w:rPr>
        <w:t xml:space="preserve"> the following</w:t>
      </w:r>
      <w:r w:rsidR="00067742" w:rsidRPr="005A39CB">
        <w:rPr>
          <w:rFonts w:ascii="Arial" w:hAnsi="Arial" w:cs="Arial"/>
          <w:sz w:val="22"/>
          <w:szCs w:val="22"/>
        </w:rPr>
        <w:t xml:space="preserve"> information from individuals seeking </w:t>
      </w:r>
      <w:r w:rsidR="00DA4B8D" w:rsidRPr="005A39CB">
        <w:rPr>
          <w:rFonts w:ascii="Arial" w:hAnsi="Arial" w:cs="Arial"/>
          <w:sz w:val="22"/>
          <w:szCs w:val="22"/>
        </w:rPr>
        <w:t>hunting experiences</w:t>
      </w:r>
      <w:r>
        <w:rPr>
          <w:rFonts w:ascii="Arial" w:hAnsi="Arial" w:cs="Arial"/>
          <w:sz w:val="22"/>
          <w:szCs w:val="22"/>
        </w:rPr>
        <w:t xml:space="preserve"> on the National Wildlife Refuge System</w:t>
      </w:r>
      <w:r w:rsidR="00DA4B8D" w:rsidRPr="005A39CB">
        <w:rPr>
          <w:rFonts w:ascii="Arial" w:hAnsi="Arial" w:cs="Arial"/>
          <w:sz w:val="22"/>
          <w:szCs w:val="22"/>
        </w:rPr>
        <w:t>:</w:t>
      </w:r>
      <w:r w:rsidR="00067742" w:rsidRPr="005A39CB">
        <w:rPr>
          <w:rFonts w:ascii="Arial" w:hAnsi="Arial" w:cs="Arial"/>
          <w:sz w:val="22"/>
          <w:szCs w:val="22"/>
        </w:rPr>
        <w:t xml:space="preserve"> </w:t>
      </w:r>
    </w:p>
    <w:p w14:paraId="686DA613" w14:textId="77777777" w:rsidR="00067742" w:rsidRPr="005A39CB" w:rsidRDefault="00067742" w:rsidP="00B21DB5">
      <w:pPr>
        <w:tabs>
          <w:tab w:val="left" w:pos="360"/>
          <w:tab w:val="left" w:pos="720"/>
        </w:tabs>
        <w:rPr>
          <w:rFonts w:ascii="Arial" w:hAnsi="Arial" w:cs="Arial"/>
          <w:sz w:val="22"/>
          <w:szCs w:val="22"/>
        </w:rPr>
      </w:pPr>
    </w:p>
    <w:p w14:paraId="4EDA1CFD" w14:textId="52DF9152" w:rsidR="00392D9D" w:rsidRPr="005A39CB" w:rsidRDefault="00392D9D"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Lottery Application</w:t>
      </w:r>
      <w:r w:rsidRPr="005A39CB">
        <w:rPr>
          <w:rFonts w:ascii="Arial" w:hAnsi="Arial" w:cs="Arial"/>
          <w:sz w:val="22"/>
          <w:szCs w:val="22"/>
        </w:rPr>
        <w:t>:  Refuges who administer hunting via a lottery system will use Form 3-2439 as the lottery application.  If the applicant is successful, the completed Form 3-2439 also serves as their permit application, avoiding a duplication of burden on the public filling out two separate forms.</w:t>
      </w:r>
    </w:p>
    <w:p w14:paraId="4E669959" w14:textId="4673AE29" w:rsidR="00BC3343" w:rsidRPr="005A39CB" w:rsidRDefault="00BC3343" w:rsidP="00BC3343">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Date of application</w:t>
      </w:r>
      <w:r w:rsidRPr="005A39CB">
        <w:rPr>
          <w:rFonts w:ascii="Arial" w:hAnsi="Arial" w:cs="Arial"/>
          <w:sz w:val="22"/>
          <w:szCs w:val="22"/>
        </w:rPr>
        <w:t>:  We often have application deadlines and this information helps staff determine the order in which we received the applications.  It also ensures that the information is current.</w:t>
      </w:r>
    </w:p>
    <w:p w14:paraId="5E171FAF" w14:textId="4B5DC084" w:rsidR="008D0FDC" w:rsidRPr="005A39CB" w:rsidRDefault="008D0FDC" w:rsidP="008D0FDC">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Methods</w:t>
      </w:r>
      <w:r w:rsidRPr="005A39CB">
        <w:rPr>
          <w:rFonts w:ascii="Arial" w:hAnsi="Arial" w:cs="Arial"/>
          <w:sz w:val="22"/>
          <w:szCs w:val="22"/>
        </w:rPr>
        <w:t xml:space="preserve">:  Some refuges hold multiple types of hunts, i.e. archery, shotgun, primitive weapons, etc.  We ask for this information to identify which opportunity(ies) a hunter is applying for. </w:t>
      </w:r>
    </w:p>
    <w:p w14:paraId="63A0988D" w14:textId="38F7192F" w:rsidR="008D0FDC" w:rsidRPr="005A39CB" w:rsidRDefault="008D0FDC" w:rsidP="008D0FDC">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Species Permit Type</w:t>
      </w:r>
      <w:r w:rsidRPr="005A39CB">
        <w:rPr>
          <w:rFonts w:ascii="Arial" w:hAnsi="Arial" w:cs="Arial"/>
          <w:sz w:val="22"/>
          <w:szCs w:val="22"/>
        </w:rPr>
        <w:t xml:space="preserve">:  Some refuges allow only certain species, such as moose, elk, or bighorn sheep to be hunted.  We ask hunters to identify which species hunt they are applying for. </w:t>
      </w:r>
    </w:p>
    <w:p w14:paraId="4B6F156A" w14:textId="0E201DBB" w:rsidR="00067742" w:rsidRPr="005A39CB" w:rsidRDefault="00067742"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Applicant information</w:t>
      </w:r>
      <w:r w:rsidRPr="005A39CB">
        <w:rPr>
          <w:rFonts w:ascii="Arial" w:hAnsi="Arial" w:cs="Arial"/>
          <w:sz w:val="22"/>
          <w:szCs w:val="22"/>
        </w:rPr>
        <w:t>:  We collect name, address, phone number</w:t>
      </w:r>
      <w:r w:rsidR="008D0FDC" w:rsidRPr="005A39CB">
        <w:rPr>
          <w:rFonts w:ascii="Arial" w:hAnsi="Arial" w:cs="Arial"/>
          <w:sz w:val="22"/>
          <w:szCs w:val="22"/>
        </w:rPr>
        <w:t>(s)</w:t>
      </w:r>
      <w:r w:rsidRPr="005A39CB">
        <w:rPr>
          <w:rFonts w:ascii="Arial" w:hAnsi="Arial" w:cs="Arial"/>
          <w:sz w:val="22"/>
          <w:szCs w:val="22"/>
        </w:rPr>
        <w:t>, and email so we can contact the applicant/permittee either during the application process</w:t>
      </w:r>
      <w:r w:rsidR="008D0FDC" w:rsidRPr="005A39CB">
        <w:rPr>
          <w:rFonts w:ascii="Arial" w:hAnsi="Arial" w:cs="Arial"/>
          <w:sz w:val="22"/>
          <w:szCs w:val="22"/>
        </w:rPr>
        <w:t>, when the applicant is successful in a lottery drawing,</w:t>
      </w:r>
      <w:r w:rsidRPr="005A39CB">
        <w:rPr>
          <w:rFonts w:ascii="Arial" w:hAnsi="Arial" w:cs="Arial"/>
          <w:sz w:val="22"/>
          <w:szCs w:val="22"/>
        </w:rPr>
        <w:t xml:space="preserve"> or after receiving a permit. </w:t>
      </w:r>
    </w:p>
    <w:p w14:paraId="012138E6" w14:textId="5A677BDE" w:rsidR="008D0FDC" w:rsidRPr="005A39CB" w:rsidRDefault="008D0FDC"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Party Members</w:t>
      </w:r>
      <w:r w:rsidRPr="005A39CB">
        <w:rPr>
          <w:rFonts w:ascii="Arial" w:hAnsi="Arial" w:cs="Arial"/>
          <w:sz w:val="22"/>
          <w:szCs w:val="22"/>
        </w:rPr>
        <w:t>:  Some refuges allow the permit applicant to include additional hunters in their group.  We collect the names of all additional hunters, when allowed by the refuge.</w:t>
      </w:r>
    </w:p>
    <w:p w14:paraId="4F07E7F0" w14:textId="33373C1D" w:rsidR="008D0FDC" w:rsidRPr="005A39CB" w:rsidRDefault="008D0FDC"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Parent/Guardian Contact Information</w:t>
      </w:r>
      <w:r w:rsidRPr="005A39CB">
        <w:rPr>
          <w:rFonts w:ascii="Arial" w:hAnsi="Arial" w:cs="Arial"/>
          <w:sz w:val="22"/>
          <w:szCs w:val="22"/>
        </w:rPr>
        <w:t xml:space="preserve">:  We collect name, </w:t>
      </w:r>
      <w:r w:rsidR="00DD4977" w:rsidRPr="005A39CB">
        <w:rPr>
          <w:rFonts w:ascii="Arial" w:hAnsi="Arial" w:cs="Arial"/>
          <w:sz w:val="22"/>
          <w:szCs w:val="22"/>
        </w:rPr>
        <w:t xml:space="preserve">relationship, </w:t>
      </w:r>
      <w:r w:rsidRPr="005A39CB">
        <w:rPr>
          <w:rFonts w:ascii="Arial" w:hAnsi="Arial" w:cs="Arial"/>
          <w:sz w:val="22"/>
          <w:szCs w:val="22"/>
        </w:rPr>
        <w:t xml:space="preserve">address, phone number(s), and email for </w:t>
      </w:r>
      <w:r w:rsidR="00DD4977" w:rsidRPr="005A39CB">
        <w:rPr>
          <w:rFonts w:ascii="Arial" w:hAnsi="Arial" w:cs="Arial"/>
          <w:sz w:val="22"/>
          <w:szCs w:val="22"/>
        </w:rPr>
        <w:t xml:space="preserve">a parent/guardian of </w:t>
      </w:r>
      <w:r w:rsidRPr="005A39CB">
        <w:rPr>
          <w:rFonts w:ascii="Arial" w:hAnsi="Arial" w:cs="Arial"/>
          <w:sz w:val="22"/>
          <w:szCs w:val="22"/>
        </w:rPr>
        <w:t xml:space="preserve">youth hunters.  We ask for this information in the event of an emergency.  </w:t>
      </w:r>
    </w:p>
    <w:p w14:paraId="7F956F53" w14:textId="2EB9BE85" w:rsidR="00067742" w:rsidRPr="005A39CB" w:rsidRDefault="00067742"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Date</w:t>
      </w:r>
      <w:r w:rsidRPr="005A39CB">
        <w:rPr>
          <w:rFonts w:ascii="Arial" w:hAnsi="Arial" w:cs="Arial"/>
          <w:sz w:val="22"/>
          <w:szCs w:val="22"/>
        </w:rPr>
        <w:t>:  We ask hunters for their preferences for hunt dates.</w:t>
      </w:r>
    </w:p>
    <w:p w14:paraId="22DCD1F8" w14:textId="6F159438" w:rsidR="00067742" w:rsidRPr="005A39CB" w:rsidRDefault="009F19ED"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 xml:space="preserve">Hunt/Blind </w:t>
      </w:r>
      <w:r w:rsidR="00067742" w:rsidRPr="005A39CB">
        <w:rPr>
          <w:rFonts w:ascii="Arial" w:hAnsi="Arial" w:cs="Arial"/>
          <w:sz w:val="22"/>
          <w:szCs w:val="22"/>
          <w:u w:val="single"/>
        </w:rPr>
        <w:t>Location</w:t>
      </w:r>
      <w:r w:rsidR="00067742" w:rsidRPr="005A39CB">
        <w:rPr>
          <w:rFonts w:ascii="Arial" w:hAnsi="Arial" w:cs="Arial"/>
          <w:sz w:val="22"/>
          <w:szCs w:val="22"/>
        </w:rPr>
        <w:t xml:space="preserve">:  We ask hunters for their preferences for hunt units, areas, or blinds. </w:t>
      </w:r>
    </w:p>
    <w:p w14:paraId="38F186BF" w14:textId="26658454" w:rsidR="00067742" w:rsidRPr="005A39CB" w:rsidRDefault="00067742" w:rsidP="00B21DB5">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Special hunts</w:t>
      </w:r>
      <w:r w:rsidRPr="005A39CB">
        <w:rPr>
          <w:rFonts w:ascii="Arial" w:hAnsi="Arial" w:cs="Arial"/>
          <w:sz w:val="22"/>
          <w:szCs w:val="22"/>
        </w:rPr>
        <w:t xml:space="preserve">:  Some refuges hold special hunts for youth, hunters who are disabled, or other underserved populations.  We ask hunters to identify if they are applying for these special hunts. </w:t>
      </w:r>
      <w:r w:rsidR="001A448B" w:rsidRPr="005A39CB">
        <w:rPr>
          <w:rFonts w:ascii="Arial" w:hAnsi="Arial" w:cs="Arial"/>
          <w:sz w:val="22"/>
          <w:szCs w:val="22"/>
        </w:rPr>
        <w:t xml:space="preserve"> </w:t>
      </w:r>
      <w:r w:rsidRPr="005A39CB">
        <w:rPr>
          <w:rFonts w:ascii="Arial" w:hAnsi="Arial" w:cs="Arial"/>
          <w:sz w:val="22"/>
          <w:szCs w:val="22"/>
        </w:rPr>
        <w:t xml:space="preserve">For youth hunts, we ask for the age of the hunter at the time of the hunt. </w:t>
      </w:r>
    </w:p>
    <w:p w14:paraId="282DB456" w14:textId="31B3D1B6" w:rsidR="0068674A" w:rsidRPr="005A39CB" w:rsidRDefault="00067742" w:rsidP="00B542B3">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Signature and date</w:t>
      </w:r>
      <w:r w:rsidRPr="005A39CB">
        <w:rPr>
          <w:rFonts w:ascii="Arial" w:hAnsi="Arial" w:cs="Arial"/>
          <w:sz w:val="22"/>
          <w:szCs w:val="22"/>
        </w:rPr>
        <w:t xml:space="preserve">:  To confirm that the applicant </w:t>
      </w:r>
      <w:r w:rsidR="00392D9D" w:rsidRPr="005A39CB">
        <w:rPr>
          <w:rFonts w:ascii="Arial" w:hAnsi="Arial" w:cs="Arial"/>
          <w:sz w:val="22"/>
          <w:szCs w:val="22"/>
        </w:rPr>
        <w:t xml:space="preserve">(and parent/guardian, if a youth hunter) </w:t>
      </w:r>
      <w:r w:rsidRPr="005A39CB">
        <w:rPr>
          <w:rFonts w:ascii="Arial" w:hAnsi="Arial" w:cs="Arial"/>
          <w:sz w:val="22"/>
          <w:szCs w:val="22"/>
        </w:rPr>
        <w:t xml:space="preserve">understands the terms and conditions of the permit. </w:t>
      </w:r>
    </w:p>
    <w:p w14:paraId="45FDF010" w14:textId="1F41F223" w:rsidR="00067742" w:rsidRPr="005A39CB" w:rsidRDefault="00067742" w:rsidP="00B21DB5">
      <w:pPr>
        <w:tabs>
          <w:tab w:val="left" w:pos="360"/>
          <w:tab w:val="left" w:pos="720"/>
        </w:tabs>
        <w:rPr>
          <w:rFonts w:ascii="Arial" w:hAnsi="Arial" w:cs="Arial"/>
          <w:sz w:val="22"/>
          <w:szCs w:val="22"/>
        </w:rPr>
      </w:pPr>
    </w:p>
    <w:p w14:paraId="3FF2FA50" w14:textId="77777777" w:rsidR="008D0FDC" w:rsidRPr="005A39CB" w:rsidRDefault="008D0FDC" w:rsidP="00B21DB5">
      <w:pPr>
        <w:tabs>
          <w:tab w:val="left" w:pos="360"/>
          <w:tab w:val="left" w:pos="720"/>
        </w:tabs>
        <w:rPr>
          <w:rFonts w:ascii="Arial" w:hAnsi="Arial" w:cs="Arial"/>
          <w:sz w:val="22"/>
          <w:szCs w:val="22"/>
        </w:rPr>
      </w:pPr>
    </w:p>
    <w:p w14:paraId="2C854ADF" w14:textId="48FD21D8" w:rsidR="008D0FDC" w:rsidRPr="0083074C" w:rsidRDefault="00DD0701" w:rsidP="008D0FDC">
      <w:pPr>
        <w:tabs>
          <w:tab w:val="left" w:pos="360"/>
          <w:tab w:val="left" w:pos="720"/>
        </w:tabs>
        <w:rPr>
          <w:rFonts w:ascii="Arial" w:hAnsi="Arial" w:cs="Arial"/>
          <w:caps/>
          <w:sz w:val="22"/>
          <w:szCs w:val="22"/>
          <w:u w:val="single"/>
        </w:rPr>
      </w:pPr>
      <w:r>
        <w:rPr>
          <w:rFonts w:ascii="Arial" w:hAnsi="Arial" w:cs="Arial"/>
          <w:b/>
          <w:caps/>
          <w:sz w:val="22"/>
          <w:szCs w:val="22"/>
          <w:u w:val="single"/>
        </w:rPr>
        <w:t xml:space="preserve">SPORT </w:t>
      </w:r>
      <w:r w:rsidR="008D0FDC" w:rsidRPr="0083074C">
        <w:rPr>
          <w:rFonts w:ascii="Arial" w:hAnsi="Arial" w:cs="Arial"/>
          <w:b/>
          <w:caps/>
          <w:sz w:val="22"/>
          <w:szCs w:val="22"/>
          <w:u w:val="single"/>
        </w:rPr>
        <w:t>FISHING Application/Permit</w:t>
      </w:r>
    </w:p>
    <w:p w14:paraId="7F30208B" w14:textId="77777777" w:rsidR="00272D76" w:rsidRDefault="008D0FDC" w:rsidP="008D0FDC">
      <w:pPr>
        <w:tabs>
          <w:tab w:val="left" w:pos="360"/>
          <w:tab w:val="left" w:pos="720"/>
        </w:tabs>
        <w:rPr>
          <w:rFonts w:ascii="Arial" w:hAnsi="Arial" w:cs="Arial"/>
          <w:sz w:val="22"/>
          <w:szCs w:val="22"/>
        </w:rPr>
      </w:pPr>
      <w:r w:rsidRPr="005A39CB">
        <w:rPr>
          <w:rFonts w:ascii="Arial" w:hAnsi="Arial" w:cs="Arial"/>
          <w:sz w:val="22"/>
          <w:szCs w:val="22"/>
        </w:rPr>
        <w:t>We use Form 3-2358, “</w:t>
      </w:r>
      <w:r w:rsidR="00DD0701">
        <w:rPr>
          <w:rFonts w:ascii="Arial" w:hAnsi="Arial" w:cs="Arial"/>
          <w:sz w:val="22"/>
          <w:szCs w:val="22"/>
        </w:rPr>
        <w:t xml:space="preserve">Sport </w:t>
      </w:r>
      <w:r w:rsidRPr="005A39CB">
        <w:rPr>
          <w:rFonts w:ascii="Arial" w:hAnsi="Arial" w:cs="Arial"/>
          <w:sz w:val="22"/>
          <w:szCs w:val="22"/>
        </w:rPr>
        <w:t xml:space="preserve">Fishing-Shrimping-Crabbing Permit Application” for </w:t>
      </w:r>
      <w:r w:rsidR="00946F37">
        <w:rPr>
          <w:rFonts w:ascii="Arial" w:hAnsi="Arial" w:cs="Arial"/>
          <w:sz w:val="22"/>
          <w:szCs w:val="22"/>
        </w:rPr>
        <w:t xml:space="preserve">sport </w:t>
      </w:r>
      <w:r w:rsidRPr="005A39CB">
        <w:rPr>
          <w:rFonts w:ascii="Arial" w:hAnsi="Arial" w:cs="Arial"/>
          <w:sz w:val="22"/>
          <w:szCs w:val="22"/>
        </w:rPr>
        <w:t>fishing, shrimping, and crabbing activities approved for use by refuges</w:t>
      </w:r>
      <w:r w:rsidR="00DD4977" w:rsidRPr="005A39CB">
        <w:rPr>
          <w:rFonts w:ascii="Arial" w:hAnsi="Arial" w:cs="Arial"/>
          <w:sz w:val="22"/>
          <w:szCs w:val="22"/>
        </w:rPr>
        <w:t>.</w:t>
      </w:r>
      <w:r w:rsidR="009C4A8F">
        <w:rPr>
          <w:rFonts w:ascii="Arial" w:hAnsi="Arial" w:cs="Arial"/>
          <w:sz w:val="22"/>
          <w:szCs w:val="22"/>
        </w:rPr>
        <w:t xml:space="preserve">  </w:t>
      </w:r>
    </w:p>
    <w:p w14:paraId="04DDC758" w14:textId="77777777" w:rsidR="00272D76" w:rsidRDefault="00272D76" w:rsidP="008D0FDC">
      <w:pPr>
        <w:tabs>
          <w:tab w:val="left" w:pos="360"/>
          <w:tab w:val="left" w:pos="720"/>
        </w:tabs>
        <w:rPr>
          <w:rFonts w:ascii="Arial" w:hAnsi="Arial" w:cs="Arial"/>
          <w:sz w:val="22"/>
          <w:szCs w:val="22"/>
        </w:rPr>
      </w:pPr>
    </w:p>
    <w:p w14:paraId="556C8C68" w14:textId="59CAA7E4" w:rsidR="00DD4977" w:rsidRPr="005A39CB" w:rsidRDefault="009C4A8F" w:rsidP="008D0FDC">
      <w:pPr>
        <w:tabs>
          <w:tab w:val="left" w:pos="360"/>
          <w:tab w:val="left" w:pos="720"/>
        </w:tabs>
        <w:rPr>
          <w:rFonts w:ascii="Arial" w:hAnsi="Arial" w:cs="Arial"/>
          <w:sz w:val="22"/>
          <w:szCs w:val="22"/>
        </w:rPr>
      </w:pPr>
      <w:r>
        <w:rPr>
          <w:rFonts w:ascii="Arial" w:hAnsi="Arial" w:cs="Arial"/>
          <w:sz w:val="22"/>
          <w:szCs w:val="22"/>
        </w:rPr>
        <w:t xml:space="preserve">The form was updated to include the option for frogging, it now allows the applicant to multi-select permit activities, and now requests the applicant provide the state fishing license number. </w:t>
      </w:r>
      <w:r w:rsidR="00272D76">
        <w:rPr>
          <w:rFonts w:ascii="Arial" w:hAnsi="Arial" w:cs="Arial"/>
          <w:sz w:val="22"/>
          <w:szCs w:val="22"/>
        </w:rPr>
        <w:t>We also reformatted the form to provide the refuge with more flexibility to insert refuge-specific requirements/instructions, along with a permit number and validity dates for season issued.</w:t>
      </w:r>
    </w:p>
    <w:p w14:paraId="1FAFA811" w14:textId="77777777" w:rsidR="00DD4977" w:rsidRPr="005A39CB" w:rsidRDefault="00DD4977" w:rsidP="008D0FDC">
      <w:pPr>
        <w:tabs>
          <w:tab w:val="left" w:pos="360"/>
          <w:tab w:val="left" w:pos="720"/>
        </w:tabs>
        <w:rPr>
          <w:rFonts w:ascii="Arial" w:hAnsi="Arial" w:cs="Arial"/>
          <w:sz w:val="22"/>
          <w:szCs w:val="22"/>
        </w:rPr>
      </w:pPr>
    </w:p>
    <w:p w14:paraId="723E186C" w14:textId="21DEDDC3" w:rsidR="00392D9D" w:rsidRPr="005A39CB" w:rsidRDefault="00392D9D" w:rsidP="008D0FDC">
      <w:pPr>
        <w:tabs>
          <w:tab w:val="left" w:pos="360"/>
          <w:tab w:val="left" w:pos="720"/>
        </w:tabs>
        <w:rPr>
          <w:rFonts w:ascii="Arial" w:hAnsi="Arial" w:cs="Arial"/>
          <w:sz w:val="22"/>
          <w:szCs w:val="22"/>
        </w:rPr>
      </w:pPr>
      <w:r w:rsidRPr="005A39CB">
        <w:rPr>
          <w:rFonts w:ascii="Arial" w:hAnsi="Arial" w:cs="Arial"/>
          <w:sz w:val="22"/>
          <w:szCs w:val="22"/>
        </w:rPr>
        <w:t xml:space="preserve">We collect the following information from individuals seeking </w:t>
      </w:r>
      <w:r w:rsidR="00946F37">
        <w:rPr>
          <w:rFonts w:ascii="Arial" w:hAnsi="Arial" w:cs="Arial"/>
          <w:sz w:val="22"/>
          <w:szCs w:val="22"/>
        </w:rPr>
        <w:t xml:space="preserve">sport </w:t>
      </w:r>
      <w:r w:rsidRPr="005A39CB">
        <w:rPr>
          <w:rFonts w:ascii="Arial" w:hAnsi="Arial" w:cs="Arial"/>
          <w:sz w:val="22"/>
          <w:szCs w:val="22"/>
        </w:rPr>
        <w:t xml:space="preserve">fishing experiences: </w:t>
      </w:r>
    </w:p>
    <w:p w14:paraId="24FE705D" w14:textId="69A2E8D3" w:rsidR="000A07D6" w:rsidRDefault="000A07D6" w:rsidP="000A07D6">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Date of application</w:t>
      </w:r>
      <w:r w:rsidRPr="005A39CB">
        <w:rPr>
          <w:rFonts w:ascii="Arial" w:hAnsi="Arial" w:cs="Arial"/>
          <w:sz w:val="22"/>
          <w:szCs w:val="22"/>
        </w:rPr>
        <w:t>:  We often have application deadlines and this information helps staff determine the order in which we received the applications.  It also ensures that the information is current.</w:t>
      </w:r>
    </w:p>
    <w:p w14:paraId="29CAE50F" w14:textId="5DF2B434" w:rsidR="009C4A8F" w:rsidRPr="005A39CB" w:rsidRDefault="009C4A8F" w:rsidP="000A07D6">
      <w:pPr>
        <w:numPr>
          <w:ilvl w:val="0"/>
          <w:numId w:val="14"/>
        </w:numPr>
        <w:tabs>
          <w:tab w:val="left" w:pos="360"/>
          <w:tab w:val="left" w:pos="720"/>
        </w:tabs>
        <w:rPr>
          <w:rFonts w:ascii="Arial" w:hAnsi="Arial" w:cs="Arial"/>
          <w:sz w:val="22"/>
          <w:szCs w:val="22"/>
        </w:rPr>
      </w:pPr>
      <w:r>
        <w:rPr>
          <w:rFonts w:ascii="Arial" w:hAnsi="Arial" w:cs="Arial"/>
          <w:sz w:val="22"/>
          <w:szCs w:val="22"/>
          <w:u w:val="single"/>
        </w:rPr>
        <w:t>State fishing license number</w:t>
      </w:r>
      <w:r>
        <w:rPr>
          <w:rFonts w:ascii="Arial" w:hAnsi="Arial" w:cs="Arial"/>
          <w:sz w:val="22"/>
          <w:szCs w:val="22"/>
        </w:rPr>
        <w:t>:  We ask for this information to verify the applicant is legally licensed by the state (where required).</w:t>
      </w:r>
    </w:p>
    <w:p w14:paraId="170AD217" w14:textId="23683CD4" w:rsidR="008D0FDC" w:rsidRPr="005A39CB" w:rsidRDefault="000A07D6" w:rsidP="00DB0E68">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Permit Type</w:t>
      </w:r>
      <w:r w:rsidRPr="005A39CB">
        <w:rPr>
          <w:rFonts w:ascii="Arial" w:hAnsi="Arial" w:cs="Arial"/>
          <w:sz w:val="22"/>
          <w:szCs w:val="22"/>
        </w:rPr>
        <w:t xml:space="preserve">:  </w:t>
      </w:r>
      <w:r w:rsidR="008D0FDC" w:rsidRPr="005A39CB">
        <w:rPr>
          <w:rFonts w:ascii="Arial" w:hAnsi="Arial" w:cs="Arial"/>
          <w:sz w:val="22"/>
          <w:szCs w:val="22"/>
        </w:rPr>
        <w:t xml:space="preserve">On </w:t>
      </w:r>
      <w:r w:rsidR="00946F37">
        <w:rPr>
          <w:rFonts w:ascii="Arial" w:hAnsi="Arial" w:cs="Arial"/>
          <w:sz w:val="22"/>
          <w:szCs w:val="22"/>
        </w:rPr>
        <w:t xml:space="preserve">sport </w:t>
      </w:r>
      <w:r w:rsidR="008D0FDC" w:rsidRPr="005A39CB">
        <w:rPr>
          <w:rFonts w:ascii="Arial" w:hAnsi="Arial" w:cs="Arial"/>
          <w:sz w:val="22"/>
          <w:szCs w:val="22"/>
        </w:rPr>
        <w:t xml:space="preserve">fishing permits, we ask what type of activity (crabbing, shrimping, </w:t>
      </w:r>
      <w:r w:rsidR="009C4A8F">
        <w:rPr>
          <w:rFonts w:ascii="Arial" w:hAnsi="Arial" w:cs="Arial"/>
          <w:sz w:val="22"/>
          <w:szCs w:val="22"/>
        </w:rPr>
        <w:t xml:space="preserve">crabbing, frogging, </w:t>
      </w:r>
      <w:r w:rsidR="008D0FDC" w:rsidRPr="005A39CB">
        <w:rPr>
          <w:rFonts w:ascii="Arial" w:hAnsi="Arial" w:cs="Arial"/>
          <w:sz w:val="22"/>
          <w:szCs w:val="22"/>
        </w:rPr>
        <w:t xml:space="preserve">etc.) is being applied for. </w:t>
      </w:r>
    </w:p>
    <w:p w14:paraId="6905E880" w14:textId="2C7103AC" w:rsidR="000A07D6" w:rsidRPr="005A39CB" w:rsidRDefault="000A07D6" w:rsidP="000A07D6">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Applicant information</w:t>
      </w:r>
      <w:r w:rsidRPr="005A39CB">
        <w:rPr>
          <w:rFonts w:ascii="Arial" w:hAnsi="Arial" w:cs="Arial"/>
          <w:sz w:val="22"/>
          <w:szCs w:val="22"/>
        </w:rPr>
        <w:t xml:space="preserve">:  We collect name, address, phone number(s), and email so we can contact the applicant/permittee either during the application process or after receiving a permit. </w:t>
      </w:r>
    </w:p>
    <w:p w14:paraId="3487DDA6" w14:textId="63D3ED0D" w:rsidR="000A07D6" w:rsidRPr="005A39CB" w:rsidRDefault="000A07D6" w:rsidP="000A07D6">
      <w:pPr>
        <w:numPr>
          <w:ilvl w:val="0"/>
          <w:numId w:val="14"/>
        </w:numPr>
        <w:tabs>
          <w:tab w:val="left" w:pos="360"/>
          <w:tab w:val="left" w:pos="720"/>
        </w:tabs>
        <w:rPr>
          <w:rFonts w:ascii="Arial" w:hAnsi="Arial" w:cs="Arial"/>
          <w:sz w:val="22"/>
          <w:szCs w:val="22"/>
        </w:rPr>
      </w:pPr>
      <w:r w:rsidRPr="005A39CB">
        <w:rPr>
          <w:rFonts w:ascii="Arial" w:hAnsi="Arial" w:cs="Arial"/>
          <w:sz w:val="22"/>
          <w:szCs w:val="22"/>
          <w:u w:val="single"/>
        </w:rPr>
        <w:t>Signature and date</w:t>
      </w:r>
      <w:r w:rsidRPr="005A39CB">
        <w:rPr>
          <w:rFonts w:ascii="Arial" w:hAnsi="Arial" w:cs="Arial"/>
          <w:sz w:val="22"/>
          <w:szCs w:val="22"/>
        </w:rPr>
        <w:t xml:space="preserve">:  To confirm that the applicant (and parent/guardian, if a youth hunter) understands the terms and conditions of the permit. </w:t>
      </w:r>
    </w:p>
    <w:p w14:paraId="3DFC6566" w14:textId="4BF291D7" w:rsidR="00AF0ACE" w:rsidRPr="005A39CB" w:rsidRDefault="00AF0ACE" w:rsidP="00B21DB5">
      <w:pPr>
        <w:tabs>
          <w:tab w:val="left" w:pos="360"/>
          <w:tab w:val="left" w:pos="720"/>
        </w:tabs>
        <w:rPr>
          <w:rFonts w:ascii="Arial" w:hAnsi="Arial" w:cs="Arial"/>
          <w:sz w:val="22"/>
          <w:szCs w:val="22"/>
        </w:rPr>
      </w:pPr>
    </w:p>
    <w:p w14:paraId="33D1C7DD" w14:textId="77777777" w:rsidR="008D0FDC" w:rsidRPr="005A39CB" w:rsidRDefault="008D0FDC" w:rsidP="00B21DB5">
      <w:pPr>
        <w:tabs>
          <w:tab w:val="left" w:pos="360"/>
          <w:tab w:val="left" w:pos="720"/>
        </w:tabs>
        <w:rPr>
          <w:rFonts w:ascii="Arial" w:hAnsi="Arial" w:cs="Arial"/>
          <w:sz w:val="22"/>
          <w:szCs w:val="22"/>
        </w:rPr>
      </w:pPr>
    </w:p>
    <w:p w14:paraId="39EF812F" w14:textId="77777777" w:rsidR="00067742" w:rsidRPr="0083074C" w:rsidRDefault="00067742" w:rsidP="00B21DB5">
      <w:pPr>
        <w:tabs>
          <w:tab w:val="left" w:pos="360"/>
          <w:tab w:val="left" w:pos="720"/>
        </w:tabs>
        <w:rPr>
          <w:rFonts w:ascii="Arial" w:hAnsi="Arial" w:cs="Arial"/>
          <w:b/>
          <w:caps/>
          <w:sz w:val="22"/>
          <w:szCs w:val="22"/>
          <w:u w:val="single"/>
        </w:rPr>
      </w:pPr>
      <w:r w:rsidRPr="0083074C">
        <w:rPr>
          <w:rFonts w:ascii="Arial" w:hAnsi="Arial" w:cs="Arial"/>
          <w:b/>
          <w:caps/>
          <w:sz w:val="22"/>
          <w:szCs w:val="22"/>
          <w:u w:val="single"/>
        </w:rPr>
        <w:t>Harvest/Fishing Activity Reports</w:t>
      </w:r>
    </w:p>
    <w:p w14:paraId="75374C68" w14:textId="5E7B9F91" w:rsidR="00067742" w:rsidRPr="005A39CB" w:rsidRDefault="00067742" w:rsidP="00B21DB5">
      <w:pPr>
        <w:tabs>
          <w:tab w:val="left" w:pos="360"/>
          <w:tab w:val="left" w:pos="720"/>
        </w:tabs>
        <w:rPr>
          <w:rFonts w:ascii="Arial" w:hAnsi="Arial" w:cs="Arial"/>
          <w:sz w:val="22"/>
          <w:szCs w:val="22"/>
        </w:rPr>
      </w:pPr>
      <w:r w:rsidRPr="005A39CB">
        <w:rPr>
          <w:rFonts w:ascii="Arial" w:hAnsi="Arial" w:cs="Arial"/>
          <w:sz w:val="22"/>
          <w:szCs w:val="22"/>
        </w:rPr>
        <w:t xml:space="preserve">We have four </w:t>
      </w:r>
      <w:r w:rsidR="009C4A8F">
        <w:rPr>
          <w:rFonts w:ascii="Arial" w:hAnsi="Arial" w:cs="Arial"/>
          <w:sz w:val="22"/>
          <w:szCs w:val="22"/>
        </w:rPr>
        <w:t xml:space="preserve">harvest/fishing </w:t>
      </w:r>
      <w:r w:rsidRPr="005A39CB">
        <w:rPr>
          <w:rFonts w:ascii="Arial" w:hAnsi="Arial" w:cs="Arial"/>
          <w:sz w:val="22"/>
          <w:szCs w:val="22"/>
        </w:rPr>
        <w:t xml:space="preserve">activity reports, depending on the species.  We ask users to report on their success after their experience so that we can evaluate hunt quality and resource impacts.  We use the following activity reports, which we distribute during appropriate seasons, as determined by State or Federal regulations: </w:t>
      </w:r>
    </w:p>
    <w:p w14:paraId="657B314F" w14:textId="77777777" w:rsidR="00067742" w:rsidRPr="005A39CB" w:rsidRDefault="00067742" w:rsidP="00B21DB5">
      <w:pPr>
        <w:tabs>
          <w:tab w:val="left" w:pos="360"/>
          <w:tab w:val="left" w:pos="720"/>
        </w:tabs>
        <w:rPr>
          <w:rFonts w:ascii="Arial" w:hAnsi="Arial" w:cs="Arial"/>
          <w:sz w:val="22"/>
          <w:szCs w:val="22"/>
        </w:rPr>
      </w:pPr>
    </w:p>
    <w:p w14:paraId="421F8388" w14:textId="77777777"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3-2359 (Big Game Harvest Report).</w:t>
      </w:r>
    </w:p>
    <w:p w14:paraId="4E05DE75" w14:textId="77C0059A"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3-2360 (</w:t>
      </w:r>
      <w:r w:rsidR="00DD0701">
        <w:rPr>
          <w:rFonts w:ascii="Arial" w:hAnsi="Arial" w:cs="Arial"/>
          <w:sz w:val="22"/>
          <w:szCs w:val="22"/>
        </w:rPr>
        <w:t xml:space="preserve">Sport </w:t>
      </w:r>
      <w:r w:rsidRPr="005A39CB">
        <w:rPr>
          <w:rFonts w:ascii="Arial" w:hAnsi="Arial" w:cs="Arial"/>
          <w:sz w:val="22"/>
          <w:szCs w:val="22"/>
        </w:rPr>
        <w:t>Fishing Report).</w:t>
      </w:r>
    </w:p>
    <w:p w14:paraId="5234177A" w14:textId="77777777"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3-2361 (Migratory Bird Hunt Report).</w:t>
      </w:r>
    </w:p>
    <w:p w14:paraId="33758F85" w14:textId="77777777" w:rsidR="00067742" w:rsidRPr="005A39CB" w:rsidRDefault="00067742" w:rsidP="00B21DB5">
      <w:pPr>
        <w:numPr>
          <w:ilvl w:val="0"/>
          <w:numId w:val="17"/>
        </w:numPr>
        <w:tabs>
          <w:tab w:val="left" w:pos="360"/>
          <w:tab w:val="left" w:pos="720"/>
        </w:tabs>
        <w:rPr>
          <w:rFonts w:ascii="Arial" w:hAnsi="Arial" w:cs="Arial"/>
          <w:sz w:val="22"/>
          <w:szCs w:val="22"/>
        </w:rPr>
      </w:pPr>
      <w:r w:rsidRPr="005A39CB">
        <w:rPr>
          <w:rFonts w:ascii="Arial" w:hAnsi="Arial" w:cs="Arial"/>
          <w:sz w:val="22"/>
          <w:szCs w:val="22"/>
        </w:rPr>
        <w:t>FWS Form 3-2362 (Upland/Small Game/Furbearer Report).</w:t>
      </w:r>
    </w:p>
    <w:p w14:paraId="400F9FE2" w14:textId="77777777" w:rsidR="00067742" w:rsidRPr="005A39CB" w:rsidRDefault="00067742" w:rsidP="00B21DB5">
      <w:pPr>
        <w:tabs>
          <w:tab w:val="left" w:pos="360"/>
          <w:tab w:val="left" w:pos="720"/>
        </w:tabs>
        <w:rPr>
          <w:rFonts w:ascii="Arial" w:hAnsi="Arial" w:cs="Arial"/>
          <w:sz w:val="22"/>
          <w:szCs w:val="22"/>
        </w:rPr>
      </w:pPr>
    </w:p>
    <w:p w14:paraId="32756E47" w14:textId="77777777" w:rsidR="00067742" w:rsidRPr="005A39CB" w:rsidRDefault="00067742" w:rsidP="00B21DB5">
      <w:pPr>
        <w:tabs>
          <w:tab w:val="left" w:pos="360"/>
          <w:tab w:val="left" w:pos="720"/>
        </w:tabs>
        <w:rPr>
          <w:rFonts w:ascii="Arial" w:hAnsi="Arial" w:cs="Arial"/>
          <w:sz w:val="22"/>
          <w:szCs w:val="22"/>
        </w:rPr>
      </w:pPr>
      <w:r w:rsidRPr="005A39CB">
        <w:rPr>
          <w:rFonts w:ascii="Arial" w:hAnsi="Arial" w:cs="Arial"/>
          <w:sz w:val="22"/>
          <w:szCs w:val="22"/>
        </w:rPr>
        <w:t>We collect the following information:</w:t>
      </w:r>
    </w:p>
    <w:p w14:paraId="5E147714" w14:textId="77777777" w:rsidR="00067742" w:rsidRPr="005A39CB" w:rsidRDefault="00067742" w:rsidP="00B21DB5">
      <w:pPr>
        <w:tabs>
          <w:tab w:val="left" w:pos="360"/>
          <w:tab w:val="left" w:pos="720"/>
        </w:tabs>
        <w:rPr>
          <w:rFonts w:ascii="Arial" w:hAnsi="Arial" w:cs="Arial"/>
          <w:sz w:val="22"/>
          <w:szCs w:val="22"/>
        </w:rPr>
      </w:pPr>
    </w:p>
    <w:p w14:paraId="52291993"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Name of refuge and location</w:t>
      </w:r>
      <w:r w:rsidRPr="005A39CB">
        <w:rPr>
          <w:rFonts w:ascii="Arial" w:hAnsi="Arial" w:cs="Arial"/>
          <w:sz w:val="22"/>
          <w:szCs w:val="22"/>
        </w:rPr>
        <w:t xml:space="preserve">:  We ask this to track responses by location, which is important when we manage more than one refuge or activity area from one office. </w:t>
      </w:r>
    </w:p>
    <w:p w14:paraId="0DC6F80B"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Date</w:t>
      </w:r>
      <w:r w:rsidRPr="005A39CB">
        <w:rPr>
          <w:rFonts w:ascii="Arial" w:hAnsi="Arial" w:cs="Arial"/>
          <w:sz w:val="22"/>
          <w:szCs w:val="22"/>
        </w:rPr>
        <w:t xml:space="preserve">:  We ask when the hunter/angler participated in the activity.  This helps us identify use trends so we have resources available. </w:t>
      </w:r>
    </w:p>
    <w:p w14:paraId="25267718"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Hours/Time in/out</w:t>
      </w:r>
      <w:r w:rsidRPr="005A39CB">
        <w:rPr>
          <w:rFonts w:ascii="Arial" w:hAnsi="Arial" w:cs="Arial"/>
          <w:sz w:val="22"/>
          <w:szCs w:val="22"/>
        </w:rPr>
        <w:t>:  We ask this to determine how long the hunter/angler participated in the activity.  We also use this to track use so we can allocate resources appropriately.</w:t>
      </w:r>
    </w:p>
    <w:p w14:paraId="4FB396EE"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Name, City, State</w:t>
      </w:r>
      <w:r w:rsidRPr="005A39CB">
        <w:rPr>
          <w:rFonts w:ascii="Arial" w:hAnsi="Arial" w:cs="Arial"/>
          <w:sz w:val="22"/>
          <w:szCs w:val="22"/>
        </w:rPr>
        <w:t xml:space="preserve">:  We ask for a name so we can identify the user.  We ask for residence information to help establish use patterns (if users are local or traveling).  </w:t>
      </w:r>
    </w:p>
    <w:p w14:paraId="37B1FFAE" w14:textId="6DEB1205"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Number harvested/caught based on species</w:t>
      </w:r>
      <w:r w:rsidRPr="005A39CB">
        <w:rPr>
          <w:rFonts w:ascii="Arial" w:hAnsi="Arial" w:cs="Arial"/>
          <w:sz w:val="22"/>
          <w:szCs w:val="22"/>
        </w:rPr>
        <w:t xml:space="preserve">:  </w:t>
      </w:r>
      <w:r w:rsidR="002D568A" w:rsidRPr="005A39CB">
        <w:rPr>
          <w:rFonts w:ascii="Arial" w:hAnsi="Arial" w:cs="Arial"/>
          <w:sz w:val="22"/>
          <w:szCs w:val="22"/>
        </w:rPr>
        <w:t>We ask this to determine the impacts on wildlife/fish populations, relative success, and quality of experience.</w:t>
      </w:r>
    </w:p>
    <w:p w14:paraId="42AA7A2C" w14:textId="77777777" w:rsidR="00067742" w:rsidRPr="005A39CB" w:rsidRDefault="00067742" w:rsidP="00B21DB5">
      <w:pPr>
        <w:numPr>
          <w:ilvl w:val="0"/>
          <w:numId w:val="15"/>
        </w:numPr>
        <w:tabs>
          <w:tab w:val="left" w:pos="360"/>
          <w:tab w:val="left" w:pos="720"/>
        </w:tabs>
        <w:rPr>
          <w:rFonts w:ascii="Arial" w:hAnsi="Arial" w:cs="Arial"/>
          <w:sz w:val="22"/>
          <w:szCs w:val="22"/>
        </w:rPr>
      </w:pPr>
      <w:r w:rsidRPr="005A39CB">
        <w:rPr>
          <w:rFonts w:ascii="Arial" w:hAnsi="Arial" w:cs="Arial"/>
          <w:sz w:val="22"/>
          <w:szCs w:val="22"/>
          <w:u w:val="single"/>
        </w:rPr>
        <w:t>Species harvested/caught</w:t>
      </w:r>
      <w:r w:rsidRPr="005A39CB">
        <w:rPr>
          <w:rFonts w:ascii="Arial" w:hAnsi="Arial" w:cs="Arial"/>
          <w:sz w:val="22"/>
          <w:szCs w:val="22"/>
        </w:rPr>
        <w:t xml:space="preserve">:  We ask this to determine the impacts on wildlife/fish populations, relative success, and quality of experience. </w:t>
      </w:r>
    </w:p>
    <w:p w14:paraId="211DBA29" w14:textId="367F5F98" w:rsidR="00E830F2" w:rsidRPr="005A39CB" w:rsidRDefault="00E830F2" w:rsidP="00B21DB5">
      <w:pPr>
        <w:tabs>
          <w:tab w:val="left" w:pos="360"/>
          <w:tab w:val="left" w:pos="720"/>
        </w:tabs>
        <w:rPr>
          <w:rFonts w:ascii="Arial" w:hAnsi="Arial" w:cs="Arial"/>
          <w:sz w:val="22"/>
          <w:szCs w:val="22"/>
        </w:rPr>
      </w:pPr>
    </w:p>
    <w:p w14:paraId="4F832974" w14:textId="77777777" w:rsidR="00AF0ACE" w:rsidRPr="005A39CB" w:rsidRDefault="00AF0ACE" w:rsidP="00B21DB5">
      <w:pPr>
        <w:tabs>
          <w:tab w:val="left" w:pos="360"/>
          <w:tab w:val="left" w:pos="720"/>
        </w:tabs>
        <w:rPr>
          <w:rFonts w:ascii="Arial" w:hAnsi="Arial" w:cs="Arial"/>
          <w:sz w:val="22"/>
          <w:szCs w:val="22"/>
        </w:rPr>
      </w:pPr>
    </w:p>
    <w:p w14:paraId="3EB816F2" w14:textId="7794ADA9" w:rsidR="00233274" w:rsidRPr="005A39CB" w:rsidRDefault="00233274" w:rsidP="00B21DB5">
      <w:pPr>
        <w:tabs>
          <w:tab w:val="left" w:pos="360"/>
          <w:tab w:val="left" w:pos="720"/>
        </w:tabs>
        <w:rPr>
          <w:rFonts w:ascii="Arial" w:hAnsi="Arial" w:cs="Arial"/>
          <w:sz w:val="22"/>
          <w:szCs w:val="22"/>
        </w:rPr>
      </w:pPr>
      <w:r w:rsidRPr="00CB591B">
        <w:rPr>
          <w:rFonts w:ascii="Arial" w:hAnsi="Arial" w:cs="Arial"/>
          <w:b/>
          <w:color w:val="C00000"/>
          <w:sz w:val="22"/>
          <w:szCs w:val="22"/>
          <w:u w:val="single"/>
        </w:rPr>
        <w:t>PROPOSED REVISIONS TO EXISTING COLLECTION</w:t>
      </w:r>
      <w:r w:rsidR="008203ED" w:rsidRPr="00CB591B">
        <w:rPr>
          <w:rFonts w:ascii="Arial" w:hAnsi="Arial" w:cs="Arial"/>
          <w:b/>
          <w:color w:val="C00000"/>
          <w:sz w:val="22"/>
          <w:szCs w:val="22"/>
          <w:u w:val="single"/>
        </w:rPr>
        <w:t xml:space="preserve"> 1018-0140</w:t>
      </w:r>
      <w:r w:rsidR="008203ED" w:rsidRPr="00CE22F5">
        <w:rPr>
          <w:rFonts w:ascii="Arial" w:hAnsi="Arial" w:cs="Arial"/>
          <w:b/>
          <w:sz w:val="22"/>
          <w:szCs w:val="22"/>
        </w:rPr>
        <w:t>:</w:t>
      </w:r>
      <w:r w:rsidR="008203ED" w:rsidRPr="00CE22F5">
        <w:rPr>
          <w:rFonts w:ascii="Arial" w:hAnsi="Arial" w:cs="Arial"/>
          <w:sz w:val="22"/>
          <w:szCs w:val="22"/>
        </w:rPr>
        <w:t xml:space="preserve">  </w:t>
      </w:r>
      <w:r w:rsidR="00DD4977" w:rsidRPr="00CE22F5">
        <w:rPr>
          <w:rFonts w:ascii="Arial" w:hAnsi="Arial" w:cs="Arial"/>
          <w:sz w:val="22"/>
          <w:szCs w:val="22"/>
        </w:rPr>
        <w:t>In addition to the change</w:t>
      </w:r>
      <w:r w:rsidR="00DD4977" w:rsidRPr="005A39CB">
        <w:rPr>
          <w:rFonts w:ascii="Arial" w:hAnsi="Arial" w:cs="Arial"/>
          <w:sz w:val="22"/>
          <w:szCs w:val="22"/>
        </w:rPr>
        <w:t xml:space="preserve"> in the hunting application forms described above, we are also proposing the following revisions to this collection:</w:t>
      </w:r>
    </w:p>
    <w:p w14:paraId="74070133" w14:textId="77777777" w:rsidR="00DD4977" w:rsidRPr="005A39CB" w:rsidRDefault="00DD4977" w:rsidP="00B21DB5">
      <w:pPr>
        <w:tabs>
          <w:tab w:val="left" w:pos="360"/>
          <w:tab w:val="left" w:pos="720"/>
        </w:tabs>
        <w:rPr>
          <w:rFonts w:ascii="Arial" w:hAnsi="Arial" w:cs="Arial"/>
          <w:sz w:val="22"/>
          <w:szCs w:val="22"/>
        </w:rPr>
      </w:pPr>
    </w:p>
    <w:p w14:paraId="70FA6988" w14:textId="005ECCBF" w:rsidR="00233274" w:rsidRPr="005A39CB" w:rsidRDefault="00233274" w:rsidP="00700D2A">
      <w:pPr>
        <w:tabs>
          <w:tab w:val="left" w:pos="360"/>
          <w:tab w:val="left" w:pos="720"/>
        </w:tabs>
        <w:rPr>
          <w:rFonts w:ascii="Arial" w:hAnsi="Arial" w:cs="Arial"/>
          <w:sz w:val="22"/>
          <w:szCs w:val="22"/>
        </w:rPr>
      </w:pPr>
      <w:r w:rsidRPr="005A39CB">
        <w:rPr>
          <w:rFonts w:ascii="Arial" w:hAnsi="Arial" w:cs="Arial"/>
          <w:b/>
          <w:i/>
          <w:sz w:val="22"/>
          <w:szCs w:val="22"/>
        </w:rPr>
        <w:t>(1)</w:t>
      </w:r>
      <w:r w:rsidRPr="005A39CB">
        <w:rPr>
          <w:rFonts w:ascii="Arial" w:hAnsi="Arial" w:cs="Arial"/>
          <w:b/>
          <w:i/>
          <w:sz w:val="22"/>
          <w:szCs w:val="22"/>
        </w:rPr>
        <w:tab/>
      </w:r>
      <w:r w:rsidRPr="00BA0818">
        <w:rPr>
          <w:rFonts w:ascii="Arial" w:hAnsi="Arial" w:cs="Arial"/>
          <w:b/>
          <w:i/>
          <w:sz w:val="22"/>
          <w:szCs w:val="22"/>
          <w:u w:val="single"/>
        </w:rPr>
        <w:t>Labeling/Marking Requirements</w:t>
      </w:r>
    </w:p>
    <w:p w14:paraId="13009A6B" w14:textId="0AC6C040" w:rsidR="00233274" w:rsidRPr="005A39CB" w:rsidRDefault="00B542B3" w:rsidP="00700D2A">
      <w:pPr>
        <w:tabs>
          <w:tab w:val="left" w:pos="360"/>
          <w:tab w:val="left" w:pos="720"/>
        </w:tabs>
        <w:rPr>
          <w:rFonts w:ascii="Arial" w:hAnsi="Arial" w:cs="Arial"/>
          <w:sz w:val="22"/>
          <w:szCs w:val="22"/>
        </w:rPr>
      </w:pPr>
      <w:r w:rsidRPr="005A39CB">
        <w:rPr>
          <w:rFonts w:ascii="Arial" w:hAnsi="Arial" w:cs="Arial"/>
          <w:sz w:val="22"/>
          <w:szCs w:val="22"/>
        </w:rPr>
        <w:t>As a condition of the permit, some refuges require permittees to label hunting and</w:t>
      </w:r>
      <w:r w:rsidR="00DD4977" w:rsidRPr="005A39CB">
        <w:rPr>
          <w:rFonts w:ascii="Arial" w:hAnsi="Arial" w:cs="Arial"/>
          <w:sz w:val="22"/>
          <w:szCs w:val="22"/>
        </w:rPr>
        <w:t>/or</w:t>
      </w:r>
      <w:r w:rsidRPr="005A39CB">
        <w:rPr>
          <w:rFonts w:ascii="Arial" w:hAnsi="Arial" w:cs="Arial"/>
          <w:sz w:val="22"/>
          <w:szCs w:val="22"/>
        </w:rPr>
        <w:t xml:space="preserve"> </w:t>
      </w:r>
      <w:r w:rsidR="00946F37">
        <w:rPr>
          <w:rFonts w:ascii="Arial" w:hAnsi="Arial" w:cs="Arial"/>
          <w:sz w:val="22"/>
          <w:szCs w:val="22"/>
        </w:rPr>
        <w:t xml:space="preserve">sport </w:t>
      </w:r>
      <w:r w:rsidRPr="005A39CB">
        <w:rPr>
          <w:rFonts w:ascii="Arial" w:hAnsi="Arial" w:cs="Arial"/>
          <w:sz w:val="22"/>
          <w:szCs w:val="22"/>
        </w:rPr>
        <w:t>fishing gear</w:t>
      </w:r>
      <w:r w:rsidR="00DD4977" w:rsidRPr="005A39CB">
        <w:rPr>
          <w:rFonts w:ascii="Arial" w:hAnsi="Arial" w:cs="Arial"/>
          <w:sz w:val="22"/>
          <w:szCs w:val="22"/>
        </w:rPr>
        <w:t xml:space="preserve"> used on the refuge</w:t>
      </w:r>
      <w:r w:rsidRPr="005A39CB">
        <w:rPr>
          <w:rFonts w:ascii="Arial" w:hAnsi="Arial" w:cs="Arial"/>
          <w:sz w:val="22"/>
          <w:szCs w:val="22"/>
        </w:rPr>
        <w:t xml:space="preserve">.  </w:t>
      </w:r>
      <w:r w:rsidR="00233274" w:rsidRPr="005A39CB">
        <w:rPr>
          <w:rFonts w:ascii="Arial" w:hAnsi="Arial" w:cs="Arial"/>
          <w:sz w:val="22"/>
          <w:szCs w:val="22"/>
        </w:rPr>
        <w:t xml:space="preserve">This equipment may include items such as the following:  tree stands, blinds, or game cameras; </w:t>
      </w:r>
      <w:r w:rsidR="004B7488" w:rsidRPr="005A39CB">
        <w:rPr>
          <w:rFonts w:ascii="Arial" w:hAnsi="Arial" w:cs="Arial"/>
          <w:sz w:val="22"/>
          <w:szCs w:val="22"/>
        </w:rPr>
        <w:t xml:space="preserve">hunting dogs (collars); </w:t>
      </w:r>
      <w:r w:rsidR="005A5450" w:rsidRPr="005A39CB">
        <w:rPr>
          <w:rFonts w:ascii="Arial" w:hAnsi="Arial" w:cs="Arial"/>
          <w:sz w:val="22"/>
          <w:szCs w:val="22"/>
        </w:rPr>
        <w:t xml:space="preserve">flagging/trail markers; </w:t>
      </w:r>
      <w:r w:rsidR="00233274" w:rsidRPr="005A39CB">
        <w:rPr>
          <w:rFonts w:ascii="Arial" w:hAnsi="Arial" w:cs="Arial"/>
          <w:sz w:val="22"/>
          <w:szCs w:val="22"/>
        </w:rPr>
        <w:t xml:space="preserve">boats; </w:t>
      </w:r>
      <w:r w:rsidR="00700D2A" w:rsidRPr="005A39CB">
        <w:rPr>
          <w:rFonts w:ascii="Arial" w:hAnsi="Arial" w:cs="Arial"/>
          <w:sz w:val="22"/>
          <w:szCs w:val="22"/>
        </w:rPr>
        <w:t xml:space="preserve">and/or </w:t>
      </w:r>
      <w:r w:rsidR="00946F37">
        <w:rPr>
          <w:rFonts w:ascii="Arial" w:hAnsi="Arial" w:cs="Arial"/>
          <w:sz w:val="22"/>
          <w:szCs w:val="22"/>
        </w:rPr>
        <w:t xml:space="preserve">sport </w:t>
      </w:r>
      <w:r w:rsidR="00233274" w:rsidRPr="005A39CB">
        <w:rPr>
          <w:rFonts w:ascii="Arial" w:hAnsi="Arial" w:cs="Arial"/>
          <w:sz w:val="22"/>
          <w:szCs w:val="22"/>
        </w:rPr>
        <w:t xml:space="preserve">fishing equipment such as </w:t>
      </w:r>
      <w:r w:rsidR="00012E64" w:rsidRPr="005A39CB">
        <w:rPr>
          <w:rFonts w:ascii="Arial" w:hAnsi="Arial" w:cs="Arial"/>
          <w:sz w:val="22"/>
          <w:szCs w:val="22"/>
        </w:rPr>
        <w:t xml:space="preserve">jugs, trotlines, and </w:t>
      </w:r>
      <w:r w:rsidR="00233274" w:rsidRPr="005A39CB">
        <w:rPr>
          <w:rFonts w:ascii="Arial" w:hAnsi="Arial" w:cs="Arial"/>
          <w:sz w:val="22"/>
          <w:szCs w:val="22"/>
        </w:rPr>
        <w:t>crawfish or crab traps</w:t>
      </w:r>
      <w:r w:rsidR="00700D2A" w:rsidRPr="005A39CB">
        <w:rPr>
          <w:rFonts w:ascii="Arial" w:hAnsi="Arial" w:cs="Arial"/>
          <w:sz w:val="22"/>
          <w:szCs w:val="22"/>
        </w:rPr>
        <w:t>.  Refuges require the owner label their equipment with their last name</w:t>
      </w:r>
      <w:r w:rsidR="00C46B38" w:rsidRPr="005A39CB">
        <w:rPr>
          <w:rFonts w:ascii="Arial" w:hAnsi="Arial" w:cs="Arial"/>
          <w:sz w:val="22"/>
          <w:szCs w:val="22"/>
        </w:rPr>
        <w:t xml:space="preserve">, </w:t>
      </w:r>
      <w:r w:rsidR="00700D2A" w:rsidRPr="005A39CB">
        <w:rPr>
          <w:rFonts w:ascii="Arial" w:hAnsi="Arial" w:cs="Arial"/>
          <w:sz w:val="22"/>
          <w:szCs w:val="22"/>
        </w:rPr>
        <w:t>the state issued hunting/fishing license number</w:t>
      </w:r>
      <w:r w:rsidR="00C46B38" w:rsidRPr="005A39CB">
        <w:rPr>
          <w:rFonts w:ascii="Arial" w:hAnsi="Arial" w:cs="Arial"/>
          <w:sz w:val="22"/>
          <w:szCs w:val="22"/>
        </w:rPr>
        <w:t>, and/or hunting/fishing permit number</w:t>
      </w:r>
      <w:r w:rsidR="00700D2A" w:rsidRPr="005A39CB">
        <w:rPr>
          <w:rFonts w:ascii="Arial" w:hAnsi="Arial" w:cs="Arial"/>
          <w:sz w:val="22"/>
          <w:szCs w:val="22"/>
        </w:rPr>
        <w:t xml:space="preserve">.  </w:t>
      </w:r>
      <w:r w:rsidR="00AF0ACE" w:rsidRPr="005A39CB">
        <w:rPr>
          <w:rFonts w:ascii="Arial" w:hAnsi="Arial" w:cs="Arial"/>
          <w:sz w:val="22"/>
          <w:szCs w:val="22"/>
        </w:rPr>
        <w:t>Refuges may also require e</w:t>
      </w:r>
      <w:r w:rsidR="0013545A" w:rsidRPr="005A39CB">
        <w:rPr>
          <w:rFonts w:ascii="Arial" w:hAnsi="Arial" w:cs="Arial"/>
          <w:sz w:val="22"/>
          <w:szCs w:val="22"/>
        </w:rPr>
        <w:t>quipment for youth hunters include “YOUTH” on the label.</w:t>
      </w:r>
      <w:r w:rsidRPr="005A39CB">
        <w:rPr>
          <w:rFonts w:ascii="Arial" w:hAnsi="Arial" w:cs="Arial"/>
          <w:sz w:val="22"/>
          <w:szCs w:val="22"/>
        </w:rPr>
        <w:t xml:space="preserve">  This minimal information is necessary in the event the refuge needs to contact the owner. </w:t>
      </w:r>
    </w:p>
    <w:p w14:paraId="12EB82B4" w14:textId="64F6D6B1" w:rsidR="00700D2A" w:rsidRPr="005A39CB" w:rsidRDefault="00700D2A" w:rsidP="00700D2A">
      <w:pPr>
        <w:tabs>
          <w:tab w:val="left" w:pos="360"/>
          <w:tab w:val="left" w:pos="720"/>
        </w:tabs>
        <w:rPr>
          <w:rFonts w:ascii="Arial" w:hAnsi="Arial" w:cs="Arial"/>
          <w:sz w:val="22"/>
          <w:szCs w:val="22"/>
        </w:rPr>
      </w:pPr>
    </w:p>
    <w:p w14:paraId="6C97337E" w14:textId="09BB5D4D" w:rsidR="00700D2A" w:rsidRPr="005A39CB" w:rsidRDefault="00700D2A" w:rsidP="00700D2A">
      <w:pPr>
        <w:tabs>
          <w:tab w:val="left" w:pos="360"/>
          <w:tab w:val="left" w:pos="720"/>
        </w:tabs>
        <w:rPr>
          <w:rFonts w:ascii="Arial" w:hAnsi="Arial" w:cs="Arial"/>
          <w:sz w:val="22"/>
          <w:szCs w:val="22"/>
        </w:rPr>
      </w:pPr>
      <w:r w:rsidRPr="005A39CB">
        <w:rPr>
          <w:rFonts w:ascii="Arial" w:hAnsi="Arial" w:cs="Arial"/>
          <w:b/>
          <w:i/>
          <w:sz w:val="22"/>
          <w:szCs w:val="22"/>
        </w:rPr>
        <w:t>(2)</w:t>
      </w:r>
      <w:r w:rsidRPr="005A39CB">
        <w:rPr>
          <w:rFonts w:ascii="Arial" w:hAnsi="Arial" w:cs="Arial"/>
          <w:b/>
          <w:i/>
          <w:sz w:val="22"/>
          <w:szCs w:val="22"/>
        </w:rPr>
        <w:tab/>
      </w:r>
      <w:r w:rsidR="00507700" w:rsidRPr="00BA0818">
        <w:rPr>
          <w:rFonts w:ascii="Arial" w:hAnsi="Arial" w:cs="Arial"/>
          <w:b/>
          <w:i/>
          <w:sz w:val="22"/>
          <w:szCs w:val="22"/>
          <w:u w:val="single"/>
        </w:rPr>
        <w:t>Notifications</w:t>
      </w:r>
    </w:p>
    <w:p w14:paraId="73F6F61C" w14:textId="5490064E" w:rsidR="00507700" w:rsidRPr="005A39CB" w:rsidRDefault="00507700" w:rsidP="00700D2A">
      <w:pPr>
        <w:tabs>
          <w:tab w:val="left" w:pos="360"/>
          <w:tab w:val="left" w:pos="720"/>
        </w:tabs>
        <w:rPr>
          <w:rFonts w:ascii="Arial" w:hAnsi="Arial" w:cs="Arial"/>
          <w:sz w:val="22"/>
          <w:szCs w:val="22"/>
        </w:rPr>
      </w:pPr>
      <w:r w:rsidRPr="005A39CB">
        <w:rPr>
          <w:rFonts w:ascii="Arial" w:hAnsi="Arial" w:cs="Arial"/>
          <w:sz w:val="22"/>
          <w:szCs w:val="22"/>
        </w:rPr>
        <w:t xml:space="preserve">On occasion, hunters may find their game has landed outside of established hunting boundaries.  In this situation, hunters must notify an authorized refuge employee to obtain consent to retrieve the game from an area closed to hunting or entry only upon specific consent.  </w:t>
      </w:r>
      <w:r w:rsidR="004B7488" w:rsidRPr="005A39CB">
        <w:rPr>
          <w:rFonts w:ascii="Arial" w:hAnsi="Arial" w:cs="Arial"/>
          <w:sz w:val="22"/>
          <w:szCs w:val="22"/>
        </w:rPr>
        <w:t>Certain refuges also require hunters to notify the refuge manager when hunting specific species (e.g., black bear, bobcat, or eastern coyote) with trailing dogs.</w:t>
      </w:r>
      <w:r w:rsidR="00EC27F8" w:rsidRPr="005A39CB">
        <w:rPr>
          <w:rFonts w:ascii="Arial" w:hAnsi="Arial" w:cs="Arial"/>
          <w:sz w:val="22"/>
          <w:szCs w:val="22"/>
        </w:rPr>
        <w:t xml:space="preserve">  Refuges encompassing privately owned </w:t>
      </w:r>
      <w:r w:rsidR="00DD4977" w:rsidRPr="005A39CB">
        <w:rPr>
          <w:rFonts w:ascii="Arial" w:hAnsi="Arial" w:cs="Arial"/>
          <w:sz w:val="22"/>
          <w:szCs w:val="22"/>
        </w:rPr>
        <w:t xml:space="preserve">refuges, referred to as “easement overlay refuges,” </w:t>
      </w:r>
      <w:r w:rsidR="00EC27F8" w:rsidRPr="005A39CB">
        <w:rPr>
          <w:rFonts w:ascii="Arial" w:hAnsi="Arial" w:cs="Arial"/>
          <w:sz w:val="22"/>
          <w:szCs w:val="22"/>
        </w:rPr>
        <w:t xml:space="preserve">may also require </w:t>
      </w:r>
      <w:r w:rsidR="00DD4977" w:rsidRPr="005A39CB">
        <w:rPr>
          <w:rFonts w:ascii="Arial" w:hAnsi="Arial" w:cs="Arial"/>
          <w:sz w:val="22"/>
          <w:szCs w:val="22"/>
        </w:rPr>
        <w:t>the hunter</w:t>
      </w:r>
      <w:r w:rsidR="00EC27F8" w:rsidRPr="005A39CB">
        <w:rPr>
          <w:rFonts w:ascii="Arial" w:hAnsi="Arial" w:cs="Arial"/>
          <w:sz w:val="22"/>
          <w:szCs w:val="22"/>
        </w:rPr>
        <w:t xml:space="preserve"> obtain </w:t>
      </w:r>
      <w:r w:rsidR="00DD4977" w:rsidRPr="005A39CB">
        <w:rPr>
          <w:rFonts w:ascii="Arial" w:hAnsi="Arial" w:cs="Arial"/>
          <w:sz w:val="22"/>
          <w:szCs w:val="22"/>
        </w:rPr>
        <w:t xml:space="preserve">written or oral </w:t>
      </w:r>
      <w:r w:rsidR="00EC27F8" w:rsidRPr="005A39CB">
        <w:rPr>
          <w:rFonts w:ascii="Arial" w:hAnsi="Arial" w:cs="Arial"/>
          <w:sz w:val="22"/>
          <w:szCs w:val="22"/>
        </w:rPr>
        <w:t>permission from the landowner prior to accessing the land.</w:t>
      </w:r>
    </w:p>
    <w:p w14:paraId="2D61DFCA" w14:textId="32B91747" w:rsidR="00507700" w:rsidRPr="005A39CB" w:rsidRDefault="00507700" w:rsidP="00700D2A">
      <w:pPr>
        <w:tabs>
          <w:tab w:val="left" w:pos="360"/>
          <w:tab w:val="left" w:pos="720"/>
        </w:tabs>
        <w:rPr>
          <w:rFonts w:ascii="Arial" w:hAnsi="Arial" w:cs="Arial"/>
          <w:sz w:val="22"/>
          <w:szCs w:val="22"/>
        </w:rPr>
      </w:pPr>
    </w:p>
    <w:p w14:paraId="480B1970" w14:textId="6C363490" w:rsidR="00DA4B8D" w:rsidRPr="005A39CB" w:rsidRDefault="00DA4B8D" w:rsidP="00B21DB5">
      <w:pPr>
        <w:tabs>
          <w:tab w:val="left" w:pos="360"/>
          <w:tab w:val="left" w:pos="720"/>
        </w:tabs>
        <w:rPr>
          <w:rFonts w:ascii="Arial" w:hAnsi="Arial" w:cs="Arial"/>
          <w:sz w:val="22"/>
          <w:szCs w:val="22"/>
        </w:rPr>
      </w:pPr>
      <w:r w:rsidRPr="005A39CB">
        <w:rPr>
          <w:rFonts w:ascii="Arial" w:hAnsi="Arial" w:cs="Arial"/>
          <w:b/>
          <w:i/>
          <w:sz w:val="22"/>
          <w:szCs w:val="22"/>
        </w:rPr>
        <w:t>(</w:t>
      </w:r>
      <w:r w:rsidR="00DD4977" w:rsidRPr="005A39CB">
        <w:rPr>
          <w:rFonts w:ascii="Arial" w:hAnsi="Arial" w:cs="Arial"/>
          <w:b/>
          <w:i/>
          <w:sz w:val="22"/>
          <w:szCs w:val="22"/>
        </w:rPr>
        <w:t>3</w:t>
      </w:r>
      <w:r w:rsidRPr="005A39CB">
        <w:rPr>
          <w:rFonts w:ascii="Arial" w:hAnsi="Arial" w:cs="Arial"/>
          <w:b/>
          <w:i/>
          <w:sz w:val="22"/>
          <w:szCs w:val="22"/>
        </w:rPr>
        <w:t xml:space="preserve">) </w:t>
      </w:r>
      <w:r w:rsidRPr="00BA0818">
        <w:rPr>
          <w:rFonts w:ascii="Arial" w:hAnsi="Arial" w:cs="Arial"/>
          <w:b/>
          <w:i/>
          <w:sz w:val="22"/>
          <w:szCs w:val="22"/>
          <w:u w:val="single"/>
        </w:rPr>
        <w:t>FWS Form 3-2405</w:t>
      </w:r>
      <w:r w:rsidRPr="005A39CB">
        <w:rPr>
          <w:rFonts w:ascii="Arial" w:hAnsi="Arial" w:cs="Arial"/>
          <w:b/>
          <w:i/>
          <w:sz w:val="22"/>
          <w:szCs w:val="22"/>
        </w:rPr>
        <w:t xml:space="preserve"> </w:t>
      </w:r>
      <w:r w:rsidRPr="00BA0818">
        <w:rPr>
          <w:rFonts w:ascii="Arial" w:hAnsi="Arial" w:cs="Arial"/>
          <w:b/>
          <w:i/>
          <w:color w:val="C00000"/>
          <w:sz w:val="22"/>
          <w:szCs w:val="22"/>
        </w:rPr>
        <w:t>(</w:t>
      </w:r>
      <w:r w:rsidR="00BA0818">
        <w:rPr>
          <w:rFonts w:ascii="Arial" w:hAnsi="Arial" w:cs="Arial"/>
          <w:b/>
          <w:i/>
          <w:color w:val="C00000"/>
          <w:sz w:val="22"/>
          <w:szCs w:val="22"/>
        </w:rPr>
        <w:t xml:space="preserve">From </w:t>
      </w:r>
      <w:r w:rsidRPr="00BA0818">
        <w:rPr>
          <w:rFonts w:ascii="Arial" w:hAnsi="Arial" w:cs="Arial"/>
          <w:b/>
          <w:i/>
          <w:color w:val="C00000"/>
          <w:sz w:val="22"/>
          <w:szCs w:val="22"/>
        </w:rPr>
        <w:t>OMB Control No. 1018-0153)</w:t>
      </w:r>
    </w:p>
    <w:p w14:paraId="63EBFAD1" w14:textId="16D3CEFE" w:rsidR="00DA4B8D" w:rsidRPr="005A39CB" w:rsidRDefault="00DA4B8D" w:rsidP="00B21DB5">
      <w:pPr>
        <w:tabs>
          <w:tab w:val="left" w:pos="360"/>
          <w:tab w:val="left" w:pos="720"/>
        </w:tabs>
        <w:rPr>
          <w:rFonts w:ascii="Arial" w:hAnsi="Arial" w:cs="Arial"/>
          <w:sz w:val="22"/>
          <w:szCs w:val="22"/>
        </w:rPr>
      </w:pPr>
      <w:r w:rsidRPr="005A39CB">
        <w:rPr>
          <w:rFonts w:ascii="Arial" w:hAnsi="Arial" w:cs="Arial"/>
          <w:sz w:val="22"/>
          <w:szCs w:val="22"/>
        </w:rPr>
        <w:t>Currently, OMB approval of FWS Form 3-2405</w:t>
      </w:r>
      <w:r w:rsidR="004522BA" w:rsidRPr="005A39CB">
        <w:rPr>
          <w:rFonts w:ascii="Arial" w:hAnsi="Arial" w:cs="Arial"/>
          <w:sz w:val="22"/>
          <w:szCs w:val="22"/>
        </w:rPr>
        <w:t>, “Self-Clearing Check-In/Out Permit”</w:t>
      </w:r>
      <w:r w:rsidRPr="005A39CB">
        <w:rPr>
          <w:rFonts w:ascii="Arial" w:hAnsi="Arial" w:cs="Arial"/>
          <w:sz w:val="22"/>
          <w:szCs w:val="22"/>
        </w:rPr>
        <w:t xml:space="preserve"> is under OMB Control No. 1018-0153.  With this submission, the Service is requesting the transfer of the form into 1018-0140 so all forms associated with hunting and/or </w:t>
      </w:r>
      <w:r w:rsidR="00946F37">
        <w:rPr>
          <w:rFonts w:ascii="Arial" w:hAnsi="Arial" w:cs="Arial"/>
          <w:sz w:val="22"/>
          <w:szCs w:val="22"/>
        </w:rPr>
        <w:t xml:space="preserve">sport </w:t>
      </w:r>
      <w:r w:rsidRPr="005A39CB">
        <w:rPr>
          <w:rFonts w:ascii="Arial" w:hAnsi="Arial" w:cs="Arial"/>
          <w:sz w:val="22"/>
          <w:szCs w:val="22"/>
        </w:rPr>
        <w:t>fishing activities use</w:t>
      </w:r>
      <w:r w:rsidR="00B60EDF">
        <w:rPr>
          <w:rFonts w:ascii="Arial" w:hAnsi="Arial" w:cs="Arial"/>
          <w:sz w:val="22"/>
          <w:szCs w:val="22"/>
        </w:rPr>
        <w:t>d</w:t>
      </w:r>
      <w:r w:rsidRPr="005A39CB">
        <w:rPr>
          <w:rFonts w:ascii="Arial" w:hAnsi="Arial" w:cs="Arial"/>
          <w:sz w:val="22"/>
          <w:szCs w:val="22"/>
        </w:rPr>
        <w:t xml:space="preserve"> by the National Wildlife Refuge Systems are contained under </w:t>
      </w:r>
      <w:r w:rsidR="00DB0E68">
        <w:rPr>
          <w:rFonts w:ascii="Arial" w:hAnsi="Arial" w:cs="Arial"/>
          <w:sz w:val="22"/>
          <w:szCs w:val="22"/>
        </w:rPr>
        <w:t>a single</w:t>
      </w:r>
      <w:r w:rsidRPr="005A39CB">
        <w:rPr>
          <w:rFonts w:ascii="Arial" w:hAnsi="Arial" w:cs="Arial"/>
          <w:sz w:val="22"/>
          <w:szCs w:val="22"/>
        </w:rPr>
        <w:t xml:space="preserve"> information collection.  Upon approval of this transfer by OMB at the final rule stage of RIN 1018-</w:t>
      </w:r>
      <w:r w:rsidR="001B2E3E">
        <w:rPr>
          <w:rFonts w:ascii="Arial" w:hAnsi="Arial" w:cs="Arial"/>
          <w:sz w:val="22"/>
          <w:szCs w:val="22"/>
        </w:rPr>
        <w:t>BD79</w:t>
      </w:r>
      <w:r w:rsidRPr="005A39CB">
        <w:rPr>
          <w:rFonts w:ascii="Arial" w:hAnsi="Arial" w:cs="Arial"/>
          <w:sz w:val="22"/>
          <w:szCs w:val="22"/>
        </w:rPr>
        <w:t>, we will discontinue OMB Control No. 1018-0153.</w:t>
      </w:r>
    </w:p>
    <w:p w14:paraId="3D44474A" w14:textId="53545352" w:rsidR="00DD4977" w:rsidRPr="005A39CB" w:rsidRDefault="00DD4977" w:rsidP="00B21DB5">
      <w:pPr>
        <w:tabs>
          <w:tab w:val="left" w:pos="360"/>
          <w:tab w:val="left" w:pos="720"/>
        </w:tabs>
        <w:rPr>
          <w:rFonts w:ascii="Arial" w:hAnsi="Arial" w:cs="Arial"/>
          <w:sz w:val="22"/>
          <w:szCs w:val="22"/>
        </w:rPr>
      </w:pPr>
    </w:p>
    <w:p w14:paraId="33CB7443" w14:textId="77777777" w:rsidR="00DB0E68" w:rsidRPr="00DB0E68" w:rsidRDefault="00DB0E68" w:rsidP="00DB0E68">
      <w:pPr>
        <w:tabs>
          <w:tab w:val="left" w:pos="360"/>
          <w:tab w:val="left" w:pos="720"/>
          <w:tab w:val="left" w:pos="1080"/>
        </w:tabs>
        <w:rPr>
          <w:rFonts w:ascii="Arial" w:hAnsi="Arial" w:cs="Arial"/>
          <w:sz w:val="22"/>
          <w:szCs w:val="22"/>
        </w:rPr>
      </w:pPr>
      <w:r w:rsidRPr="00DB0E68">
        <w:rPr>
          <w:rFonts w:ascii="Arial" w:hAnsi="Arial" w:cs="Arial"/>
          <w:sz w:val="22"/>
          <w:szCs w:val="22"/>
        </w:rPr>
        <w:t>FWS Form 3-2405 has three parts:</w:t>
      </w:r>
    </w:p>
    <w:p w14:paraId="1F380DBA" w14:textId="77777777" w:rsidR="00DB0E68" w:rsidRPr="00DB0E68" w:rsidRDefault="00DB0E68" w:rsidP="00DB0E68">
      <w:pPr>
        <w:tabs>
          <w:tab w:val="left" w:pos="360"/>
          <w:tab w:val="left" w:pos="720"/>
          <w:tab w:val="left" w:pos="1080"/>
        </w:tabs>
        <w:rPr>
          <w:rFonts w:ascii="Arial" w:hAnsi="Arial" w:cs="Arial"/>
          <w:sz w:val="22"/>
          <w:szCs w:val="22"/>
        </w:rPr>
      </w:pPr>
    </w:p>
    <w:p w14:paraId="17898AE7" w14:textId="6DB96983" w:rsidR="00DB0E68" w:rsidRPr="00DB0E68" w:rsidRDefault="00DB0E68" w:rsidP="00DB0E68">
      <w:pPr>
        <w:numPr>
          <w:ilvl w:val="0"/>
          <w:numId w:val="25"/>
        </w:numPr>
        <w:tabs>
          <w:tab w:val="left" w:pos="360"/>
          <w:tab w:val="left" w:pos="720"/>
          <w:tab w:val="left" w:pos="1080"/>
        </w:tabs>
        <w:rPr>
          <w:rFonts w:ascii="Arial" w:hAnsi="Arial" w:cs="Arial"/>
          <w:sz w:val="22"/>
          <w:szCs w:val="22"/>
        </w:rPr>
      </w:pPr>
      <w:r w:rsidRPr="00DB0E68">
        <w:rPr>
          <w:rFonts w:ascii="Arial" w:hAnsi="Arial" w:cs="Arial"/>
          <w:sz w:val="22"/>
          <w:szCs w:val="22"/>
        </w:rPr>
        <w:t>Self-Clearing Daily Check-in Permit.  Each user completes this portion of the form (date of visit, name, and telephone numbers) and deposits it in the permit box prior to engaging in any activity on the refuge.</w:t>
      </w:r>
    </w:p>
    <w:p w14:paraId="7F9BBF8E" w14:textId="577283CF" w:rsidR="00DB0E68" w:rsidRPr="00DB0E68" w:rsidRDefault="00DB0E68" w:rsidP="00DB0E68">
      <w:pPr>
        <w:numPr>
          <w:ilvl w:val="0"/>
          <w:numId w:val="25"/>
        </w:numPr>
        <w:tabs>
          <w:tab w:val="left" w:pos="360"/>
          <w:tab w:val="left" w:pos="720"/>
          <w:tab w:val="left" w:pos="1080"/>
        </w:tabs>
        <w:rPr>
          <w:rFonts w:ascii="Arial" w:hAnsi="Arial" w:cs="Arial"/>
          <w:sz w:val="22"/>
          <w:szCs w:val="22"/>
        </w:rPr>
      </w:pPr>
      <w:r w:rsidRPr="00DB0E68">
        <w:rPr>
          <w:rFonts w:ascii="Arial" w:hAnsi="Arial" w:cs="Arial"/>
          <w:sz w:val="22"/>
          <w:szCs w:val="22"/>
        </w:rPr>
        <w:t>Self-Clearing Daily Visitor Registration Permit.  Each user must complete the front side of the form (date, name, city, State, zip code, and purpose of visit) and carry this portion while on the refuge.  At the completion of the visit, each user must complete the reverse side of the form (number of hours on refuge, harvest information (species and number), harvest method, angler information (species and number), and wildlife sighted (e.g., black bear and hog) and deposit it in the permit box.</w:t>
      </w:r>
    </w:p>
    <w:p w14:paraId="1510A6AC" w14:textId="77777777" w:rsidR="00DB0E68" w:rsidRPr="00DB0E68" w:rsidRDefault="00DB0E68" w:rsidP="00DB0E68">
      <w:pPr>
        <w:numPr>
          <w:ilvl w:val="0"/>
          <w:numId w:val="25"/>
        </w:numPr>
        <w:tabs>
          <w:tab w:val="left" w:pos="360"/>
          <w:tab w:val="left" w:pos="720"/>
          <w:tab w:val="left" w:pos="1080"/>
        </w:tabs>
        <w:rPr>
          <w:rFonts w:ascii="Arial" w:hAnsi="Arial" w:cs="Arial"/>
          <w:sz w:val="22"/>
          <w:szCs w:val="22"/>
        </w:rPr>
      </w:pPr>
      <w:r w:rsidRPr="00DB0E68">
        <w:rPr>
          <w:rFonts w:ascii="Arial" w:hAnsi="Arial" w:cs="Arial"/>
          <w:sz w:val="22"/>
          <w:szCs w:val="22"/>
        </w:rPr>
        <w:t xml:space="preserve">Self-Clearing Daily Vehicle Permit. The driver and each user traveling in the vehicle must complete this portion (date) and display in clear view in the vehicle while on the refuge. </w:t>
      </w:r>
    </w:p>
    <w:p w14:paraId="3AD6C02B" w14:textId="77777777" w:rsidR="00DB0E68" w:rsidRPr="00DB0E68" w:rsidRDefault="00DB0E68" w:rsidP="00DB0E68">
      <w:pPr>
        <w:tabs>
          <w:tab w:val="left" w:pos="360"/>
          <w:tab w:val="left" w:pos="720"/>
          <w:tab w:val="left" w:pos="1080"/>
        </w:tabs>
        <w:ind w:left="720"/>
        <w:rPr>
          <w:rFonts w:ascii="Arial" w:hAnsi="Arial" w:cs="Arial"/>
          <w:sz w:val="22"/>
          <w:szCs w:val="22"/>
        </w:rPr>
      </w:pPr>
    </w:p>
    <w:p w14:paraId="5B97077D" w14:textId="77777777" w:rsidR="00DB0E68" w:rsidRPr="00DB0E68" w:rsidRDefault="00DB0E68" w:rsidP="00DB0E68">
      <w:pPr>
        <w:tabs>
          <w:tab w:val="left" w:pos="360"/>
          <w:tab w:val="left" w:pos="720"/>
          <w:tab w:val="left" w:pos="1080"/>
        </w:tabs>
        <w:rPr>
          <w:rFonts w:ascii="Arial" w:hAnsi="Arial" w:cs="Arial"/>
          <w:sz w:val="22"/>
          <w:szCs w:val="22"/>
        </w:rPr>
      </w:pPr>
      <w:r w:rsidRPr="00DB0E68">
        <w:rPr>
          <w:rFonts w:ascii="Arial" w:hAnsi="Arial" w:cs="Arial"/>
          <w:sz w:val="22"/>
          <w:szCs w:val="22"/>
        </w:rPr>
        <w:t>We use FWS Form 3-2405 to collect:</w:t>
      </w:r>
    </w:p>
    <w:p w14:paraId="4C072665" w14:textId="77777777" w:rsidR="00DB0E68" w:rsidRPr="00DB0E68" w:rsidRDefault="00DB0E68" w:rsidP="00DB0E68">
      <w:pPr>
        <w:tabs>
          <w:tab w:val="left" w:pos="360"/>
          <w:tab w:val="left" w:pos="720"/>
          <w:tab w:val="left" w:pos="1080"/>
        </w:tabs>
        <w:rPr>
          <w:rFonts w:ascii="Arial" w:hAnsi="Arial" w:cs="Arial"/>
          <w:sz w:val="22"/>
          <w:szCs w:val="22"/>
        </w:rPr>
      </w:pPr>
    </w:p>
    <w:p w14:paraId="6C8A0A28" w14:textId="39F0E6D1"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 xml:space="preserve">Information on the visitor (name, address, and contact information).  We use this information to identify the visitor or driver/passenger of a vehicle while on the refuge.  This is extremely valuable information should visitors become lost or injured.  Law enforcement officers can easily check vehicles for these cards in order to determine a starting point for the search or to contact family members in the event of an abandoned vehicle.  Having this information readily available is critical in a search and rescue situation.  </w:t>
      </w:r>
    </w:p>
    <w:p w14:paraId="57A45F5B" w14:textId="412C2D7E"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 xml:space="preserve">Purpose of visit (hunting, </w:t>
      </w:r>
      <w:r w:rsidR="00946F37">
        <w:rPr>
          <w:rFonts w:ascii="Arial" w:hAnsi="Arial" w:cs="Arial"/>
          <w:sz w:val="22"/>
          <w:szCs w:val="22"/>
        </w:rPr>
        <w:t xml:space="preserve">sport </w:t>
      </w:r>
      <w:r w:rsidRPr="00DB0E68">
        <w:rPr>
          <w:rFonts w:ascii="Arial" w:hAnsi="Arial" w:cs="Arial"/>
          <w:sz w:val="22"/>
          <w:szCs w:val="22"/>
        </w:rPr>
        <w:t>fishing, wildlife observation, wildlife photography, auto touring, birding, hiking, boating/canoeing, visitor center, special event, environmental education class, volunteering, other recreation).  This information is critical in determining public use participation in wildlife management programs.  This not only allows the refuge to manage its hunt and other visitor use programs, but also to increase and/or improve facilities for non-consumptive uses that are becoming more popular on refuges.  Data collected will also help managers better allocate staff and resources to serve the public as well as develop annual performance measures.</w:t>
      </w:r>
    </w:p>
    <w:p w14:paraId="6D2B8EF1" w14:textId="5FA4C3EA"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Success of harvest by hunters/anglers (number and type of harvest/caught).  This information is critical to wildlife management programs on refuges.  Each refuge will customize the form by listing game species and incidental species available on the refuge, hunting methods allowed, and data needed for certain species (e.g., for deer, whether it’s a buck or doe and the number of points; or for turkeys, the weight and beard and spur lengths).</w:t>
      </w:r>
    </w:p>
    <w:p w14:paraId="12FF56D6" w14:textId="0B8E80FC" w:rsid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Whether or not visitors observed black bear or hogs, for example.  This information will help managers develop annual performance measures for hog removal and it provides information to help develop resource management planning.</w:t>
      </w:r>
    </w:p>
    <w:p w14:paraId="74F6FE70" w14:textId="1037A7D2" w:rsidR="00547F69" w:rsidRPr="00DB0E68" w:rsidRDefault="00547F69" w:rsidP="00DB0E68">
      <w:pPr>
        <w:numPr>
          <w:ilvl w:val="0"/>
          <w:numId w:val="24"/>
        </w:numPr>
        <w:tabs>
          <w:tab w:val="left" w:pos="360"/>
          <w:tab w:val="left" w:pos="720"/>
          <w:tab w:val="left" w:pos="1080"/>
        </w:tabs>
        <w:rPr>
          <w:rFonts w:ascii="Arial" w:hAnsi="Arial" w:cs="Arial"/>
          <w:sz w:val="22"/>
          <w:szCs w:val="22"/>
        </w:rPr>
      </w:pPr>
      <w:r>
        <w:rPr>
          <w:rFonts w:ascii="Arial" w:hAnsi="Arial" w:cs="Arial"/>
          <w:sz w:val="22"/>
          <w:szCs w:val="22"/>
        </w:rPr>
        <w:t>Photograph of animal harvested (</w:t>
      </w:r>
      <w:r w:rsidR="00C65470">
        <w:rPr>
          <w:rFonts w:ascii="Arial" w:hAnsi="Arial" w:cs="Arial"/>
          <w:sz w:val="22"/>
          <w:szCs w:val="22"/>
        </w:rPr>
        <w:t>specific refuges only</w:t>
      </w:r>
      <w:r>
        <w:rPr>
          <w:rFonts w:ascii="Arial" w:hAnsi="Arial" w:cs="Arial"/>
          <w:sz w:val="22"/>
          <w:szCs w:val="22"/>
        </w:rPr>
        <w:t>).  This requirement documents the sex of animal prior to the hunter being eligible to harvest the opposite sex (where allowed).</w:t>
      </w:r>
    </w:p>
    <w:p w14:paraId="39C847E6" w14:textId="44FEC1E4"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Date of visit and/or area visited.</w:t>
      </w:r>
    </w:p>
    <w:p w14:paraId="537B2276" w14:textId="77777777" w:rsidR="00DB0E68" w:rsidRPr="00DB0E68" w:rsidRDefault="00DB0E68" w:rsidP="00DB0E68">
      <w:pPr>
        <w:numPr>
          <w:ilvl w:val="0"/>
          <w:numId w:val="24"/>
        </w:numPr>
        <w:tabs>
          <w:tab w:val="left" w:pos="360"/>
          <w:tab w:val="left" w:pos="720"/>
          <w:tab w:val="left" w:pos="1080"/>
        </w:tabs>
        <w:rPr>
          <w:rFonts w:ascii="Arial" w:hAnsi="Arial" w:cs="Arial"/>
          <w:sz w:val="22"/>
          <w:szCs w:val="22"/>
        </w:rPr>
      </w:pPr>
      <w:r w:rsidRPr="00DB0E68">
        <w:rPr>
          <w:rFonts w:ascii="Arial" w:hAnsi="Arial" w:cs="Arial"/>
          <w:sz w:val="22"/>
          <w:szCs w:val="22"/>
        </w:rPr>
        <w:t>Comments.  We encourage visitors to comment on their experience.</w:t>
      </w:r>
    </w:p>
    <w:p w14:paraId="43421823" w14:textId="70C78F29" w:rsidR="00DD4977" w:rsidRDefault="00DD4977" w:rsidP="00DD4977">
      <w:pPr>
        <w:tabs>
          <w:tab w:val="left" w:pos="360"/>
          <w:tab w:val="left" w:pos="720"/>
        </w:tabs>
        <w:rPr>
          <w:rFonts w:ascii="Arial" w:hAnsi="Arial" w:cs="Arial"/>
          <w:sz w:val="22"/>
          <w:szCs w:val="22"/>
        </w:rPr>
      </w:pPr>
    </w:p>
    <w:p w14:paraId="32CC0BE2" w14:textId="0F0BBBB8" w:rsidR="00DD0701" w:rsidRDefault="00DD0701" w:rsidP="00DD4977">
      <w:pPr>
        <w:tabs>
          <w:tab w:val="left" w:pos="360"/>
          <w:tab w:val="left" w:pos="720"/>
        </w:tabs>
        <w:rPr>
          <w:rFonts w:ascii="Arial" w:hAnsi="Arial" w:cs="Arial"/>
          <w:sz w:val="22"/>
          <w:szCs w:val="22"/>
        </w:rPr>
      </w:pPr>
      <w:r>
        <w:rPr>
          <w:rFonts w:ascii="Arial" w:hAnsi="Arial" w:cs="Arial"/>
          <w:sz w:val="22"/>
          <w:szCs w:val="22"/>
        </w:rPr>
        <w:t xml:space="preserve">Due to the wide range of hunting and sport fishing opportunities offered on the National Wildlife Refuge and National Fish Hatchery Systems, the refuges and fish hatcheries may customize the forms to remove any </w:t>
      </w:r>
      <w:r w:rsidR="00241FEE">
        <w:rPr>
          <w:rFonts w:ascii="Arial" w:hAnsi="Arial" w:cs="Arial"/>
          <w:sz w:val="22"/>
          <w:szCs w:val="22"/>
        </w:rPr>
        <w:t>fields that</w:t>
      </w:r>
      <w:r>
        <w:rPr>
          <w:rFonts w:ascii="Arial" w:hAnsi="Arial" w:cs="Arial"/>
          <w:sz w:val="22"/>
          <w:szCs w:val="22"/>
        </w:rPr>
        <w:t xml:space="preserve"> are not pertinent to the recreational opportunities they offer.  </w:t>
      </w:r>
      <w:r w:rsidR="00CB591B">
        <w:rPr>
          <w:rFonts w:ascii="Arial" w:hAnsi="Arial" w:cs="Arial"/>
          <w:sz w:val="22"/>
          <w:szCs w:val="22"/>
        </w:rPr>
        <w:t xml:space="preserve">Refuges will not add any </w:t>
      </w:r>
      <w:r>
        <w:rPr>
          <w:rFonts w:ascii="Arial" w:hAnsi="Arial" w:cs="Arial"/>
          <w:sz w:val="22"/>
          <w:szCs w:val="22"/>
        </w:rPr>
        <w:t>new fields to the forms</w:t>
      </w:r>
      <w:r w:rsidR="00CB591B">
        <w:rPr>
          <w:rFonts w:ascii="Arial" w:hAnsi="Arial" w:cs="Arial"/>
          <w:sz w:val="22"/>
          <w:szCs w:val="22"/>
        </w:rPr>
        <w:t>, but the order of the fields may be reorganized</w:t>
      </w:r>
      <w:r>
        <w:rPr>
          <w:rFonts w:ascii="Arial" w:hAnsi="Arial" w:cs="Arial"/>
          <w:sz w:val="22"/>
          <w:szCs w:val="22"/>
        </w:rPr>
        <w:t xml:space="preserve">.  </w:t>
      </w:r>
      <w:r w:rsidR="00CB591B">
        <w:rPr>
          <w:rFonts w:ascii="Arial" w:hAnsi="Arial" w:cs="Arial"/>
          <w:sz w:val="22"/>
          <w:szCs w:val="22"/>
        </w:rPr>
        <w:t>Refuges may customize t</w:t>
      </w:r>
      <w:r>
        <w:rPr>
          <w:rFonts w:ascii="Arial" w:hAnsi="Arial" w:cs="Arial"/>
          <w:sz w:val="22"/>
          <w:szCs w:val="22"/>
        </w:rPr>
        <w:t>he forms with instructions and permit conditions specific to a particular unit for the hunting/sport fishing activity.</w:t>
      </w:r>
    </w:p>
    <w:p w14:paraId="23D8323A" w14:textId="77777777" w:rsidR="00DD0701" w:rsidRPr="005A39CB" w:rsidRDefault="00DD0701" w:rsidP="00DD4977">
      <w:pPr>
        <w:tabs>
          <w:tab w:val="left" w:pos="360"/>
          <w:tab w:val="left" w:pos="720"/>
        </w:tabs>
        <w:rPr>
          <w:rFonts w:ascii="Arial" w:hAnsi="Arial" w:cs="Arial"/>
          <w:sz w:val="22"/>
          <w:szCs w:val="22"/>
        </w:rPr>
      </w:pPr>
    </w:p>
    <w:p w14:paraId="5E337C90"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3.</w:t>
      </w:r>
      <w:r w:rsidRPr="005A39CB">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83E8C6E" w14:textId="77777777" w:rsidR="00913659" w:rsidRPr="005A39CB" w:rsidRDefault="00913659" w:rsidP="00B21DB5">
      <w:pPr>
        <w:tabs>
          <w:tab w:val="left" w:pos="360"/>
          <w:tab w:val="left" w:pos="720"/>
        </w:tabs>
        <w:ind w:left="360" w:hanging="360"/>
        <w:rPr>
          <w:rFonts w:ascii="Arial" w:hAnsi="Arial" w:cs="Arial"/>
          <w:sz w:val="22"/>
          <w:szCs w:val="22"/>
        </w:rPr>
      </w:pPr>
    </w:p>
    <w:p w14:paraId="5E92063D" w14:textId="77777777" w:rsidR="00720EE3" w:rsidRDefault="00DD4977" w:rsidP="00B21DB5">
      <w:pPr>
        <w:tabs>
          <w:tab w:val="left" w:pos="360"/>
          <w:tab w:val="left" w:pos="720"/>
        </w:tabs>
        <w:rPr>
          <w:rFonts w:ascii="Arial" w:hAnsi="Arial" w:cs="Arial"/>
          <w:sz w:val="22"/>
          <w:szCs w:val="22"/>
        </w:rPr>
      </w:pPr>
      <w:r w:rsidRPr="005A39CB">
        <w:rPr>
          <w:rFonts w:ascii="Arial" w:hAnsi="Arial" w:cs="Arial"/>
          <w:sz w:val="22"/>
          <w:szCs w:val="22"/>
        </w:rPr>
        <w:t>Due to the customization of the forms by each refuge, t</w:t>
      </w:r>
      <w:r w:rsidR="00E41EA9" w:rsidRPr="005A39CB">
        <w:rPr>
          <w:rFonts w:ascii="Arial" w:hAnsi="Arial" w:cs="Arial"/>
          <w:sz w:val="22"/>
          <w:szCs w:val="22"/>
        </w:rPr>
        <w:t xml:space="preserve">he hunting and </w:t>
      </w:r>
      <w:r w:rsidR="00946F37">
        <w:rPr>
          <w:rFonts w:ascii="Arial" w:hAnsi="Arial" w:cs="Arial"/>
          <w:sz w:val="22"/>
          <w:szCs w:val="22"/>
        </w:rPr>
        <w:t xml:space="preserve">sport </w:t>
      </w:r>
      <w:r w:rsidR="00E41EA9" w:rsidRPr="005A39CB">
        <w:rPr>
          <w:rFonts w:ascii="Arial" w:hAnsi="Arial" w:cs="Arial"/>
          <w:sz w:val="22"/>
          <w:szCs w:val="22"/>
        </w:rPr>
        <w:t xml:space="preserve">fishing </w:t>
      </w:r>
      <w:r w:rsidRPr="005A39CB">
        <w:rPr>
          <w:rFonts w:ascii="Arial" w:hAnsi="Arial" w:cs="Arial"/>
          <w:sz w:val="22"/>
          <w:szCs w:val="22"/>
        </w:rPr>
        <w:t xml:space="preserve">permit </w:t>
      </w:r>
      <w:r w:rsidR="00E41EA9" w:rsidRPr="005A39CB">
        <w:rPr>
          <w:rFonts w:ascii="Arial" w:hAnsi="Arial" w:cs="Arial"/>
          <w:sz w:val="22"/>
          <w:szCs w:val="22"/>
        </w:rPr>
        <w:t xml:space="preserve">application forms and report forms </w:t>
      </w:r>
      <w:r w:rsidRPr="005A39CB">
        <w:rPr>
          <w:rFonts w:ascii="Arial" w:hAnsi="Arial" w:cs="Arial"/>
          <w:sz w:val="22"/>
          <w:szCs w:val="22"/>
        </w:rPr>
        <w:t>will be accessible on each refuge’s website</w:t>
      </w:r>
      <w:r w:rsidR="00E41EA9" w:rsidRPr="005A39CB">
        <w:rPr>
          <w:rFonts w:ascii="Arial" w:hAnsi="Arial" w:cs="Arial"/>
          <w:sz w:val="22"/>
          <w:szCs w:val="22"/>
        </w:rPr>
        <w:t xml:space="preserve">.  </w:t>
      </w:r>
      <w:r w:rsidRPr="005A39CB">
        <w:rPr>
          <w:rFonts w:ascii="Arial" w:hAnsi="Arial" w:cs="Arial"/>
          <w:sz w:val="22"/>
          <w:szCs w:val="22"/>
        </w:rPr>
        <w:t xml:space="preserve">The OMB approved templates for each form will be accessible via the Service’s website, </w:t>
      </w:r>
      <w:hyperlink r:id="rId8" w:history="1">
        <w:r w:rsidRPr="005A39CB">
          <w:rPr>
            <w:rStyle w:val="Hyperlink"/>
            <w:rFonts w:ascii="Arial" w:hAnsi="Arial" w:cs="Arial"/>
            <w:sz w:val="22"/>
            <w:szCs w:val="22"/>
          </w:rPr>
          <w:t>https://www.fws.gov/forms/</w:t>
        </w:r>
      </w:hyperlink>
      <w:r w:rsidRPr="005A39CB">
        <w:rPr>
          <w:rFonts w:ascii="Arial" w:hAnsi="Arial" w:cs="Arial"/>
          <w:sz w:val="22"/>
          <w:szCs w:val="22"/>
        </w:rPr>
        <w:t xml:space="preserve">.  </w:t>
      </w:r>
      <w:r w:rsidR="00E41EA9" w:rsidRPr="005A39CB">
        <w:rPr>
          <w:rFonts w:ascii="Arial" w:hAnsi="Arial" w:cs="Arial"/>
          <w:sz w:val="22"/>
          <w:szCs w:val="22"/>
        </w:rPr>
        <w:t xml:space="preserve">Most refuges use postmarks to </w:t>
      </w:r>
      <w:r w:rsidR="003964B2" w:rsidRPr="005A39CB">
        <w:rPr>
          <w:rFonts w:ascii="Arial" w:hAnsi="Arial" w:cs="Arial"/>
          <w:sz w:val="22"/>
          <w:szCs w:val="22"/>
        </w:rPr>
        <w:t>determine eligibility deadlines;</w:t>
      </w:r>
      <w:r w:rsidR="00E41EA9" w:rsidRPr="005A39CB">
        <w:rPr>
          <w:rFonts w:ascii="Arial" w:hAnsi="Arial" w:cs="Arial"/>
          <w:sz w:val="22"/>
          <w:szCs w:val="22"/>
        </w:rPr>
        <w:t xml:space="preserve"> therefore</w:t>
      </w:r>
      <w:r w:rsidR="003964B2" w:rsidRPr="005A39CB">
        <w:rPr>
          <w:rFonts w:ascii="Arial" w:hAnsi="Arial" w:cs="Arial"/>
          <w:sz w:val="22"/>
          <w:szCs w:val="22"/>
        </w:rPr>
        <w:t>,</w:t>
      </w:r>
      <w:r w:rsidR="00E41EA9" w:rsidRPr="005A39CB">
        <w:rPr>
          <w:rFonts w:ascii="Arial" w:hAnsi="Arial" w:cs="Arial"/>
          <w:sz w:val="22"/>
          <w:szCs w:val="22"/>
        </w:rPr>
        <w:t xml:space="preserve"> we expect that most will require users to fill out t</w:t>
      </w:r>
      <w:r w:rsidR="00AF22AD" w:rsidRPr="005A39CB">
        <w:rPr>
          <w:rFonts w:ascii="Arial" w:hAnsi="Arial" w:cs="Arial"/>
          <w:sz w:val="22"/>
          <w:szCs w:val="22"/>
        </w:rPr>
        <w:t>he form and return it by mail.</w:t>
      </w:r>
      <w:r w:rsidR="005B5267" w:rsidRPr="005A39CB">
        <w:rPr>
          <w:rFonts w:ascii="Arial" w:hAnsi="Arial" w:cs="Arial"/>
          <w:sz w:val="22"/>
          <w:szCs w:val="22"/>
        </w:rPr>
        <w:t xml:space="preserve"> </w:t>
      </w:r>
      <w:r w:rsidR="00AF22AD" w:rsidRPr="005A39CB">
        <w:rPr>
          <w:rFonts w:ascii="Arial" w:hAnsi="Arial" w:cs="Arial"/>
          <w:sz w:val="22"/>
          <w:szCs w:val="22"/>
        </w:rPr>
        <w:t xml:space="preserve"> In some cases, the application and permit are on the same form, so review and approval by a refuge official is necessary. </w:t>
      </w:r>
      <w:r w:rsidR="005B5267" w:rsidRPr="005A39CB">
        <w:rPr>
          <w:rFonts w:ascii="Arial" w:hAnsi="Arial" w:cs="Arial"/>
          <w:sz w:val="22"/>
          <w:szCs w:val="22"/>
        </w:rPr>
        <w:t xml:space="preserve"> </w:t>
      </w:r>
      <w:r w:rsidR="00E41EA9" w:rsidRPr="005A39CB">
        <w:rPr>
          <w:rFonts w:ascii="Arial" w:hAnsi="Arial" w:cs="Arial"/>
          <w:sz w:val="22"/>
          <w:szCs w:val="22"/>
        </w:rPr>
        <w:t>Individuals c</w:t>
      </w:r>
      <w:r w:rsidR="003964B2" w:rsidRPr="005A39CB">
        <w:rPr>
          <w:rFonts w:ascii="Arial" w:hAnsi="Arial" w:cs="Arial"/>
          <w:sz w:val="22"/>
          <w:szCs w:val="22"/>
        </w:rPr>
        <w:t>an return activity reports by e</w:t>
      </w:r>
      <w:r w:rsidR="00E41EA9" w:rsidRPr="005A39CB">
        <w:rPr>
          <w:rFonts w:ascii="Arial" w:hAnsi="Arial" w:cs="Arial"/>
          <w:sz w:val="22"/>
          <w:szCs w:val="22"/>
        </w:rPr>
        <w:t>mail, mail, fax, or drop</w:t>
      </w:r>
      <w:r w:rsidR="00764DEB" w:rsidRPr="005A39CB">
        <w:rPr>
          <w:rFonts w:ascii="Arial" w:hAnsi="Arial" w:cs="Arial"/>
          <w:sz w:val="22"/>
          <w:szCs w:val="22"/>
        </w:rPr>
        <w:t xml:space="preserve"> </w:t>
      </w:r>
      <w:r w:rsidR="00E41EA9" w:rsidRPr="005A39CB">
        <w:rPr>
          <w:rFonts w:ascii="Arial" w:hAnsi="Arial" w:cs="Arial"/>
          <w:sz w:val="22"/>
          <w:szCs w:val="22"/>
        </w:rPr>
        <w:t>box.</w:t>
      </w:r>
      <w:r w:rsidR="000B41D9" w:rsidRPr="005A39CB">
        <w:rPr>
          <w:rFonts w:ascii="Arial" w:hAnsi="Arial" w:cs="Arial"/>
          <w:sz w:val="22"/>
          <w:szCs w:val="22"/>
        </w:rPr>
        <w:t xml:space="preserve"> </w:t>
      </w:r>
      <w:r w:rsidR="003964B2" w:rsidRPr="005A39CB">
        <w:rPr>
          <w:rFonts w:ascii="Arial" w:hAnsi="Arial" w:cs="Arial"/>
          <w:sz w:val="22"/>
          <w:szCs w:val="22"/>
        </w:rPr>
        <w:t xml:space="preserve"> </w:t>
      </w:r>
    </w:p>
    <w:p w14:paraId="6164315E" w14:textId="77777777" w:rsidR="00720EE3" w:rsidRDefault="00720EE3" w:rsidP="00B21DB5">
      <w:pPr>
        <w:tabs>
          <w:tab w:val="left" w:pos="360"/>
          <w:tab w:val="left" w:pos="720"/>
        </w:tabs>
        <w:rPr>
          <w:rFonts w:ascii="Arial" w:hAnsi="Arial" w:cs="Arial"/>
          <w:sz w:val="22"/>
          <w:szCs w:val="22"/>
        </w:rPr>
      </w:pPr>
    </w:p>
    <w:p w14:paraId="6F236BE2" w14:textId="30950EC4" w:rsidR="00BC4EE2" w:rsidRPr="005A39CB" w:rsidRDefault="001F69A3" w:rsidP="00B21DB5">
      <w:pPr>
        <w:tabs>
          <w:tab w:val="left" w:pos="360"/>
          <w:tab w:val="left" w:pos="720"/>
        </w:tabs>
        <w:rPr>
          <w:rFonts w:ascii="Arial" w:hAnsi="Arial" w:cs="Arial"/>
          <w:sz w:val="22"/>
          <w:szCs w:val="22"/>
        </w:rPr>
      </w:pPr>
      <w:r w:rsidRPr="005A39CB">
        <w:rPr>
          <w:rFonts w:ascii="Arial" w:hAnsi="Arial" w:cs="Arial"/>
          <w:sz w:val="22"/>
          <w:szCs w:val="22"/>
        </w:rPr>
        <w:t xml:space="preserve">We estimate </w:t>
      </w:r>
      <w:r w:rsidR="00720EE3">
        <w:rPr>
          <w:rFonts w:ascii="Arial" w:hAnsi="Arial" w:cs="Arial"/>
          <w:sz w:val="22"/>
          <w:szCs w:val="22"/>
        </w:rPr>
        <w:t xml:space="preserve">applicants will electronically submit </w:t>
      </w:r>
      <w:r w:rsidRPr="005A39CB">
        <w:rPr>
          <w:rFonts w:ascii="Arial" w:hAnsi="Arial" w:cs="Arial"/>
          <w:sz w:val="22"/>
          <w:szCs w:val="22"/>
        </w:rPr>
        <w:t>1</w:t>
      </w:r>
      <w:r w:rsidR="004F005E" w:rsidRPr="005A39CB">
        <w:rPr>
          <w:rFonts w:ascii="Arial" w:hAnsi="Arial" w:cs="Arial"/>
          <w:sz w:val="22"/>
          <w:szCs w:val="22"/>
        </w:rPr>
        <w:t>5</w:t>
      </w:r>
      <w:r w:rsidRPr="005A39CB">
        <w:rPr>
          <w:rFonts w:ascii="Arial" w:hAnsi="Arial" w:cs="Arial"/>
          <w:sz w:val="22"/>
          <w:szCs w:val="22"/>
        </w:rPr>
        <w:t>% of applications and activity reports.</w:t>
      </w:r>
      <w:r w:rsidR="00BF6172" w:rsidRPr="005A39CB">
        <w:rPr>
          <w:rFonts w:ascii="Arial" w:hAnsi="Arial" w:cs="Arial"/>
          <w:sz w:val="22"/>
          <w:szCs w:val="22"/>
        </w:rPr>
        <w:t xml:space="preserve"> </w:t>
      </w:r>
      <w:r w:rsidR="00AF0ACE" w:rsidRPr="005A39CB">
        <w:rPr>
          <w:rFonts w:ascii="Arial" w:hAnsi="Arial" w:cs="Arial"/>
          <w:sz w:val="22"/>
          <w:szCs w:val="22"/>
        </w:rPr>
        <w:t xml:space="preserve"> </w:t>
      </w:r>
      <w:r w:rsidR="00BC4EE2" w:rsidRPr="005A39CB">
        <w:rPr>
          <w:rFonts w:ascii="Arial" w:hAnsi="Arial" w:cs="Arial"/>
          <w:sz w:val="22"/>
          <w:szCs w:val="22"/>
        </w:rPr>
        <w:t>Through this process</w:t>
      </w:r>
      <w:r w:rsidR="00F4703D">
        <w:rPr>
          <w:rFonts w:ascii="Arial" w:hAnsi="Arial" w:cs="Arial"/>
          <w:sz w:val="22"/>
          <w:szCs w:val="22"/>
        </w:rPr>
        <w:t>,</w:t>
      </w:r>
      <w:r w:rsidR="00BC4EE2" w:rsidRPr="005A39CB">
        <w:rPr>
          <w:rFonts w:ascii="Arial" w:hAnsi="Arial" w:cs="Arial"/>
          <w:sz w:val="22"/>
          <w:szCs w:val="22"/>
        </w:rPr>
        <w:t xml:space="preserve"> information is more readily available to the user. It reduces the burden of time and money compared to the previous method of numerous mail outs.  The automation of the report prompts required users to complete a series of questions related to their specific hunt.  Questions are asked one at a time and answers are selected from a drop down menu. </w:t>
      </w:r>
    </w:p>
    <w:p w14:paraId="31AD4039" w14:textId="3DA802E7" w:rsidR="00AF0ACE" w:rsidRPr="005A39CB" w:rsidRDefault="00AF0ACE" w:rsidP="00B21DB5">
      <w:pPr>
        <w:tabs>
          <w:tab w:val="left" w:pos="360"/>
          <w:tab w:val="left" w:pos="720"/>
        </w:tabs>
        <w:rPr>
          <w:rFonts w:ascii="Arial" w:hAnsi="Arial" w:cs="Arial"/>
          <w:sz w:val="22"/>
          <w:szCs w:val="22"/>
        </w:rPr>
      </w:pPr>
    </w:p>
    <w:p w14:paraId="71842C96" w14:textId="2D28EDC9" w:rsidR="00AF0ACE" w:rsidRPr="005A39CB" w:rsidRDefault="00AF0ACE" w:rsidP="00B21DB5">
      <w:pPr>
        <w:tabs>
          <w:tab w:val="left" w:pos="360"/>
          <w:tab w:val="left" w:pos="720"/>
        </w:tabs>
        <w:rPr>
          <w:rFonts w:ascii="Arial" w:hAnsi="Arial" w:cs="Arial"/>
          <w:sz w:val="22"/>
          <w:szCs w:val="22"/>
        </w:rPr>
      </w:pPr>
      <w:r w:rsidRPr="005F113E">
        <w:rPr>
          <w:rFonts w:ascii="Arial" w:hAnsi="Arial" w:cs="Arial"/>
          <w:sz w:val="22"/>
          <w:szCs w:val="22"/>
        </w:rPr>
        <w:t xml:space="preserve">Currently, </w:t>
      </w:r>
      <w:r w:rsidR="00DD4977" w:rsidRPr="005F113E">
        <w:rPr>
          <w:rFonts w:ascii="Arial" w:hAnsi="Arial" w:cs="Arial"/>
          <w:sz w:val="22"/>
          <w:szCs w:val="22"/>
        </w:rPr>
        <w:t xml:space="preserve">some refuges with complex hunting programs use a third party online permit provider </w:t>
      </w:r>
      <w:r w:rsidRPr="005F113E">
        <w:rPr>
          <w:rFonts w:ascii="Arial" w:hAnsi="Arial" w:cs="Arial"/>
          <w:sz w:val="22"/>
          <w:szCs w:val="22"/>
        </w:rPr>
        <w:t xml:space="preserve">to </w:t>
      </w:r>
      <w:r w:rsidR="00DD4977" w:rsidRPr="005F113E">
        <w:rPr>
          <w:rFonts w:ascii="Arial" w:hAnsi="Arial" w:cs="Arial"/>
          <w:sz w:val="22"/>
          <w:szCs w:val="22"/>
        </w:rPr>
        <w:t>issue</w:t>
      </w:r>
      <w:r w:rsidRPr="005F113E">
        <w:rPr>
          <w:rFonts w:ascii="Arial" w:hAnsi="Arial" w:cs="Arial"/>
          <w:sz w:val="22"/>
          <w:szCs w:val="22"/>
        </w:rPr>
        <w:t xml:space="preserve"> permits.  The information collected via the websites is currently what OMB approved to be collected under this collection.  We are actively working </w:t>
      </w:r>
      <w:r w:rsidR="00F4703D">
        <w:rPr>
          <w:rFonts w:ascii="Arial" w:hAnsi="Arial" w:cs="Arial"/>
          <w:sz w:val="22"/>
          <w:szCs w:val="22"/>
        </w:rPr>
        <w:t>to</w:t>
      </w:r>
      <w:r w:rsidRPr="005F113E">
        <w:rPr>
          <w:rFonts w:ascii="Arial" w:hAnsi="Arial" w:cs="Arial"/>
          <w:sz w:val="22"/>
          <w:szCs w:val="22"/>
        </w:rPr>
        <w:t xml:space="preserve"> </w:t>
      </w:r>
      <w:r w:rsidR="00F4703D" w:rsidRPr="005F113E">
        <w:rPr>
          <w:rFonts w:ascii="Arial" w:hAnsi="Arial" w:cs="Arial"/>
          <w:sz w:val="22"/>
          <w:szCs w:val="22"/>
        </w:rPr>
        <w:t>standardiz</w:t>
      </w:r>
      <w:r w:rsidR="00F4703D">
        <w:rPr>
          <w:rFonts w:ascii="Arial" w:hAnsi="Arial" w:cs="Arial"/>
          <w:sz w:val="22"/>
          <w:szCs w:val="22"/>
        </w:rPr>
        <w:t>e</w:t>
      </w:r>
      <w:r w:rsidR="00F4703D" w:rsidRPr="005F113E">
        <w:rPr>
          <w:rFonts w:ascii="Arial" w:hAnsi="Arial" w:cs="Arial"/>
          <w:sz w:val="22"/>
          <w:szCs w:val="22"/>
        </w:rPr>
        <w:t xml:space="preserve"> </w:t>
      </w:r>
      <w:r w:rsidR="00F4703D">
        <w:rPr>
          <w:rFonts w:ascii="Arial" w:hAnsi="Arial" w:cs="Arial"/>
          <w:sz w:val="22"/>
          <w:szCs w:val="22"/>
        </w:rPr>
        <w:t xml:space="preserve">the automated permit process (FWS Forms 3-2439 and 3-2358) using the Service’s new ePermit initiative </w:t>
      </w:r>
      <w:r w:rsidRPr="005F113E">
        <w:rPr>
          <w:rFonts w:ascii="Arial" w:hAnsi="Arial" w:cs="Arial"/>
          <w:sz w:val="22"/>
          <w:szCs w:val="22"/>
        </w:rPr>
        <w:t>to ensure consistency and to reduce burden on the public.  We anticipate completion of this standardization project by mid FY2022, depending on available resources.</w:t>
      </w:r>
    </w:p>
    <w:p w14:paraId="60472DF7" w14:textId="77777777" w:rsidR="008E6EA8" w:rsidRPr="005A39CB" w:rsidRDefault="008E6EA8" w:rsidP="00B21DB5">
      <w:pPr>
        <w:tabs>
          <w:tab w:val="left" w:pos="360"/>
          <w:tab w:val="left" w:pos="720"/>
        </w:tabs>
        <w:ind w:left="360" w:hanging="360"/>
        <w:rPr>
          <w:rFonts w:ascii="Arial" w:hAnsi="Arial" w:cs="Arial"/>
          <w:b/>
          <w:bCs/>
          <w:sz w:val="22"/>
          <w:szCs w:val="22"/>
        </w:rPr>
      </w:pPr>
    </w:p>
    <w:p w14:paraId="25BB4795"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4.</w:t>
      </w:r>
      <w:r w:rsidRPr="005A39CB">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1CB5D35B" w14:textId="77777777" w:rsidR="00B02D69" w:rsidRPr="005A39CB" w:rsidRDefault="00B02D69" w:rsidP="00B21DB5">
      <w:pPr>
        <w:tabs>
          <w:tab w:val="left" w:pos="360"/>
          <w:tab w:val="left" w:pos="720"/>
        </w:tabs>
        <w:rPr>
          <w:rFonts w:ascii="Arial" w:hAnsi="Arial" w:cs="Arial"/>
          <w:sz w:val="22"/>
          <w:szCs w:val="22"/>
        </w:rPr>
      </w:pPr>
    </w:p>
    <w:p w14:paraId="067A14B1" w14:textId="7B9ECC0B" w:rsidR="00AC3206" w:rsidRPr="005A39CB" w:rsidRDefault="00AC3206" w:rsidP="00B21DB5">
      <w:pPr>
        <w:tabs>
          <w:tab w:val="left" w:pos="360"/>
          <w:tab w:val="left" w:pos="720"/>
        </w:tabs>
        <w:rPr>
          <w:rFonts w:ascii="Arial" w:hAnsi="Arial" w:cs="Arial"/>
          <w:sz w:val="22"/>
          <w:szCs w:val="22"/>
        </w:rPr>
      </w:pPr>
      <w:r w:rsidRPr="005A39CB">
        <w:rPr>
          <w:rFonts w:ascii="Arial" w:hAnsi="Arial" w:cs="Arial"/>
          <w:sz w:val="22"/>
          <w:szCs w:val="22"/>
        </w:rPr>
        <w:t>There is no duplication with other information collection activities.  The information is specific to the applicant and the use or activity and is not available from any other source.  We limit the information requested to the minimum necessary to establish eligibility, resource protection, and to demonstrate the applicants are aware of information they need to know to participate safely and within refuge regulations.</w:t>
      </w:r>
      <w:r w:rsidR="00666560">
        <w:rPr>
          <w:rFonts w:ascii="Arial" w:hAnsi="Arial" w:cs="Arial"/>
          <w:sz w:val="22"/>
          <w:szCs w:val="22"/>
        </w:rPr>
        <w:t xml:space="preserve">  The proposal to consolidate hunting permit applications into a single application form will further reduce duplication</w:t>
      </w:r>
      <w:r w:rsidR="00E64319">
        <w:rPr>
          <w:rFonts w:ascii="Arial" w:hAnsi="Arial" w:cs="Arial"/>
          <w:sz w:val="22"/>
          <w:szCs w:val="22"/>
        </w:rPr>
        <w:t xml:space="preserve"> and burden on the respondents</w:t>
      </w:r>
      <w:r w:rsidR="00666560">
        <w:rPr>
          <w:rFonts w:ascii="Arial" w:hAnsi="Arial" w:cs="Arial"/>
          <w:sz w:val="22"/>
          <w:szCs w:val="22"/>
        </w:rPr>
        <w:t xml:space="preserve">.  The hunter will no longer have to complete multiple application forms.  They will provide their information just once to apply for a hunting permit for multiple </w:t>
      </w:r>
      <w:r w:rsidR="00E64319">
        <w:rPr>
          <w:rFonts w:ascii="Arial" w:hAnsi="Arial" w:cs="Arial"/>
          <w:sz w:val="22"/>
          <w:szCs w:val="22"/>
        </w:rPr>
        <w:t>species.</w:t>
      </w:r>
    </w:p>
    <w:p w14:paraId="14787A7C" w14:textId="77777777" w:rsidR="00913659" w:rsidRPr="005A39CB" w:rsidRDefault="00913659" w:rsidP="00B21DB5">
      <w:pPr>
        <w:tabs>
          <w:tab w:val="left" w:pos="360"/>
          <w:tab w:val="left" w:pos="720"/>
        </w:tabs>
        <w:ind w:left="360" w:hanging="360"/>
        <w:rPr>
          <w:rFonts w:ascii="Arial" w:hAnsi="Arial" w:cs="Arial"/>
          <w:sz w:val="22"/>
          <w:szCs w:val="22"/>
        </w:rPr>
      </w:pPr>
    </w:p>
    <w:p w14:paraId="6CFF92A7"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5.</w:t>
      </w:r>
      <w:r w:rsidRPr="005A39CB">
        <w:rPr>
          <w:rFonts w:ascii="Arial" w:hAnsi="Arial" w:cs="Arial"/>
          <w:b/>
          <w:sz w:val="22"/>
          <w:szCs w:val="22"/>
        </w:rPr>
        <w:tab/>
        <w:t>If the collection of information impacts small businesses or other small entities, describe any methods used to minimize burden.</w:t>
      </w:r>
    </w:p>
    <w:p w14:paraId="23AA05EF" w14:textId="77777777" w:rsidR="00150437" w:rsidRPr="005A39CB" w:rsidRDefault="00150437" w:rsidP="00B21DB5">
      <w:pPr>
        <w:tabs>
          <w:tab w:val="left" w:pos="360"/>
          <w:tab w:val="left" w:pos="720"/>
        </w:tabs>
        <w:rPr>
          <w:rFonts w:ascii="Arial" w:hAnsi="Arial" w:cs="Arial"/>
          <w:sz w:val="22"/>
          <w:szCs w:val="22"/>
        </w:rPr>
      </w:pPr>
    </w:p>
    <w:p w14:paraId="4CB25FA4" w14:textId="0FE86CF1" w:rsidR="00913659" w:rsidRPr="005A39CB" w:rsidRDefault="00AC3206" w:rsidP="00B21DB5">
      <w:pPr>
        <w:tabs>
          <w:tab w:val="left" w:pos="360"/>
          <w:tab w:val="left" w:pos="720"/>
        </w:tabs>
        <w:rPr>
          <w:rFonts w:ascii="Arial" w:hAnsi="Arial" w:cs="Arial"/>
          <w:color w:val="0000FF"/>
          <w:sz w:val="22"/>
          <w:szCs w:val="22"/>
        </w:rPr>
      </w:pPr>
      <w:r w:rsidRPr="005A39CB">
        <w:rPr>
          <w:rFonts w:ascii="Arial" w:hAnsi="Arial" w:cs="Arial"/>
          <w:sz w:val="22"/>
          <w:szCs w:val="22"/>
        </w:rPr>
        <w:t xml:space="preserve">This collection of information affects only individuals participating in hunting and </w:t>
      </w:r>
      <w:r w:rsidR="00E658C8">
        <w:rPr>
          <w:rFonts w:ascii="Arial" w:hAnsi="Arial" w:cs="Arial"/>
          <w:sz w:val="22"/>
          <w:szCs w:val="22"/>
        </w:rPr>
        <w:t xml:space="preserve">sport </w:t>
      </w:r>
      <w:r w:rsidRPr="005A39CB">
        <w:rPr>
          <w:rFonts w:ascii="Arial" w:hAnsi="Arial" w:cs="Arial"/>
          <w:sz w:val="22"/>
          <w:szCs w:val="22"/>
        </w:rPr>
        <w:t xml:space="preserve">fishing opportunities on national wildlife refuges.  Commercial guides for hunting and </w:t>
      </w:r>
      <w:r w:rsidR="00DD0701">
        <w:rPr>
          <w:rFonts w:ascii="Arial" w:hAnsi="Arial" w:cs="Arial"/>
          <w:sz w:val="22"/>
          <w:szCs w:val="22"/>
        </w:rPr>
        <w:t xml:space="preserve">sport </w:t>
      </w:r>
      <w:r w:rsidRPr="005A39CB">
        <w:rPr>
          <w:rFonts w:ascii="Arial" w:hAnsi="Arial" w:cs="Arial"/>
          <w:sz w:val="22"/>
          <w:szCs w:val="22"/>
        </w:rPr>
        <w:t>fishing are administered through Special Use Permits (Form</w:t>
      </w:r>
      <w:r w:rsidR="00785B05">
        <w:rPr>
          <w:rFonts w:ascii="Arial" w:hAnsi="Arial" w:cs="Arial"/>
          <w:sz w:val="22"/>
          <w:szCs w:val="22"/>
        </w:rPr>
        <w:t>s</w:t>
      </w:r>
      <w:r w:rsidRPr="005A39CB">
        <w:rPr>
          <w:rFonts w:ascii="Arial" w:hAnsi="Arial" w:cs="Arial"/>
          <w:sz w:val="22"/>
          <w:szCs w:val="22"/>
        </w:rPr>
        <w:t xml:space="preserve"> 3-1383-R, 3-1383-C, and 3-1383-G</w:t>
      </w:r>
      <w:r w:rsidR="00764DEB" w:rsidRPr="005A39CB">
        <w:rPr>
          <w:rFonts w:ascii="Arial" w:hAnsi="Arial" w:cs="Arial"/>
          <w:sz w:val="22"/>
          <w:szCs w:val="22"/>
        </w:rPr>
        <w:t>), which are</w:t>
      </w:r>
      <w:r w:rsidRPr="005A39CB">
        <w:rPr>
          <w:rFonts w:ascii="Arial" w:hAnsi="Arial" w:cs="Arial"/>
          <w:sz w:val="22"/>
          <w:szCs w:val="22"/>
        </w:rPr>
        <w:t xml:space="preserve"> approved under OMB Control No. 1018-0102.</w:t>
      </w:r>
    </w:p>
    <w:p w14:paraId="720BEACB" w14:textId="77777777" w:rsidR="00913659" w:rsidRPr="005A39CB" w:rsidRDefault="00913659" w:rsidP="00B21DB5">
      <w:pPr>
        <w:tabs>
          <w:tab w:val="left" w:pos="360"/>
          <w:tab w:val="left" w:pos="720"/>
        </w:tabs>
        <w:rPr>
          <w:rFonts w:ascii="Arial" w:hAnsi="Arial" w:cs="Arial"/>
          <w:sz w:val="22"/>
          <w:szCs w:val="22"/>
        </w:rPr>
      </w:pPr>
    </w:p>
    <w:p w14:paraId="4E3B743E"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6.</w:t>
      </w:r>
      <w:r w:rsidRPr="005A39CB">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9E74A29" w14:textId="77777777" w:rsidR="00150437" w:rsidRPr="005A39CB" w:rsidRDefault="00150437" w:rsidP="00B21DB5">
      <w:pPr>
        <w:tabs>
          <w:tab w:val="left" w:pos="360"/>
          <w:tab w:val="left" w:pos="720"/>
        </w:tabs>
        <w:rPr>
          <w:rFonts w:ascii="Arial" w:hAnsi="Arial" w:cs="Arial"/>
          <w:sz w:val="22"/>
          <w:szCs w:val="22"/>
        </w:rPr>
      </w:pPr>
    </w:p>
    <w:p w14:paraId="1914E65B" w14:textId="13B09F91" w:rsidR="00913659" w:rsidRPr="005A39CB" w:rsidRDefault="00AC3206" w:rsidP="00B21DB5">
      <w:pPr>
        <w:tabs>
          <w:tab w:val="left" w:pos="360"/>
          <w:tab w:val="left" w:pos="720"/>
        </w:tabs>
        <w:rPr>
          <w:rFonts w:ascii="Arial" w:hAnsi="Arial" w:cs="Arial"/>
          <w:color w:val="0000FF"/>
          <w:sz w:val="22"/>
          <w:szCs w:val="22"/>
        </w:rPr>
      </w:pPr>
      <w:r w:rsidRPr="005A39CB">
        <w:rPr>
          <w:rFonts w:ascii="Arial" w:hAnsi="Arial" w:cs="Arial"/>
          <w:sz w:val="22"/>
          <w:szCs w:val="22"/>
        </w:rPr>
        <w:t xml:space="preserve">Without the information requested in the hunting and </w:t>
      </w:r>
      <w:r w:rsidR="00E658C8">
        <w:rPr>
          <w:rFonts w:ascii="Arial" w:hAnsi="Arial" w:cs="Arial"/>
          <w:sz w:val="22"/>
          <w:szCs w:val="22"/>
        </w:rPr>
        <w:t xml:space="preserve">sport </w:t>
      </w:r>
      <w:r w:rsidRPr="005A39CB">
        <w:rPr>
          <w:rFonts w:ascii="Arial" w:hAnsi="Arial" w:cs="Arial"/>
          <w:sz w:val="22"/>
          <w:szCs w:val="22"/>
        </w:rPr>
        <w:t xml:space="preserve">fishing applications, we would be unable to effectively manage and implement hunting and </w:t>
      </w:r>
      <w:r w:rsidR="00E658C8">
        <w:rPr>
          <w:rFonts w:ascii="Arial" w:hAnsi="Arial" w:cs="Arial"/>
          <w:sz w:val="22"/>
          <w:szCs w:val="22"/>
        </w:rPr>
        <w:t xml:space="preserve">sport </w:t>
      </w:r>
      <w:r w:rsidRPr="005A39CB">
        <w:rPr>
          <w:rFonts w:ascii="Arial" w:hAnsi="Arial" w:cs="Arial"/>
          <w:sz w:val="22"/>
          <w:szCs w:val="22"/>
        </w:rPr>
        <w:t xml:space="preserve">fishing programs on refuges. </w:t>
      </w:r>
      <w:r w:rsidR="00C74BE5" w:rsidRPr="005A39CB">
        <w:rPr>
          <w:rFonts w:ascii="Arial" w:hAnsi="Arial" w:cs="Arial"/>
          <w:sz w:val="22"/>
          <w:szCs w:val="22"/>
        </w:rPr>
        <w:t xml:space="preserve"> </w:t>
      </w:r>
      <w:r w:rsidRPr="005A39CB">
        <w:rPr>
          <w:rFonts w:ascii="Arial" w:hAnsi="Arial" w:cs="Arial"/>
          <w:sz w:val="22"/>
          <w:szCs w:val="22"/>
        </w:rPr>
        <w:t xml:space="preserve">Refuges often have more potential hunters and anglers interested in opportunities that space and resources allow.  Using a quota or lottery system is the only fair way to administer these programs.  In other circumstances, permit applications allow refuge staff to identify use trends, determine needs, and enhance public safety.  Harvest/creel reports allow refuge staff to determine hunter/angler success, evaluate resource impacts, and improve customer service as use trends are identified.  Information is usually collected on either an as-needed basis (one-time or one-season event) or an annual basis. </w:t>
      </w:r>
    </w:p>
    <w:p w14:paraId="51D5F445" w14:textId="77777777" w:rsidR="00423226" w:rsidRPr="005A39CB" w:rsidRDefault="00423226" w:rsidP="00B21DB5">
      <w:pPr>
        <w:tabs>
          <w:tab w:val="left" w:pos="360"/>
          <w:tab w:val="left" w:pos="720"/>
        </w:tabs>
        <w:rPr>
          <w:rFonts w:ascii="Arial" w:hAnsi="Arial" w:cs="Arial"/>
          <w:color w:val="0000FF"/>
          <w:sz w:val="22"/>
          <w:szCs w:val="22"/>
        </w:rPr>
      </w:pPr>
    </w:p>
    <w:p w14:paraId="1808D249"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7.</w:t>
      </w:r>
      <w:r w:rsidRPr="005A39CB">
        <w:rPr>
          <w:rFonts w:ascii="Arial" w:hAnsi="Arial" w:cs="Arial"/>
          <w:b/>
          <w:sz w:val="22"/>
          <w:szCs w:val="22"/>
        </w:rPr>
        <w:tab/>
        <w:t>Explain any special circumstances that would cause an information collection to be conducted in a manner:</w:t>
      </w:r>
    </w:p>
    <w:p w14:paraId="2577FE7B"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report information to the agency more often than quarterly;</w:t>
      </w:r>
    </w:p>
    <w:p w14:paraId="076A84DC"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prepare a written response to a collection of information in fewer than 30 days after receipt of it;</w:t>
      </w:r>
    </w:p>
    <w:p w14:paraId="1C77AD09"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submit more than an original and two copies of any document;</w:t>
      </w:r>
    </w:p>
    <w:p w14:paraId="36360631"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respondents to retain records, other than health, medical, government contract, grant-in-aid, or tax records, for more than three years;</w:t>
      </w:r>
    </w:p>
    <w:p w14:paraId="51984A0F"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in connection with a statistical survey that is not designed to produce valid and reliable results that can be generalized to the universe of study;</w:t>
      </w:r>
    </w:p>
    <w:p w14:paraId="5A5E0D7F"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requiring the use of a statistical data classification that has not been reviewed and approved by OMB;</w:t>
      </w:r>
    </w:p>
    <w:p w14:paraId="65389820"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730FF68" w14:textId="77777777" w:rsidR="00E830F2" w:rsidRPr="005A39CB" w:rsidRDefault="00E830F2" w:rsidP="00B21DB5">
      <w:pPr>
        <w:tabs>
          <w:tab w:val="left" w:pos="360"/>
          <w:tab w:val="left" w:pos="720"/>
        </w:tabs>
        <w:ind w:left="720" w:hanging="720"/>
        <w:rPr>
          <w:rFonts w:ascii="Arial" w:hAnsi="Arial" w:cs="Arial"/>
          <w:sz w:val="22"/>
          <w:szCs w:val="22"/>
        </w:rPr>
      </w:pPr>
      <w:r w:rsidRPr="005A39CB">
        <w:rPr>
          <w:rFonts w:ascii="Arial" w:hAnsi="Arial" w:cs="Arial"/>
          <w:b/>
          <w:sz w:val="22"/>
          <w:szCs w:val="22"/>
        </w:rPr>
        <w:tab/>
        <w:t>*</w:t>
      </w:r>
      <w:r w:rsidRPr="005A39CB">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3DC31551" w14:textId="77777777" w:rsidR="00E830F2" w:rsidRPr="005A39CB" w:rsidRDefault="00E830F2" w:rsidP="00B21DB5">
      <w:pPr>
        <w:tabs>
          <w:tab w:val="left" w:pos="360"/>
          <w:tab w:val="left" w:pos="720"/>
        </w:tabs>
        <w:rPr>
          <w:rFonts w:ascii="Arial" w:hAnsi="Arial" w:cs="Arial"/>
          <w:sz w:val="22"/>
          <w:szCs w:val="22"/>
        </w:rPr>
      </w:pPr>
    </w:p>
    <w:p w14:paraId="0015AAC8" w14:textId="77777777" w:rsidR="00913659" w:rsidRPr="005A39CB" w:rsidRDefault="00AC3206" w:rsidP="00B21DB5">
      <w:pPr>
        <w:tabs>
          <w:tab w:val="left" w:pos="360"/>
          <w:tab w:val="left" w:pos="720"/>
        </w:tabs>
        <w:rPr>
          <w:rFonts w:ascii="Arial" w:hAnsi="Arial" w:cs="Arial"/>
          <w:color w:val="0000FF"/>
          <w:sz w:val="22"/>
          <w:szCs w:val="22"/>
        </w:rPr>
      </w:pPr>
      <w:r w:rsidRPr="005A39CB">
        <w:rPr>
          <w:rFonts w:ascii="Arial" w:hAnsi="Arial" w:cs="Arial"/>
          <w:sz w:val="22"/>
          <w:szCs w:val="22"/>
        </w:rPr>
        <w:t>No special circumstances exist that require us to collect the information in a manner inconsistent with OMB guidelines.</w:t>
      </w:r>
    </w:p>
    <w:p w14:paraId="5A4572C7" w14:textId="77777777" w:rsidR="00913659" w:rsidRPr="005A39CB" w:rsidRDefault="00913659" w:rsidP="00B21DB5">
      <w:pPr>
        <w:tabs>
          <w:tab w:val="left" w:pos="360"/>
          <w:tab w:val="left" w:pos="720"/>
        </w:tabs>
        <w:ind w:left="720" w:hanging="720"/>
        <w:rPr>
          <w:rFonts w:ascii="Arial" w:hAnsi="Arial" w:cs="Arial"/>
          <w:sz w:val="22"/>
          <w:szCs w:val="22"/>
        </w:rPr>
      </w:pPr>
    </w:p>
    <w:p w14:paraId="35511802" w14:textId="77777777" w:rsidR="00E830F2" w:rsidRPr="005A39CB" w:rsidRDefault="00E830F2" w:rsidP="00B21DB5">
      <w:pPr>
        <w:tabs>
          <w:tab w:val="left" w:pos="360"/>
          <w:tab w:val="left" w:pos="720"/>
        </w:tabs>
        <w:rPr>
          <w:rFonts w:ascii="Arial" w:hAnsi="Arial" w:cs="Arial"/>
          <w:sz w:val="22"/>
          <w:szCs w:val="22"/>
        </w:rPr>
      </w:pPr>
      <w:r w:rsidRPr="005A39CB">
        <w:rPr>
          <w:rFonts w:ascii="Arial" w:hAnsi="Arial" w:cs="Arial"/>
          <w:b/>
          <w:sz w:val="22"/>
          <w:szCs w:val="22"/>
        </w:rPr>
        <w:t>8.</w:t>
      </w:r>
      <w:r w:rsidRPr="005A39CB">
        <w:rPr>
          <w:rFonts w:ascii="Arial" w:hAnsi="Arial" w:cs="Arial"/>
          <w:sz w:val="22"/>
          <w:szCs w:val="22"/>
        </w:rPr>
        <w:tab/>
      </w:r>
      <w:r w:rsidRPr="005A39CB">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0312D26E" w14:textId="77777777" w:rsidR="00E830F2" w:rsidRPr="005A39CB" w:rsidRDefault="00E830F2" w:rsidP="00B21DB5">
      <w:pPr>
        <w:tabs>
          <w:tab w:val="left" w:pos="360"/>
          <w:tab w:val="left" w:pos="720"/>
        </w:tabs>
        <w:rPr>
          <w:rFonts w:ascii="Arial" w:hAnsi="Arial" w:cs="Arial"/>
          <w:b/>
          <w:sz w:val="22"/>
          <w:szCs w:val="22"/>
        </w:rPr>
      </w:pPr>
    </w:p>
    <w:p w14:paraId="041F874D"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965770" w14:textId="77777777" w:rsidR="00E830F2" w:rsidRPr="005A39CB" w:rsidRDefault="00E830F2" w:rsidP="00B21DB5">
      <w:pPr>
        <w:tabs>
          <w:tab w:val="left" w:pos="360"/>
          <w:tab w:val="left" w:pos="720"/>
        </w:tabs>
        <w:rPr>
          <w:rFonts w:ascii="Arial" w:hAnsi="Arial" w:cs="Arial"/>
          <w:b/>
          <w:sz w:val="22"/>
          <w:szCs w:val="22"/>
        </w:rPr>
      </w:pPr>
    </w:p>
    <w:p w14:paraId="4AA53294" w14:textId="77777777" w:rsidR="00E830F2" w:rsidRPr="005A39CB" w:rsidRDefault="00E830F2" w:rsidP="00B21DB5">
      <w:pPr>
        <w:tabs>
          <w:tab w:val="left" w:pos="360"/>
          <w:tab w:val="left" w:pos="720"/>
        </w:tabs>
        <w:rPr>
          <w:rFonts w:ascii="Arial" w:hAnsi="Arial" w:cs="Arial"/>
          <w:sz w:val="22"/>
          <w:szCs w:val="22"/>
        </w:rPr>
      </w:pPr>
      <w:r w:rsidRPr="005A39CB">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61C3CE4" w14:textId="77777777" w:rsidR="000C4835" w:rsidRDefault="000C4835" w:rsidP="00AF0ACE">
      <w:pPr>
        <w:tabs>
          <w:tab w:val="left" w:pos="360"/>
          <w:tab w:val="left" w:pos="720"/>
          <w:tab w:val="left" w:pos="1440"/>
        </w:tabs>
        <w:adjustRightInd/>
        <w:ind w:right="186"/>
        <w:rPr>
          <w:rFonts w:ascii="Arial" w:hAnsi="Arial" w:cs="Arial"/>
          <w:sz w:val="22"/>
          <w:szCs w:val="22"/>
        </w:rPr>
      </w:pPr>
    </w:p>
    <w:p w14:paraId="481C931B" w14:textId="6AFCA16F" w:rsidR="00A100E9" w:rsidRDefault="00A100E9" w:rsidP="00A100E9">
      <w:pPr>
        <w:tabs>
          <w:tab w:val="left" w:pos="360"/>
          <w:tab w:val="left" w:pos="720"/>
          <w:tab w:val="left" w:pos="1440"/>
        </w:tabs>
        <w:adjustRightInd/>
        <w:ind w:right="186"/>
        <w:rPr>
          <w:rFonts w:ascii="Arial" w:hAnsi="Arial" w:cs="Arial"/>
          <w:sz w:val="22"/>
          <w:szCs w:val="22"/>
        </w:rPr>
      </w:pPr>
      <w:r w:rsidRPr="00DB4D25">
        <w:rPr>
          <w:rFonts w:ascii="Arial" w:hAnsi="Arial" w:cs="Arial"/>
          <w:sz w:val="22"/>
          <w:szCs w:val="22"/>
          <w:highlight w:val="yellow"/>
        </w:rPr>
        <w:t>On June 26, 2019, we published a proposed rule (84 FR 30314)</w:t>
      </w:r>
      <w:r w:rsidR="00A103A5" w:rsidRPr="00DB4D25">
        <w:rPr>
          <w:rFonts w:ascii="Arial" w:hAnsi="Arial" w:cs="Arial"/>
          <w:sz w:val="22"/>
          <w:szCs w:val="22"/>
          <w:highlight w:val="yellow"/>
        </w:rPr>
        <w:t xml:space="preserve"> which </w:t>
      </w:r>
      <w:r w:rsidRPr="00DB4D25">
        <w:rPr>
          <w:rFonts w:ascii="Arial" w:hAnsi="Arial" w:cs="Arial"/>
          <w:sz w:val="22"/>
          <w:szCs w:val="22"/>
          <w:highlight w:val="yellow"/>
        </w:rPr>
        <w:t xml:space="preserve">solicited comments </w:t>
      </w:r>
      <w:r w:rsidR="000C7A6B" w:rsidRPr="00DB4D25">
        <w:rPr>
          <w:rFonts w:ascii="Arial" w:hAnsi="Arial" w:cs="Arial"/>
          <w:sz w:val="22"/>
          <w:szCs w:val="22"/>
          <w:highlight w:val="yellow"/>
        </w:rPr>
        <w:t xml:space="preserve">on the new/revised information collection requirements described in this supporting statement </w:t>
      </w:r>
      <w:r w:rsidRPr="00DB4D25">
        <w:rPr>
          <w:rFonts w:ascii="Arial" w:hAnsi="Arial" w:cs="Arial"/>
          <w:sz w:val="22"/>
          <w:szCs w:val="22"/>
          <w:highlight w:val="yellow"/>
        </w:rPr>
        <w:t>for a period of 30 days, ending July 26, 2019.  We received no comments</w:t>
      </w:r>
      <w:r w:rsidR="000C7A6B">
        <w:rPr>
          <w:rFonts w:ascii="Arial" w:hAnsi="Arial" w:cs="Arial"/>
          <w:sz w:val="22"/>
          <w:szCs w:val="22"/>
          <w:highlight w:val="yellow"/>
        </w:rPr>
        <w:t xml:space="preserve"> concerning the information collection</w:t>
      </w:r>
      <w:r w:rsidRPr="00DB4D25">
        <w:rPr>
          <w:rFonts w:ascii="Arial" w:hAnsi="Arial" w:cs="Arial"/>
          <w:sz w:val="22"/>
          <w:szCs w:val="22"/>
          <w:highlight w:val="yellow"/>
        </w:rPr>
        <w:t xml:space="preserve"> in response to the proposed rule.  Additional comments are being solicited through publication of the final rule.</w:t>
      </w:r>
    </w:p>
    <w:p w14:paraId="334F0108" w14:textId="77777777" w:rsidR="00A100E9" w:rsidRPr="00A100E9" w:rsidRDefault="00A100E9" w:rsidP="00A100E9">
      <w:pPr>
        <w:rPr>
          <w:rFonts w:ascii="Arial" w:hAnsi="Arial" w:cs="Arial"/>
          <w:sz w:val="22"/>
          <w:szCs w:val="22"/>
        </w:rPr>
      </w:pPr>
    </w:p>
    <w:p w14:paraId="5D4AB75E"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9.</w:t>
      </w:r>
      <w:r w:rsidRPr="005A39CB">
        <w:rPr>
          <w:rFonts w:ascii="Arial" w:hAnsi="Arial" w:cs="Arial"/>
          <w:b/>
          <w:sz w:val="22"/>
          <w:szCs w:val="22"/>
        </w:rPr>
        <w:tab/>
        <w:t>Explain any decision to provide any payment or gift to respondents, other than remuneration of contractors or grantees.</w:t>
      </w:r>
    </w:p>
    <w:p w14:paraId="166980DF" w14:textId="77777777" w:rsidR="00150437" w:rsidRPr="005A39CB" w:rsidRDefault="00150437" w:rsidP="00B21DB5">
      <w:pPr>
        <w:tabs>
          <w:tab w:val="left" w:pos="360"/>
          <w:tab w:val="left" w:pos="720"/>
        </w:tabs>
        <w:rPr>
          <w:rFonts w:ascii="Arial" w:hAnsi="Arial" w:cs="Arial"/>
          <w:sz w:val="22"/>
          <w:szCs w:val="22"/>
        </w:rPr>
      </w:pPr>
    </w:p>
    <w:p w14:paraId="688197D1" w14:textId="77777777" w:rsidR="00913659" w:rsidRPr="005A39CB" w:rsidRDefault="003C6F7E" w:rsidP="00B21DB5">
      <w:pPr>
        <w:tabs>
          <w:tab w:val="left" w:pos="360"/>
          <w:tab w:val="left" w:pos="720"/>
        </w:tabs>
        <w:rPr>
          <w:rFonts w:ascii="Arial" w:hAnsi="Arial" w:cs="Arial"/>
          <w:sz w:val="22"/>
          <w:szCs w:val="22"/>
        </w:rPr>
      </w:pPr>
      <w:r w:rsidRPr="005A39CB">
        <w:rPr>
          <w:rFonts w:ascii="Arial" w:hAnsi="Arial" w:cs="Arial"/>
          <w:sz w:val="22"/>
          <w:szCs w:val="22"/>
        </w:rPr>
        <w:t>We do not provide payments or gifts to respondents.</w:t>
      </w:r>
    </w:p>
    <w:p w14:paraId="4EAA1E97" w14:textId="77777777" w:rsidR="00913659" w:rsidRPr="005A39CB" w:rsidRDefault="00913659" w:rsidP="00B21DB5">
      <w:pPr>
        <w:tabs>
          <w:tab w:val="left" w:pos="360"/>
          <w:tab w:val="left" w:pos="720"/>
        </w:tabs>
        <w:rPr>
          <w:rFonts w:ascii="Arial" w:hAnsi="Arial" w:cs="Arial"/>
          <w:sz w:val="22"/>
          <w:szCs w:val="22"/>
        </w:rPr>
      </w:pPr>
    </w:p>
    <w:p w14:paraId="6F6475BF"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10.</w:t>
      </w:r>
      <w:r w:rsidRPr="005A39CB">
        <w:rPr>
          <w:rFonts w:ascii="Arial" w:hAnsi="Arial" w:cs="Arial"/>
          <w:b/>
          <w:sz w:val="22"/>
          <w:szCs w:val="22"/>
        </w:rPr>
        <w:tab/>
        <w:t>Describe any assurance of confidentiality provided to respondents and the basis for the assurance in statute, regulation, or agency policy.</w:t>
      </w:r>
    </w:p>
    <w:p w14:paraId="7C0619FE" w14:textId="77777777" w:rsidR="00913659" w:rsidRPr="005A39CB" w:rsidRDefault="00913659" w:rsidP="00B21DB5">
      <w:pPr>
        <w:tabs>
          <w:tab w:val="left" w:pos="360"/>
          <w:tab w:val="left" w:pos="720"/>
        </w:tabs>
        <w:ind w:left="360" w:hanging="360"/>
        <w:rPr>
          <w:rFonts w:ascii="Arial" w:hAnsi="Arial" w:cs="Arial"/>
          <w:sz w:val="22"/>
          <w:szCs w:val="22"/>
        </w:rPr>
      </w:pPr>
    </w:p>
    <w:p w14:paraId="11201DFC" w14:textId="47192CEC" w:rsidR="000430BA" w:rsidRPr="005A39CB" w:rsidRDefault="000430BA" w:rsidP="000430BA">
      <w:pPr>
        <w:pStyle w:val="BodyText"/>
        <w:tabs>
          <w:tab w:val="left" w:pos="360"/>
        </w:tabs>
        <w:ind w:right="329"/>
        <w:rPr>
          <w:rFonts w:ascii="Arial" w:hAnsi="Arial" w:cs="Arial"/>
          <w:sz w:val="22"/>
          <w:szCs w:val="22"/>
        </w:rPr>
      </w:pPr>
      <w:r w:rsidRPr="005A39CB">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information in a secure System of Records (</w:t>
      </w:r>
      <w:r w:rsidRPr="005A39CB">
        <w:rPr>
          <w:rStyle w:val="Hyperlink"/>
          <w:rFonts w:ascii="Arial" w:hAnsi="Arial" w:cs="Arial"/>
          <w:color w:val="auto"/>
          <w:sz w:val="22"/>
          <w:szCs w:val="22"/>
          <w:u w:val="none"/>
        </w:rPr>
        <w:t>Permits System–Interior, FWS–21</w:t>
      </w:r>
      <w:r w:rsidRPr="005A39CB">
        <w:rPr>
          <w:rFonts w:ascii="Arial" w:hAnsi="Arial" w:cs="Arial"/>
          <w:sz w:val="22"/>
          <w:szCs w:val="22"/>
        </w:rPr>
        <w:t xml:space="preserve">, </w:t>
      </w:r>
      <w:r w:rsidR="00DD4977" w:rsidRPr="005A39CB">
        <w:rPr>
          <w:rFonts w:ascii="Arial" w:hAnsi="Arial" w:cs="Arial"/>
          <w:sz w:val="22"/>
          <w:szCs w:val="22"/>
        </w:rPr>
        <w:t xml:space="preserve">September 4, 2003, 68 FR 52610; modification published June 4, 2008, </w:t>
      </w:r>
      <w:hyperlink r:id="rId9" w:history="1">
        <w:r w:rsidR="00DD4977" w:rsidRPr="005A39CB">
          <w:rPr>
            <w:rStyle w:val="Hyperlink"/>
            <w:rFonts w:ascii="Arial" w:hAnsi="Arial" w:cs="Arial"/>
            <w:sz w:val="22"/>
            <w:szCs w:val="22"/>
          </w:rPr>
          <w:t>73 FR 31877</w:t>
        </w:r>
      </w:hyperlink>
      <w:r w:rsidRPr="005A39CB">
        <w:rPr>
          <w:rFonts w:ascii="Arial" w:hAnsi="Arial" w:cs="Arial"/>
          <w:sz w:val="22"/>
          <w:szCs w:val="22"/>
        </w:rPr>
        <w:t>).</w:t>
      </w:r>
    </w:p>
    <w:p w14:paraId="182B1801" w14:textId="77777777" w:rsidR="00913659" w:rsidRPr="005A39CB" w:rsidRDefault="00913659" w:rsidP="00B21DB5">
      <w:pPr>
        <w:tabs>
          <w:tab w:val="left" w:pos="360"/>
          <w:tab w:val="left" w:pos="720"/>
        </w:tabs>
        <w:ind w:left="360" w:hanging="360"/>
        <w:rPr>
          <w:rFonts w:ascii="Arial" w:hAnsi="Arial" w:cs="Arial"/>
          <w:sz w:val="22"/>
          <w:szCs w:val="22"/>
        </w:rPr>
      </w:pPr>
    </w:p>
    <w:p w14:paraId="48448E78"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11.</w:t>
      </w:r>
      <w:r w:rsidRPr="005A39CB">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91A5C9A" w14:textId="77777777" w:rsidR="00BB4A08" w:rsidRPr="005A39CB" w:rsidRDefault="00BB4A08" w:rsidP="00B21DB5">
      <w:pPr>
        <w:tabs>
          <w:tab w:val="left" w:pos="360"/>
          <w:tab w:val="left" w:pos="720"/>
        </w:tabs>
        <w:rPr>
          <w:rFonts w:ascii="Arial" w:hAnsi="Arial" w:cs="Arial"/>
          <w:b/>
          <w:bCs/>
          <w:sz w:val="22"/>
          <w:szCs w:val="22"/>
        </w:rPr>
      </w:pPr>
    </w:p>
    <w:p w14:paraId="535F2C9A" w14:textId="77777777" w:rsidR="00871AB7" w:rsidRPr="005A39CB" w:rsidRDefault="0013574A" w:rsidP="00B21DB5">
      <w:pPr>
        <w:tabs>
          <w:tab w:val="left" w:pos="360"/>
          <w:tab w:val="left" w:pos="720"/>
        </w:tabs>
        <w:rPr>
          <w:rFonts w:ascii="Arial" w:hAnsi="Arial" w:cs="Arial"/>
          <w:color w:val="0000FF"/>
          <w:sz w:val="22"/>
          <w:szCs w:val="22"/>
        </w:rPr>
      </w:pPr>
      <w:r w:rsidRPr="005A39CB">
        <w:rPr>
          <w:rFonts w:ascii="Arial" w:hAnsi="Arial" w:cs="Arial"/>
          <w:sz w:val="22"/>
          <w:szCs w:val="22"/>
        </w:rPr>
        <w:t>We do not ask questions of a sensitive nature.</w:t>
      </w:r>
      <w:r w:rsidR="00871AB7" w:rsidRPr="005A39CB">
        <w:rPr>
          <w:rFonts w:ascii="Arial" w:hAnsi="Arial" w:cs="Arial"/>
          <w:color w:val="0000FF"/>
          <w:sz w:val="22"/>
          <w:szCs w:val="22"/>
        </w:rPr>
        <w:t xml:space="preserve"> </w:t>
      </w:r>
    </w:p>
    <w:p w14:paraId="053EF3AE" w14:textId="77777777" w:rsidR="00150437" w:rsidRPr="005A39CB" w:rsidRDefault="00150437" w:rsidP="00B21DB5">
      <w:pPr>
        <w:tabs>
          <w:tab w:val="left" w:pos="360"/>
          <w:tab w:val="left" w:pos="720"/>
        </w:tabs>
        <w:rPr>
          <w:rFonts w:ascii="Arial" w:hAnsi="Arial" w:cs="Arial"/>
          <w:sz w:val="22"/>
          <w:szCs w:val="22"/>
        </w:rPr>
      </w:pPr>
    </w:p>
    <w:p w14:paraId="5B17049E"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12.</w:t>
      </w:r>
      <w:r w:rsidRPr="005A39CB">
        <w:rPr>
          <w:rFonts w:ascii="Arial" w:hAnsi="Arial" w:cs="Arial"/>
          <w:b/>
          <w:sz w:val="22"/>
          <w:szCs w:val="22"/>
        </w:rPr>
        <w:tab/>
        <w:t>Provide estimates of the hour burden of the collection of information.  The statement should:</w:t>
      </w:r>
    </w:p>
    <w:p w14:paraId="1D191A43"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7112F4A" w14:textId="77777777" w:rsidR="00E830F2" w:rsidRPr="005A39CB" w:rsidRDefault="00E830F2" w:rsidP="00B21DB5">
      <w:pPr>
        <w:tabs>
          <w:tab w:val="left" w:pos="360"/>
          <w:tab w:val="left" w:pos="720"/>
        </w:tabs>
        <w:ind w:left="720" w:hanging="72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If this request for approval covers more than one form, provide separate hour burden estimates for each form and aggregate the hour burdens.</w:t>
      </w:r>
    </w:p>
    <w:p w14:paraId="19501781" w14:textId="77777777" w:rsidR="00E830F2" w:rsidRPr="005A39CB" w:rsidRDefault="00E830F2" w:rsidP="00B21DB5">
      <w:pPr>
        <w:tabs>
          <w:tab w:val="left" w:pos="360"/>
          <w:tab w:val="left" w:pos="720"/>
        </w:tabs>
        <w:ind w:left="720" w:hanging="720"/>
        <w:rPr>
          <w:rFonts w:ascii="Arial" w:hAnsi="Arial" w:cs="Arial"/>
          <w:sz w:val="22"/>
          <w:szCs w:val="22"/>
        </w:rPr>
      </w:pPr>
      <w:r w:rsidRPr="005A39CB">
        <w:rPr>
          <w:rFonts w:ascii="Arial" w:hAnsi="Arial" w:cs="Arial"/>
          <w:b/>
          <w:sz w:val="22"/>
          <w:szCs w:val="22"/>
        </w:rPr>
        <w:tab/>
        <w:t>*</w:t>
      </w:r>
      <w:r w:rsidRPr="005A39CB">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30A27FBD" w14:textId="77777777" w:rsidR="00E830F2" w:rsidRPr="005A39CB" w:rsidRDefault="00E830F2" w:rsidP="00B21DB5">
      <w:pPr>
        <w:tabs>
          <w:tab w:val="left" w:pos="360"/>
          <w:tab w:val="left" w:pos="720"/>
        </w:tabs>
        <w:rPr>
          <w:rFonts w:ascii="Arial" w:hAnsi="Arial" w:cs="Arial"/>
          <w:sz w:val="22"/>
          <w:szCs w:val="22"/>
        </w:rPr>
      </w:pPr>
    </w:p>
    <w:p w14:paraId="0493C612" w14:textId="0984EC38" w:rsidR="0067589C" w:rsidRPr="00F4703D" w:rsidRDefault="00B70264" w:rsidP="00DB0E68">
      <w:pPr>
        <w:widowControl/>
        <w:tabs>
          <w:tab w:val="left" w:pos="360"/>
          <w:tab w:val="left" w:pos="720"/>
        </w:tabs>
        <w:autoSpaceDE/>
        <w:autoSpaceDN/>
        <w:adjustRightInd/>
        <w:rPr>
          <w:rFonts w:ascii="Arial" w:hAnsi="Arial" w:cs="Arial"/>
          <w:sz w:val="22"/>
          <w:szCs w:val="22"/>
        </w:rPr>
      </w:pPr>
      <w:r w:rsidRPr="00462899">
        <w:rPr>
          <w:rFonts w:ascii="Arial" w:hAnsi="Arial" w:cs="Arial"/>
          <w:sz w:val="22"/>
          <w:szCs w:val="22"/>
        </w:rPr>
        <w:t xml:space="preserve">We estimate that </w:t>
      </w:r>
      <w:r w:rsidR="00F4703D" w:rsidRPr="00462899">
        <w:rPr>
          <w:rFonts w:ascii="Arial" w:hAnsi="Arial" w:cs="Arial"/>
          <w:b/>
          <w:sz w:val="22"/>
          <w:szCs w:val="22"/>
        </w:rPr>
        <w:t>1,5</w:t>
      </w:r>
      <w:r w:rsidR="003C2A45" w:rsidRPr="00462899">
        <w:rPr>
          <w:rFonts w:ascii="Arial" w:hAnsi="Arial" w:cs="Arial"/>
          <w:b/>
          <w:sz w:val="22"/>
          <w:szCs w:val="22"/>
        </w:rPr>
        <w:t>74,541</w:t>
      </w:r>
      <w:r w:rsidRPr="00462899">
        <w:rPr>
          <w:rFonts w:ascii="Arial" w:hAnsi="Arial" w:cs="Arial"/>
          <w:b/>
          <w:sz w:val="22"/>
          <w:szCs w:val="22"/>
        </w:rPr>
        <w:t xml:space="preserve"> respondents</w:t>
      </w:r>
      <w:r w:rsidRPr="00462899">
        <w:rPr>
          <w:rFonts w:ascii="Arial" w:hAnsi="Arial" w:cs="Arial"/>
          <w:sz w:val="22"/>
          <w:szCs w:val="22"/>
        </w:rPr>
        <w:t xml:space="preserve"> will each complete a hunting application</w:t>
      </w:r>
      <w:r w:rsidR="00F4703D" w:rsidRPr="00462899">
        <w:rPr>
          <w:rFonts w:ascii="Arial" w:hAnsi="Arial" w:cs="Arial"/>
          <w:sz w:val="22"/>
          <w:szCs w:val="22"/>
        </w:rPr>
        <w:t>,</w:t>
      </w:r>
      <w:r w:rsidRPr="00462899">
        <w:rPr>
          <w:rFonts w:ascii="Arial" w:hAnsi="Arial" w:cs="Arial"/>
          <w:sz w:val="22"/>
          <w:szCs w:val="22"/>
        </w:rPr>
        <w:t xml:space="preserve"> hunting/fishing activity report</w:t>
      </w:r>
      <w:r w:rsidR="00F4703D" w:rsidRPr="00462899">
        <w:rPr>
          <w:rFonts w:ascii="Arial" w:hAnsi="Arial" w:cs="Arial"/>
          <w:sz w:val="22"/>
          <w:szCs w:val="22"/>
        </w:rPr>
        <w:t>, labeling requirement, or notification requirement</w:t>
      </w:r>
      <w:r w:rsidRPr="00462899">
        <w:rPr>
          <w:rFonts w:ascii="Arial" w:hAnsi="Arial" w:cs="Arial"/>
          <w:sz w:val="22"/>
          <w:szCs w:val="22"/>
        </w:rPr>
        <w:t xml:space="preserve"> each year</w:t>
      </w:r>
      <w:r w:rsidR="003C18DB" w:rsidRPr="00462899">
        <w:rPr>
          <w:rFonts w:ascii="Arial" w:hAnsi="Arial" w:cs="Arial"/>
          <w:sz w:val="22"/>
          <w:szCs w:val="22"/>
        </w:rPr>
        <w:t xml:space="preserve"> (see Table 12.1 below)</w:t>
      </w:r>
      <w:r w:rsidRPr="00462899">
        <w:rPr>
          <w:rFonts w:ascii="Arial" w:hAnsi="Arial" w:cs="Arial"/>
          <w:sz w:val="22"/>
          <w:szCs w:val="22"/>
        </w:rPr>
        <w:t xml:space="preserve">.  The total annual burden for this information collection is </w:t>
      </w:r>
      <w:r w:rsidR="00A77EB8" w:rsidRPr="00462899">
        <w:rPr>
          <w:rFonts w:ascii="Arial" w:hAnsi="Arial" w:cs="Arial"/>
          <w:b/>
          <w:sz w:val="22"/>
          <w:szCs w:val="22"/>
        </w:rPr>
        <w:t>2</w:t>
      </w:r>
      <w:r w:rsidR="003C2A45" w:rsidRPr="00462899">
        <w:rPr>
          <w:rFonts w:ascii="Arial" w:hAnsi="Arial" w:cs="Arial"/>
          <w:b/>
          <w:sz w:val="22"/>
          <w:szCs w:val="22"/>
        </w:rPr>
        <w:t>55,749</w:t>
      </w:r>
      <w:r w:rsidRPr="00462899">
        <w:rPr>
          <w:rFonts w:ascii="Arial" w:hAnsi="Arial" w:cs="Arial"/>
          <w:b/>
          <w:sz w:val="22"/>
          <w:szCs w:val="22"/>
        </w:rPr>
        <w:t xml:space="preserve"> hours</w:t>
      </w:r>
      <w:r w:rsidRPr="00462899">
        <w:rPr>
          <w:rFonts w:ascii="Arial" w:hAnsi="Arial" w:cs="Arial"/>
          <w:sz w:val="22"/>
          <w:szCs w:val="22"/>
        </w:rPr>
        <w:t xml:space="preserve">.  We estimate the total dollar value of the burden hours for this collection to be </w:t>
      </w:r>
      <w:r w:rsidRPr="00FA4637">
        <w:rPr>
          <w:rFonts w:ascii="Arial" w:hAnsi="Arial" w:cs="Arial"/>
          <w:b/>
          <w:sz w:val="22"/>
          <w:szCs w:val="22"/>
          <w:highlight w:val="yellow"/>
        </w:rPr>
        <w:t>$</w:t>
      </w:r>
      <w:r w:rsidR="00FA4637" w:rsidRPr="00FA4637">
        <w:rPr>
          <w:rFonts w:ascii="Arial" w:hAnsi="Arial" w:cs="Arial"/>
          <w:b/>
          <w:sz w:val="22"/>
          <w:szCs w:val="22"/>
          <w:highlight w:val="yellow"/>
        </w:rPr>
        <w:t>9,403,872</w:t>
      </w:r>
      <w:r w:rsidRPr="00F4703D">
        <w:rPr>
          <w:rFonts w:ascii="Arial" w:hAnsi="Arial" w:cs="Arial"/>
          <w:sz w:val="22"/>
          <w:szCs w:val="22"/>
        </w:rPr>
        <w:t xml:space="preserve"> </w:t>
      </w:r>
      <w:r w:rsidR="001C1E00" w:rsidRPr="00F4703D">
        <w:rPr>
          <w:rFonts w:ascii="Arial" w:hAnsi="Arial" w:cs="Arial"/>
          <w:sz w:val="22"/>
          <w:szCs w:val="22"/>
        </w:rPr>
        <w:t>(</w:t>
      </w:r>
      <w:r w:rsidR="00F4703D">
        <w:rPr>
          <w:rFonts w:ascii="Arial" w:hAnsi="Arial" w:cs="Arial"/>
          <w:sz w:val="22"/>
          <w:szCs w:val="22"/>
        </w:rPr>
        <w:t>rounded</w:t>
      </w:r>
      <w:r w:rsidRPr="00F4703D">
        <w:rPr>
          <w:rFonts w:ascii="Arial" w:hAnsi="Arial" w:cs="Arial"/>
          <w:sz w:val="22"/>
          <w:szCs w:val="22"/>
        </w:rPr>
        <w:t xml:space="preserve">).  </w:t>
      </w:r>
    </w:p>
    <w:p w14:paraId="759DEBBC" w14:textId="77777777" w:rsidR="0067589C" w:rsidRPr="00F4703D" w:rsidRDefault="0067589C" w:rsidP="00DB0E68">
      <w:pPr>
        <w:widowControl/>
        <w:tabs>
          <w:tab w:val="left" w:pos="360"/>
          <w:tab w:val="left" w:pos="720"/>
        </w:tabs>
        <w:autoSpaceDE/>
        <w:autoSpaceDN/>
        <w:adjustRightInd/>
        <w:rPr>
          <w:rFonts w:ascii="Arial" w:hAnsi="Arial" w:cs="Arial"/>
          <w:sz w:val="22"/>
          <w:szCs w:val="22"/>
        </w:rPr>
      </w:pPr>
    </w:p>
    <w:p w14:paraId="03DE7EA8" w14:textId="6A90EB6F" w:rsidR="00D82B00" w:rsidRDefault="00B70264" w:rsidP="00B21DB5">
      <w:pPr>
        <w:widowControl/>
        <w:tabs>
          <w:tab w:val="left" w:pos="360"/>
          <w:tab w:val="left" w:pos="720"/>
        </w:tabs>
        <w:rPr>
          <w:rFonts w:ascii="Arial" w:hAnsi="Arial" w:cs="Arial"/>
          <w:color w:val="000000"/>
          <w:sz w:val="22"/>
          <w:szCs w:val="22"/>
        </w:rPr>
      </w:pPr>
      <w:r w:rsidRPr="005A39CB">
        <w:rPr>
          <w:rFonts w:ascii="Arial" w:hAnsi="Arial" w:cs="Arial"/>
          <w:sz w:val="22"/>
          <w:szCs w:val="22"/>
        </w:rPr>
        <w:t xml:space="preserve">Hunters and anglers represent a variety of professions and income levels. </w:t>
      </w:r>
      <w:r w:rsidR="003410E8" w:rsidRPr="005A39CB">
        <w:rPr>
          <w:rFonts w:ascii="Arial" w:hAnsi="Arial" w:cs="Arial"/>
          <w:sz w:val="22"/>
          <w:szCs w:val="22"/>
        </w:rPr>
        <w:t xml:space="preserve"> We used </w:t>
      </w:r>
      <w:r w:rsidRPr="005A39CB">
        <w:rPr>
          <w:rFonts w:ascii="Arial" w:hAnsi="Arial" w:cs="Arial"/>
          <w:color w:val="000000"/>
          <w:sz w:val="22"/>
          <w:szCs w:val="22"/>
        </w:rPr>
        <w:t xml:space="preserve">Table 1 of </w:t>
      </w:r>
      <w:r w:rsidRPr="005A39CB">
        <w:rPr>
          <w:rFonts w:ascii="Arial" w:hAnsi="Arial" w:cs="Arial"/>
          <w:sz w:val="22"/>
          <w:szCs w:val="22"/>
        </w:rPr>
        <w:t xml:space="preserve">the </w:t>
      </w:r>
      <w:r w:rsidR="009F212D" w:rsidRPr="00081229">
        <w:rPr>
          <w:rFonts w:ascii="Arial" w:hAnsi="Arial" w:cs="Arial"/>
          <w:sz w:val="22"/>
          <w:szCs w:val="22"/>
          <w:highlight w:val="yellow"/>
        </w:rPr>
        <w:t>Bureau of Labor Statistics (</w:t>
      </w:r>
      <w:r w:rsidRPr="00081229">
        <w:rPr>
          <w:rFonts w:ascii="Arial" w:hAnsi="Arial" w:cs="Arial"/>
          <w:sz w:val="22"/>
          <w:szCs w:val="22"/>
          <w:highlight w:val="yellow"/>
        </w:rPr>
        <w:t>BLS</w:t>
      </w:r>
      <w:r w:rsidR="009F212D" w:rsidRPr="00081229">
        <w:rPr>
          <w:rFonts w:ascii="Arial" w:hAnsi="Arial" w:cs="Arial"/>
          <w:sz w:val="22"/>
          <w:szCs w:val="22"/>
          <w:highlight w:val="yellow"/>
        </w:rPr>
        <w:t>)</w:t>
      </w:r>
      <w:r w:rsidRPr="00081229">
        <w:rPr>
          <w:rFonts w:ascii="Arial" w:hAnsi="Arial" w:cs="Arial"/>
          <w:sz w:val="22"/>
          <w:szCs w:val="22"/>
          <w:highlight w:val="yellow"/>
        </w:rPr>
        <w:t xml:space="preserve"> News Release </w:t>
      </w:r>
      <w:hyperlink r:id="rId10" w:history="1">
        <w:r w:rsidR="00DB4D25" w:rsidRPr="00081229">
          <w:rPr>
            <w:rStyle w:val="Hyperlink"/>
            <w:rFonts w:ascii="Arial" w:hAnsi="Arial" w:cs="Arial"/>
            <w:sz w:val="22"/>
            <w:szCs w:val="22"/>
            <w:highlight w:val="yellow"/>
          </w:rPr>
          <w:t>USDL-19-1002</w:t>
        </w:r>
      </w:hyperlink>
      <w:r w:rsidRPr="00081229">
        <w:rPr>
          <w:rFonts w:ascii="Arial" w:hAnsi="Arial" w:cs="Arial"/>
          <w:sz w:val="22"/>
          <w:szCs w:val="22"/>
          <w:highlight w:val="yellow"/>
        </w:rPr>
        <w:t xml:space="preserve">, </w:t>
      </w:r>
      <w:r w:rsidR="00081229">
        <w:rPr>
          <w:rFonts w:ascii="Arial" w:hAnsi="Arial" w:cs="Arial"/>
          <w:sz w:val="22"/>
          <w:szCs w:val="22"/>
          <w:highlight w:val="yellow"/>
        </w:rPr>
        <w:t>June 18</w:t>
      </w:r>
      <w:r w:rsidRPr="00081229">
        <w:rPr>
          <w:rFonts w:ascii="Arial" w:hAnsi="Arial" w:cs="Arial"/>
          <w:sz w:val="22"/>
          <w:szCs w:val="22"/>
          <w:highlight w:val="yellow"/>
        </w:rPr>
        <w:t>, 201</w:t>
      </w:r>
      <w:r w:rsidR="00933447" w:rsidRPr="00081229">
        <w:rPr>
          <w:rFonts w:ascii="Arial" w:hAnsi="Arial" w:cs="Arial"/>
          <w:sz w:val="22"/>
          <w:szCs w:val="22"/>
          <w:highlight w:val="yellow"/>
        </w:rPr>
        <w:t>9</w:t>
      </w:r>
      <w:r w:rsidRPr="00081229">
        <w:rPr>
          <w:rFonts w:ascii="Arial" w:hAnsi="Arial" w:cs="Arial"/>
          <w:sz w:val="22"/>
          <w:szCs w:val="22"/>
          <w:highlight w:val="yellow"/>
        </w:rPr>
        <w:t>, Employer Costs for Employee Compensation—</w:t>
      </w:r>
      <w:r w:rsidR="00081229" w:rsidRPr="00081229">
        <w:rPr>
          <w:rFonts w:ascii="Arial" w:hAnsi="Arial" w:cs="Arial"/>
          <w:sz w:val="22"/>
          <w:szCs w:val="22"/>
          <w:highlight w:val="yellow"/>
        </w:rPr>
        <w:t>March 2019</w:t>
      </w:r>
      <w:r w:rsidRPr="005A39CB">
        <w:rPr>
          <w:rFonts w:ascii="Arial" w:hAnsi="Arial" w:cs="Arial"/>
          <w:sz w:val="22"/>
          <w:szCs w:val="22"/>
        </w:rPr>
        <w:t>,</w:t>
      </w:r>
      <w:r w:rsidRPr="005A39CB">
        <w:rPr>
          <w:rFonts w:ascii="Arial" w:hAnsi="Arial" w:cs="Arial"/>
          <w:color w:val="000000"/>
          <w:sz w:val="22"/>
          <w:szCs w:val="22"/>
        </w:rPr>
        <w:t xml:space="preserve"> </w:t>
      </w:r>
      <w:r w:rsidR="003410E8" w:rsidRPr="005A39CB">
        <w:rPr>
          <w:rFonts w:ascii="Arial" w:hAnsi="Arial" w:cs="Arial"/>
          <w:color w:val="000000"/>
          <w:sz w:val="22"/>
          <w:szCs w:val="22"/>
        </w:rPr>
        <w:t xml:space="preserve">which </w:t>
      </w:r>
      <w:r w:rsidRPr="005A39CB">
        <w:rPr>
          <w:rFonts w:ascii="Arial" w:hAnsi="Arial" w:cs="Arial"/>
          <w:color w:val="000000"/>
          <w:sz w:val="22"/>
          <w:szCs w:val="22"/>
        </w:rPr>
        <w:t xml:space="preserve">lists the hourly rate for all workers </w:t>
      </w:r>
      <w:r w:rsidRPr="00081229">
        <w:rPr>
          <w:rFonts w:ascii="Arial" w:hAnsi="Arial" w:cs="Arial"/>
          <w:color w:val="000000"/>
          <w:sz w:val="22"/>
          <w:szCs w:val="22"/>
          <w:highlight w:val="yellow"/>
        </w:rPr>
        <w:t>$</w:t>
      </w:r>
      <w:r w:rsidR="00933447" w:rsidRPr="00081229">
        <w:rPr>
          <w:rFonts w:ascii="Arial" w:hAnsi="Arial" w:cs="Arial"/>
          <w:color w:val="000000"/>
          <w:sz w:val="22"/>
          <w:szCs w:val="22"/>
          <w:highlight w:val="yellow"/>
        </w:rPr>
        <w:t>36.</w:t>
      </w:r>
      <w:r w:rsidR="00081229" w:rsidRPr="00081229">
        <w:rPr>
          <w:rFonts w:ascii="Arial" w:hAnsi="Arial" w:cs="Arial"/>
          <w:color w:val="000000"/>
          <w:sz w:val="22"/>
          <w:szCs w:val="22"/>
          <w:highlight w:val="yellow"/>
        </w:rPr>
        <w:t>77</w:t>
      </w:r>
      <w:r w:rsidRPr="005A39CB">
        <w:rPr>
          <w:rFonts w:ascii="Arial" w:hAnsi="Arial" w:cs="Arial"/>
          <w:color w:val="000000"/>
          <w:sz w:val="22"/>
          <w:szCs w:val="22"/>
        </w:rPr>
        <w:t>, including benefits.</w:t>
      </w:r>
    </w:p>
    <w:p w14:paraId="23D89AA0" w14:textId="3A7B99CD" w:rsidR="003C18DB" w:rsidRDefault="003C18DB" w:rsidP="00B21DB5">
      <w:pPr>
        <w:widowControl/>
        <w:tabs>
          <w:tab w:val="left" w:pos="360"/>
          <w:tab w:val="left" w:pos="720"/>
        </w:tabs>
        <w:rPr>
          <w:rFonts w:ascii="Arial" w:hAnsi="Arial" w:cs="Arial"/>
          <w:color w:val="000000"/>
          <w:sz w:val="22"/>
          <w:szCs w:val="22"/>
        </w:rPr>
      </w:pPr>
    </w:p>
    <w:p w14:paraId="32C81C13" w14:textId="1AD63F04" w:rsidR="003C18DB" w:rsidRPr="003C18DB" w:rsidRDefault="003C18DB" w:rsidP="00B21DB5">
      <w:pPr>
        <w:widowControl/>
        <w:tabs>
          <w:tab w:val="left" w:pos="360"/>
          <w:tab w:val="left" w:pos="720"/>
        </w:tabs>
        <w:rPr>
          <w:rFonts w:ascii="Arial" w:hAnsi="Arial" w:cs="Arial"/>
          <w:b/>
          <w:color w:val="000000"/>
          <w:sz w:val="22"/>
          <w:szCs w:val="22"/>
        </w:rPr>
      </w:pPr>
      <w:r w:rsidRPr="003C18DB">
        <w:rPr>
          <w:rFonts w:ascii="Arial" w:hAnsi="Arial" w:cs="Arial"/>
          <w:b/>
          <w:color w:val="000000"/>
          <w:sz w:val="22"/>
          <w:szCs w:val="22"/>
        </w:rPr>
        <w:t>Table 12.1</w:t>
      </w:r>
    </w:p>
    <w:tbl>
      <w:tblPr>
        <w:tblpPr w:leftFromText="180" w:rightFromText="180" w:vertAnchor="text" w:horzAnchor="page" w:tblpX="1485" w:tblpY="164"/>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1080"/>
        <w:gridCol w:w="1080"/>
        <w:gridCol w:w="1080"/>
        <w:gridCol w:w="1378"/>
      </w:tblGrid>
      <w:tr w:rsidR="00D55980" w:rsidRPr="005A39CB" w14:paraId="26413E16" w14:textId="77777777" w:rsidTr="00D55980">
        <w:tc>
          <w:tcPr>
            <w:tcW w:w="4855" w:type="dxa"/>
            <w:vAlign w:val="bottom"/>
          </w:tcPr>
          <w:p w14:paraId="13190F0E"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Activity</w:t>
            </w:r>
          </w:p>
        </w:tc>
        <w:tc>
          <w:tcPr>
            <w:tcW w:w="1080" w:type="dxa"/>
            <w:vAlign w:val="bottom"/>
          </w:tcPr>
          <w:p w14:paraId="436352F8"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Annual Number of Responses</w:t>
            </w:r>
          </w:p>
        </w:tc>
        <w:tc>
          <w:tcPr>
            <w:tcW w:w="1080" w:type="dxa"/>
            <w:vAlign w:val="bottom"/>
          </w:tcPr>
          <w:p w14:paraId="5472C77D"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Completion Time per response</w:t>
            </w:r>
          </w:p>
        </w:tc>
        <w:tc>
          <w:tcPr>
            <w:tcW w:w="1080" w:type="dxa"/>
            <w:vAlign w:val="bottom"/>
          </w:tcPr>
          <w:p w14:paraId="525BE69E"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Total Annual Burden Hours</w:t>
            </w:r>
          </w:p>
        </w:tc>
        <w:tc>
          <w:tcPr>
            <w:tcW w:w="1378" w:type="dxa"/>
            <w:vAlign w:val="bottom"/>
          </w:tcPr>
          <w:p w14:paraId="2AAB1DEE" w14:textId="77777777" w:rsidR="00B70264" w:rsidRPr="005A39CB" w:rsidRDefault="00B70264" w:rsidP="00DB0E68">
            <w:pPr>
              <w:tabs>
                <w:tab w:val="left" w:pos="360"/>
                <w:tab w:val="left" w:pos="720"/>
              </w:tabs>
              <w:jc w:val="center"/>
              <w:rPr>
                <w:rFonts w:ascii="Arial" w:hAnsi="Arial" w:cs="Arial"/>
                <w:b/>
                <w:sz w:val="15"/>
                <w:szCs w:val="15"/>
              </w:rPr>
            </w:pPr>
            <w:r w:rsidRPr="005A39CB">
              <w:rPr>
                <w:rFonts w:ascii="Arial" w:hAnsi="Arial" w:cs="Arial"/>
                <w:b/>
                <w:sz w:val="15"/>
                <w:szCs w:val="15"/>
              </w:rPr>
              <w:t>Total $ Value of Burden Hours</w:t>
            </w:r>
          </w:p>
          <w:p w14:paraId="01A807D6" w14:textId="47FA40B9" w:rsidR="00B70264" w:rsidRPr="005A39CB" w:rsidRDefault="00B70264" w:rsidP="00081229">
            <w:pPr>
              <w:tabs>
                <w:tab w:val="left" w:pos="360"/>
                <w:tab w:val="left" w:pos="720"/>
              </w:tabs>
              <w:jc w:val="center"/>
              <w:rPr>
                <w:rFonts w:ascii="Arial" w:hAnsi="Arial" w:cs="Arial"/>
                <w:b/>
                <w:sz w:val="15"/>
                <w:szCs w:val="15"/>
              </w:rPr>
            </w:pPr>
            <w:r w:rsidRPr="00081229">
              <w:rPr>
                <w:rFonts w:ascii="Arial" w:hAnsi="Arial" w:cs="Arial"/>
                <w:b/>
                <w:sz w:val="15"/>
                <w:szCs w:val="15"/>
                <w:highlight w:val="yellow"/>
              </w:rPr>
              <w:t>(</w:t>
            </w:r>
            <w:r w:rsidRPr="00081229">
              <w:rPr>
                <w:rFonts w:ascii="Arial" w:hAnsi="Arial" w:cs="Arial"/>
                <w:b/>
                <w:i/>
                <w:color w:val="C00000"/>
                <w:sz w:val="15"/>
                <w:szCs w:val="15"/>
                <w:highlight w:val="yellow"/>
              </w:rPr>
              <w:t>$</w:t>
            </w:r>
            <w:r w:rsidR="00933447" w:rsidRPr="00081229">
              <w:rPr>
                <w:rFonts w:ascii="Arial" w:hAnsi="Arial" w:cs="Arial"/>
                <w:b/>
                <w:i/>
                <w:color w:val="C00000"/>
                <w:sz w:val="15"/>
                <w:szCs w:val="15"/>
                <w:highlight w:val="yellow"/>
              </w:rPr>
              <w:t>36.</w:t>
            </w:r>
            <w:r w:rsidR="00081229" w:rsidRPr="00081229">
              <w:rPr>
                <w:rFonts w:ascii="Arial" w:hAnsi="Arial" w:cs="Arial"/>
                <w:b/>
                <w:i/>
                <w:color w:val="C00000"/>
                <w:sz w:val="15"/>
                <w:szCs w:val="15"/>
                <w:highlight w:val="yellow"/>
              </w:rPr>
              <w:t>77</w:t>
            </w:r>
            <w:r w:rsidRPr="00081229">
              <w:rPr>
                <w:rFonts w:ascii="Arial" w:hAnsi="Arial" w:cs="Arial"/>
                <w:b/>
                <w:i/>
                <w:color w:val="C00000"/>
                <w:sz w:val="15"/>
                <w:szCs w:val="15"/>
                <w:highlight w:val="yellow"/>
              </w:rPr>
              <w:t>/hour</w:t>
            </w:r>
            <w:r w:rsidRPr="005A39CB">
              <w:rPr>
                <w:rFonts w:ascii="Arial" w:hAnsi="Arial" w:cs="Arial"/>
                <w:b/>
                <w:sz w:val="15"/>
                <w:szCs w:val="15"/>
              </w:rPr>
              <w:t>)</w:t>
            </w:r>
          </w:p>
        </w:tc>
      </w:tr>
      <w:tr w:rsidR="00872448" w:rsidRPr="005A39CB" w14:paraId="044C1718" w14:textId="77777777" w:rsidTr="00872448">
        <w:tc>
          <w:tcPr>
            <w:tcW w:w="9473" w:type="dxa"/>
            <w:gridSpan w:val="5"/>
            <w:shd w:val="clear" w:color="auto" w:fill="D9D9D9" w:themeFill="background1" w:themeFillShade="D9"/>
            <w:vAlign w:val="center"/>
          </w:tcPr>
          <w:p w14:paraId="7632574D" w14:textId="4D87C2D6" w:rsidR="00872448" w:rsidRPr="005A39CB" w:rsidRDefault="00872448" w:rsidP="00872448">
            <w:pPr>
              <w:widowControl/>
              <w:autoSpaceDE/>
              <w:autoSpaceDN/>
              <w:adjustRightInd/>
              <w:rPr>
                <w:rFonts w:ascii="Arial" w:hAnsi="Arial" w:cs="Arial"/>
                <w:b/>
                <w:color w:val="000000"/>
                <w:sz w:val="17"/>
                <w:szCs w:val="17"/>
              </w:rPr>
            </w:pPr>
            <w:r w:rsidRPr="005A39CB">
              <w:rPr>
                <w:rFonts w:ascii="Arial" w:hAnsi="Arial" w:cs="Arial"/>
                <w:b/>
                <w:color w:val="000000"/>
                <w:sz w:val="17"/>
                <w:szCs w:val="17"/>
              </w:rPr>
              <w:t xml:space="preserve">Hunting and </w:t>
            </w:r>
            <w:r w:rsidR="00DD0701">
              <w:rPr>
                <w:rFonts w:ascii="Arial" w:hAnsi="Arial" w:cs="Arial"/>
                <w:b/>
                <w:color w:val="000000"/>
                <w:sz w:val="17"/>
                <w:szCs w:val="17"/>
              </w:rPr>
              <w:t xml:space="preserve">Sport </w:t>
            </w:r>
            <w:r w:rsidRPr="005A39CB">
              <w:rPr>
                <w:rFonts w:ascii="Arial" w:hAnsi="Arial" w:cs="Arial"/>
                <w:b/>
                <w:color w:val="000000"/>
                <w:sz w:val="17"/>
                <w:szCs w:val="17"/>
              </w:rPr>
              <w:t>Fishing Permit Application</w:t>
            </w:r>
            <w:r w:rsidR="000C3646">
              <w:rPr>
                <w:rFonts w:ascii="Arial" w:hAnsi="Arial" w:cs="Arial"/>
                <w:b/>
                <w:color w:val="000000"/>
                <w:sz w:val="17"/>
                <w:szCs w:val="17"/>
              </w:rPr>
              <w:t>s</w:t>
            </w:r>
          </w:p>
        </w:tc>
      </w:tr>
      <w:tr w:rsidR="00D55980" w:rsidRPr="005A39CB" w14:paraId="6DE65010" w14:textId="77777777" w:rsidTr="00D55980">
        <w:tc>
          <w:tcPr>
            <w:tcW w:w="4855" w:type="dxa"/>
            <w:vAlign w:val="center"/>
          </w:tcPr>
          <w:p w14:paraId="01DBCC9D" w14:textId="6E439D06" w:rsidR="00872448" w:rsidRPr="005A39CB" w:rsidRDefault="00872448" w:rsidP="003410E8">
            <w:pPr>
              <w:tabs>
                <w:tab w:val="left" w:pos="360"/>
                <w:tab w:val="left" w:pos="720"/>
              </w:tabs>
              <w:ind w:left="159"/>
              <w:rPr>
                <w:rFonts w:ascii="Arial" w:hAnsi="Arial" w:cs="Arial"/>
                <w:sz w:val="17"/>
                <w:szCs w:val="17"/>
              </w:rPr>
            </w:pPr>
            <w:r w:rsidRPr="005A39CB">
              <w:rPr>
                <w:rFonts w:ascii="Arial" w:hAnsi="Arial" w:cs="Arial"/>
                <w:sz w:val="17"/>
                <w:szCs w:val="17"/>
              </w:rPr>
              <w:t xml:space="preserve">Form 3-2439 </w:t>
            </w:r>
            <w:r w:rsidR="004522BA" w:rsidRPr="005A39CB">
              <w:rPr>
                <w:rFonts w:ascii="Arial" w:hAnsi="Arial" w:cs="Arial"/>
                <w:sz w:val="17"/>
                <w:szCs w:val="17"/>
              </w:rPr>
              <w:t xml:space="preserve"> </w:t>
            </w:r>
            <w:r w:rsidRPr="005A39CB">
              <w:rPr>
                <w:rFonts w:ascii="Arial" w:hAnsi="Arial" w:cs="Arial"/>
                <w:sz w:val="17"/>
                <w:szCs w:val="17"/>
              </w:rPr>
              <w:t>Hunt</w:t>
            </w:r>
            <w:r w:rsidR="004522BA" w:rsidRPr="005A39CB">
              <w:rPr>
                <w:rFonts w:ascii="Arial" w:hAnsi="Arial" w:cs="Arial"/>
                <w:sz w:val="17"/>
                <w:szCs w:val="17"/>
              </w:rPr>
              <w:t xml:space="preserve"> </w:t>
            </w:r>
            <w:r w:rsidRPr="005A39CB">
              <w:rPr>
                <w:rFonts w:ascii="Arial" w:hAnsi="Arial" w:cs="Arial"/>
                <w:sz w:val="17"/>
                <w:szCs w:val="17"/>
              </w:rPr>
              <w:t>Application</w:t>
            </w:r>
            <w:r w:rsidR="004522BA" w:rsidRPr="005A39CB">
              <w:rPr>
                <w:rFonts w:ascii="Arial" w:hAnsi="Arial" w:cs="Arial"/>
                <w:sz w:val="17"/>
                <w:szCs w:val="17"/>
              </w:rPr>
              <w:t>/Permit</w:t>
            </w:r>
          </w:p>
        </w:tc>
        <w:tc>
          <w:tcPr>
            <w:tcW w:w="1080" w:type="dxa"/>
            <w:vAlign w:val="center"/>
          </w:tcPr>
          <w:p w14:paraId="68455B61" w14:textId="0BD063A9" w:rsidR="00872448" w:rsidRPr="005A39CB" w:rsidRDefault="00A020F4" w:rsidP="00DB0E68">
            <w:pPr>
              <w:tabs>
                <w:tab w:val="left" w:pos="360"/>
                <w:tab w:val="left" w:pos="720"/>
              </w:tabs>
              <w:jc w:val="right"/>
              <w:rPr>
                <w:rFonts w:ascii="Arial" w:hAnsi="Arial" w:cs="Arial"/>
                <w:sz w:val="17"/>
                <w:szCs w:val="17"/>
              </w:rPr>
            </w:pPr>
            <w:r>
              <w:rPr>
                <w:rFonts w:ascii="Arial" w:hAnsi="Arial" w:cs="Arial"/>
                <w:sz w:val="17"/>
                <w:szCs w:val="17"/>
              </w:rPr>
              <w:t>348,689</w:t>
            </w:r>
          </w:p>
        </w:tc>
        <w:tc>
          <w:tcPr>
            <w:tcW w:w="1080" w:type="dxa"/>
            <w:vAlign w:val="center"/>
          </w:tcPr>
          <w:p w14:paraId="47CF88DC" w14:textId="7C0BEC88" w:rsidR="00872448" w:rsidRPr="005A39CB" w:rsidRDefault="00F45FF2" w:rsidP="00DB0E68">
            <w:pPr>
              <w:tabs>
                <w:tab w:val="left" w:pos="360"/>
                <w:tab w:val="left" w:pos="720"/>
              </w:tabs>
              <w:jc w:val="center"/>
              <w:rPr>
                <w:rFonts w:ascii="Arial" w:hAnsi="Arial" w:cs="Arial"/>
                <w:sz w:val="17"/>
                <w:szCs w:val="17"/>
              </w:rPr>
            </w:pPr>
            <w:r>
              <w:rPr>
                <w:rFonts w:ascii="Arial" w:hAnsi="Arial" w:cs="Arial"/>
                <w:sz w:val="17"/>
                <w:szCs w:val="17"/>
              </w:rPr>
              <w:t>10</w:t>
            </w:r>
            <w:r w:rsidR="00245447" w:rsidRPr="005A39CB">
              <w:rPr>
                <w:rFonts w:ascii="Arial" w:hAnsi="Arial" w:cs="Arial"/>
                <w:sz w:val="17"/>
                <w:szCs w:val="17"/>
              </w:rPr>
              <w:t xml:space="preserve"> minutes</w:t>
            </w:r>
          </w:p>
        </w:tc>
        <w:tc>
          <w:tcPr>
            <w:tcW w:w="1080" w:type="dxa"/>
            <w:vAlign w:val="center"/>
          </w:tcPr>
          <w:p w14:paraId="7FC22A9F" w14:textId="2713D988" w:rsidR="00872448" w:rsidRPr="005A39CB" w:rsidRDefault="00FE1609" w:rsidP="00DB0E68">
            <w:pPr>
              <w:tabs>
                <w:tab w:val="left" w:pos="360"/>
                <w:tab w:val="left" w:pos="720"/>
              </w:tabs>
              <w:jc w:val="right"/>
              <w:rPr>
                <w:rFonts w:ascii="Arial" w:hAnsi="Arial" w:cs="Arial"/>
                <w:sz w:val="17"/>
                <w:szCs w:val="17"/>
              </w:rPr>
            </w:pPr>
            <w:r>
              <w:rPr>
                <w:rFonts w:ascii="Arial" w:hAnsi="Arial" w:cs="Arial"/>
                <w:sz w:val="17"/>
                <w:szCs w:val="17"/>
              </w:rPr>
              <w:t>58,115</w:t>
            </w:r>
          </w:p>
        </w:tc>
        <w:tc>
          <w:tcPr>
            <w:tcW w:w="1378" w:type="dxa"/>
            <w:vAlign w:val="center"/>
          </w:tcPr>
          <w:p w14:paraId="56EA19A2" w14:textId="11AE93CD" w:rsidR="00872448" w:rsidRPr="005A39CB" w:rsidRDefault="00693BE3" w:rsidP="007564AA">
            <w:pPr>
              <w:widowControl/>
              <w:autoSpaceDE/>
              <w:autoSpaceDN/>
              <w:adjustRightInd/>
              <w:jc w:val="right"/>
              <w:rPr>
                <w:rFonts w:ascii="Arial" w:hAnsi="Arial" w:cs="Arial"/>
                <w:color w:val="000000"/>
                <w:sz w:val="17"/>
                <w:szCs w:val="17"/>
              </w:rPr>
            </w:pPr>
            <w:r>
              <w:rPr>
                <w:rFonts w:ascii="Arial" w:hAnsi="Arial" w:cs="Arial"/>
                <w:color w:val="000000"/>
                <w:sz w:val="17"/>
                <w:szCs w:val="17"/>
              </w:rPr>
              <w:t>$ 2,136,882.42</w:t>
            </w:r>
          </w:p>
        </w:tc>
      </w:tr>
      <w:tr w:rsidR="003410E8" w:rsidRPr="005A39CB" w14:paraId="6DA8F1BB" w14:textId="77777777" w:rsidTr="00DE57ED">
        <w:tc>
          <w:tcPr>
            <w:tcW w:w="4855" w:type="dxa"/>
            <w:vAlign w:val="center"/>
          </w:tcPr>
          <w:p w14:paraId="1FEE2918" w14:textId="02B11520" w:rsidR="00872448" w:rsidRPr="005A39CB" w:rsidRDefault="00872448" w:rsidP="003410E8">
            <w:pPr>
              <w:tabs>
                <w:tab w:val="left" w:pos="360"/>
                <w:tab w:val="left" w:pos="720"/>
              </w:tabs>
              <w:ind w:left="159"/>
              <w:rPr>
                <w:rFonts w:ascii="Arial" w:hAnsi="Arial" w:cs="Arial"/>
                <w:sz w:val="17"/>
                <w:szCs w:val="17"/>
              </w:rPr>
            </w:pPr>
            <w:r w:rsidRPr="005A39CB">
              <w:rPr>
                <w:rFonts w:ascii="Arial" w:hAnsi="Arial" w:cs="Arial"/>
                <w:sz w:val="17"/>
                <w:szCs w:val="17"/>
              </w:rPr>
              <w:t xml:space="preserve">Form 3-2358 </w:t>
            </w:r>
            <w:r w:rsidR="004522BA" w:rsidRPr="005A39CB">
              <w:rPr>
                <w:rFonts w:ascii="Arial" w:hAnsi="Arial" w:cs="Arial"/>
                <w:sz w:val="17"/>
                <w:szCs w:val="17"/>
              </w:rPr>
              <w:t xml:space="preserve"> Fish/Crab/Shrimp Application/Permit</w:t>
            </w:r>
          </w:p>
        </w:tc>
        <w:tc>
          <w:tcPr>
            <w:tcW w:w="1080" w:type="dxa"/>
            <w:vAlign w:val="center"/>
          </w:tcPr>
          <w:p w14:paraId="0EAB53F7" w14:textId="77777777" w:rsidR="00872448" w:rsidRPr="005A39CB" w:rsidRDefault="00872448" w:rsidP="00872448">
            <w:pPr>
              <w:tabs>
                <w:tab w:val="left" w:pos="360"/>
                <w:tab w:val="left" w:pos="720"/>
              </w:tabs>
              <w:jc w:val="right"/>
              <w:rPr>
                <w:rFonts w:ascii="Arial" w:hAnsi="Arial" w:cs="Arial"/>
                <w:sz w:val="17"/>
                <w:szCs w:val="17"/>
              </w:rPr>
            </w:pPr>
            <w:r w:rsidRPr="005A39CB">
              <w:rPr>
                <w:rFonts w:ascii="Arial" w:hAnsi="Arial" w:cs="Arial"/>
                <w:sz w:val="17"/>
                <w:szCs w:val="17"/>
              </w:rPr>
              <w:t>2,472</w:t>
            </w:r>
          </w:p>
        </w:tc>
        <w:tc>
          <w:tcPr>
            <w:tcW w:w="1080" w:type="dxa"/>
            <w:tcBorders>
              <w:bottom w:val="single" w:sz="4" w:space="0" w:color="auto"/>
            </w:tcBorders>
            <w:shd w:val="clear" w:color="auto" w:fill="auto"/>
          </w:tcPr>
          <w:p w14:paraId="5DC0E0D4" w14:textId="1549322E" w:rsidR="00872448" w:rsidRPr="005A39CB" w:rsidRDefault="00872448" w:rsidP="00872448">
            <w:pPr>
              <w:tabs>
                <w:tab w:val="left" w:pos="360"/>
                <w:tab w:val="left" w:pos="720"/>
              </w:tabs>
              <w:jc w:val="center"/>
              <w:rPr>
                <w:rFonts w:ascii="Arial" w:hAnsi="Arial" w:cs="Arial"/>
                <w:sz w:val="17"/>
                <w:szCs w:val="17"/>
              </w:rPr>
            </w:pPr>
            <w:r w:rsidRPr="005A39CB">
              <w:rPr>
                <w:rFonts w:ascii="Arial" w:hAnsi="Arial" w:cs="Arial"/>
                <w:sz w:val="17"/>
                <w:szCs w:val="17"/>
              </w:rPr>
              <w:t>5 minutes</w:t>
            </w:r>
          </w:p>
        </w:tc>
        <w:tc>
          <w:tcPr>
            <w:tcW w:w="1080" w:type="dxa"/>
            <w:shd w:val="clear" w:color="auto" w:fill="auto"/>
            <w:vAlign w:val="center"/>
          </w:tcPr>
          <w:p w14:paraId="4B7E0466" w14:textId="3FF1135A" w:rsidR="00872448" w:rsidRPr="005A39CB" w:rsidRDefault="00A020F4" w:rsidP="00872448">
            <w:pPr>
              <w:tabs>
                <w:tab w:val="left" w:pos="360"/>
                <w:tab w:val="left" w:pos="720"/>
              </w:tabs>
              <w:jc w:val="right"/>
              <w:rPr>
                <w:rFonts w:ascii="Arial" w:hAnsi="Arial" w:cs="Arial"/>
                <w:sz w:val="17"/>
                <w:szCs w:val="17"/>
              </w:rPr>
            </w:pPr>
            <w:r>
              <w:rPr>
                <w:rFonts w:ascii="Arial" w:hAnsi="Arial" w:cs="Arial"/>
                <w:sz w:val="17"/>
                <w:szCs w:val="17"/>
              </w:rPr>
              <w:t>206</w:t>
            </w:r>
          </w:p>
        </w:tc>
        <w:tc>
          <w:tcPr>
            <w:tcW w:w="1378" w:type="dxa"/>
            <w:tcBorders>
              <w:bottom w:val="single" w:sz="4" w:space="0" w:color="auto"/>
            </w:tcBorders>
            <w:shd w:val="clear" w:color="auto" w:fill="auto"/>
            <w:vAlign w:val="center"/>
          </w:tcPr>
          <w:p w14:paraId="3C7B9FA9" w14:textId="22166038" w:rsidR="00872448" w:rsidRPr="005A39CB" w:rsidRDefault="00693BE3" w:rsidP="004522BA">
            <w:pPr>
              <w:jc w:val="right"/>
              <w:rPr>
                <w:rFonts w:ascii="Arial" w:hAnsi="Arial" w:cs="Arial"/>
                <w:color w:val="000000"/>
                <w:sz w:val="17"/>
                <w:szCs w:val="17"/>
              </w:rPr>
            </w:pPr>
            <w:r>
              <w:rPr>
                <w:rFonts w:ascii="Arial" w:hAnsi="Arial" w:cs="Arial"/>
                <w:color w:val="000000"/>
                <w:sz w:val="17"/>
                <w:szCs w:val="17"/>
              </w:rPr>
              <w:t>7,574.62</w:t>
            </w:r>
          </w:p>
        </w:tc>
      </w:tr>
      <w:tr w:rsidR="00D55980" w:rsidRPr="005A39CB" w14:paraId="748574B9" w14:textId="77777777" w:rsidTr="00DE57ED">
        <w:tc>
          <w:tcPr>
            <w:tcW w:w="4855" w:type="dxa"/>
            <w:shd w:val="clear" w:color="auto" w:fill="C6D9F1" w:themeFill="text2" w:themeFillTint="33"/>
            <w:vAlign w:val="center"/>
          </w:tcPr>
          <w:p w14:paraId="47442EC5" w14:textId="674E2E16" w:rsidR="00B70264" w:rsidRPr="005A39CB" w:rsidRDefault="00B70264" w:rsidP="004522BA">
            <w:pPr>
              <w:tabs>
                <w:tab w:val="left" w:pos="360"/>
                <w:tab w:val="left" w:pos="720"/>
              </w:tabs>
              <w:jc w:val="right"/>
              <w:rPr>
                <w:rFonts w:ascii="Arial" w:hAnsi="Arial" w:cs="Arial"/>
                <w:b/>
                <w:i/>
                <w:sz w:val="17"/>
                <w:szCs w:val="17"/>
              </w:rPr>
            </w:pPr>
            <w:r w:rsidRPr="005A39CB">
              <w:rPr>
                <w:rFonts w:ascii="Arial" w:hAnsi="Arial" w:cs="Arial"/>
                <w:b/>
                <w:i/>
                <w:sz w:val="17"/>
                <w:szCs w:val="17"/>
              </w:rPr>
              <w:t>Subtotal Applications</w:t>
            </w:r>
            <w:r w:rsidR="00F700EA" w:rsidRPr="005A39CB">
              <w:rPr>
                <w:rFonts w:ascii="Arial" w:hAnsi="Arial" w:cs="Arial"/>
                <w:b/>
                <w:i/>
                <w:sz w:val="17"/>
                <w:szCs w:val="17"/>
              </w:rPr>
              <w:t>:</w:t>
            </w:r>
          </w:p>
        </w:tc>
        <w:tc>
          <w:tcPr>
            <w:tcW w:w="1080" w:type="dxa"/>
            <w:shd w:val="clear" w:color="auto" w:fill="C6D9F1" w:themeFill="text2" w:themeFillTint="33"/>
            <w:vAlign w:val="center"/>
          </w:tcPr>
          <w:p w14:paraId="1DC32511" w14:textId="0C8CD87C" w:rsidR="00B70264" w:rsidRPr="005A39CB" w:rsidRDefault="00A020F4" w:rsidP="00DB0E68">
            <w:pPr>
              <w:tabs>
                <w:tab w:val="left" w:pos="360"/>
                <w:tab w:val="left" w:pos="720"/>
              </w:tabs>
              <w:jc w:val="right"/>
              <w:rPr>
                <w:rFonts w:ascii="Arial" w:hAnsi="Arial" w:cs="Arial"/>
                <w:b/>
                <w:i/>
                <w:sz w:val="17"/>
                <w:szCs w:val="17"/>
              </w:rPr>
            </w:pPr>
            <w:r>
              <w:rPr>
                <w:rFonts w:ascii="Arial" w:hAnsi="Arial" w:cs="Arial"/>
                <w:b/>
                <w:i/>
                <w:sz w:val="17"/>
                <w:szCs w:val="17"/>
              </w:rPr>
              <w:t>351,161</w:t>
            </w:r>
          </w:p>
        </w:tc>
        <w:tc>
          <w:tcPr>
            <w:tcW w:w="1080" w:type="dxa"/>
            <w:shd w:val="thinDiagCross" w:color="auto" w:fill="C6D9F1" w:themeFill="text2" w:themeFillTint="33"/>
            <w:vAlign w:val="center"/>
          </w:tcPr>
          <w:p w14:paraId="6271CD6C" w14:textId="77777777" w:rsidR="00B70264" w:rsidRPr="005A39CB" w:rsidRDefault="00B70264" w:rsidP="00DB0E68">
            <w:pPr>
              <w:tabs>
                <w:tab w:val="left" w:pos="360"/>
                <w:tab w:val="left" w:pos="720"/>
              </w:tabs>
              <w:jc w:val="center"/>
              <w:rPr>
                <w:rFonts w:ascii="Arial" w:hAnsi="Arial" w:cs="Arial"/>
                <w:b/>
                <w:i/>
                <w:sz w:val="17"/>
                <w:szCs w:val="17"/>
              </w:rPr>
            </w:pPr>
          </w:p>
        </w:tc>
        <w:tc>
          <w:tcPr>
            <w:tcW w:w="1080" w:type="dxa"/>
            <w:shd w:val="clear" w:color="auto" w:fill="C6D9F1" w:themeFill="text2" w:themeFillTint="33"/>
            <w:vAlign w:val="center"/>
          </w:tcPr>
          <w:p w14:paraId="42E296AE" w14:textId="1F64306C" w:rsidR="00B70264" w:rsidRPr="005A39CB" w:rsidRDefault="00FE1609" w:rsidP="00DB0E68">
            <w:pPr>
              <w:tabs>
                <w:tab w:val="left" w:pos="360"/>
                <w:tab w:val="left" w:pos="720"/>
              </w:tabs>
              <w:jc w:val="right"/>
              <w:rPr>
                <w:rFonts w:ascii="Arial" w:hAnsi="Arial" w:cs="Arial"/>
                <w:b/>
                <w:i/>
                <w:sz w:val="17"/>
                <w:szCs w:val="17"/>
              </w:rPr>
            </w:pPr>
            <w:r>
              <w:rPr>
                <w:rFonts w:ascii="Arial" w:hAnsi="Arial" w:cs="Arial"/>
                <w:b/>
                <w:i/>
                <w:sz w:val="17"/>
                <w:szCs w:val="17"/>
              </w:rPr>
              <w:t>58,321</w:t>
            </w:r>
          </w:p>
        </w:tc>
        <w:tc>
          <w:tcPr>
            <w:tcW w:w="1378" w:type="dxa"/>
            <w:shd w:val="clear" w:color="auto" w:fill="C6D9F1" w:themeFill="text2" w:themeFillTint="33"/>
            <w:vAlign w:val="center"/>
          </w:tcPr>
          <w:p w14:paraId="09BB6103" w14:textId="1C202CBE" w:rsidR="00B70264" w:rsidRPr="005A39CB" w:rsidRDefault="00693BE3" w:rsidP="007564AA">
            <w:pPr>
              <w:jc w:val="right"/>
              <w:rPr>
                <w:rFonts w:ascii="Arial" w:hAnsi="Arial" w:cs="Arial"/>
                <w:b/>
                <w:i/>
                <w:iCs/>
                <w:color w:val="000000"/>
                <w:sz w:val="17"/>
                <w:szCs w:val="17"/>
              </w:rPr>
            </w:pPr>
            <w:r>
              <w:rPr>
                <w:rFonts w:ascii="Arial" w:hAnsi="Arial" w:cs="Arial"/>
                <w:b/>
                <w:i/>
                <w:iCs/>
                <w:color w:val="000000"/>
                <w:sz w:val="17"/>
                <w:szCs w:val="17"/>
              </w:rPr>
              <w:t>$ 2,144,457.04</w:t>
            </w:r>
          </w:p>
        </w:tc>
      </w:tr>
      <w:tr w:rsidR="000C3646" w:rsidRPr="005A39CB" w14:paraId="7D1CD09D" w14:textId="77777777" w:rsidTr="00FF0A08">
        <w:tc>
          <w:tcPr>
            <w:tcW w:w="9473" w:type="dxa"/>
            <w:gridSpan w:val="5"/>
            <w:shd w:val="clear" w:color="auto" w:fill="BFBFBF" w:themeFill="background1" w:themeFillShade="BF"/>
            <w:vAlign w:val="center"/>
          </w:tcPr>
          <w:p w14:paraId="24877EEB" w14:textId="6DC575B1" w:rsidR="000C3646" w:rsidRPr="000C3646" w:rsidRDefault="000C3646" w:rsidP="000C3646">
            <w:pPr>
              <w:rPr>
                <w:rFonts w:ascii="Arial" w:hAnsi="Arial" w:cs="Arial"/>
                <w:b/>
                <w:color w:val="000000"/>
                <w:sz w:val="17"/>
                <w:szCs w:val="17"/>
              </w:rPr>
            </w:pPr>
            <w:r>
              <w:rPr>
                <w:rFonts w:ascii="Arial" w:hAnsi="Arial" w:cs="Arial"/>
                <w:b/>
                <w:color w:val="000000"/>
                <w:sz w:val="17"/>
                <w:szCs w:val="17"/>
              </w:rPr>
              <w:t>Harvest Activity Reports</w:t>
            </w:r>
          </w:p>
        </w:tc>
      </w:tr>
      <w:tr w:rsidR="00D55980" w:rsidRPr="005A39CB" w14:paraId="54454C25" w14:textId="77777777" w:rsidTr="00D55980">
        <w:tc>
          <w:tcPr>
            <w:tcW w:w="4855" w:type="dxa"/>
            <w:vAlign w:val="center"/>
          </w:tcPr>
          <w:p w14:paraId="3EDBC5BB" w14:textId="7E7F5E00"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 xml:space="preserve">Form 3-2359 </w:t>
            </w:r>
            <w:r w:rsidR="006A39D0" w:rsidRPr="005A39CB">
              <w:rPr>
                <w:rFonts w:ascii="Arial" w:hAnsi="Arial" w:cs="Arial"/>
                <w:sz w:val="17"/>
                <w:szCs w:val="17"/>
              </w:rPr>
              <w:t>Big Game Harvest</w:t>
            </w:r>
            <w:r w:rsidR="006377B7" w:rsidRPr="005A39CB">
              <w:rPr>
                <w:rFonts w:ascii="Arial" w:hAnsi="Arial" w:cs="Arial"/>
                <w:sz w:val="17"/>
                <w:szCs w:val="17"/>
              </w:rPr>
              <w:t xml:space="preserve"> Report</w:t>
            </w:r>
          </w:p>
        </w:tc>
        <w:tc>
          <w:tcPr>
            <w:tcW w:w="1080" w:type="dxa"/>
            <w:vAlign w:val="center"/>
          </w:tcPr>
          <w:p w14:paraId="103D7FC3" w14:textId="5CABCE76"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91,879</w:t>
            </w:r>
          </w:p>
        </w:tc>
        <w:tc>
          <w:tcPr>
            <w:tcW w:w="1080" w:type="dxa"/>
            <w:vAlign w:val="center"/>
          </w:tcPr>
          <w:p w14:paraId="225B13BD" w14:textId="3CB2506A"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1B110078" w14:textId="3CEF79FA"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22,970</w:t>
            </w:r>
          </w:p>
        </w:tc>
        <w:tc>
          <w:tcPr>
            <w:tcW w:w="1378" w:type="dxa"/>
            <w:shd w:val="clear" w:color="auto" w:fill="auto"/>
            <w:vAlign w:val="center"/>
          </w:tcPr>
          <w:p w14:paraId="764BC805" w14:textId="48F016E5" w:rsidR="00B70264" w:rsidRPr="005A39CB" w:rsidRDefault="00693BE3" w:rsidP="006F6CF4">
            <w:pPr>
              <w:jc w:val="right"/>
              <w:rPr>
                <w:rFonts w:ascii="Arial" w:hAnsi="Arial" w:cs="Arial"/>
                <w:color w:val="000000"/>
                <w:sz w:val="17"/>
                <w:szCs w:val="17"/>
              </w:rPr>
            </w:pPr>
            <w:r>
              <w:rPr>
                <w:rFonts w:ascii="Arial" w:hAnsi="Arial" w:cs="Arial"/>
                <w:color w:val="000000"/>
                <w:sz w:val="17"/>
                <w:szCs w:val="17"/>
              </w:rPr>
              <w:t>$ 844,597.71</w:t>
            </w:r>
          </w:p>
        </w:tc>
      </w:tr>
      <w:tr w:rsidR="00D55980" w:rsidRPr="005A39CB" w14:paraId="5F2D5876" w14:textId="77777777" w:rsidTr="00D55980">
        <w:tc>
          <w:tcPr>
            <w:tcW w:w="4855" w:type="dxa"/>
            <w:vAlign w:val="center"/>
          </w:tcPr>
          <w:p w14:paraId="018709AD" w14:textId="3E087C00"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 xml:space="preserve">Form 3-2360 </w:t>
            </w:r>
            <w:r w:rsidR="00DD0701">
              <w:rPr>
                <w:rFonts w:ascii="Arial" w:hAnsi="Arial" w:cs="Arial"/>
                <w:sz w:val="17"/>
                <w:szCs w:val="17"/>
              </w:rPr>
              <w:t xml:space="preserve">Sport </w:t>
            </w:r>
            <w:r w:rsidR="006A39D0" w:rsidRPr="005A39CB">
              <w:rPr>
                <w:rFonts w:ascii="Arial" w:hAnsi="Arial" w:cs="Arial"/>
                <w:sz w:val="17"/>
                <w:szCs w:val="17"/>
              </w:rPr>
              <w:t>Fishing Harvest</w:t>
            </w:r>
            <w:r w:rsidR="006377B7" w:rsidRPr="005A39CB">
              <w:rPr>
                <w:rFonts w:ascii="Arial" w:hAnsi="Arial" w:cs="Arial"/>
                <w:sz w:val="17"/>
                <w:szCs w:val="17"/>
              </w:rPr>
              <w:t xml:space="preserve"> Report</w:t>
            </w:r>
          </w:p>
        </w:tc>
        <w:tc>
          <w:tcPr>
            <w:tcW w:w="1080" w:type="dxa"/>
            <w:vAlign w:val="center"/>
          </w:tcPr>
          <w:p w14:paraId="348AEA58" w14:textId="46B2AE35"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421,112</w:t>
            </w:r>
          </w:p>
        </w:tc>
        <w:tc>
          <w:tcPr>
            <w:tcW w:w="1080" w:type="dxa"/>
          </w:tcPr>
          <w:p w14:paraId="504D0A29" w14:textId="6AF462A1"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368BA438" w14:textId="79514AAB"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105,278</w:t>
            </w:r>
          </w:p>
        </w:tc>
        <w:tc>
          <w:tcPr>
            <w:tcW w:w="1378" w:type="dxa"/>
            <w:shd w:val="clear" w:color="auto" w:fill="auto"/>
            <w:vAlign w:val="center"/>
          </w:tcPr>
          <w:p w14:paraId="2627C7EB" w14:textId="77EE3EE5" w:rsidR="00B70264" w:rsidRPr="005A39CB" w:rsidRDefault="00693BE3" w:rsidP="006F6CF4">
            <w:pPr>
              <w:jc w:val="right"/>
              <w:rPr>
                <w:rFonts w:ascii="Arial" w:hAnsi="Arial" w:cs="Arial"/>
                <w:color w:val="000000"/>
                <w:sz w:val="17"/>
                <w:szCs w:val="17"/>
              </w:rPr>
            </w:pPr>
            <w:r>
              <w:rPr>
                <w:rFonts w:ascii="Arial" w:hAnsi="Arial" w:cs="Arial"/>
                <w:color w:val="000000"/>
                <w:sz w:val="17"/>
                <w:szCs w:val="17"/>
              </w:rPr>
              <w:t>3,871,072.06</w:t>
            </w:r>
          </w:p>
        </w:tc>
      </w:tr>
      <w:tr w:rsidR="00D55980" w:rsidRPr="005A39CB" w14:paraId="382D61CC" w14:textId="77777777" w:rsidTr="00D55980">
        <w:tc>
          <w:tcPr>
            <w:tcW w:w="4855" w:type="dxa"/>
            <w:vAlign w:val="center"/>
          </w:tcPr>
          <w:p w14:paraId="69A79BC1" w14:textId="6D100D09"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Form 3-2361</w:t>
            </w:r>
            <w:r w:rsidR="006A39D0" w:rsidRPr="005A39CB">
              <w:rPr>
                <w:rFonts w:ascii="Arial" w:hAnsi="Arial" w:cs="Arial"/>
                <w:sz w:val="17"/>
                <w:szCs w:val="17"/>
              </w:rPr>
              <w:t xml:space="preserve"> Migratory Bird Harvest</w:t>
            </w:r>
            <w:r w:rsidR="006377B7" w:rsidRPr="005A39CB">
              <w:rPr>
                <w:rFonts w:ascii="Arial" w:hAnsi="Arial" w:cs="Arial"/>
                <w:sz w:val="17"/>
                <w:szCs w:val="17"/>
              </w:rPr>
              <w:t xml:space="preserve"> Report</w:t>
            </w:r>
          </w:p>
        </w:tc>
        <w:tc>
          <w:tcPr>
            <w:tcW w:w="1080" w:type="dxa"/>
            <w:vAlign w:val="center"/>
          </w:tcPr>
          <w:p w14:paraId="5E0F22BD" w14:textId="7C672D5F" w:rsidR="00405637" w:rsidRPr="005A39CB" w:rsidRDefault="00405637" w:rsidP="00405637">
            <w:pPr>
              <w:tabs>
                <w:tab w:val="left" w:pos="360"/>
                <w:tab w:val="left" w:pos="720"/>
              </w:tabs>
              <w:jc w:val="right"/>
              <w:rPr>
                <w:rFonts w:ascii="Arial" w:hAnsi="Arial" w:cs="Arial"/>
                <w:sz w:val="17"/>
                <w:szCs w:val="17"/>
              </w:rPr>
            </w:pPr>
            <w:r>
              <w:rPr>
                <w:rFonts w:ascii="Arial" w:hAnsi="Arial" w:cs="Arial"/>
                <w:sz w:val="17"/>
                <w:szCs w:val="17"/>
              </w:rPr>
              <w:t>32,821</w:t>
            </w:r>
          </w:p>
        </w:tc>
        <w:tc>
          <w:tcPr>
            <w:tcW w:w="1080" w:type="dxa"/>
          </w:tcPr>
          <w:p w14:paraId="05B48E85" w14:textId="25B5AEE1"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7ACC4055" w14:textId="0C3AAC45"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8,205</w:t>
            </w:r>
          </w:p>
        </w:tc>
        <w:tc>
          <w:tcPr>
            <w:tcW w:w="1378" w:type="dxa"/>
            <w:shd w:val="clear" w:color="auto" w:fill="auto"/>
            <w:vAlign w:val="center"/>
          </w:tcPr>
          <w:p w14:paraId="08CCE9AE" w14:textId="32BD45FF" w:rsidR="00B70264" w:rsidRPr="005A39CB" w:rsidRDefault="00693BE3" w:rsidP="007564AA">
            <w:pPr>
              <w:jc w:val="right"/>
              <w:rPr>
                <w:rFonts w:ascii="Arial" w:hAnsi="Arial" w:cs="Arial"/>
                <w:color w:val="000000"/>
                <w:sz w:val="17"/>
                <w:szCs w:val="17"/>
              </w:rPr>
            </w:pPr>
            <w:r>
              <w:rPr>
                <w:rFonts w:ascii="Arial" w:hAnsi="Arial" w:cs="Arial"/>
                <w:color w:val="000000"/>
                <w:sz w:val="17"/>
                <w:szCs w:val="17"/>
              </w:rPr>
              <w:t>301,707.04</w:t>
            </w:r>
          </w:p>
        </w:tc>
      </w:tr>
      <w:tr w:rsidR="00D55980" w:rsidRPr="005A39CB" w14:paraId="4B7E780B" w14:textId="77777777" w:rsidTr="00DE57ED">
        <w:tc>
          <w:tcPr>
            <w:tcW w:w="4855" w:type="dxa"/>
            <w:vAlign w:val="center"/>
          </w:tcPr>
          <w:p w14:paraId="400DA1AE" w14:textId="2B72AEFD" w:rsidR="00B70264" w:rsidRPr="005A39CB" w:rsidRDefault="00B70264" w:rsidP="006A39D0">
            <w:pPr>
              <w:tabs>
                <w:tab w:val="left" w:pos="321"/>
                <w:tab w:val="left" w:pos="720"/>
              </w:tabs>
              <w:ind w:left="159"/>
              <w:rPr>
                <w:rFonts w:ascii="Arial" w:hAnsi="Arial" w:cs="Arial"/>
                <w:sz w:val="17"/>
                <w:szCs w:val="17"/>
              </w:rPr>
            </w:pPr>
            <w:r w:rsidRPr="005A39CB">
              <w:rPr>
                <w:rFonts w:ascii="Arial" w:hAnsi="Arial" w:cs="Arial"/>
                <w:sz w:val="17"/>
                <w:szCs w:val="17"/>
              </w:rPr>
              <w:t>Form 3-2362</w:t>
            </w:r>
            <w:r w:rsidR="006A39D0" w:rsidRPr="005A39CB">
              <w:rPr>
                <w:rFonts w:ascii="Arial" w:hAnsi="Arial" w:cs="Arial"/>
                <w:sz w:val="17"/>
                <w:szCs w:val="17"/>
              </w:rPr>
              <w:t xml:space="preserve"> Upland Game Furbearer Harvest</w:t>
            </w:r>
            <w:r w:rsidR="006377B7" w:rsidRPr="005A39CB">
              <w:rPr>
                <w:rFonts w:ascii="Arial" w:hAnsi="Arial" w:cs="Arial"/>
                <w:sz w:val="17"/>
                <w:szCs w:val="17"/>
              </w:rPr>
              <w:t xml:space="preserve"> Report</w:t>
            </w:r>
          </w:p>
        </w:tc>
        <w:tc>
          <w:tcPr>
            <w:tcW w:w="1080" w:type="dxa"/>
            <w:vAlign w:val="center"/>
          </w:tcPr>
          <w:p w14:paraId="6600707E" w14:textId="453390B7" w:rsidR="00B70264" w:rsidRPr="005A39CB" w:rsidRDefault="00B70264" w:rsidP="00405637">
            <w:pPr>
              <w:tabs>
                <w:tab w:val="left" w:pos="360"/>
                <w:tab w:val="left" w:pos="720"/>
              </w:tabs>
              <w:jc w:val="right"/>
              <w:rPr>
                <w:rFonts w:ascii="Arial" w:hAnsi="Arial" w:cs="Arial"/>
                <w:sz w:val="17"/>
                <w:szCs w:val="17"/>
              </w:rPr>
            </w:pPr>
            <w:r w:rsidRPr="005A39CB">
              <w:rPr>
                <w:rFonts w:ascii="Arial" w:hAnsi="Arial" w:cs="Arial"/>
                <w:sz w:val="17"/>
                <w:szCs w:val="17"/>
              </w:rPr>
              <w:t>2</w:t>
            </w:r>
            <w:r w:rsidR="00405637">
              <w:rPr>
                <w:rFonts w:ascii="Arial" w:hAnsi="Arial" w:cs="Arial"/>
                <w:sz w:val="17"/>
                <w:szCs w:val="17"/>
              </w:rPr>
              <w:t>5,02</w:t>
            </w:r>
            <w:r w:rsidRPr="005A39CB">
              <w:rPr>
                <w:rFonts w:ascii="Arial" w:hAnsi="Arial" w:cs="Arial"/>
                <w:sz w:val="17"/>
                <w:szCs w:val="17"/>
              </w:rPr>
              <w:t>4</w:t>
            </w:r>
          </w:p>
        </w:tc>
        <w:tc>
          <w:tcPr>
            <w:tcW w:w="1080" w:type="dxa"/>
            <w:tcBorders>
              <w:bottom w:val="single" w:sz="4" w:space="0" w:color="auto"/>
            </w:tcBorders>
          </w:tcPr>
          <w:p w14:paraId="39E87B46" w14:textId="597E8320" w:rsidR="00B70264" w:rsidRPr="005A39CB" w:rsidRDefault="008162D9" w:rsidP="00DB0E68">
            <w:pPr>
              <w:tabs>
                <w:tab w:val="left" w:pos="360"/>
                <w:tab w:val="left" w:pos="720"/>
              </w:tabs>
              <w:jc w:val="center"/>
              <w:rPr>
                <w:rFonts w:ascii="Arial" w:hAnsi="Arial" w:cs="Arial"/>
                <w:sz w:val="17"/>
                <w:szCs w:val="17"/>
              </w:rPr>
            </w:pPr>
            <w:r w:rsidRPr="005A39CB">
              <w:rPr>
                <w:rFonts w:ascii="Arial" w:hAnsi="Arial" w:cs="Arial"/>
                <w:sz w:val="17"/>
                <w:szCs w:val="17"/>
              </w:rPr>
              <w:t>15</w:t>
            </w:r>
            <w:r w:rsidR="00B70264" w:rsidRPr="005A39CB">
              <w:rPr>
                <w:rFonts w:ascii="Arial" w:hAnsi="Arial" w:cs="Arial"/>
                <w:sz w:val="17"/>
                <w:szCs w:val="17"/>
              </w:rPr>
              <w:t xml:space="preserve"> minutes</w:t>
            </w:r>
          </w:p>
        </w:tc>
        <w:tc>
          <w:tcPr>
            <w:tcW w:w="1080" w:type="dxa"/>
            <w:shd w:val="clear" w:color="auto" w:fill="auto"/>
            <w:vAlign w:val="center"/>
          </w:tcPr>
          <w:p w14:paraId="26CDFCAE" w14:textId="135B83E1" w:rsidR="00B70264" w:rsidRPr="005A39CB" w:rsidRDefault="00405637" w:rsidP="00DB0E68">
            <w:pPr>
              <w:tabs>
                <w:tab w:val="left" w:pos="360"/>
                <w:tab w:val="left" w:pos="720"/>
              </w:tabs>
              <w:jc w:val="right"/>
              <w:rPr>
                <w:rFonts w:ascii="Arial" w:hAnsi="Arial" w:cs="Arial"/>
                <w:sz w:val="17"/>
                <w:szCs w:val="17"/>
              </w:rPr>
            </w:pPr>
            <w:r>
              <w:rPr>
                <w:rFonts w:ascii="Arial" w:hAnsi="Arial" w:cs="Arial"/>
                <w:sz w:val="17"/>
                <w:szCs w:val="17"/>
              </w:rPr>
              <w:t>6,256</w:t>
            </w:r>
          </w:p>
        </w:tc>
        <w:tc>
          <w:tcPr>
            <w:tcW w:w="1378" w:type="dxa"/>
            <w:tcBorders>
              <w:bottom w:val="single" w:sz="4" w:space="0" w:color="auto"/>
            </w:tcBorders>
            <w:shd w:val="clear" w:color="auto" w:fill="auto"/>
            <w:vAlign w:val="center"/>
          </w:tcPr>
          <w:p w14:paraId="4763674B" w14:textId="306AE256" w:rsidR="00B70264" w:rsidRPr="005A39CB" w:rsidRDefault="00693BE3" w:rsidP="006F6CF4">
            <w:pPr>
              <w:jc w:val="right"/>
              <w:rPr>
                <w:rFonts w:ascii="Arial" w:hAnsi="Arial" w:cs="Arial"/>
                <w:color w:val="000000"/>
                <w:sz w:val="17"/>
                <w:szCs w:val="17"/>
              </w:rPr>
            </w:pPr>
            <w:r>
              <w:rPr>
                <w:rFonts w:ascii="Arial" w:hAnsi="Arial" w:cs="Arial"/>
                <w:color w:val="000000"/>
                <w:sz w:val="17"/>
                <w:szCs w:val="17"/>
              </w:rPr>
              <w:t>230,033.12</w:t>
            </w:r>
          </w:p>
        </w:tc>
      </w:tr>
      <w:tr w:rsidR="00D55980" w:rsidRPr="005A39CB" w14:paraId="057107B3" w14:textId="77777777" w:rsidTr="00DE57ED">
        <w:tc>
          <w:tcPr>
            <w:tcW w:w="4855" w:type="dxa"/>
            <w:shd w:val="clear" w:color="auto" w:fill="C6D9F1" w:themeFill="text2" w:themeFillTint="33"/>
            <w:vAlign w:val="center"/>
          </w:tcPr>
          <w:p w14:paraId="4DD028FE" w14:textId="40840F1C" w:rsidR="00B70264" w:rsidRPr="005A39CB" w:rsidRDefault="00B70264" w:rsidP="004522BA">
            <w:pPr>
              <w:tabs>
                <w:tab w:val="left" w:pos="360"/>
                <w:tab w:val="left" w:pos="720"/>
              </w:tabs>
              <w:jc w:val="right"/>
              <w:rPr>
                <w:rFonts w:ascii="Arial" w:hAnsi="Arial" w:cs="Arial"/>
                <w:b/>
                <w:i/>
                <w:sz w:val="17"/>
                <w:szCs w:val="17"/>
              </w:rPr>
            </w:pPr>
            <w:r w:rsidRPr="005A39CB">
              <w:rPr>
                <w:rFonts w:ascii="Arial" w:hAnsi="Arial" w:cs="Arial"/>
                <w:b/>
                <w:i/>
                <w:sz w:val="17"/>
                <w:szCs w:val="17"/>
              </w:rPr>
              <w:t>Subtotal Activity Reports</w:t>
            </w:r>
            <w:r w:rsidR="00F700EA" w:rsidRPr="005A39CB">
              <w:rPr>
                <w:rFonts w:ascii="Arial" w:hAnsi="Arial" w:cs="Arial"/>
                <w:b/>
                <w:i/>
                <w:sz w:val="17"/>
                <w:szCs w:val="17"/>
              </w:rPr>
              <w:t>:</w:t>
            </w:r>
          </w:p>
        </w:tc>
        <w:tc>
          <w:tcPr>
            <w:tcW w:w="1080" w:type="dxa"/>
            <w:shd w:val="clear" w:color="auto" w:fill="C6D9F1" w:themeFill="text2" w:themeFillTint="33"/>
            <w:vAlign w:val="center"/>
          </w:tcPr>
          <w:p w14:paraId="45C180CC" w14:textId="5C9FC633" w:rsidR="00B70264" w:rsidRPr="005A39CB" w:rsidRDefault="00405637" w:rsidP="00DB0E68">
            <w:pPr>
              <w:tabs>
                <w:tab w:val="left" w:pos="360"/>
                <w:tab w:val="left" w:pos="720"/>
              </w:tabs>
              <w:jc w:val="right"/>
              <w:rPr>
                <w:rFonts w:ascii="Arial" w:hAnsi="Arial" w:cs="Arial"/>
                <w:b/>
                <w:i/>
                <w:sz w:val="17"/>
                <w:szCs w:val="17"/>
              </w:rPr>
            </w:pPr>
            <w:r>
              <w:rPr>
                <w:rFonts w:ascii="Arial" w:hAnsi="Arial" w:cs="Arial"/>
                <w:b/>
                <w:i/>
                <w:sz w:val="17"/>
                <w:szCs w:val="17"/>
              </w:rPr>
              <w:t>570,836</w:t>
            </w:r>
          </w:p>
        </w:tc>
        <w:tc>
          <w:tcPr>
            <w:tcW w:w="1080" w:type="dxa"/>
            <w:shd w:val="thinDiagCross" w:color="auto" w:fill="C6D9F1" w:themeFill="text2" w:themeFillTint="33"/>
            <w:vAlign w:val="center"/>
          </w:tcPr>
          <w:p w14:paraId="2B76FADC" w14:textId="77777777" w:rsidR="00B70264" w:rsidRPr="005A39CB" w:rsidRDefault="00B70264" w:rsidP="00DB0E68">
            <w:pPr>
              <w:tabs>
                <w:tab w:val="left" w:pos="360"/>
                <w:tab w:val="left" w:pos="720"/>
              </w:tabs>
              <w:jc w:val="center"/>
              <w:rPr>
                <w:rFonts w:ascii="Arial" w:hAnsi="Arial" w:cs="Arial"/>
                <w:b/>
                <w:i/>
                <w:sz w:val="17"/>
                <w:szCs w:val="17"/>
              </w:rPr>
            </w:pPr>
          </w:p>
        </w:tc>
        <w:tc>
          <w:tcPr>
            <w:tcW w:w="1080" w:type="dxa"/>
            <w:shd w:val="clear" w:color="auto" w:fill="C6D9F1" w:themeFill="text2" w:themeFillTint="33"/>
            <w:vAlign w:val="center"/>
          </w:tcPr>
          <w:p w14:paraId="0E82A137" w14:textId="165E6FED" w:rsidR="00B70264" w:rsidRPr="005A39CB" w:rsidRDefault="00405637" w:rsidP="00DB0E68">
            <w:pPr>
              <w:tabs>
                <w:tab w:val="left" w:pos="360"/>
                <w:tab w:val="left" w:pos="720"/>
              </w:tabs>
              <w:jc w:val="right"/>
              <w:rPr>
                <w:rFonts w:ascii="Arial" w:hAnsi="Arial" w:cs="Arial"/>
                <w:b/>
                <w:i/>
                <w:sz w:val="17"/>
                <w:szCs w:val="17"/>
              </w:rPr>
            </w:pPr>
            <w:r>
              <w:rPr>
                <w:rFonts w:ascii="Arial" w:hAnsi="Arial" w:cs="Arial"/>
                <w:b/>
                <w:i/>
                <w:sz w:val="17"/>
                <w:szCs w:val="17"/>
              </w:rPr>
              <w:t>142,709</w:t>
            </w:r>
          </w:p>
        </w:tc>
        <w:tc>
          <w:tcPr>
            <w:tcW w:w="1378" w:type="dxa"/>
            <w:shd w:val="clear" w:color="auto" w:fill="C6D9F1" w:themeFill="text2" w:themeFillTint="33"/>
            <w:vAlign w:val="center"/>
          </w:tcPr>
          <w:p w14:paraId="446F85E9" w14:textId="3CA1F06A" w:rsidR="00B70264" w:rsidRPr="005A39CB" w:rsidRDefault="00693BE3" w:rsidP="006F6CF4">
            <w:pPr>
              <w:jc w:val="right"/>
              <w:rPr>
                <w:rFonts w:ascii="Arial" w:hAnsi="Arial" w:cs="Arial"/>
                <w:b/>
                <w:i/>
                <w:iCs/>
                <w:color w:val="000000"/>
                <w:sz w:val="17"/>
                <w:szCs w:val="17"/>
              </w:rPr>
            </w:pPr>
            <w:r>
              <w:rPr>
                <w:rFonts w:ascii="Arial" w:hAnsi="Arial" w:cs="Arial"/>
                <w:b/>
                <w:i/>
                <w:iCs/>
                <w:color w:val="000000"/>
                <w:sz w:val="17"/>
                <w:szCs w:val="17"/>
              </w:rPr>
              <w:t>$ 5,247,409.93</w:t>
            </w:r>
          </w:p>
        </w:tc>
      </w:tr>
      <w:tr w:rsidR="000C3646" w:rsidRPr="005A39CB" w14:paraId="595A7665" w14:textId="77777777" w:rsidTr="00096CB3">
        <w:tc>
          <w:tcPr>
            <w:tcW w:w="9473" w:type="dxa"/>
            <w:gridSpan w:val="5"/>
            <w:shd w:val="clear" w:color="auto" w:fill="BFBFBF" w:themeFill="background1" w:themeFillShade="BF"/>
            <w:vAlign w:val="center"/>
          </w:tcPr>
          <w:p w14:paraId="26D87703" w14:textId="7732E32D" w:rsidR="000C3646" w:rsidRPr="000C3646" w:rsidRDefault="000C3646" w:rsidP="000C3646">
            <w:pPr>
              <w:rPr>
                <w:rFonts w:ascii="Arial" w:hAnsi="Arial" w:cs="Arial"/>
                <w:b/>
                <w:color w:val="000000"/>
                <w:sz w:val="17"/>
                <w:szCs w:val="17"/>
              </w:rPr>
            </w:pPr>
            <w:r>
              <w:rPr>
                <w:rFonts w:ascii="Arial" w:hAnsi="Arial" w:cs="Arial"/>
                <w:b/>
                <w:color w:val="000000"/>
                <w:sz w:val="17"/>
                <w:szCs w:val="17"/>
              </w:rPr>
              <w:t>New Information Collections Added to Collection</w:t>
            </w:r>
          </w:p>
        </w:tc>
      </w:tr>
      <w:tr w:rsidR="00D55980" w:rsidRPr="005A39CB" w14:paraId="40FA60E3" w14:textId="77777777" w:rsidTr="00D55980">
        <w:tc>
          <w:tcPr>
            <w:tcW w:w="4855" w:type="dxa"/>
            <w:shd w:val="clear" w:color="auto" w:fill="auto"/>
            <w:vAlign w:val="center"/>
          </w:tcPr>
          <w:p w14:paraId="4B2A52B4" w14:textId="156A1105" w:rsidR="00933447" w:rsidRPr="005A39CB" w:rsidRDefault="00933447" w:rsidP="000C3646">
            <w:pPr>
              <w:tabs>
                <w:tab w:val="left" w:pos="360"/>
                <w:tab w:val="left" w:pos="720"/>
              </w:tabs>
              <w:rPr>
                <w:rFonts w:ascii="Arial" w:hAnsi="Arial" w:cs="Arial"/>
                <w:b/>
                <w:i/>
                <w:sz w:val="17"/>
                <w:szCs w:val="17"/>
              </w:rPr>
            </w:pPr>
            <w:r w:rsidRPr="005A39CB">
              <w:rPr>
                <w:rFonts w:ascii="Arial" w:hAnsi="Arial" w:cs="Arial"/>
                <w:sz w:val="17"/>
                <w:szCs w:val="17"/>
              </w:rPr>
              <w:t>Labeling/Marking Requirement</w:t>
            </w:r>
            <w:r w:rsidR="005F113E">
              <w:rPr>
                <w:rFonts w:ascii="Arial" w:hAnsi="Arial" w:cs="Arial"/>
                <w:sz w:val="17"/>
                <w:szCs w:val="17"/>
              </w:rPr>
              <w:t>s</w:t>
            </w:r>
          </w:p>
        </w:tc>
        <w:tc>
          <w:tcPr>
            <w:tcW w:w="1080" w:type="dxa"/>
            <w:shd w:val="clear" w:color="auto" w:fill="auto"/>
            <w:vAlign w:val="center"/>
          </w:tcPr>
          <w:p w14:paraId="31B3A014" w14:textId="6CFCB2D9" w:rsidR="00933447" w:rsidRPr="005A39CB" w:rsidRDefault="00507129" w:rsidP="00DB0E68">
            <w:pPr>
              <w:tabs>
                <w:tab w:val="left" w:pos="360"/>
                <w:tab w:val="left" w:pos="720"/>
              </w:tabs>
              <w:jc w:val="right"/>
              <w:rPr>
                <w:rFonts w:ascii="Arial" w:hAnsi="Arial" w:cs="Arial"/>
                <w:sz w:val="17"/>
                <w:szCs w:val="17"/>
              </w:rPr>
            </w:pPr>
            <w:r>
              <w:rPr>
                <w:rFonts w:ascii="Arial" w:hAnsi="Arial" w:cs="Arial"/>
                <w:sz w:val="17"/>
                <w:szCs w:val="17"/>
              </w:rPr>
              <w:t>2,160</w:t>
            </w:r>
          </w:p>
        </w:tc>
        <w:tc>
          <w:tcPr>
            <w:tcW w:w="1080" w:type="dxa"/>
            <w:shd w:val="clear" w:color="auto" w:fill="auto"/>
            <w:vAlign w:val="center"/>
          </w:tcPr>
          <w:p w14:paraId="5310ED31" w14:textId="29C2E5AB" w:rsidR="00933447" w:rsidRPr="005A39CB" w:rsidRDefault="00507129" w:rsidP="00DB0E68">
            <w:pPr>
              <w:tabs>
                <w:tab w:val="left" w:pos="360"/>
                <w:tab w:val="left" w:pos="720"/>
              </w:tabs>
              <w:jc w:val="center"/>
              <w:rPr>
                <w:rFonts w:ascii="Arial" w:hAnsi="Arial" w:cs="Arial"/>
                <w:sz w:val="17"/>
                <w:szCs w:val="17"/>
              </w:rPr>
            </w:pPr>
            <w:r>
              <w:rPr>
                <w:rFonts w:ascii="Arial" w:hAnsi="Arial" w:cs="Arial"/>
                <w:sz w:val="17"/>
                <w:szCs w:val="17"/>
              </w:rPr>
              <w:t>10 minutes</w:t>
            </w:r>
          </w:p>
        </w:tc>
        <w:tc>
          <w:tcPr>
            <w:tcW w:w="1080" w:type="dxa"/>
            <w:shd w:val="clear" w:color="auto" w:fill="auto"/>
            <w:vAlign w:val="center"/>
          </w:tcPr>
          <w:p w14:paraId="4B68470B" w14:textId="107DAE37" w:rsidR="00933447" w:rsidRPr="005A39CB" w:rsidRDefault="00507129" w:rsidP="006F5C4F">
            <w:pPr>
              <w:tabs>
                <w:tab w:val="left" w:pos="360"/>
                <w:tab w:val="left" w:pos="720"/>
              </w:tabs>
              <w:jc w:val="right"/>
              <w:rPr>
                <w:rFonts w:ascii="Arial" w:hAnsi="Arial" w:cs="Arial"/>
                <w:sz w:val="17"/>
                <w:szCs w:val="17"/>
              </w:rPr>
            </w:pPr>
            <w:r>
              <w:rPr>
                <w:rFonts w:ascii="Arial" w:hAnsi="Arial" w:cs="Arial"/>
                <w:sz w:val="17"/>
                <w:szCs w:val="17"/>
              </w:rPr>
              <w:t>360</w:t>
            </w:r>
          </w:p>
        </w:tc>
        <w:tc>
          <w:tcPr>
            <w:tcW w:w="1378" w:type="dxa"/>
            <w:shd w:val="clear" w:color="auto" w:fill="auto"/>
            <w:vAlign w:val="center"/>
          </w:tcPr>
          <w:p w14:paraId="7A7A4D74" w14:textId="5C66B60B" w:rsidR="00933447" w:rsidRPr="005A39CB" w:rsidRDefault="00693BE3" w:rsidP="004522BA">
            <w:pPr>
              <w:jc w:val="right"/>
              <w:rPr>
                <w:rFonts w:ascii="Arial" w:hAnsi="Arial" w:cs="Arial"/>
                <w:bCs/>
                <w:color w:val="000000"/>
                <w:sz w:val="17"/>
                <w:szCs w:val="17"/>
              </w:rPr>
            </w:pPr>
            <w:r>
              <w:rPr>
                <w:rFonts w:ascii="Arial" w:hAnsi="Arial" w:cs="Arial"/>
                <w:bCs/>
                <w:color w:val="000000"/>
                <w:sz w:val="17"/>
                <w:szCs w:val="17"/>
              </w:rPr>
              <w:t>$ 13,237.20</w:t>
            </w:r>
          </w:p>
        </w:tc>
      </w:tr>
      <w:tr w:rsidR="00D55980" w:rsidRPr="005A39CB" w14:paraId="0631CC21" w14:textId="77777777" w:rsidTr="00D55980">
        <w:tc>
          <w:tcPr>
            <w:tcW w:w="4855" w:type="dxa"/>
            <w:shd w:val="clear" w:color="auto" w:fill="auto"/>
            <w:vAlign w:val="center"/>
          </w:tcPr>
          <w:p w14:paraId="79890050" w14:textId="1F77F6B4" w:rsidR="00933447" w:rsidRPr="005A39CB" w:rsidRDefault="005604CD" w:rsidP="000C3646">
            <w:pPr>
              <w:tabs>
                <w:tab w:val="left" w:pos="360"/>
                <w:tab w:val="left" w:pos="720"/>
              </w:tabs>
              <w:rPr>
                <w:rFonts w:ascii="Arial" w:hAnsi="Arial" w:cs="Arial"/>
                <w:b/>
                <w:i/>
                <w:sz w:val="17"/>
                <w:szCs w:val="17"/>
              </w:rPr>
            </w:pPr>
            <w:r>
              <w:rPr>
                <w:rFonts w:ascii="Arial" w:hAnsi="Arial" w:cs="Arial"/>
                <w:sz w:val="17"/>
                <w:szCs w:val="17"/>
              </w:rPr>
              <w:t xml:space="preserve">Required </w:t>
            </w:r>
            <w:r w:rsidR="00933447" w:rsidRPr="005A39CB">
              <w:rPr>
                <w:rFonts w:ascii="Arial" w:hAnsi="Arial" w:cs="Arial"/>
                <w:sz w:val="17"/>
                <w:szCs w:val="17"/>
              </w:rPr>
              <w:t>Notifications</w:t>
            </w:r>
          </w:p>
        </w:tc>
        <w:tc>
          <w:tcPr>
            <w:tcW w:w="1080" w:type="dxa"/>
            <w:shd w:val="clear" w:color="auto" w:fill="auto"/>
            <w:vAlign w:val="center"/>
          </w:tcPr>
          <w:p w14:paraId="17DE0728" w14:textId="5718BB03" w:rsidR="00933447" w:rsidRPr="005A39CB" w:rsidRDefault="00507129" w:rsidP="00DB0E68">
            <w:pPr>
              <w:tabs>
                <w:tab w:val="left" w:pos="360"/>
                <w:tab w:val="left" w:pos="720"/>
              </w:tabs>
              <w:jc w:val="right"/>
              <w:rPr>
                <w:rFonts w:ascii="Arial" w:hAnsi="Arial" w:cs="Arial"/>
                <w:sz w:val="17"/>
                <w:szCs w:val="17"/>
              </w:rPr>
            </w:pPr>
            <w:r>
              <w:rPr>
                <w:rFonts w:ascii="Arial" w:hAnsi="Arial" w:cs="Arial"/>
                <w:sz w:val="17"/>
                <w:szCs w:val="17"/>
              </w:rPr>
              <w:t>384</w:t>
            </w:r>
          </w:p>
        </w:tc>
        <w:tc>
          <w:tcPr>
            <w:tcW w:w="1080" w:type="dxa"/>
            <w:shd w:val="clear" w:color="auto" w:fill="auto"/>
            <w:vAlign w:val="center"/>
          </w:tcPr>
          <w:p w14:paraId="3BC55A61" w14:textId="63D5389B" w:rsidR="00933447" w:rsidRPr="005A39CB" w:rsidRDefault="00507129" w:rsidP="00DB0E68">
            <w:pPr>
              <w:tabs>
                <w:tab w:val="left" w:pos="360"/>
                <w:tab w:val="left" w:pos="720"/>
              </w:tabs>
              <w:jc w:val="center"/>
              <w:rPr>
                <w:rFonts w:ascii="Arial" w:hAnsi="Arial" w:cs="Arial"/>
                <w:sz w:val="17"/>
                <w:szCs w:val="17"/>
              </w:rPr>
            </w:pPr>
            <w:r>
              <w:rPr>
                <w:rFonts w:ascii="Arial" w:hAnsi="Arial" w:cs="Arial"/>
                <w:sz w:val="17"/>
                <w:szCs w:val="17"/>
              </w:rPr>
              <w:t>30 minutes</w:t>
            </w:r>
          </w:p>
        </w:tc>
        <w:tc>
          <w:tcPr>
            <w:tcW w:w="1080" w:type="dxa"/>
            <w:shd w:val="clear" w:color="auto" w:fill="auto"/>
            <w:vAlign w:val="center"/>
          </w:tcPr>
          <w:p w14:paraId="1D2914B5" w14:textId="0BD9ACD0" w:rsidR="00933447" w:rsidRPr="005A39CB" w:rsidRDefault="00507129" w:rsidP="006F5C4F">
            <w:pPr>
              <w:tabs>
                <w:tab w:val="left" w:pos="360"/>
                <w:tab w:val="left" w:pos="720"/>
              </w:tabs>
              <w:jc w:val="right"/>
              <w:rPr>
                <w:rFonts w:ascii="Arial" w:hAnsi="Arial" w:cs="Arial"/>
                <w:sz w:val="17"/>
                <w:szCs w:val="17"/>
              </w:rPr>
            </w:pPr>
            <w:r>
              <w:rPr>
                <w:rFonts w:ascii="Arial" w:hAnsi="Arial" w:cs="Arial"/>
                <w:sz w:val="17"/>
                <w:szCs w:val="17"/>
              </w:rPr>
              <w:t>192</w:t>
            </w:r>
          </w:p>
        </w:tc>
        <w:tc>
          <w:tcPr>
            <w:tcW w:w="1378" w:type="dxa"/>
            <w:shd w:val="clear" w:color="auto" w:fill="auto"/>
            <w:vAlign w:val="center"/>
          </w:tcPr>
          <w:p w14:paraId="4C0C1295" w14:textId="59FE51FF" w:rsidR="00933447" w:rsidRPr="005A39CB" w:rsidRDefault="00693BE3" w:rsidP="004522BA">
            <w:pPr>
              <w:jc w:val="right"/>
              <w:rPr>
                <w:rFonts w:ascii="Arial" w:hAnsi="Arial" w:cs="Arial"/>
                <w:bCs/>
                <w:color w:val="000000"/>
                <w:sz w:val="17"/>
                <w:szCs w:val="17"/>
              </w:rPr>
            </w:pPr>
            <w:r>
              <w:rPr>
                <w:rFonts w:ascii="Arial" w:hAnsi="Arial" w:cs="Arial"/>
                <w:bCs/>
                <w:color w:val="000000"/>
                <w:sz w:val="17"/>
                <w:szCs w:val="17"/>
              </w:rPr>
              <w:t>7,059.84</w:t>
            </w:r>
          </w:p>
        </w:tc>
      </w:tr>
      <w:tr w:rsidR="00D55980" w:rsidRPr="005A39CB" w14:paraId="0F312F9D" w14:textId="77777777" w:rsidTr="00DE57ED">
        <w:tc>
          <w:tcPr>
            <w:tcW w:w="4855" w:type="dxa"/>
            <w:shd w:val="clear" w:color="auto" w:fill="auto"/>
            <w:vAlign w:val="center"/>
          </w:tcPr>
          <w:p w14:paraId="755E596D" w14:textId="2ED66737" w:rsidR="00933447" w:rsidRPr="005A39CB" w:rsidRDefault="00933447" w:rsidP="005F113E">
            <w:pPr>
              <w:tabs>
                <w:tab w:val="left" w:pos="360"/>
                <w:tab w:val="left" w:pos="720"/>
              </w:tabs>
              <w:rPr>
                <w:rFonts w:ascii="Arial" w:hAnsi="Arial" w:cs="Arial"/>
                <w:i/>
                <w:sz w:val="17"/>
                <w:szCs w:val="17"/>
              </w:rPr>
            </w:pPr>
            <w:r w:rsidRPr="005A39CB">
              <w:rPr>
                <w:rFonts w:ascii="Arial" w:hAnsi="Arial" w:cs="Arial"/>
                <w:sz w:val="17"/>
                <w:szCs w:val="17"/>
              </w:rPr>
              <w:t>Form 3-2405</w:t>
            </w:r>
            <w:r w:rsidR="004522BA" w:rsidRPr="005A39CB">
              <w:rPr>
                <w:rFonts w:ascii="Arial" w:hAnsi="Arial" w:cs="Arial"/>
                <w:sz w:val="17"/>
                <w:szCs w:val="17"/>
              </w:rPr>
              <w:t xml:space="preserve"> Check-In/Out Permit </w:t>
            </w:r>
            <w:r w:rsidRPr="005A39CB">
              <w:rPr>
                <w:rFonts w:ascii="Arial" w:hAnsi="Arial" w:cs="Arial"/>
                <w:b/>
                <w:i/>
                <w:color w:val="C00000"/>
                <w:sz w:val="17"/>
                <w:szCs w:val="17"/>
              </w:rPr>
              <w:t>(</w:t>
            </w:r>
            <w:r w:rsidR="005F113E">
              <w:rPr>
                <w:rFonts w:ascii="Arial" w:hAnsi="Arial" w:cs="Arial"/>
                <w:b/>
                <w:i/>
                <w:color w:val="C00000"/>
                <w:sz w:val="17"/>
                <w:szCs w:val="17"/>
              </w:rPr>
              <w:t xml:space="preserve">from </w:t>
            </w:r>
            <w:r w:rsidRPr="005A39CB">
              <w:rPr>
                <w:rFonts w:ascii="Arial" w:hAnsi="Arial" w:cs="Arial"/>
                <w:b/>
                <w:i/>
                <w:color w:val="C00000"/>
                <w:sz w:val="17"/>
                <w:szCs w:val="17"/>
              </w:rPr>
              <w:t>1018-0153)</w:t>
            </w:r>
          </w:p>
        </w:tc>
        <w:tc>
          <w:tcPr>
            <w:tcW w:w="1080" w:type="dxa"/>
            <w:shd w:val="clear" w:color="auto" w:fill="auto"/>
            <w:vAlign w:val="center"/>
          </w:tcPr>
          <w:p w14:paraId="3F999A04" w14:textId="4D29B8B8" w:rsidR="00933447" w:rsidRPr="005A39CB" w:rsidRDefault="00933447" w:rsidP="00DB0E68">
            <w:pPr>
              <w:tabs>
                <w:tab w:val="left" w:pos="360"/>
                <w:tab w:val="left" w:pos="720"/>
              </w:tabs>
              <w:jc w:val="right"/>
              <w:rPr>
                <w:rFonts w:ascii="Arial" w:hAnsi="Arial" w:cs="Arial"/>
                <w:sz w:val="17"/>
                <w:szCs w:val="17"/>
              </w:rPr>
            </w:pPr>
            <w:r w:rsidRPr="005A39CB">
              <w:rPr>
                <w:rFonts w:ascii="Arial" w:hAnsi="Arial" w:cs="Arial"/>
                <w:sz w:val="17"/>
                <w:szCs w:val="17"/>
              </w:rPr>
              <w:t>650,000</w:t>
            </w:r>
          </w:p>
        </w:tc>
        <w:tc>
          <w:tcPr>
            <w:tcW w:w="1080" w:type="dxa"/>
            <w:tcBorders>
              <w:bottom w:val="single" w:sz="4" w:space="0" w:color="auto"/>
            </w:tcBorders>
            <w:shd w:val="clear" w:color="auto" w:fill="auto"/>
            <w:vAlign w:val="center"/>
          </w:tcPr>
          <w:p w14:paraId="02B66931" w14:textId="3785FB6B" w:rsidR="00933447" w:rsidRPr="005A39CB" w:rsidRDefault="00810D39" w:rsidP="00DB0E68">
            <w:pPr>
              <w:tabs>
                <w:tab w:val="left" w:pos="360"/>
                <w:tab w:val="left" w:pos="720"/>
              </w:tabs>
              <w:jc w:val="center"/>
              <w:rPr>
                <w:rFonts w:ascii="Arial" w:hAnsi="Arial" w:cs="Arial"/>
                <w:sz w:val="17"/>
                <w:szCs w:val="17"/>
              </w:rPr>
            </w:pPr>
            <w:r w:rsidRPr="005A39CB">
              <w:rPr>
                <w:rFonts w:ascii="Arial" w:hAnsi="Arial" w:cs="Arial"/>
                <w:sz w:val="17"/>
                <w:szCs w:val="17"/>
              </w:rPr>
              <w:t>5 minutes</w:t>
            </w:r>
          </w:p>
        </w:tc>
        <w:tc>
          <w:tcPr>
            <w:tcW w:w="1080" w:type="dxa"/>
            <w:shd w:val="clear" w:color="auto" w:fill="auto"/>
            <w:vAlign w:val="center"/>
          </w:tcPr>
          <w:p w14:paraId="2AEE3932" w14:textId="3D6EC568" w:rsidR="00933447" w:rsidRPr="005A39CB" w:rsidRDefault="00810D39" w:rsidP="006F5C4F">
            <w:pPr>
              <w:tabs>
                <w:tab w:val="left" w:pos="360"/>
                <w:tab w:val="left" w:pos="720"/>
              </w:tabs>
              <w:jc w:val="right"/>
              <w:rPr>
                <w:rFonts w:ascii="Arial" w:hAnsi="Arial" w:cs="Arial"/>
                <w:sz w:val="17"/>
                <w:szCs w:val="17"/>
              </w:rPr>
            </w:pPr>
            <w:r w:rsidRPr="005A39CB">
              <w:rPr>
                <w:rFonts w:ascii="Arial" w:hAnsi="Arial" w:cs="Arial"/>
                <w:sz w:val="17"/>
                <w:szCs w:val="17"/>
              </w:rPr>
              <w:t>54,167</w:t>
            </w:r>
          </w:p>
        </w:tc>
        <w:tc>
          <w:tcPr>
            <w:tcW w:w="1378" w:type="dxa"/>
            <w:shd w:val="clear" w:color="auto" w:fill="auto"/>
            <w:vAlign w:val="center"/>
          </w:tcPr>
          <w:p w14:paraId="1014F615" w14:textId="4A0CF20D" w:rsidR="00933447" w:rsidRPr="005A39CB" w:rsidRDefault="00693BE3" w:rsidP="004522BA">
            <w:pPr>
              <w:jc w:val="right"/>
              <w:rPr>
                <w:rFonts w:ascii="Arial" w:hAnsi="Arial" w:cs="Arial"/>
                <w:bCs/>
                <w:color w:val="000000"/>
                <w:sz w:val="17"/>
                <w:szCs w:val="17"/>
              </w:rPr>
            </w:pPr>
            <w:r>
              <w:rPr>
                <w:rFonts w:ascii="Arial" w:hAnsi="Arial" w:cs="Arial"/>
                <w:bCs/>
                <w:color w:val="000000"/>
                <w:sz w:val="17"/>
                <w:szCs w:val="17"/>
              </w:rPr>
              <w:t>1,991,708.33</w:t>
            </w:r>
          </w:p>
        </w:tc>
      </w:tr>
      <w:tr w:rsidR="00D55980" w:rsidRPr="005A39CB" w14:paraId="21184990" w14:textId="77777777" w:rsidTr="00746AFA">
        <w:tc>
          <w:tcPr>
            <w:tcW w:w="4855" w:type="dxa"/>
            <w:shd w:val="clear" w:color="auto" w:fill="C6D9F1" w:themeFill="text2" w:themeFillTint="33"/>
            <w:vAlign w:val="center"/>
          </w:tcPr>
          <w:p w14:paraId="3FE9763E" w14:textId="38201C84" w:rsidR="00933447" w:rsidRPr="005A39CB" w:rsidRDefault="004522BA" w:rsidP="004522BA">
            <w:pPr>
              <w:tabs>
                <w:tab w:val="left" w:pos="360"/>
                <w:tab w:val="left" w:pos="720"/>
              </w:tabs>
              <w:jc w:val="right"/>
              <w:rPr>
                <w:rFonts w:ascii="Arial" w:hAnsi="Arial" w:cs="Arial"/>
                <w:sz w:val="17"/>
                <w:szCs w:val="17"/>
              </w:rPr>
            </w:pPr>
            <w:r w:rsidRPr="005A39CB">
              <w:rPr>
                <w:rFonts w:ascii="Arial" w:hAnsi="Arial" w:cs="Arial"/>
                <w:b/>
                <w:i/>
                <w:sz w:val="17"/>
                <w:szCs w:val="17"/>
              </w:rPr>
              <w:t>Subtotal Other Requirements</w:t>
            </w:r>
            <w:r w:rsidR="00F700EA" w:rsidRPr="005A39CB">
              <w:rPr>
                <w:rFonts w:ascii="Arial" w:hAnsi="Arial" w:cs="Arial"/>
                <w:b/>
                <w:i/>
                <w:sz w:val="17"/>
                <w:szCs w:val="17"/>
              </w:rPr>
              <w:t>:</w:t>
            </w:r>
          </w:p>
        </w:tc>
        <w:tc>
          <w:tcPr>
            <w:tcW w:w="1080" w:type="dxa"/>
            <w:shd w:val="clear" w:color="auto" w:fill="C6D9F1" w:themeFill="text2" w:themeFillTint="33"/>
            <w:vAlign w:val="center"/>
          </w:tcPr>
          <w:p w14:paraId="7A69EDAE" w14:textId="64CC2B1A" w:rsidR="00933447" w:rsidRPr="00DE57ED" w:rsidRDefault="00507129" w:rsidP="00DB0E68">
            <w:pPr>
              <w:tabs>
                <w:tab w:val="left" w:pos="360"/>
                <w:tab w:val="left" w:pos="720"/>
              </w:tabs>
              <w:jc w:val="right"/>
              <w:rPr>
                <w:rFonts w:ascii="Arial" w:hAnsi="Arial" w:cs="Arial"/>
                <w:b/>
                <w:sz w:val="17"/>
                <w:szCs w:val="17"/>
              </w:rPr>
            </w:pPr>
            <w:r w:rsidRPr="00DE57ED">
              <w:rPr>
                <w:rFonts w:ascii="Arial" w:hAnsi="Arial" w:cs="Arial"/>
                <w:b/>
                <w:sz w:val="17"/>
                <w:szCs w:val="17"/>
              </w:rPr>
              <w:t>652,544</w:t>
            </w:r>
          </w:p>
        </w:tc>
        <w:tc>
          <w:tcPr>
            <w:tcW w:w="1080" w:type="dxa"/>
            <w:tcBorders>
              <w:bottom w:val="single" w:sz="4" w:space="0" w:color="auto"/>
            </w:tcBorders>
            <w:shd w:val="thinDiagCross" w:color="auto" w:fill="C6D9F1" w:themeFill="text2" w:themeFillTint="33"/>
            <w:vAlign w:val="center"/>
          </w:tcPr>
          <w:p w14:paraId="4CD01F27" w14:textId="77777777" w:rsidR="00933447" w:rsidRPr="00DE57ED" w:rsidRDefault="00933447" w:rsidP="00DB0E68">
            <w:pPr>
              <w:tabs>
                <w:tab w:val="left" w:pos="360"/>
                <w:tab w:val="left" w:pos="720"/>
              </w:tabs>
              <w:jc w:val="center"/>
              <w:rPr>
                <w:rFonts w:ascii="Arial" w:hAnsi="Arial" w:cs="Arial"/>
                <w:b/>
                <w:sz w:val="17"/>
                <w:szCs w:val="17"/>
              </w:rPr>
            </w:pPr>
          </w:p>
        </w:tc>
        <w:tc>
          <w:tcPr>
            <w:tcW w:w="1080" w:type="dxa"/>
            <w:shd w:val="clear" w:color="auto" w:fill="C6D9F1" w:themeFill="text2" w:themeFillTint="33"/>
            <w:vAlign w:val="center"/>
          </w:tcPr>
          <w:p w14:paraId="6747E738" w14:textId="1C3BB5A9" w:rsidR="00933447" w:rsidRPr="00DE57ED" w:rsidRDefault="00507129" w:rsidP="006F5C4F">
            <w:pPr>
              <w:tabs>
                <w:tab w:val="left" w:pos="360"/>
                <w:tab w:val="left" w:pos="720"/>
              </w:tabs>
              <w:jc w:val="right"/>
              <w:rPr>
                <w:rFonts w:ascii="Arial" w:hAnsi="Arial" w:cs="Arial"/>
                <w:b/>
                <w:sz w:val="17"/>
                <w:szCs w:val="17"/>
              </w:rPr>
            </w:pPr>
            <w:r w:rsidRPr="00DE57ED">
              <w:rPr>
                <w:rFonts w:ascii="Arial" w:hAnsi="Arial" w:cs="Arial"/>
                <w:b/>
                <w:sz w:val="17"/>
                <w:szCs w:val="17"/>
              </w:rPr>
              <w:t>54,719</w:t>
            </w:r>
          </w:p>
        </w:tc>
        <w:tc>
          <w:tcPr>
            <w:tcW w:w="1378" w:type="dxa"/>
            <w:tcBorders>
              <w:bottom w:val="single" w:sz="4" w:space="0" w:color="auto"/>
            </w:tcBorders>
            <w:shd w:val="clear" w:color="auto" w:fill="C6D9F1" w:themeFill="text2" w:themeFillTint="33"/>
            <w:vAlign w:val="center"/>
          </w:tcPr>
          <w:p w14:paraId="4C7E3732" w14:textId="2963AFC1" w:rsidR="00933447" w:rsidRPr="00DE57ED" w:rsidRDefault="00693BE3" w:rsidP="004522BA">
            <w:pPr>
              <w:jc w:val="right"/>
              <w:rPr>
                <w:rFonts w:ascii="Arial" w:hAnsi="Arial" w:cs="Arial"/>
                <w:b/>
                <w:bCs/>
                <w:color w:val="000000"/>
                <w:sz w:val="17"/>
                <w:szCs w:val="17"/>
              </w:rPr>
            </w:pPr>
            <w:r>
              <w:rPr>
                <w:rFonts w:ascii="Arial" w:hAnsi="Arial" w:cs="Arial"/>
                <w:b/>
                <w:bCs/>
                <w:color w:val="000000"/>
                <w:sz w:val="17"/>
                <w:szCs w:val="17"/>
              </w:rPr>
              <w:t>$ 2,012,005.37</w:t>
            </w:r>
          </w:p>
        </w:tc>
      </w:tr>
      <w:tr w:rsidR="00D55980" w:rsidRPr="005A39CB" w14:paraId="17D7A4CF" w14:textId="77777777" w:rsidTr="00746AFA">
        <w:tc>
          <w:tcPr>
            <w:tcW w:w="4855" w:type="dxa"/>
            <w:shd w:val="clear" w:color="auto" w:fill="95B3D7" w:themeFill="accent1" w:themeFillTint="99"/>
            <w:vAlign w:val="center"/>
          </w:tcPr>
          <w:p w14:paraId="5C411F83" w14:textId="77777777" w:rsidR="00B70264" w:rsidRPr="005A39CB" w:rsidRDefault="00B70264" w:rsidP="00DB0E68">
            <w:pPr>
              <w:tabs>
                <w:tab w:val="left" w:pos="360"/>
                <w:tab w:val="left" w:pos="720"/>
              </w:tabs>
              <w:rPr>
                <w:rFonts w:ascii="Arial" w:hAnsi="Arial" w:cs="Arial"/>
                <w:b/>
                <w:sz w:val="17"/>
                <w:szCs w:val="17"/>
              </w:rPr>
            </w:pPr>
            <w:r w:rsidRPr="005A39CB">
              <w:rPr>
                <w:rFonts w:ascii="Arial" w:hAnsi="Arial" w:cs="Arial"/>
                <w:b/>
                <w:sz w:val="17"/>
                <w:szCs w:val="17"/>
              </w:rPr>
              <w:t xml:space="preserve">        Totals: </w:t>
            </w:r>
          </w:p>
        </w:tc>
        <w:tc>
          <w:tcPr>
            <w:tcW w:w="1080" w:type="dxa"/>
            <w:shd w:val="clear" w:color="auto" w:fill="95B3D7" w:themeFill="accent1" w:themeFillTint="99"/>
            <w:vAlign w:val="center"/>
          </w:tcPr>
          <w:p w14:paraId="4962DB5A" w14:textId="3BE7099B" w:rsidR="00B70264" w:rsidRPr="005A39CB" w:rsidRDefault="00405637" w:rsidP="00DB0E68">
            <w:pPr>
              <w:tabs>
                <w:tab w:val="left" w:pos="360"/>
                <w:tab w:val="left" w:pos="720"/>
              </w:tabs>
              <w:jc w:val="right"/>
              <w:rPr>
                <w:rFonts w:ascii="Arial" w:hAnsi="Arial" w:cs="Arial"/>
                <w:b/>
                <w:sz w:val="17"/>
                <w:szCs w:val="17"/>
              </w:rPr>
            </w:pPr>
            <w:r>
              <w:rPr>
                <w:rFonts w:ascii="Arial" w:hAnsi="Arial" w:cs="Arial"/>
                <w:b/>
                <w:sz w:val="17"/>
                <w:szCs w:val="17"/>
              </w:rPr>
              <w:t>1,574,541</w:t>
            </w:r>
          </w:p>
        </w:tc>
        <w:tc>
          <w:tcPr>
            <w:tcW w:w="1080" w:type="dxa"/>
            <w:shd w:val="thinDiagCross" w:color="auto" w:fill="95B3D7" w:themeFill="accent1" w:themeFillTint="99"/>
            <w:vAlign w:val="center"/>
          </w:tcPr>
          <w:p w14:paraId="7085E1B6" w14:textId="77777777" w:rsidR="00B70264" w:rsidRPr="005A39CB" w:rsidRDefault="00B70264" w:rsidP="00DB0E68">
            <w:pPr>
              <w:tabs>
                <w:tab w:val="left" w:pos="360"/>
                <w:tab w:val="left" w:pos="720"/>
              </w:tabs>
              <w:jc w:val="center"/>
              <w:rPr>
                <w:rFonts w:ascii="Arial" w:hAnsi="Arial" w:cs="Arial"/>
                <w:b/>
                <w:sz w:val="17"/>
                <w:szCs w:val="17"/>
              </w:rPr>
            </w:pPr>
          </w:p>
        </w:tc>
        <w:tc>
          <w:tcPr>
            <w:tcW w:w="1080" w:type="dxa"/>
            <w:shd w:val="clear" w:color="auto" w:fill="95B3D7" w:themeFill="accent1" w:themeFillTint="99"/>
            <w:vAlign w:val="center"/>
          </w:tcPr>
          <w:p w14:paraId="5B30F109" w14:textId="1C488562" w:rsidR="00B70264" w:rsidRPr="005A39CB" w:rsidRDefault="00405637" w:rsidP="006F5C4F">
            <w:pPr>
              <w:tabs>
                <w:tab w:val="left" w:pos="360"/>
                <w:tab w:val="left" w:pos="720"/>
              </w:tabs>
              <w:jc w:val="right"/>
              <w:rPr>
                <w:rFonts w:ascii="Arial" w:hAnsi="Arial" w:cs="Arial"/>
                <w:b/>
                <w:sz w:val="17"/>
                <w:szCs w:val="17"/>
              </w:rPr>
            </w:pPr>
            <w:r>
              <w:rPr>
                <w:rFonts w:ascii="Arial" w:hAnsi="Arial" w:cs="Arial"/>
                <w:b/>
                <w:sz w:val="17"/>
                <w:szCs w:val="17"/>
              </w:rPr>
              <w:t>255,749</w:t>
            </w:r>
          </w:p>
        </w:tc>
        <w:tc>
          <w:tcPr>
            <w:tcW w:w="1378" w:type="dxa"/>
            <w:shd w:val="clear" w:color="auto" w:fill="95B3D7" w:themeFill="accent1" w:themeFillTint="99"/>
            <w:vAlign w:val="center"/>
          </w:tcPr>
          <w:p w14:paraId="7F9BD216" w14:textId="436E5299" w:rsidR="00B70264" w:rsidRPr="005A39CB" w:rsidRDefault="00693BE3" w:rsidP="006F6CF4">
            <w:pPr>
              <w:jc w:val="right"/>
              <w:rPr>
                <w:rFonts w:ascii="Arial" w:hAnsi="Arial" w:cs="Arial"/>
                <w:b/>
                <w:bCs/>
                <w:color w:val="000000"/>
                <w:sz w:val="17"/>
                <w:szCs w:val="17"/>
              </w:rPr>
            </w:pPr>
            <w:r>
              <w:rPr>
                <w:rFonts w:ascii="Arial" w:hAnsi="Arial" w:cs="Arial"/>
                <w:b/>
                <w:bCs/>
                <w:color w:val="000000"/>
                <w:sz w:val="17"/>
                <w:szCs w:val="17"/>
              </w:rPr>
              <w:t>$ 9,403,872.35</w:t>
            </w:r>
          </w:p>
        </w:tc>
      </w:tr>
    </w:tbl>
    <w:p w14:paraId="7FACB0C5" w14:textId="77777777" w:rsidR="00B70264" w:rsidRPr="005A39CB" w:rsidRDefault="00B70264" w:rsidP="00B21DB5">
      <w:pPr>
        <w:widowControl/>
        <w:tabs>
          <w:tab w:val="left" w:pos="360"/>
          <w:tab w:val="left" w:pos="720"/>
        </w:tabs>
        <w:rPr>
          <w:rFonts w:ascii="Arial" w:hAnsi="Arial" w:cs="Arial"/>
          <w:color w:val="000000"/>
        </w:rPr>
      </w:pPr>
    </w:p>
    <w:p w14:paraId="09ADABC1"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13.</w:t>
      </w:r>
      <w:r w:rsidRPr="005A39CB">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66A2D1D8" w14:textId="77777777" w:rsidR="00E830F2" w:rsidRPr="005A39CB" w:rsidRDefault="00E830F2" w:rsidP="00B1014B">
      <w:pPr>
        <w:tabs>
          <w:tab w:val="left" w:pos="360"/>
          <w:tab w:val="left" w:pos="630"/>
        </w:tabs>
        <w:ind w:left="630" w:hanging="63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F59374B" w14:textId="77777777" w:rsidR="00E830F2" w:rsidRPr="005A39CB" w:rsidRDefault="00E830F2" w:rsidP="00B1014B">
      <w:pPr>
        <w:tabs>
          <w:tab w:val="left" w:pos="360"/>
          <w:tab w:val="left" w:pos="630"/>
        </w:tabs>
        <w:ind w:left="630" w:hanging="630"/>
        <w:rPr>
          <w:rFonts w:ascii="Arial" w:hAnsi="Arial" w:cs="Arial"/>
          <w:b/>
          <w:sz w:val="22"/>
          <w:szCs w:val="22"/>
        </w:rPr>
      </w:pPr>
      <w:r w:rsidRPr="005A39CB">
        <w:rPr>
          <w:rFonts w:ascii="Arial" w:hAnsi="Arial" w:cs="Arial"/>
          <w:b/>
          <w:sz w:val="22"/>
          <w:szCs w:val="22"/>
        </w:rPr>
        <w:tab/>
        <w:t>*</w:t>
      </w:r>
      <w:r w:rsidRPr="005A39CB">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CAAFA55" w14:textId="77777777" w:rsidR="00E830F2" w:rsidRPr="005A39CB" w:rsidRDefault="00E830F2" w:rsidP="00B1014B">
      <w:pPr>
        <w:tabs>
          <w:tab w:val="left" w:pos="360"/>
          <w:tab w:val="left" w:pos="630"/>
        </w:tabs>
        <w:ind w:left="630" w:hanging="630"/>
        <w:rPr>
          <w:rFonts w:ascii="Arial" w:hAnsi="Arial" w:cs="Arial"/>
          <w:sz w:val="22"/>
          <w:szCs w:val="22"/>
        </w:rPr>
      </w:pPr>
      <w:r w:rsidRPr="005A39CB">
        <w:rPr>
          <w:rFonts w:ascii="Arial" w:hAnsi="Arial" w:cs="Arial"/>
          <w:b/>
          <w:sz w:val="22"/>
          <w:szCs w:val="22"/>
        </w:rPr>
        <w:tab/>
        <w:t>*</w:t>
      </w:r>
      <w:r w:rsidRPr="005A39CB">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65270A8" w14:textId="77777777" w:rsidR="00E830F2" w:rsidRPr="005A39CB" w:rsidRDefault="00E830F2" w:rsidP="00B21DB5">
      <w:pPr>
        <w:tabs>
          <w:tab w:val="left" w:pos="360"/>
          <w:tab w:val="left" w:pos="720"/>
        </w:tabs>
        <w:rPr>
          <w:rFonts w:ascii="Arial" w:hAnsi="Arial" w:cs="Arial"/>
          <w:sz w:val="22"/>
          <w:szCs w:val="22"/>
        </w:rPr>
      </w:pPr>
    </w:p>
    <w:p w14:paraId="53B8DEE2" w14:textId="5C12AF11" w:rsidR="00670629" w:rsidRPr="005A39CB" w:rsidRDefault="00F6564D" w:rsidP="00B21DB5">
      <w:pPr>
        <w:pStyle w:val="NormalWeb"/>
        <w:tabs>
          <w:tab w:val="left" w:pos="360"/>
          <w:tab w:val="left" w:pos="720"/>
        </w:tabs>
        <w:spacing w:before="0" w:beforeAutospacing="0" w:after="0" w:afterAutospacing="0"/>
        <w:rPr>
          <w:rFonts w:ascii="Arial" w:hAnsi="Arial" w:cs="Arial"/>
          <w:sz w:val="22"/>
          <w:szCs w:val="22"/>
        </w:rPr>
      </w:pPr>
      <w:r w:rsidRPr="005A39CB">
        <w:rPr>
          <w:rFonts w:ascii="Arial" w:hAnsi="Arial" w:cs="Arial"/>
          <w:sz w:val="22"/>
          <w:szCs w:val="22"/>
        </w:rPr>
        <w:t>We estimate the non</w:t>
      </w:r>
      <w:r w:rsidR="00166305" w:rsidRPr="005A39CB">
        <w:rPr>
          <w:rFonts w:ascii="Arial" w:hAnsi="Arial" w:cs="Arial"/>
          <w:sz w:val="22"/>
          <w:szCs w:val="22"/>
        </w:rPr>
        <w:t>-</w:t>
      </w:r>
      <w:r w:rsidRPr="005A39CB">
        <w:rPr>
          <w:rFonts w:ascii="Arial" w:hAnsi="Arial" w:cs="Arial"/>
          <w:sz w:val="22"/>
          <w:szCs w:val="22"/>
        </w:rPr>
        <w:t>hour burd</w:t>
      </w:r>
      <w:r w:rsidR="00C946C4" w:rsidRPr="005A39CB">
        <w:rPr>
          <w:rFonts w:ascii="Arial" w:hAnsi="Arial" w:cs="Arial"/>
          <w:sz w:val="22"/>
          <w:szCs w:val="22"/>
        </w:rPr>
        <w:t xml:space="preserve">en cost to respondents to be </w:t>
      </w:r>
      <w:r w:rsidR="00134CAE" w:rsidRPr="005A39CB">
        <w:rPr>
          <w:rFonts w:ascii="Arial" w:hAnsi="Arial" w:cs="Arial"/>
          <w:sz w:val="22"/>
          <w:szCs w:val="22"/>
        </w:rPr>
        <w:t xml:space="preserve">approximately </w:t>
      </w:r>
      <w:r w:rsidR="00C946C4" w:rsidRPr="005A39CB">
        <w:rPr>
          <w:rFonts w:ascii="Arial" w:hAnsi="Arial" w:cs="Arial"/>
          <w:b/>
          <w:sz w:val="22"/>
          <w:szCs w:val="22"/>
        </w:rPr>
        <w:t>$</w:t>
      </w:r>
      <w:r w:rsidR="00143606">
        <w:rPr>
          <w:rFonts w:ascii="Arial" w:hAnsi="Arial" w:cs="Arial"/>
          <w:b/>
          <w:sz w:val="22"/>
          <w:szCs w:val="22"/>
        </w:rPr>
        <w:t>84</w:t>
      </w:r>
      <w:r w:rsidRPr="005A39CB">
        <w:rPr>
          <w:rFonts w:ascii="Arial" w:hAnsi="Arial" w:cs="Arial"/>
          <w:b/>
          <w:sz w:val="22"/>
          <w:szCs w:val="22"/>
        </w:rPr>
        <w:t>,</w:t>
      </w:r>
      <w:r w:rsidR="00E036EA">
        <w:rPr>
          <w:rFonts w:ascii="Arial" w:hAnsi="Arial" w:cs="Arial"/>
          <w:b/>
          <w:sz w:val="22"/>
          <w:szCs w:val="22"/>
        </w:rPr>
        <w:t>27</w:t>
      </w:r>
      <w:r w:rsidR="00EF21D6">
        <w:rPr>
          <w:rFonts w:ascii="Arial" w:hAnsi="Arial" w:cs="Arial"/>
          <w:b/>
          <w:sz w:val="22"/>
          <w:szCs w:val="22"/>
        </w:rPr>
        <w:t>8</w:t>
      </w:r>
      <w:r w:rsidRPr="005A39CB">
        <w:rPr>
          <w:rFonts w:ascii="Arial" w:hAnsi="Arial" w:cs="Arial"/>
          <w:sz w:val="22"/>
          <w:szCs w:val="22"/>
        </w:rPr>
        <w:t>.</w:t>
      </w:r>
      <w:r w:rsidRPr="005A39CB">
        <w:rPr>
          <w:rFonts w:ascii="Arial" w:hAnsi="Arial" w:cs="Arial"/>
        </w:rPr>
        <w:t xml:space="preserve"> </w:t>
      </w:r>
      <w:r w:rsidR="008E6B85" w:rsidRPr="005A39CB">
        <w:rPr>
          <w:rFonts w:ascii="Arial" w:hAnsi="Arial" w:cs="Arial"/>
        </w:rPr>
        <w:t xml:space="preserve"> </w:t>
      </w:r>
      <w:r w:rsidRPr="005A39CB">
        <w:rPr>
          <w:rFonts w:ascii="Arial" w:hAnsi="Arial" w:cs="Arial"/>
          <w:sz w:val="22"/>
          <w:szCs w:val="22"/>
        </w:rPr>
        <w:t xml:space="preserve">We charge fees for hunting applications at </w:t>
      </w:r>
      <w:r w:rsidR="003D7E2D" w:rsidRPr="005A39CB">
        <w:rPr>
          <w:rFonts w:ascii="Arial" w:hAnsi="Arial" w:cs="Arial"/>
          <w:sz w:val="22"/>
          <w:szCs w:val="22"/>
        </w:rPr>
        <w:t>approximately 31</w:t>
      </w:r>
      <w:r w:rsidRPr="005A39CB">
        <w:rPr>
          <w:rFonts w:ascii="Arial" w:hAnsi="Arial" w:cs="Arial"/>
          <w:sz w:val="22"/>
          <w:szCs w:val="22"/>
        </w:rPr>
        <w:t xml:space="preserve"> of the 408 refuges that are open for hunting </w:t>
      </w:r>
      <w:r w:rsidR="003D7E2D" w:rsidRPr="005A39CB">
        <w:rPr>
          <w:rFonts w:ascii="Arial" w:hAnsi="Arial" w:cs="Arial"/>
          <w:sz w:val="22"/>
          <w:szCs w:val="22"/>
        </w:rPr>
        <w:t>and/</w:t>
      </w:r>
      <w:r w:rsidRPr="005A39CB">
        <w:rPr>
          <w:rFonts w:ascii="Arial" w:hAnsi="Arial" w:cs="Arial"/>
          <w:sz w:val="22"/>
          <w:szCs w:val="22"/>
        </w:rPr>
        <w:t xml:space="preserve">or </w:t>
      </w:r>
      <w:r w:rsidR="00DD0701">
        <w:rPr>
          <w:rFonts w:ascii="Arial" w:hAnsi="Arial" w:cs="Arial"/>
          <w:sz w:val="22"/>
          <w:szCs w:val="22"/>
        </w:rPr>
        <w:t xml:space="preserve">sport </w:t>
      </w:r>
      <w:r w:rsidRPr="005A39CB">
        <w:rPr>
          <w:rFonts w:ascii="Arial" w:hAnsi="Arial" w:cs="Arial"/>
          <w:sz w:val="22"/>
          <w:szCs w:val="22"/>
        </w:rPr>
        <w:t>fishing.  Fees range from $1.00 to $10.00 per applicati</w:t>
      </w:r>
      <w:r w:rsidR="00C946C4" w:rsidRPr="005A39CB">
        <w:rPr>
          <w:rFonts w:ascii="Arial" w:hAnsi="Arial" w:cs="Arial"/>
          <w:sz w:val="22"/>
          <w:szCs w:val="22"/>
        </w:rPr>
        <w:t>on.  Each year, approximately 1</w:t>
      </w:r>
      <w:r w:rsidR="00143606">
        <w:rPr>
          <w:rFonts w:ascii="Arial" w:hAnsi="Arial" w:cs="Arial"/>
          <w:sz w:val="22"/>
          <w:szCs w:val="22"/>
        </w:rPr>
        <w:t>4</w:t>
      </w:r>
      <w:r w:rsidRPr="005A39CB">
        <w:rPr>
          <w:rFonts w:ascii="Arial" w:hAnsi="Arial" w:cs="Arial"/>
          <w:sz w:val="22"/>
          <w:szCs w:val="22"/>
        </w:rPr>
        <w:t>,000 individuals pay an average hunting application fee of $6.00.</w:t>
      </w:r>
    </w:p>
    <w:p w14:paraId="4A5A2E6B" w14:textId="1F6FC104" w:rsidR="00134CAE" w:rsidRPr="005A39CB" w:rsidRDefault="00134CAE" w:rsidP="00B21DB5">
      <w:pPr>
        <w:pStyle w:val="NormalWeb"/>
        <w:tabs>
          <w:tab w:val="left" w:pos="360"/>
          <w:tab w:val="left" w:pos="720"/>
        </w:tabs>
        <w:spacing w:before="0" w:beforeAutospacing="0" w:after="0" w:afterAutospacing="0"/>
        <w:rPr>
          <w:rFonts w:ascii="Arial" w:hAnsi="Arial" w:cs="Arial"/>
          <w:sz w:val="22"/>
          <w:szCs w:val="22"/>
        </w:rPr>
      </w:pPr>
    </w:p>
    <w:p w14:paraId="1D4C68F5" w14:textId="2B16CF1F" w:rsidR="00134CAE" w:rsidRPr="005A39CB" w:rsidRDefault="00134CAE" w:rsidP="00B21DB5">
      <w:pPr>
        <w:pStyle w:val="NormalWeb"/>
        <w:tabs>
          <w:tab w:val="left" w:pos="360"/>
          <w:tab w:val="left" w:pos="720"/>
        </w:tabs>
        <w:spacing w:before="0" w:beforeAutospacing="0" w:after="0" w:afterAutospacing="0"/>
        <w:rPr>
          <w:rFonts w:ascii="Arial" w:hAnsi="Arial" w:cs="Arial"/>
          <w:color w:val="0000FF"/>
          <w:sz w:val="22"/>
          <w:szCs w:val="22"/>
        </w:rPr>
      </w:pPr>
      <w:r w:rsidRPr="005A39CB">
        <w:rPr>
          <w:rFonts w:ascii="Arial" w:hAnsi="Arial" w:cs="Arial"/>
          <w:sz w:val="22"/>
          <w:szCs w:val="22"/>
        </w:rPr>
        <w:t>To calculate the average cost per response (for the estimated 1</w:t>
      </w:r>
      <w:r w:rsidR="00143606">
        <w:rPr>
          <w:rFonts w:ascii="Arial" w:hAnsi="Arial" w:cs="Arial"/>
          <w:sz w:val="22"/>
          <w:szCs w:val="22"/>
        </w:rPr>
        <w:t>4</w:t>
      </w:r>
      <w:r w:rsidRPr="005A39CB">
        <w:rPr>
          <w:rFonts w:ascii="Arial" w:hAnsi="Arial" w:cs="Arial"/>
          <w:sz w:val="22"/>
          <w:szCs w:val="22"/>
        </w:rPr>
        <w:t>,000 respondents), we divided 1</w:t>
      </w:r>
      <w:r w:rsidR="00143606">
        <w:rPr>
          <w:rFonts w:ascii="Arial" w:hAnsi="Arial" w:cs="Arial"/>
          <w:sz w:val="22"/>
          <w:szCs w:val="22"/>
        </w:rPr>
        <w:t>4</w:t>
      </w:r>
      <w:r w:rsidRPr="005A39CB">
        <w:rPr>
          <w:rFonts w:ascii="Arial" w:hAnsi="Arial" w:cs="Arial"/>
          <w:sz w:val="22"/>
          <w:szCs w:val="22"/>
        </w:rPr>
        <w:t xml:space="preserve">,000 by the </w:t>
      </w:r>
      <w:r w:rsidR="00143606" w:rsidRPr="00143606">
        <w:rPr>
          <w:rFonts w:ascii="Arial" w:hAnsi="Arial" w:cs="Arial"/>
          <w:sz w:val="22"/>
          <w:szCs w:val="22"/>
        </w:rPr>
        <w:t>351,161</w:t>
      </w:r>
      <w:r w:rsidRPr="005A39CB">
        <w:rPr>
          <w:rFonts w:ascii="Arial" w:hAnsi="Arial" w:cs="Arial"/>
          <w:sz w:val="22"/>
          <w:szCs w:val="22"/>
        </w:rPr>
        <w:t xml:space="preserve"> total respondents to obtain a multiplier of 0.04.  We then multiplied 0.04 x the average rate of $6.00 per application to obtain a weighted average fee of </w:t>
      </w:r>
      <w:r w:rsidR="003B5894">
        <w:rPr>
          <w:rFonts w:ascii="Arial" w:hAnsi="Arial" w:cs="Arial"/>
          <w:sz w:val="22"/>
          <w:szCs w:val="22"/>
        </w:rPr>
        <w:t>$</w:t>
      </w:r>
      <w:r w:rsidRPr="005A39CB">
        <w:rPr>
          <w:rFonts w:ascii="Arial" w:hAnsi="Arial" w:cs="Arial"/>
          <w:sz w:val="22"/>
          <w:szCs w:val="22"/>
        </w:rPr>
        <w:t>0.24 to use in ROCIS.  The resulting total non-hour burden in ROCIS is $</w:t>
      </w:r>
      <w:r w:rsidR="00E036EA">
        <w:rPr>
          <w:rFonts w:ascii="Arial" w:hAnsi="Arial" w:cs="Arial"/>
          <w:sz w:val="22"/>
          <w:szCs w:val="22"/>
        </w:rPr>
        <w:t>84,27</w:t>
      </w:r>
      <w:r w:rsidR="00EF21D6">
        <w:rPr>
          <w:rFonts w:ascii="Arial" w:hAnsi="Arial" w:cs="Arial"/>
          <w:sz w:val="22"/>
          <w:szCs w:val="22"/>
        </w:rPr>
        <w:t>8</w:t>
      </w:r>
      <w:r w:rsidRPr="005A39CB">
        <w:rPr>
          <w:rFonts w:ascii="Arial" w:hAnsi="Arial" w:cs="Arial"/>
          <w:sz w:val="22"/>
          <w:szCs w:val="22"/>
        </w:rPr>
        <w:t>.</w:t>
      </w:r>
    </w:p>
    <w:p w14:paraId="764B55B2" w14:textId="77777777" w:rsidR="00913659" w:rsidRPr="005A39CB" w:rsidRDefault="00913659" w:rsidP="00B21DB5">
      <w:pPr>
        <w:tabs>
          <w:tab w:val="left" w:pos="360"/>
          <w:tab w:val="left" w:pos="720"/>
        </w:tabs>
        <w:rPr>
          <w:rFonts w:ascii="Arial" w:hAnsi="Arial" w:cs="Arial"/>
          <w:sz w:val="22"/>
          <w:szCs w:val="22"/>
        </w:rPr>
      </w:pPr>
    </w:p>
    <w:p w14:paraId="43238673"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14.</w:t>
      </w:r>
      <w:r w:rsidRPr="005A39CB">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44E9BC20" w14:textId="77777777" w:rsidR="00E830F2" w:rsidRPr="005A39CB" w:rsidRDefault="00E830F2" w:rsidP="00B21DB5">
      <w:pPr>
        <w:widowControl/>
        <w:tabs>
          <w:tab w:val="left" w:pos="360"/>
          <w:tab w:val="left" w:pos="720"/>
        </w:tabs>
        <w:rPr>
          <w:rFonts w:ascii="Arial" w:hAnsi="Arial" w:cs="Arial"/>
          <w:sz w:val="22"/>
          <w:szCs w:val="22"/>
        </w:rPr>
      </w:pPr>
    </w:p>
    <w:p w14:paraId="55E2E300" w14:textId="0C86C37E" w:rsidR="00816182" w:rsidRPr="005A39CB" w:rsidRDefault="00F6564D" w:rsidP="00B21DB5">
      <w:pPr>
        <w:widowControl/>
        <w:tabs>
          <w:tab w:val="left" w:pos="360"/>
          <w:tab w:val="left" w:pos="720"/>
        </w:tabs>
        <w:rPr>
          <w:rFonts w:ascii="Arial" w:hAnsi="Arial" w:cs="Arial"/>
          <w:sz w:val="22"/>
          <w:szCs w:val="22"/>
        </w:rPr>
      </w:pPr>
      <w:r w:rsidRPr="005A39CB">
        <w:rPr>
          <w:rFonts w:ascii="Arial" w:hAnsi="Arial" w:cs="Arial"/>
          <w:sz w:val="22"/>
          <w:szCs w:val="22"/>
        </w:rPr>
        <w:t xml:space="preserve">We estimate the total annual cost to the Federal Government to administer this information </w:t>
      </w:r>
      <w:r w:rsidRPr="00426688">
        <w:rPr>
          <w:rFonts w:ascii="Arial" w:hAnsi="Arial" w:cs="Arial"/>
          <w:sz w:val="22"/>
          <w:szCs w:val="22"/>
        </w:rPr>
        <w:t xml:space="preserve">collection to be </w:t>
      </w:r>
      <w:r w:rsidRPr="00426688">
        <w:rPr>
          <w:rFonts w:ascii="Arial" w:hAnsi="Arial" w:cs="Arial"/>
          <w:b/>
          <w:sz w:val="22"/>
          <w:szCs w:val="22"/>
        </w:rPr>
        <w:t>$</w:t>
      </w:r>
      <w:r w:rsidR="00D15D58" w:rsidRPr="00426688">
        <w:rPr>
          <w:rFonts w:ascii="Arial" w:hAnsi="Arial" w:cs="Arial"/>
          <w:b/>
          <w:sz w:val="22"/>
          <w:szCs w:val="22"/>
        </w:rPr>
        <w:t>3</w:t>
      </w:r>
      <w:r w:rsidR="003C2A45" w:rsidRPr="00426688">
        <w:rPr>
          <w:rFonts w:ascii="Arial" w:hAnsi="Arial" w:cs="Arial"/>
          <w:b/>
          <w:sz w:val="22"/>
          <w:szCs w:val="22"/>
        </w:rPr>
        <w:t>3,671,801</w:t>
      </w:r>
      <w:r w:rsidRPr="00426688">
        <w:rPr>
          <w:rFonts w:ascii="Arial" w:hAnsi="Arial" w:cs="Arial"/>
          <w:sz w:val="22"/>
          <w:szCs w:val="22"/>
        </w:rPr>
        <w:t xml:space="preserve"> </w:t>
      </w:r>
      <w:r w:rsidRPr="00426688">
        <w:rPr>
          <w:rFonts w:ascii="Arial" w:hAnsi="Arial" w:cs="Arial"/>
          <w:b/>
          <w:sz w:val="22"/>
          <w:szCs w:val="22"/>
        </w:rPr>
        <w:t>($</w:t>
      </w:r>
      <w:r w:rsidR="00D15D58" w:rsidRPr="00426688">
        <w:rPr>
          <w:rFonts w:ascii="Arial" w:hAnsi="Arial" w:cs="Arial"/>
          <w:b/>
          <w:sz w:val="22"/>
          <w:szCs w:val="22"/>
        </w:rPr>
        <w:t>32,</w:t>
      </w:r>
      <w:r w:rsidR="003C2A45" w:rsidRPr="00426688">
        <w:rPr>
          <w:rFonts w:ascii="Arial" w:hAnsi="Arial" w:cs="Arial"/>
          <w:b/>
          <w:sz w:val="22"/>
          <w:szCs w:val="22"/>
        </w:rPr>
        <w:t>871,801</w:t>
      </w:r>
      <w:r w:rsidR="000B119D" w:rsidRPr="00426688">
        <w:rPr>
          <w:rFonts w:ascii="Arial" w:hAnsi="Arial" w:cs="Arial"/>
          <w:b/>
          <w:sz w:val="22"/>
          <w:szCs w:val="22"/>
        </w:rPr>
        <w:t xml:space="preserve"> for salary/benefits</w:t>
      </w:r>
      <w:r w:rsidR="000B119D" w:rsidRPr="00426688">
        <w:rPr>
          <w:rFonts w:ascii="Arial" w:hAnsi="Arial" w:cs="Arial"/>
          <w:sz w:val="22"/>
          <w:szCs w:val="22"/>
        </w:rPr>
        <w:t xml:space="preserve"> and </w:t>
      </w:r>
      <w:r w:rsidR="000B119D" w:rsidRPr="00426688">
        <w:rPr>
          <w:rFonts w:ascii="Arial" w:hAnsi="Arial" w:cs="Arial"/>
          <w:b/>
          <w:sz w:val="22"/>
          <w:szCs w:val="22"/>
        </w:rPr>
        <w:t>$80</w:t>
      </w:r>
      <w:r w:rsidRPr="00426688">
        <w:rPr>
          <w:rFonts w:ascii="Arial" w:hAnsi="Arial" w:cs="Arial"/>
          <w:b/>
          <w:sz w:val="22"/>
          <w:szCs w:val="22"/>
        </w:rPr>
        <w:t>0,000 for overhead</w:t>
      </w:r>
      <w:r w:rsidRPr="005A39CB">
        <w:rPr>
          <w:rFonts w:ascii="Arial" w:hAnsi="Arial" w:cs="Arial"/>
          <w:sz w:val="22"/>
          <w:szCs w:val="22"/>
        </w:rPr>
        <w:t xml:space="preserve"> (printing, copying, postage, etc.)).  See tables below for salary/benefit information.  </w:t>
      </w:r>
    </w:p>
    <w:p w14:paraId="7C2B6CDC" w14:textId="77777777" w:rsidR="00816182" w:rsidRPr="005A39CB" w:rsidRDefault="00816182" w:rsidP="00B21DB5">
      <w:pPr>
        <w:widowControl/>
        <w:tabs>
          <w:tab w:val="left" w:pos="360"/>
          <w:tab w:val="left" w:pos="720"/>
        </w:tabs>
        <w:rPr>
          <w:rFonts w:ascii="Arial" w:hAnsi="Arial" w:cs="Arial"/>
          <w:sz w:val="22"/>
          <w:szCs w:val="22"/>
        </w:rPr>
      </w:pPr>
    </w:p>
    <w:p w14:paraId="28FC2969" w14:textId="0401B140" w:rsidR="00F6564D" w:rsidRPr="005A39CB" w:rsidRDefault="00F6564D" w:rsidP="00B21DB5">
      <w:pPr>
        <w:widowControl/>
        <w:tabs>
          <w:tab w:val="left" w:pos="360"/>
          <w:tab w:val="left" w:pos="720"/>
        </w:tabs>
        <w:rPr>
          <w:rFonts w:ascii="Arial" w:hAnsi="Arial" w:cs="Arial"/>
          <w:color w:val="000000"/>
        </w:rPr>
      </w:pPr>
      <w:r w:rsidRPr="005A39CB">
        <w:rPr>
          <w:rFonts w:ascii="Arial" w:hAnsi="Arial" w:cs="Arial"/>
          <w:sz w:val="22"/>
          <w:szCs w:val="22"/>
        </w:rPr>
        <w:t>We used the Office of Personne</w:t>
      </w:r>
      <w:r w:rsidR="00E66765" w:rsidRPr="005A39CB">
        <w:rPr>
          <w:rFonts w:ascii="Arial" w:hAnsi="Arial" w:cs="Arial"/>
          <w:sz w:val="22"/>
          <w:szCs w:val="22"/>
        </w:rPr>
        <w:t xml:space="preserve">l Management’s Salary Table </w:t>
      </w:r>
      <w:hyperlink r:id="rId11" w:history="1">
        <w:r w:rsidR="009F212D">
          <w:rPr>
            <w:rStyle w:val="Hyperlink"/>
            <w:rFonts w:ascii="Arial" w:hAnsi="Arial" w:cs="Arial"/>
            <w:sz w:val="22"/>
            <w:szCs w:val="22"/>
          </w:rPr>
          <w:t>2019-RUS</w:t>
        </w:r>
      </w:hyperlink>
      <w:r w:rsidRPr="005A39CB">
        <w:rPr>
          <w:rFonts w:ascii="Arial" w:hAnsi="Arial" w:cs="Arial"/>
          <w:sz w:val="22"/>
          <w:szCs w:val="22"/>
        </w:rPr>
        <w:t xml:space="preserve"> to determine the hourly wages.  </w:t>
      </w:r>
      <w:r w:rsidR="00E830F2" w:rsidRPr="005A39CB">
        <w:rPr>
          <w:rFonts w:ascii="Arial" w:hAnsi="Arial" w:cs="Arial"/>
          <w:sz w:val="22"/>
          <w:szCs w:val="22"/>
        </w:rPr>
        <w:t xml:space="preserve">In accordance with BLS </w:t>
      </w:r>
      <w:r w:rsidR="009E46C1" w:rsidRPr="00081229">
        <w:rPr>
          <w:rFonts w:ascii="Arial" w:hAnsi="Arial" w:cs="Arial"/>
          <w:sz w:val="22"/>
          <w:szCs w:val="22"/>
          <w:highlight w:val="yellow"/>
        </w:rPr>
        <w:t xml:space="preserve">News Release </w:t>
      </w:r>
      <w:hyperlink r:id="rId12" w:history="1">
        <w:r w:rsidR="009E46C1" w:rsidRPr="00081229">
          <w:rPr>
            <w:rStyle w:val="Hyperlink"/>
            <w:rFonts w:ascii="Arial" w:hAnsi="Arial" w:cs="Arial"/>
            <w:sz w:val="22"/>
            <w:szCs w:val="22"/>
            <w:highlight w:val="yellow"/>
          </w:rPr>
          <w:t>USDL-19-1002</w:t>
        </w:r>
      </w:hyperlink>
      <w:r w:rsidR="009E46C1" w:rsidRPr="00081229">
        <w:rPr>
          <w:rFonts w:ascii="Arial" w:hAnsi="Arial" w:cs="Arial"/>
          <w:sz w:val="22"/>
          <w:szCs w:val="22"/>
          <w:highlight w:val="yellow"/>
        </w:rPr>
        <w:t xml:space="preserve">, </w:t>
      </w:r>
      <w:r w:rsidR="009E46C1">
        <w:rPr>
          <w:rFonts w:ascii="Arial" w:hAnsi="Arial" w:cs="Arial"/>
          <w:sz w:val="22"/>
          <w:szCs w:val="22"/>
          <w:highlight w:val="yellow"/>
        </w:rPr>
        <w:t>June 18</w:t>
      </w:r>
      <w:r w:rsidR="009E46C1" w:rsidRPr="00081229">
        <w:rPr>
          <w:rFonts w:ascii="Arial" w:hAnsi="Arial" w:cs="Arial"/>
          <w:sz w:val="22"/>
          <w:szCs w:val="22"/>
          <w:highlight w:val="yellow"/>
        </w:rPr>
        <w:t>, 2019, Employer Costs for Employee Compensation—March 2019</w:t>
      </w:r>
      <w:r w:rsidR="00E830F2" w:rsidRPr="005A39CB">
        <w:rPr>
          <w:rFonts w:ascii="Arial" w:hAnsi="Arial" w:cs="Arial"/>
          <w:sz w:val="22"/>
          <w:szCs w:val="22"/>
        </w:rPr>
        <w:t>, we multiplied th</w:t>
      </w:r>
      <w:r w:rsidR="00816182" w:rsidRPr="005A39CB">
        <w:rPr>
          <w:rFonts w:ascii="Arial" w:hAnsi="Arial" w:cs="Arial"/>
          <w:sz w:val="22"/>
          <w:szCs w:val="22"/>
        </w:rPr>
        <w:t>e</w:t>
      </w:r>
      <w:r w:rsidR="00E830F2" w:rsidRPr="005A39CB">
        <w:rPr>
          <w:rFonts w:ascii="Arial" w:hAnsi="Arial" w:cs="Arial"/>
          <w:sz w:val="22"/>
          <w:szCs w:val="22"/>
        </w:rPr>
        <w:t xml:space="preserve"> </w:t>
      </w:r>
      <w:r w:rsidR="00816182" w:rsidRPr="005A39CB">
        <w:rPr>
          <w:rFonts w:ascii="Arial" w:hAnsi="Arial" w:cs="Arial"/>
          <w:sz w:val="22"/>
          <w:szCs w:val="22"/>
        </w:rPr>
        <w:t>hourly rated</w:t>
      </w:r>
      <w:r w:rsidR="00E830F2" w:rsidRPr="005A39CB">
        <w:rPr>
          <w:rFonts w:ascii="Arial" w:hAnsi="Arial" w:cs="Arial"/>
          <w:sz w:val="22"/>
          <w:szCs w:val="22"/>
        </w:rPr>
        <w:t xml:space="preserve"> by 1.59 to calculate the fully burdened hourly rates.</w:t>
      </w:r>
      <w:r w:rsidR="009F212D">
        <w:rPr>
          <w:rFonts w:ascii="Arial" w:hAnsi="Arial" w:cs="Arial"/>
          <w:sz w:val="22"/>
          <w:szCs w:val="22"/>
        </w:rPr>
        <w:t xml:space="preserve">  </w:t>
      </w:r>
    </w:p>
    <w:p w14:paraId="6CCD73CA" w14:textId="77777777" w:rsidR="00F6564D" w:rsidRPr="005A39CB" w:rsidRDefault="00F6564D" w:rsidP="00B21DB5">
      <w:pPr>
        <w:tabs>
          <w:tab w:val="left" w:pos="360"/>
          <w:tab w:val="left" w:pos="720"/>
        </w:tabs>
        <w:rPr>
          <w:rFonts w:ascii="Arial" w:hAnsi="Arial" w:cs="Arial"/>
          <w:sz w:val="22"/>
          <w:szCs w:val="22"/>
        </w:rPr>
      </w:pPr>
    </w:p>
    <w:p w14:paraId="20DFF3A3" w14:textId="791D1EE3" w:rsidR="00F6564D" w:rsidRPr="005A39CB" w:rsidRDefault="00F6564D" w:rsidP="00B21DB5">
      <w:pPr>
        <w:tabs>
          <w:tab w:val="left" w:pos="360"/>
          <w:tab w:val="left" w:pos="720"/>
        </w:tabs>
        <w:rPr>
          <w:rFonts w:ascii="Arial" w:hAnsi="Arial" w:cs="Arial"/>
          <w:sz w:val="22"/>
          <w:szCs w:val="22"/>
        </w:rPr>
      </w:pPr>
      <w:r w:rsidRPr="005A39CB">
        <w:rPr>
          <w:rFonts w:ascii="Arial" w:hAnsi="Arial" w:cs="Arial"/>
          <w:b/>
          <w:sz w:val="22"/>
          <w:szCs w:val="22"/>
        </w:rPr>
        <w:t>Applications</w:t>
      </w:r>
      <w:r w:rsidR="00D82B00" w:rsidRPr="005A39CB">
        <w:rPr>
          <w:rFonts w:ascii="Arial" w:hAnsi="Arial" w:cs="Arial"/>
          <w:b/>
          <w:sz w:val="22"/>
          <w:szCs w:val="22"/>
        </w:rPr>
        <w:t>:</w:t>
      </w:r>
      <w:r w:rsidRPr="005A39CB">
        <w:rPr>
          <w:rFonts w:ascii="Arial" w:hAnsi="Arial" w:cs="Arial"/>
          <w:sz w:val="22"/>
          <w:szCs w:val="22"/>
        </w:rPr>
        <w:t xml:space="preserve">  For each application</w:t>
      </w:r>
      <w:r w:rsidR="001E3CE2">
        <w:rPr>
          <w:rFonts w:ascii="Arial" w:hAnsi="Arial" w:cs="Arial"/>
          <w:sz w:val="22"/>
          <w:szCs w:val="22"/>
        </w:rPr>
        <w:t xml:space="preserve"> (FWS Forms 3-2439 and 3-2538)</w:t>
      </w:r>
      <w:r w:rsidRPr="005A39CB">
        <w:rPr>
          <w:rFonts w:ascii="Arial" w:hAnsi="Arial" w:cs="Arial"/>
          <w:sz w:val="22"/>
          <w:szCs w:val="22"/>
        </w:rPr>
        <w:t>, we will receive forms; process information; determine permittees by lottery, drawing, or other method; and advise applicants of their success. We will spend about 1 hour pe</w:t>
      </w:r>
      <w:r w:rsidR="00890E85" w:rsidRPr="005A39CB">
        <w:rPr>
          <w:rFonts w:ascii="Arial" w:hAnsi="Arial" w:cs="Arial"/>
          <w:sz w:val="22"/>
          <w:szCs w:val="22"/>
        </w:rPr>
        <w:t>r application</w:t>
      </w:r>
      <w:r w:rsidR="002D04ED" w:rsidRPr="005A39CB">
        <w:rPr>
          <w:rFonts w:ascii="Arial" w:hAnsi="Arial" w:cs="Arial"/>
          <w:sz w:val="22"/>
          <w:szCs w:val="22"/>
        </w:rPr>
        <w:t xml:space="preserve"> for a total of </w:t>
      </w:r>
      <w:r w:rsidR="002D04ED" w:rsidRPr="001E3CE2">
        <w:rPr>
          <w:rFonts w:ascii="Arial" w:hAnsi="Arial" w:cs="Arial"/>
          <w:b/>
          <w:sz w:val="22"/>
          <w:szCs w:val="22"/>
        </w:rPr>
        <w:t>$</w:t>
      </w:r>
      <w:r w:rsidR="001E3CE2" w:rsidRPr="001E3CE2">
        <w:rPr>
          <w:rFonts w:ascii="Arial" w:hAnsi="Arial" w:cs="Arial"/>
          <w:b/>
          <w:sz w:val="22"/>
          <w:szCs w:val="22"/>
        </w:rPr>
        <w:t>16,002,407</w:t>
      </w:r>
      <w:r w:rsidR="002D04ED" w:rsidRPr="005A39CB">
        <w:rPr>
          <w:rFonts w:ascii="Arial" w:hAnsi="Arial" w:cs="Arial"/>
          <w:sz w:val="22"/>
          <w:szCs w:val="22"/>
        </w:rPr>
        <w:t xml:space="preserve"> (</w:t>
      </w:r>
      <w:r w:rsidR="001E3CE2" w:rsidRPr="001E3CE2">
        <w:rPr>
          <w:rFonts w:ascii="Arial" w:hAnsi="Arial" w:cs="Arial"/>
          <w:sz w:val="22"/>
          <w:szCs w:val="22"/>
        </w:rPr>
        <w:t>351,161</w:t>
      </w:r>
      <w:r w:rsidR="002D04ED" w:rsidRPr="005A39CB">
        <w:rPr>
          <w:rFonts w:ascii="Arial" w:hAnsi="Arial" w:cs="Arial"/>
          <w:sz w:val="22"/>
          <w:szCs w:val="22"/>
        </w:rPr>
        <w:t xml:space="preserve"> responses x </w:t>
      </w:r>
      <w:r w:rsidR="002D04ED" w:rsidRPr="001E3CE2">
        <w:rPr>
          <w:rFonts w:ascii="Arial" w:hAnsi="Arial" w:cs="Arial"/>
          <w:sz w:val="22"/>
          <w:szCs w:val="22"/>
        </w:rPr>
        <w:t>1 hour</w:t>
      </w:r>
      <w:r w:rsidR="002D04ED" w:rsidRPr="005A39CB">
        <w:rPr>
          <w:rFonts w:ascii="Arial" w:hAnsi="Arial" w:cs="Arial"/>
          <w:sz w:val="22"/>
          <w:szCs w:val="22"/>
        </w:rPr>
        <w:t xml:space="preserve"> x weighted average of $4</w:t>
      </w:r>
      <w:r w:rsidR="00FE050B">
        <w:rPr>
          <w:rFonts w:ascii="Arial" w:hAnsi="Arial" w:cs="Arial"/>
          <w:sz w:val="22"/>
          <w:szCs w:val="22"/>
        </w:rPr>
        <w:t>5</w:t>
      </w:r>
      <w:r w:rsidR="002D04ED" w:rsidRPr="005A39CB">
        <w:rPr>
          <w:rFonts w:ascii="Arial" w:hAnsi="Arial" w:cs="Arial"/>
          <w:sz w:val="22"/>
          <w:szCs w:val="22"/>
        </w:rPr>
        <w:t>.</w:t>
      </w:r>
      <w:r w:rsidR="00FE050B">
        <w:rPr>
          <w:rFonts w:ascii="Arial" w:hAnsi="Arial" w:cs="Arial"/>
          <w:sz w:val="22"/>
          <w:szCs w:val="22"/>
        </w:rPr>
        <w:t>5</w:t>
      </w:r>
      <w:r w:rsidR="00C408F3" w:rsidRPr="005A39CB">
        <w:rPr>
          <w:rFonts w:ascii="Arial" w:hAnsi="Arial" w:cs="Arial"/>
          <w:sz w:val="22"/>
          <w:szCs w:val="22"/>
        </w:rPr>
        <w:t>7</w:t>
      </w:r>
      <w:r w:rsidR="002D04ED" w:rsidRPr="005A39CB">
        <w:rPr>
          <w:rFonts w:ascii="Arial" w:hAnsi="Arial" w:cs="Arial"/>
          <w:sz w:val="22"/>
          <w:szCs w:val="22"/>
        </w:rPr>
        <w:t>)</w:t>
      </w:r>
      <w:r w:rsidRPr="005A39CB">
        <w:rPr>
          <w:rFonts w:ascii="Arial" w:hAnsi="Arial" w:cs="Arial"/>
          <w:sz w:val="22"/>
          <w:szCs w:val="22"/>
        </w:rPr>
        <w:t xml:space="preserve">.  </w:t>
      </w:r>
    </w:p>
    <w:p w14:paraId="4A927361" w14:textId="77777777" w:rsidR="00F6564D" w:rsidRPr="005A39CB" w:rsidRDefault="00F6564D" w:rsidP="00B21DB5">
      <w:pPr>
        <w:tabs>
          <w:tab w:val="left" w:pos="360"/>
          <w:tab w:val="left" w:pos="720"/>
        </w:tabs>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990"/>
        <w:gridCol w:w="900"/>
        <w:gridCol w:w="1350"/>
        <w:gridCol w:w="1440"/>
        <w:gridCol w:w="1463"/>
      </w:tblGrid>
      <w:tr w:rsidR="00F6564D" w:rsidRPr="005A39CB" w14:paraId="0213C5AF" w14:textId="77777777" w:rsidTr="009F212D">
        <w:tc>
          <w:tcPr>
            <w:tcW w:w="3330" w:type="dxa"/>
            <w:vAlign w:val="bottom"/>
          </w:tcPr>
          <w:p w14:paraId="6F612ECC"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Position</w:t>
            </w:r>
          </w:p>
        </w:tc>
        <w:tc>
          <w:tcPr>
            <w:tcW w:w="990" w:type="dxa"/>
            <w:vAlign w:val="bottom"/>
          </w:tcPr>
          <w:p w14:paraId="7E4D2AC9"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Grade</w:t>
            </w:r>
          </w:p>
        </w:tc>
        <w:tc>
          <w:tcPr>
            <w:tcW w:w="900" w:type="dxa"/>
            <w:vAlign w:val="bottom"/>
          </w:tcPr>
          <w:p w14:paraId="716F69C3"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Hourly </w:t>
            </w:r>
            <w:r w:rsidR="009A4A9C" w:rsidRPr="009F212D">
              <w:rPr>
                <w:rFonts w:ascii="Arial" w:hAnsi="Arial" w:cs="Arial"/>
                <w:b/>
                <w:sz w:val="17"/>
                <w:szCs w:val="17"/>
              </w:rPr>
              <w:t>P</w:t>
            </w:r>
            <w:r w:rsidRPr="009F212D">
              <w:rPr>
                <w:rFonts w:ascii="Arial" w:hAnsi="Arial" w:cs="Arial"/>
                <w:b/>
                <w:sz w:val="17"/>
                <w:szCs w:val="17"/>
              </w:rPr>
              <w:t xml:space="preserve">ay </w:t>
            </w:r>
            <w:r w:rsidR="009A4A9C" w:rsidRPr="009F212D">
              <w:rPr>
                <w:rFonts w:ascii="Arial" w:hAnsi="Arial" w:cs="Arial"/>
                <w:b/>
                <w:sz w:val="17"/>
                <w:szCs w:val="17"/>
              </w:rPr>
              <w:t>R</w:t>
            </w:r>
            <w:r w:rsidRPr="009F212D">
              <w:rPr>
                <w:rFonts w:ascii="Arial" w:hAnsi="Arial" w:cs="Arial"/>
                <w:b/>
                <w:sz w:val="17"/>
                <w:szCs w:val="17"/>
              </w:rPr>
              <w:t>ate</w:t>
            </w:r>
          </w:p>
        </w:tc>
        <w:tc>
          <w:tcPr>
            <w:tcW w:w="1350" w:type="dxa"/>
            <w:vAlign w:val="bottom"/>
          </w:tcPr>
          <w:p w14:paraId="31EA2837" w14:textId="34F63EAC" w:rsidR="008E6B85"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Hourly </w:t>
            </w:r>
            <w:r w:rsidR="008E6B85" w:rsidRPr="009F212D">
              <w:rPr>
                <w:rFonts w:ascii="Arial" w:hAnsi="Arial" w:cs="Arial"/>
                <w:b/>
                <w:sz w:val="17"/>
                <w:szCs w:val="17"/>
              </w:rPr>
              <w:t>R</w:t>
            </w:r>
            <w:r w:rsidRPr="009F212D">
              <w:rPr>
                <w:rFonts w:ascii="Arial" w:hAnsi="Arial" w:cs="Arial"/>
                <w:b/>
                <w:sz w:val="17"/>
                <w:szCs w:val="17"/>
              </w:rPr>
              <w:t>ate</w:t>
            </w:r>
          </w:p>
          <w:p w14:paraId="5A394AB6" w14:textId="66429107" w:rsidR="00F6564D" w:rsidRPr="009F212D" w:rsidRDefault="009A4A9C" w:rsidP="008E6B85">
            <w:pPr>
              <w:tabs>
                <w:tab w:val="left" w:pos="360"/>
                <w:tab w:val="left" w:pos="720"/>
              </w:tabs>
              <w:jc w:val="center"/>
              <w:rPr>
                <w:rFonts w:ascii="Arial" w:hAnsi="Arial" w:cs="Arial"/>
                <w:b/>
                <w:sz w:val="17"/>
                <w:szCs w:val="17"/>
              </w:rPr>
            </w:pPr>
            <w:r w:rsidRPr="009F212D">
              <w:rPr>
                <w:rFonts w:ascii="Arial" w:hAnsi="Arial" w:cs="Arial"/>
                <w:sz w:val="17"/>
                <w:szCs w:val="17"/>
              </w:rPr>
              <w:t>(I</w:t>
            </w:r>
            <w:r w:rsidR="00F6564D" w:rsidRPr="009F212D">
              <w:rPr>
                <w:rFonts w:ascii="Arial" w:hAnsi="Arial" w:cs="Arial"/>
                <w:sz w:val="17"/>
                <w:szCs w:val="17"/>
              </w:rPr>
              <w:t>ncl</w:t>
            </w:r>
            <w:r w:rsidRPr="009F212D">
              <w:rPr>
                <w:rFonts w:ascii="Arial" w:hAnsi="Arial" w:cs="Arial"/>
                <w:sz w:val="17"/>
                <w:szCs w:val="17"/>
              </w:rPr>
              <w:t xml:space="preserve">. </w:t>
            </w:r>
            <w:r w:rsidR="008E6B85" w:rsidRPr="009F212D">
              <w:rPr>
                <w:rFonts w:ascii="Arial" w:hAnsi="Arial" w:cs="Arial"/>
                <w:sz w:val="17"/>
                <w:szCs w:val="17"/>
              </w:rPr>
              <w:t>B</w:t>
            </w:r>
            <w:r w:rsidR="00F6564D" w:rsidRPr="009F212D">
              <w:rPr>
                <w:rFonts w:ascii="Arial" w:hAnsi="Arial" w:cs="Arial"/>
                <w:sz w:val="17"/>
                <w:szCs w:val="17"/>
              </w:rPr>
              <w:t>enefits</w:t>
            </w:r>
            <w:r w:rsidRPr="009F212D">
              <w:rPr>
                <w:rFonts w:ascii="Arial" w:hAnsi="Arial" w:cs="Arial"/>
                <w:sz w:val="17"/>
                <w:szCs w:val="17"/>
              </w:rPr>
              <w:t>)</w:t>
            </w:r>
          </w:p>
        </w:tc>
        <w:tc>
          <w:tcPr>
            <w:tcW w:w="1440" w:type="dxa"/>
            <w:vAlign w:val="bottom"/>
          </w:tcPr>
          <w:p w14:paraId="62F3FF1B" w14:textId="77777777"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Percent of </w:t>
            </w:r>
            <w:r w:rsidR="009A4A9C" w:rsidRPr="009F212D">
              <w:rPr>
                <w:rFonts w:ascii="Arial" w:hAnsi="Arial" w:cs="Arial"/>
                <w:b/>
                <w:sz w:val="17"/>
                <w:szCs w:val="17"/>
              </w:rPr>
              <w:t>T</w:t>
            </w:r>
            <w:r w:rsidRPr="009F212D">
              <w:rPr>
                <w:rFonts w:ascii="Arial" w:hAnsi="Arial" w:cs="Arial"/>
                <w:b/>
                <w:sz w:val="17"/>
                <w:szCs w:val="17"/>
              </w:rPr>
              <w:t xml:space="preserve">ime </w:t>
            </w:r>
            <w:r w:rsidR="009A4A9C" w:rsidRPr="009F212D">
              <w:rPr>
                <w:rFonts w:ascii="Arial" w:hAnsi="Arial" w:cs="Arial"/>
                <w:b/>
                <w:sz w:val="17"/>
                <w:szCs w:val="17"/>
              </w:rPr>
              <w:t>S</w:t>
            </w:r>
            <w:r w:rsidRPr="009F212D">
              <w:rPr>
                <w:rFonts w:ascii="Arial" w:hAnsi="Arial" w:cs="Arial"/>
                <w:b/>
                <w:sz w:val="17"/>
                <w:szCs w:val="17"/>
              </w:rPr>
              <w:t xml:space="preserve">pent on </w:t>
            </w:r>
            <w:r w:rsidR="009A4A9C" w:rsidRPr="009F212D">
              <w:rPr>
                <w:rFonts w:ascii="Arial" w:hAnsi="Arial" w:cs="Arial"/>
                <w:b/>
                <w:sz w:val="17"/>
                <w:szCs w:val="17"/>
              </w:rPr>
              <w:t>C</w:t>
            </w:r>
            <w:r w:rsidRPr="009F212D">
              <w:rPr>
                <w:rFonts w:ascii="Arial" w:hAnsi="Arial" w:cs="Arial"/>
                <w:b/>
                <w:sz w:val="17"/>
                <w:szCs w:val="17"/>
              </w:rPr>
              <w:t>ollection</w:t>
            </w:r>
          </w:p>
        </w:tc>
        <w:tc>
          <w:tcPr>
            <w:tcW w:w="1463" w:type="dxa"/>
            <w:vAlign w:val="bottom"/>
          </w:tcPr>
          <w:p w14:paraId="458EAA97" w14:textId="77777777" w:rsidR="009A4A9C"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 xml:space="preserve">Weighted </w:t>
            </w:r>
            <w:r w:rsidR="009A4A9C" w:rsidRPr="009F212D">
              <w:rPr>
                <w:rFonts w:ascii="Arial" w:hAnsi="Arial" w:cs="Arial"/>
                <w:b/>
                <w:sz w:val="17"/>
                <w:szCs w:val="17"/>
              </w:rPr>
              <w:t>Average</w:t>
            </w:r>
          </w:p>
          <w:p w14:paraId="0D333F65" w14:textId="4A15B0CB" w:rsidR="00F6564D" w:rsidRPr="009F212D" w:rsidRDefault="00F6564D" w:rsidP="00B21DB5">
            <w:pPr>
              <w:tabs>
                <w:tab w:val="left" w:pos="360"/>
                <w:tab w:val="left" w:pos="720"/>
              </w:tabs>
              <w:jc w:val="center"/>
              <w:rPr>
                <w:rFonts w:ascii="Arial" w:hAnsi="Arial" w:cs="Arial"/>
                <w:b/>
                <w:sz w:val="17"/>
                <w:szCs w:val="17"/>
              </w:rPr>
            </w:pPr>
            <w:r w:rsidRPr="009F212D">
              <w:rPr>
                <w:rFonts w:ascii="Arial" w:hAnsi="Arial" w:cs="Arial"/>
                <w:b/>
                <w:sz w:val="17"/>
                <w:szCs w:val="17"/>
              </w:rPr>
              <w:t>($/hr)</w:t>
            </w:r>
            <w:r w:rsidR="001E3CE2">
              <w:rPr>
                <w:rFonts w:ascii="Arial" w:hAnsi="Arial" w:cs="Arial"/>
                <w:b/>
                <w:sz w:val="17"/>
                <w:szCs w:val="17"/>
              </w:rPr>
              <w:t>*</w:t>
            </w:r>
          </w:p>
        </w:tc>
      </w:tr>
      <w:tr w:rsidR="00F6564D" w:rsidRPr="005A39CB" w14:paraId="04E757C8" w14:textId="77777777" w:rsidTr="009F212D">
        <w:tc>
          <w:tcPr>
            <w:tcW w:w="3330" w:type="dxa"/>
            <w:vAlign w:val="center"/>
          </w:tcPr>
          <w:p w14:paraId="4B9382B2" w14:textId="77777777" w:rsidR="00F6564D" w:rsidRPr="005A39CB" w:rsidRDefault="00F6564D" w:rsidP="00B21DB5">
            <w:pPr>
              <w:tabs>
                <w:tab w:val="left" w:pos="360"/>
                <w:tab w:val="left" w:pos="720"/>
              </w:tabs>
              <w:rPr>
                <w:rFonts w:ascii="Arial" w:hAnsi="Arial" w:cs="Arial"/>
                <w:sz w:val="18"/>
              </w:rPr>
            </w:pPr>
            <w:r w:rsidRPr="005A39CB">
              <w:rPr>
                <w:rFonts w:ascii="Arial" w:hAnsi="Arial" w:cs="Arial"/>
                <w:sz w:val="18"/>
              </w:rPr>
              <w:t>Clerical, unskilled (i.e. receptionist, office asst.)</w:t>
            </w:r>
          </w:p>
        </w:tc>
        <w:tc>
          <w:tcPr>
            <w:tcW w:w="990" w:type="dxa"/>
            <w:vAlign w:val="center"/>
          </w:tcPr>
          <w:p w14:paraId="7509C260"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GS</w:t>
            </w:r>
            <w:r w:rsidR="009A4A9C" w:rsidRPr="005A39CB">
              <w:rPr>
                <w:rFonts w:ascii="Arial" w:hAnsi="Arial" w:cs="Arial"/>
                <w:sz w:val="18"/>
              </w:rPr>
              <w:t>-0</w:t>
            </w:r>
            <w:r w:rsidRPr="005A39CB">
              <w:rPr>
                <w:rFonts w:ascii="Arial" w:hAnsi="Arial" w:cs="Arial"/>
                <w:sz w:val="18"/>
              </w:rPr>
              <w:t>7</w:t>
            </w:r>
            <w:r w:rsidR="009A4A9C" w:rsidRPr="005A39CB">
              <w:rPr>
                <w:rFonts w:ascii="Arial" w:hAnsi="Arial" w:cs="Arial"/>
                <w:sz w:val="18"/>
              </w:rPr>
              <w:t>/0</w:t>
            </w:r>
            <w:r w:rsidRPr="005A39CB">
              <w:rPr>
                <w:rFonts w:ascii="Arial" w:hAnsi="Arial" w:cs="Arial"/>
                <w:sz w:val="18"/>
              </w:rPr>
              <w:t>5</w:t>
            </w:r>
          </w:p>
        </w:tc>
        <w:tc>
          <w:tcPr>
            <w:tcW w:w="900" w:type="dxa"/>
            <w:vAlign w:val="center"/>
          </w:tcPr>
          <w:p w14:paraId="1272DA4F" w14:textId="41CB2E83" w:rsidR="00F6564D" w:rsidRPr="005A39CB" w:rsidRDefault="00DD606D" w:rsidP="009F212D">
            <w:pPr>
              <w:tabs>
                <w:tab w:val="left" w:pos="360"/>
                <w:tab w:val="left" w:pos="720"/>
              </w:tabs>
              <w:jc w:val="right"/>
              <w:rPr>
                <w:rFonts w:ascii="Arial" w:hAnsi="Arial" w:cs="Arial"/>
                <w:sz w:val="18"/>
              </w:rPr>
            </w:pPr>
            <w:r w:rsidRPr="005A39CB">
              <w:rPr>
                <w:rFonts w:ascii="Arial" w:hAnsi="Arial" w:cs="Arial"/>
                <w:sz w:val="18"/>
              </w:rPr>
              <w:t>$</w:t>
            </w:r>
            <w:r w:rsidR="009F212D">
              <w:rPr>
                <w:rFonts w:ascii="Arial" w:hAnsi="Arial" w:cs="Arial"/>
                <w:sz w:val="18"/>
              </w:rPr>
              <w:t xml:space="preserve"> </w:t>
            </w:r>
            <w:r w:rsidRPr="005A39CB">
              <w:rPr>
                <w:rFonts w:ascii="Arial" w:hAnsi="Arial" w:cs="Arial"/>
                <w:sz w:val="18"/>
              </w:rPr>
              <w:t>22.</w:t>
            </w:r>
            <w:r w:rsidR="009F212D">
              <w:rPr>
                <w:rFonts w:ascii="Arial" w:hAnsi="Arial" w:cs="Arial"/>
                <w:sz w:val="18"/>
              </w:rPr>
              <w:t>84</w:t>
            </w:r>
          </w:p>
        </w:tc>
        <w:tc>
          <w:tcPr>
            <w:tcW w:w="1350" w:type="dxa"/>
            <w:vAlign w:val="center"/>
          </w:tcPr>
          <w:p w14:paraId="5B2DBEDF" w14:textId="09CFDF4C" w:rsidR="00F6564D" w:rsidRPr="005A39CB" w:rsidRDefault="009F212D" w:rsidP="00457648">
            <w:pPr>
              <w:tabs>
                <w:tab w:val="left" w:pos="360"/>
                <w:tab w:val="left" w:pos="720"/>
              </w:tabs>
              <w:jc w:val="right"/>
              <w:rPr>
                <w:rFonts w:ascii="Arial" w:hAnsi="Arial" w:cs="Arial"/>
                <w:sz w:val="18"/>
              </w:rPr>
            </w:pPr>
            <w:r>
              <w:rPr>
                <w:rFonts w:ascii="Arial" w:hAnsi="Arial" w:cs="Arial"/>
                <w:sz w:val="18"/>
              </w:rPr>
              <w:t>$ 36.32</w:t>
            </w:r>
          </w:p>
        </w:tc>
        <w:tc>
          <w:tcPr>
            <w:tcW w:w="1440" w:type="dxa"/>
            <w:vAlign w:val="center"/>
          </w:tcPr>
          <w:p w14:paraId="0500575E"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60%</w:t>
            </w:r>
          </w:p>
        </w:tc>
        <w:tc>
          <w:tcPr>
            <w:tcW w:w="1463" w:type="dxa"/>
            <w:vAlign w:val="center"/>
          </w:tcPr>
          <w:p w14:paraId="79246944" w14:textId="12ED452E" w:rsidR="00F6564D" w:rsidRPr="005A39CB" w:rsidRDefault="009F212D" w:rsidP="0025787B">
            <w:pPr>
              <w:tabs>
                <w:tab w:val="left" w:pos="360"/>
                <w:tab w:val="left" w:pos="720"/>
              </w:tabs>
              <w:jc w:val="right"/>
              <w:rPr>
                <w:rFonts w:ascii="Arial" w:hAnsi="Arial" w:cs="Arial"/>
                <w:sz w:val="18"/>
              </w:rPr>
            </w:pPr>
            <w:r>
              <w:rPr>
                <w:rFonts w:ascii="Arial" w:hAnsi="Arial" w:cs="Arial"/>
                <w:sz w:val="18"/>
              </w:rPr>
              <w:t>$ 21.79</w:t>
            </w:r>
          </w:p>
        </w:tc>
      </w:tr>
      <w:tr w:rsidR="00F6564D" w:rsidRPr="005A39CB" w14:paraId="14F4B485" w14:textId="77777777" w:rsidTr="009F212D">
        <w:tc>
          <w:tcPr>
            <w:tcW w:w="3330" w:type="dxa"/>
            <w:vAlign w:val="center"/>
          </w:tcPr>
          <w:p w14:paraId="3A1F53B8" w14:textId="77777777" w:rsidR="00F6564D" w:rsidRPr="005A39CB" w:rsidRDefault="00F6564D" w:rsidP="00B21DB5">
            <w:pPr>
              <w:tabs>
                <w:tab w:val="left" w:pos="360"/>
                <w:tab w:val="left" w:pos="720"/>
              </w:tabs>
              <w:rPr>
                <w:rFonts w:ascii="Arial" w:hAnsi="Arial" w:cs="Arial"/>
                <w:sz w:val="18"/>
              </w:rPr>
            </w:pPr>
            <w:r w:rsidRPr="005A39CB">
              <w:rPr>
                <w:rFonts w:ascii="Arial" w:hAnsi="Arial" w:cs="Arial"/>
                <w:sz w:val="18"/>
              </w:rPr>
              <w:t xml:space="preserve">Professional and technical staff (biologist, outdoor recreation planner)  </w:t>
            </w:r>
          </w:p>
        </w:tc>
        <w:tc>
          <w:tcPr>
            <w:tcW w:w="990" w:type="dxa"/>
            <w:vAlign w:val="center"/>
          </w:tcPr>
          <w:p w14:paraId="5EDB9F4C"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GS-11</w:t>
            </w:r>
            <w:r w:rsidR="009A4A9C" w:rsidRPr="005A39CB">
              <w:rPr>
                <w:rFonts w:ascii="Arial" w:hAnsi="Arial" w:cs="Arial"/>
                <w:sz w:val="18"/>
              </w:rPr>
              <w:t>/05</w:t>
            </w:r>
          </w:p>
        </w:tc>
        <w:tc>
          <w:tcPr>
            <w:tcW w:w="900" w:type="dxa"/>
            <w:vAlign w:val="center"/>
          </w:tcPr>
          <w:p w14:paraId="2A7AFE34" w14:textId="24C9284A" w:rsidR="00F6564D" w:rsidRPr="005A39CB" w:rsidRDefault="00821B8F" w:rsidP="009F212D">
            <w:pPr>
              <w:tabs>
                <w:tab w:val="left" w:pos="360"/>
                <w:tab w:val="left" w:pos="720"/>
              </w:tabs>
              <w:jc w:val="right"/>
              <w:rPr>
                <w:rFonts w:ascii="Arial" w:hAnsi="Arial" w:cs="Arial"/>
                <w:sz w:val="18"/>
              </w:rPr>
            </w:pPr>
            <w:r w:rsidRPr="005A39CB">
              <w:rPr>
                <w:rFonts w:ascii="Arial" w:hAnsi="Arial" w:cs="Arial"/>
                <w:sz w:val="18"/>
              </w:rPr>
              <w:t>33.</w:t>
            </w:r>
            <w:r w:rsidR="009F212D">
              <w:rPr>
                <w:rFonts w:ascii="Arial" w:hAnsi="Arial" w:cs="Arial"/>
                <w:sz w:val="18"/>
              </w:rPr>
              <w:t>80</w:t>
            </w:r>
          </w:p>
        </w:tc>
        <w:tc>
          <w:tcPr>
            <w:tcW w:w="1350" w:type="dxa"/>
            <w:vAlign w:val="center"/>
          </w:tcPr>
          <w:p w14:paraId="4B76D154" w14:textId="552EC273" w:rsidR="00F6564D" w:rsidRPr="005A39CB" w:rsidRDefault="009F212D" w:rsidP="00B21DB5">
            <w:pPr>
              <w:tabs>
                <w:tab w:val="left" w:pos="360"/>
                <w:tab w:val="left" w:pos="720"/>
              </w:tabs>
              <w:jc w:val="right"/>
              <w:rPr>
                <w:rFonts w:ascii="Arial" w:hAnsi="Arial" w:cs="Arial"/>
                <w:sz w:val="18"/>
              </w:rPr>
            </w:pPr>
            <w:r>
              <w:rPr>
                <w:rFonts w:ascii="Arial" w:hAnsi="Arial" w:cs="Arial"/>
                <w:sz w:val="18"/>
              </w:rPr>
              <w:t>53.74</w:t>
            </w:r>
          </w:p>
        </w:tc>
        <w:tc>
          <w:tcPr>
            <w:tcW w:w="1440" w:type="dxa"/>
            <w:vAlign w:val="center"/>
          </w:tcPr>
          <w:p w14:paraId="28496573"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30%</w:t>
            </w:r>
          </w:p>
        </w:tc>
        <w:tc>
          <w:tcPr>
            <w:tcW w:w="1463" w:type="dxa"/>
            <w:vAlign w:val="center"/>
          </w:tcPr>
          <w:p w14:paraId="22C5AFC4" w14:textId="6C7C6219" w:rsidR="00F6564D" w:rsidRPr="005A39CB" w:rsidRDefault="009F212D" w:rsidP="0025787B">
            <w:pPr>
              <w:tabs>
                <w:tab w:val="left" w:pos="360"/>
                <w:tab w:val="left" w:pos="720"/>
              </w:tabs>
              <w:jc w:val="right"/>
              <w:rPr>
                <w:rFonts w:ascii="Arial" w:hAnsi="Arial" w:cs="Arial"/>
                <w:sz w:val="18"/>
              </w:rPr>
            </w:pPr>
            <w:r>
              <w:rPr>
                <w:rFonts w:ascii="Arial" w:hAnsi="Arial" w:cs="Arial"/>
                <w:sz w:val="18"/>
              </w:rPr>
              <w:t>16.12</w:t>
            </w:r>
          </w:p>
        </w:tc>
      </w:tr>
      <w:tr w:rsidR="00F6564D" w:rsidRPr="005A39CB" w14:paraId="54423574" w14:textId="77777777" w:rsidTr="009F212D">
        <w:tc>
          <w:tcPr>
            <w:tcW w:w="3330" w:type="dxa"/>
            <w:vAlign w:val="center"/>
          </w:tcPr>
          <w:p w14:paraId="0ABDFC48" w14:textId="77777777" w:rsidR="00F6564D" w:rsidRPr="005A39CB" w:rsidRDefault="00F6564D" w:rsidP="00B21DB5">
            <w:pPr>
              <w:tabs>
                <w:tab w:val="left" w:pos="360"/>
                <w:tab w:val="left" w:pos="720"/>
              </w:tabs>
              <w:rPr>
                <w:rFonts w:ascii="Arial" w:hAnsi="Arial" w:cs="Arial"/>
                <w:sz w:val="18"/>
              </w:rPr>
            </w:pPr>
            <w:r w:rsidRPr="005A39CB">
              <w:rPr>
                <w:rFonts w:ascii="Arial" w:hAnsi="Arial" w:cs="Arial"/>
                <w:sz w:val="18"/>
              </w:rPr>
              <w:t>Management (Refuge Manager)</w:t>
            </w:r>
          </w:p>
        </w:tc>
        <w:tc>
          <w:tcPr>
            <w:tcW w:w="990" w:type="dxa"/>
            <w:vAlign w:val="center"/>
          </w:tcPr>
          <w:p w14:paraId="3583FED8"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GS</w:t>
            </w:r>
            <w:r w:rsidR="009A4A9C" w:rsidRPr="005A39CB">
              <w:rPr>
                <w:rFonts w:ascii="Arial" w:hAnsi="Arial" w:cs="Arial"/>
                <w:sz w:val="18"/>
              </w:rPr>
              <w:t>-</w:t>
            </w:r>
            <w:r w:rsidRPr="005A39CB">
              <w:rPr>
                <w:rFonts w:ascii="Arial" w:hAnsi="Arial" w:cs="Arial"/>
                <w:sz w:val="18"/>
              </w:rPr>
              <w:t>13</w:t>
            </w:r>
            <w:r w:rsidR="009A4A9C" w:rsidRPr="005A39CB">
              <w:rPr>
                <w:rFonts w:ascii="Arial" w:hAnsi="Arial" w:cs="Arial"/>
                <w:sz w:val="18"/>
              </w:rPr>
              <w:t>/05</w:t>
            </w:r>
          </w:p>
        </w:tc>
        <w:tc>
          <w:tcPr>
            <w:tcW w:w="900" w:type="dxa"/>
            <w:vAlign w:val="center"/>
          </w:tcPr>
          <w:p w14:paraId="23D47026" w14:textId="57795C9C" w:rsidR="00F6564D" w:rsidRPr="005A39CB" w:rsidRDefault="009F212D" w:rsidP="00B21DB5">
            <w:pPr>
              <w:tabs>
                <w:tab w:val="left" w:pos="360"/>
                <w:tab w:val="left" w:pos="720"/>
              </w:tabs>
              <w:jc w:val="right"/>
              <w:rPr>
                <w:rFonts w:ascii="Arial" w:hAnsi="Arial" w:cs="Arial"/>
                <w:sz w:val="18"/>
              </w:rPr>
            </w:pPr>
            <w:r>
              <w:rPr>
                <w:rFonts w:ascii="Arial" w:hAnsi="Arial" w:cs="Arial"/>
                <w:sz w:val="18"/>
              </w:rPr>
              <w:t>48.17</w:t>
            </w:r>
          </w:p>
        </w:tc>
        <w:tc>
          <w:tcPr>
            <w:tcW w:w="1350" w:type="dxa"/>
            <w:vAlign w:val="center"/>
          </w:tcPr>
          <w:p w14:paraId="27DF26D1" w14:textId="1718ACC1" w:rsidR="00F6564D" w:rsidRPr="005A39CB" w:rsidRDefault="009F212D" w:rsidP="00B21DB5">
            <w:pPr>
              <w:tabs>
                <w:tab w:val="left" w:pos="360"/>
                <w:tab w:val="left" w:pos="720"/>
              </w:tabs>
              <w:jc w:val="right"/>
              <w:rPr>
                <w:rFonts w:ascii="Arial" w:hAnsi="Arial" w:cs="Arial"/>
                <w:sz w:val="18"/>
              </w:rPr>
            </w:pPr>
            <w:r>
              <w:rPr>
                <w:rFonts w:ascii="Arial" w:hAnsi="Arial" w:cs="Arial"/>
                <w:sz w:val="18"/>
              </w:rPr>
              <w:t>76.59</w:t>
            </w:r>
          </w:p>
        </w:tc>
        <w:tc>
          <w:tcPr>
            <w:tcW w:w="1440" w:type="dxa"/>
            <w:vAlign w:val="center"/>
          </w:tcPr>
          <w:p w14:paraId="36E0DE91" w14:textId="77777777" w:rsidR="00F6564D" w:rsidRPr="005A39CB" w:rsidRDefault="00F6564D" w:rsidP="00B21DB5">
            <w:pPr>
              <w:tabs>
                <w:tab w:val="left" w:pos="360"/>
                <w:tab w:val="left" w:pos="720"/>
              </w:tabs>
              <w:jc w:val="center"/>
              <w:rPr>
                <w:rFonts w:ascii="Arial" w:hAnsi="Arial" w:cs="Arial"/>
                <w:sz w:val="18"/>
              </w:rPr>
            </w:pPr>
            <w:r w:rsidRPr="005A39CB">
              <w:rPr>
                <w:rFonts w:ascii="Arial" w:hAnsi="Arial" w:cs="Arial"/>
                <w:sz w:val="18"/>
              </w:rPr>
              <w:t>10%</w:t>
            </w:r>
          </w:p>
        </w:tc>
        <w:tc>
          <w:tcPr>
            <w:tcW w:w="1463" w:type="dxa"/>
            <w:vAlign w:val="center"/>
          </w:tcPr>
          <w:p w14:paraId="6BC734D1" w14:textId="5BCB48B8" w:rsidR="00F6564D" w:rsidRPr="005A39CB" w:rsidRDefault="009F212D" w:rsidP="0025787B">
            <w:pPr>
              <w:tabs>
                <w:tab w:val="left" w:pos="360"/>
                <w:tab w:val="left" w:pos="720"/>
              </w:tabs>
              <w:jc w:val="right"/>
              <w:rPr>
                <w:rFonts w:ascii="Arial" w:hAnsi="Arial" w:cs="Arial"/>
                <w:sz w:val="18"/>
              </w:rPr>
            </w:pPr>
            <w:r>
              <w:rPr>
                <w:rFonts w:ascii="Arial" w:hAnsi="Arial" w:cs="Arial"/>
                <w:sz w:val="18"/>
              </w:rPr>
              <w:t>7.66</w:t>
            </w:r>
          </w:p>
        </w:tc>
      </w:tr>
      <w:tr w:rsidR="00350884" w:rsidRPr="005A39CB" w14:paraId="1DD31434" w14:textId="77777777" w:rsidTr="007A5E16">
        <w:trPr>
          <w:trHeight w:val="288"/>
        </w:trPr>
        <w:tc>
          <w:tcPr>
            <w:tcW w:w="8010" w:type="dxa"/>
            <w:gridSpan w:val="5"/>
            <w:shd w:val="clear" w:color="auto" w:fill="EAF1DD" w:themeFill="accent3" w:themeFillTint="33"/>
            <w:vAlign w:val="center"/>
          </w:tcPr>
          <w:p w14:paraId="0B0982FA" w14:textId="77777777" w:rsidR="00350884" w:rsidRPr="005A39CB" w:rsidRDefault="00E42384" w:rsidP="00B21DB5">
            <w:pPr>
              <w:tabs>
                <w:tab w:val="left" w:pos="360"/>
                <w:tab w:val="left" w:pos="720"/>
              </w:tabs>
              <w:jc w:val="right"/>
              <w:rPr>
                <w:rFonts w:ascii="Arial" w:hAnsi="Arial" w:cs="Arial"/>
              </w:rPr>
            </w:pPr>
            <w:r w:rsidRPr="005A39CB">
              <w:rPr>
                <w:rFonts w:ascii="Arial" w:hAnsi="Arial" w:cs="Arial"/>
                <w:b/>
                <w:sz w:val="18"/>
                <w:szCs w:val="18"/>
              </w:rPr>
              <w:t>Weighted Average $/hr)</w:t>
            </w:r>
          </w:p>
        </w:tc>
        <w:tc>
          <w:tcPr>
            <w:tcW w:w="1463" w:type="dxa"/>
            <w:shd w:val="clear" w:color="auto" w:fill="EAF1DD" w:themeFill="accent3" w:themeFillTint="33"/>
            <w:vAlign w:val="center"/>
          </w:tcPr>
          <w:p w14:paraId="06F27083" w14:textId="0E379E7D" w:rsidR="00350884" w:rsidRPr="005A39CB" w:rsidRDefault="009F212D" w:rsidP="00F03D2A">
            <w:pPr>
              <w:tabs>
                <w:tab w:val="left" w:pos="360"/>
                <w:tab w:val="left" w:pos="720"/>
              </w:tabs>
              <w:jc w:val="right"/>
              <w:rPr>
                <w:rFonts w:ascii="Arial" w:hAnsi="Arial" w:cs="Arial"/>
                <w:b/>
              </w:rPr>
            </w:pPr>
            <w:r>
              <w:rPr>
                <w:rFonts w:ascii="Arial" w:hAnsi="Arial" w:cs="Arial"/>
                <w:b/>
              </w:rPr>
              <w:t>$ 45.57</w:t>
            </w:r>
          </w:p>
        </w:tc>
      </w:tr>
      <w:tr w:rsidR="008E6B85" w:rsidRPr="005A39CB" w14:paraId="2C6E5CBC" w14:textId="77777777" w:rsidTr="009F212D">
        <w:trPr>
          <w:trHeight w:val="288"/>
        </w:trPr>
        <w:tc>
          <w:tcPr>
            <w:tcW w:w="8010" w:type="dxa"/>
            <w:gridSpan w:val="5"/>
            <w:shd w:val="clear" w:color="auto" w:fill="EAF1DD" w:themeFill="accent3" w:themeFillTint="33"/>
            <w:vAlign w:val="center"/>
          </w:tcPr>
          <w:p w14:paraId="35FF6D71" w14:textId="0FA6C734" w:rsidR="008E6B85" w:rsidRPr="005A39CB" w:rsidRDefault="008E6B85" w:rsidP="00B21DB5">
            <w:pPr>
              <w:tabs>
                <w:tab w:val="left" w:pos="360"/>
                <w:tab w:val="left" w:pos="720"/>
              </w:tabs>
              <w:jc w:val="right"/>
              <w:rPr>
                <w:rFonts w:ascii="Arial" w:hAnsi="Arial" w:cs="Arial"/>
                <w:b/>
                <w:sz w:val="18"/>
                <w:szCs w:val="18"/>
              </w:rPr>
            </w:pPr>
            <w:r w:rsidRPr="005A39CB">
              <w:rPr>
                <w:rFonts w:ascii="Arial" w:hAnsi="Arial" w:cs="Arial"/>
                <w:b/>
                <w:sz w:val="18"/>
                <w:szCs w:val="18"/>
              </w:rPr>
              <w:t>Total Hours</w:t>
            </w:r>
          </w:p>
        </w:tc>
        <w:tc>
          <w:tcPr>
            <w:tcW w:w="1463" w:type="dxa"/>
            <w:shd w:val="clear" w:color="auto" w:fill="EAF1DD" w:themeFill="accent3" w:themeFillTint="33"/>
            <w:vAlign w:val="center"/>
          </w:tcPr>
          <w:p w14:paraId="23166005" w14:textId="3E58253B" w:rsidR="008E6B85" w:rsidRPr="00FE050B" w:rsidRDefault="001E3CE2" w:rsidP="001E3CE2">
            <w:pPr>
              <w:tabs>
                <w:tab w:val="left" w:pos="360"/>
                <w:tab w:val="left" w:pos="720"/>
              </w:tabs>
              <w:jc w:val="right"/>
              <w:rPr>
                <w:rFonts w:ascii="Arial" w:hAnsi="Arial" w:cs="Arial"/>
                <w:b/>
                <w:highlight w:val="yellow"/>
              </w:rPr>
            </w:pPr>
            <w:r w:rsidRPr="001E3CE2">
              <w:rPr>
                <w:rFonts w:ascii="Arial" w:hAnsi="Arial" w:cs="Arial"/>
                <w:b/>
              </w:rPr>
              <w:t>351,161</w:t>
            </w:r>
          </w:p>
        </w:tc>
      </w:tr>
      <w:tr w:rsidR="008E6B85" w:rsidRPr="005A39CB" w14:paraId="3C189F53" w14:textId="77777777" w:rsidTr="009F212D">
        <w:trPr>
          <w:trHeight w:val="288"/>
        </w:trPr>
        <w:tc>
          <w:tcPr>
            <w:tcW w:w="8010" w:type="dxa"/>
            <w:gridSpan w:val="5"/>
            <w:shd w:val="clear" w:color="auto" w:fill="D9D9D9" w:themeFill="background1" w:themeFillShade="D9"/>
            <w:vAlign w:val="center"/>
          </w:tcPr>
          <w:p w14:paraId="6E5DE824" w14:textId="1DC9F54E" w:rsidR="008E6B85" w:rsidRPr="005A39CB" w:rsidRDefault="008E6B85" w:rsidP="008E6B85">
            <w:pPr>
              <w:tabs>
                <w:tab w:val="left" w:pos="360"/>
                <w:tab w:val="left" w:pos="720"/>
              </w:tabs>
              <w:jc w:val="right"/>
              <w:rPr>
                <w:rFonts w:ascii="Arial" w:hAnsi="Arial" w:cs="Arial"/>
                <w:b/>
                <w:sz w:val="18"/>
                <w:szCs w:val="18"/>
              </w:rPr>
            </w:pPr>
            <w:r w:rsidRPr="005A39CB">
              <w:rPr>
                <w:rFonts w:ascii="Arial" w:hAnsi="Arial" w:cs="Arial"/>
                <w:b/>
                <w:sz w:val="18"/>
                <w:szCs w:val="18"/>
              </w:rPr>
              <w:t>Sub-total of Salary/Benefits to Process Applications</w:t>
            </w:r>
          </w:p>
        </w:tc>
        <w:tc>
          <w:tcPr>
            <w:tcW w:w="1463" w:type="dxa"/>
            <w:shd w:val="clear" w:color="auto" w:fill="D9D9D9" w:themeFill="background1" w:themeFillShade="D9"/>
            <w:vAlign w:val="center"/>
          </w:tcPr>
          <w:p w14:paraId="239F94B5" w14:textId="46137329" w:rsidR="008E6B85" w:rsidRPr="001E3CE2" w:rsidRDefault="008E6B85" w:rsidP="009F212D">
            <w:pPr>
              <w:tabs>
                <w:tab w:val="left" w:pos="360"/>
                <w:tab w:val="left" w:pos="720"/>
              </w:tabs>
              <w:jc w:val="right"/>
              <w:rPr>
                <w:rFonts w:ascii="Arial" w:hAnsi="Arial" w:cs="Arial"/>
                <w:b/>
              </w:rPr>
            </w:pPr>
            <w:r w:rsidRPr="001E3CE2">
              <w:rPr>
                <w:rFonts w:ascii="Arial" w:hAnsi="Arial" w:cs="Arial"/>
                <w:b/>
              </w:rPr>
              <w:t>$</w:t>
            </w:r>
            <w:r w:rsidR="00344C26" w:rsidRPr="001E3CE2">
              <w:rPr>
                <w:rFonts w:ascii="Arial" w:hAnsi="Arial" w:cs="Arial"/>
                <w:b/>
              </w:rPr>
              <w:t xml:space="preserve"> </w:t>
            </w:r>
            <w:r w:rsidR="001E3CE2" w:rsidRPr="001E3CE2">
              <w:rPr>
                <w:rFonts w:ascii="Arial" w:hAnsi="Arial" w:cs="Arial"/>
                <w:b/>
              </w:rPr>
              <w:t>16,002,407</w:t>
            </w:r>
          </w:p>
        </w:tc>
      </w:tr>
    </w:tbl>
    <w:p w14:paraId="4CC88E56" w14:textId="620BEBE5" w:rsidR="001E3CE2" w:rsidRPr="005A39CB" w:rsidRDefault="001E3CE2" w:rsidP="00B21DB5">
      <w:pPr>
        <w:tabs>
          <w:tab w:val="left" w:pos="360"/>
          <w:tab w:val="left" w:pos="720"/>
        </w:tabs>
        <w:rPr>
          <w:rFonts w:ascii="Arial" w:hAnsi="Arial" w:cs="Arial"/>
          <w:sz w:val="22"/>
          <w:szCs w:val="22"/>
        </w:rPr>
      </w:pPr>
    </w:p>
    <w:p w14:paraId="5E2F391D" w14:textId="00C34F6B" w:rsidR="00F6564D" w:rsidRPr="00462899" w:rsidRDefault="003F2ACB" w:rsidP="00B21DB5">
      <w:pPr>
        <w:tabs>
          <w:tab w:val="left" w:pos="360"/>
          <w:tab w:val="left" w:pos="720"/>
        </w:tabs>
        <w:rPr>
          <w:rFonts w:ascii="Arial" w:hAnsi="Arial" w:cs="Arial"/>
          <w:sz w:val="22"/>
          <w:szCs w:val="22"/>
        </w:rPr>
      </w:pPr>
      <w:r>
        <w:rPr>
          <w:rFonts w:ascii="Arial" w:hAnsi="Arial" w:cs="Arial"/>
          <w:b/>
          <w:sz w:val="22"/>
          <w:szCs w:val="22"/>
        </w:rPr>
        <w:t xml:space="preserve">Harvest </w:t>
      </w:r>
      <w:r w:rsidR="00F6564D" w:rsidRPr="005A39CB">
        <w:rPr>
          <w:rFonts w:ascii="Arial" w:hAnsi="Arial" w:cs="Arial"/>
          <w:b/>
          <w:sz w:val="22"/>
          <w:szCs w:val="22"/>
        </w:rPr>
        <w:t>Activity Reports</w:t>
      </w:r>
      <w:r w:rsidR="00D82B00" w:rsidRPr="005A39CB">
        <w:rPr>
          <w:rFonts w:ascii="Arial" w:hAnsi="Arial" w:cs="Arial"/>
          <w:b/>
          <w:sz w:val="22"/>
          <w:szCs w:val="22"/>
        </w:rPr>
        <w:t>:</w:t>
      </w:r>
      <w:r w:rsidR="00F6564D" w:rsidRPr="005A39CB">
        <w:rPr>
          <w:rFonts w:ascii="Arial" w:hAnsi="Arial" w:cs="Arial"/>
          <w:b/>
          <w:sz w:val="22"/>
          <w:szCs w:val="22"/>
        </w:rPr>
        <w:t xml:space="preserve"> </w:t>
      </w:r>
      <w:r w:rsidR="00F6564D" w:rsidRPr="005A39CB">
        <w:rPr>
          <w:rFonts w:ascii="Arial" w:hAnsi="Arial" w:cs="Arial"/>
          <w:sz w:val="22"/>
          <w:szCs w:val="22"/>
        </w:rPr>
        <w:t xml:space="preserve"> Processing time for activity reports is approximately 30 mi</w:t>
      </w:r>
      <w:r w:rsidR="000B119D" w:rsidRPr="005A39CB">
        <w:rPr>
          <w:rFonts w:ascii="Arial" w:hAnsi="Arial" w:cs="Arial"/>
          <w:sz w:val="22"/>
          <w:szCs w:val="22"/>
        </w:rPr>
        <w:t xml:space="preserve">nutes </w:t>
      </w:r>
      <w:r w:rsidR="00C946C4" w:rsidRPr="00462899">
        <w:rPr>
          <w:rFonts w:ascii="Arial" w:hAnsi="Arial" w:cs="Arial"/>
          <w:sz w:val="22"/>
          <w:szCs w:val="22"/>
        </w:rPr>
        <w:t xml:space="preserve">each </w:t>
      </w:r>
      <w:r w:rsidR="009764E6" w:rsidRPr="00462899">
        <w:rPr>
          <w:rFonts w:ascii="Arial" w:hAnsi="Arial" w:cs="Arial"/>
          <w:sz w:val="22"/>
          <w:szCs w:val="22"/>
        </w:rPr>
        <w:t xml:space="preserve">for a total of </w:t>
      </w:r>
      <w:r w:rsidR="002D04ED" w:rsidRPr="00462899">
        <w:rPr>
          <w:rFonts w:ascii="Arial" w:hAnsi="Arial" w:cs="Arial"/>
          <w:b/>
          <w:sz w:val="22"/>
          <w:szCs w:val="22"/>
        </w:rPr>
        <w:t>$</w:t>
      </w:r>
      <w:r w:rsidR="003C2A45" w:rsidRPr="00462899">
        <w:rPr>
          <w:rFonts w:ascii="Arial" w:hAnsi="Arial" w:cs="Arial"/>
          <w:b/>
          <w:sz w:val="22"/>
          <w:szCs w:val="22"/>
        </w:rPr>
        <w:t>12,432,808</w:t>
      </w:r>
      <w:r w:rsidR="002D04ED" w:rsidRPr="00462899">
        <w:rPr>
          <w:rFonts w:ascii="Arial" w:hAnsi="Arial" w:cs="Arial"/>
          <w:sz w:val="22"/>
          <w:szCs w:val="22"/>
        </w:rPr>
        <w:t xml:space="preserve"> </w:t>
      </w:r>
      <w:r w:rsidR="009764E6" w:rsidRPr="00462899">
        <w:rPr>
          <w:rFonts w:ascii="Arial" w:hAnsi="Arial" w:cs="Arial"/>
          <w:sz w:val="22"/>
          <w:szCs w:val="22"/>
        </w:rPr>
        <w:t>(</w:t>
      </w:r>
      <w:r w:rsidR="001E3CE2" w:rsidRPr="00462899">
        <w:rPr>
          <w:rFonts w:ascii="Arial" w:hAnsi="Arial" w:cs="Arial"/>
          <w:sz w:val="22"/>
          <w:szCs w:val="22"/>
        </w:rPr>
        <w:t>5</w:t>
      </w:r>
      <w:r w:rsidR="003C2A45" w:rsidRPr="00462899">
        <w:rPr>
          <w:rFonts w:ascii="Arial" w:hAnsi="Arial" w:cs="Arial"/>
          <w:sz w:val="22"/>
          <w:szCs w:val="22"/>
        </w:rPr>
        <w:t>70,836</w:t>
      </w:r>
      <w:r w:rsidR="001E3CE2" w:rsidRPr="00462899">
        <w:rPr>
          <w:rFonts w:ascii="Arial" w:hAnsi="Arial" w:cs="Arial"/>
          <w:sz w:val="22"/>
          <w:szCs w:val="22"/>
        </w:rPr>
        <w:t xml:space="preserve"> </w:t>
      </w:r>
      <w:r w:rsidR="009764E6" w:rsidRPr="00462899">
        <w:rPr>
          <w:rFonts w:ascii="Arial" w:hAnsi="Arial" w:cs="Arial"/>
          <w:sz w:val="22"/>
          <w:szCs w:val="22"/>
        </w:rPr>
        <w:t xml:space="preserve">responses </w:t>
      </w:r>
      <w:r w:rsidR="002D04ED" w:rsidRPr="00462899">
        <w:rPr>
          <w:rFonts w:ascii="Arial" w:hAnsi="Arial" w:cs="Arial"/>
          <w:sz w:val="22"/>
          <w:szCs w:val="22"/>
        </w:rPr>
        <w:t>x .5 hour x weighted average of $</w:t>
      </w:r>
      <w:r w:rsidR="00FE050B" w:rsidRPr="00462899">
        <w:rPr>
          <w:rFonts w:ascii="Arial" w:hAnsi="Arial" w:cs="Arial"/>
          <w:sz w:val="22"/>
          <w:szCs w:val="22"/>
        </w:rPr>
        <w:t>43.56</w:t>
      </w:r>
      <w:r w:rsidR="002D04ED" w:rsidRPr="00462899">
        <w:rPr>
          <w:rFonts w:ascii="Arial" w:hAnsi="Arial" w:cs="Arial"/>
          <w:sz w:val="22"/>
          <w:szCs w:val="22"/>
        </w:rPr>
        <w:t>).</w:t>
      </w:r>
      <w:r w:rsidR="001E3CE2" w:rsidRPr="00462899">
        <w:rPr>
          <w:rFonts w:ascii="Arial" w:hAnsi="Arial" w:cs="Arial"/>
          <w:sz w:val="22"/>
          <w:szCs w:val="22"/>
        </w:rPr>
        <w:t xml:space="preserve"> </w:t>
      </w:r>
    </w:p>
    <w:tbl>
      <w:tblPr>
        <w:tblpPr w:leftFromText="180" w:rightFromText="180" w:vertAnchor="text" w:horzAnchor="margin" w:tblpX="13" w:tblpY="119"/>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90"/>
        <w:gridCol w:w="900"/>
        <w:gridCol w:w="1350"/>
        <w:gridCol w:w="1440"/>
        <w:gridCol w:w="1468"/>
      </w:tblGrid>
      <w:tr w:rsidR="009A4A9C" w:rsidRPr="00462899" w14:paraId="3D2817D1" w14:textId="77777777" w:rsidTr="009F212D">
        <w:tc>
          <w:tcPr>
            <w:tcW w:w="3325" w:type="dxa"/>
            <w:vAlign w:val="bottom"/>
          </w:tcPr>
          <w:p w14:paraId="54AEECD8"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Position</w:t>
            </w:r>
          </w:p>
        </w:tc>
        <w:tc>
          <w:tcPr>
            <w:tcW w:w="990" w:type="dxa"/>
            <w:vAlign w:val="bottom"/>
          </w:tcPr>
          <w:p w14:paraId="55C0F61B"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Grade</w:t>
            </w:r>
          </w:p>
        </w:tc>
        <w:tc>
          <w:tcPr>
            <w:tcW w:w="900" w:type="dxa"/>
            <w:vAlign w:val="bottom"/>
          </w:tcPr>
          <w:p w14:paraId="66AE4944"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Hourly Pay Rate</w:t>
            </w:r>
          </w:p>
        </w:tc>
        <w:tc>
          <w:tcPr>
            <w:tcW w:w="1350" w:type="dxa"/>
            <w:vAlign w:val="bottom"/>
          </w:tcPr>
          <w:p w14:paraId="5F88AB29" w14:textId="77777777" w:rsidR="008E6B85" w:rsidRPr="00462899" w:rsidRDefault="009A4A9C" w:rsidP="008E6B85">
            <w:pPr>
              <w:tabs>
                <w:tab w:val="left" w:pos="360"/>
                <w:tab w:val="left" w:pos="720"/>
              </w:tabs>
              <w:jc w:val="center"/>
              <w:rPr>
                <w:rFonts w:ascii="Arial" w:hAnsi="Arial" w:cs="Arial"/>
                <w:sz w:val="17"/>
                <w:szCs w:val="17"/>
              </w:rPr>
            </w:pPr>
            <w:r w:rsidRPr="00462899">
              <w:rPr>
                <w:rFonts w:ascii="Arial" w:hAnsi="Arial" w:cs="Arial"/>
                <w:b/>
                <w:sz w:val="17"/>
                <w:szCs w:val="17"/>
              </w:rPr>
              <w:t xml:space="preserve">Hourly </w:t>
            </w:r>
            <w:r w:rsidR="008E6B85" w:rsidRPr="00462899">
              <w:rPr>
                <w:rFonts w:ascii="Arial" w:hAnsi="Arial" w:cs="Arial"/>
                <w:b/>
                <w:sz w:val="17"/>
                <w:szCs w:val="17"/>
              </w:rPr>
              <w:t>R</w:t>
            </w:r>
            <w:r w:rsidRPr="00462899">
              <w:rPr>
                <w:rFonts w:ascii="Arial" w:hAnsi="Arial" w:cs="Arial"/>
                <w:b/>
                <w:sz w:val="17"/>
                <w:szCs w:val="17"/>
              </w:rPr>
              <w:t>ate</w:t>
            </w:r>
          </w:p>
          <w:p w14:paraId="473D9F47" w14:textId="680694D5"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sz w:val="17"/>
                <w:szCs w:val="17"/>
              </w:rPr>
              <w:t>(Incl. Benefits)</w:t>
            </w:r>
          </w:p>
        </w:tc>
        <w:tc>
          <w:tcPr>
            <w:tcW w:w="1440" w:type="dxa"/>
            <w:vAlign w:val="bottom"/>
          </w:tcPr>
          <w:p w14:paraId="22143E03"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Percent of Time Spent on Collection</w:t>
            </w:r>
          </w:p>
        </w:tc>
        <w:tc>
          <w:tcPr>
            <w:tcW w:w="1468" w:type="dxa"/>
            <w:vAlign w:val="bottom"/>
          </w:tcPr>
          <w:p w14:paraId="7D9BBD0C" w14:textId="77777777"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Weighted Average</w:t>
            </w:r>
          </w:p>
          <w:p w14:paraId="5AB06BE5" w14:textId="5D8402CE" w:rsidR="009A4A9C" w:rsidRPr="00462899" w:rsidRDefault="009A4A9C" w:rsidP="008E6B85">
            <w:pPr>
              <w:tabs>
                <w:tab w:val="left" w:pos="360"/>
                <w:tab w:val="left" w:pos="720"/>
              </w:tabs>
              <w:jc w:val="center"/>
              <w:rPr>
                <w:rFonts w:ascii="Arial" w:hAnsi="Arial" w:cs="Arial"/>
                <w:b/>
                <w:sz w:val="17"/>
                <w:szCs w:val="17"/>
              </w:rPr>
            </w:pPr>
            <w:r w:rsidRPr="00462899">
              <w:rPr>
                <w:rFonts w:ascii="Arial" w:hAnsi="Arial" w:cs="Arial"/>
                <w:b/>
                <w:sz w:val="17"/>
                <w:szCs w:val="17"/>
              </w:rPr>
              <w:t>($/hr)</w:t>
            </w:r>
            <w:r w:rsidR="001E3CE2" w:rsidRPr="00462899">
              <w:rPr>
                <w:rFonts w:ascii="Arial" w:hAnsi="Arial" w:cs="Arial"/>
                <w:b/>
                <w:sz w:val="17"/>
                <w:szCs w:val="17"/>
              </w:rPr>
              <w:t>*</w:t>
            </w:r>
          </w:p>
        </w:tc>
      </w:tr>
      <w:tr w:rsidR="009F212D" w:rsidRPr="00462899" w14:paraId="789B81A7" w14:textId="77777777" w:rsidTr="009F212D">
        <w:tc>
          <w:tcPr>
            <w:tcW w:w="3325" w:type="dxa"/>
            <w:vAlign w:val="center"/>
          </w:tcPr>
          <w:p w14:paraId="46268EC8" w14:textId="77777777" w:rsidR="009F212D" w:rsidRPr="00462899" w:rsidRDefault="009F212D" w:rsidP="009F212D">
            <w:pPr>
              <w:tabs>
                <w:tab w:val="left" w:pos="360"/>
                <w:tab w:val="left" w:pos="720"/>
              </w:tabs>
              <w:rPr>
                <w:rFonts w:ascii="Arial" w:hAnsi="Arial" w:cs="Arial"/>
                <w:sz w:val="18"/>
              </w:rPr>
            </w:pPr>
            <w:r w:rsidRPr="00462899">
              <w:rPr>
                <w:rFonts w:ascii="Arial" w:hAnsi="Arial" w:cs="Arial"/>
                <w:sz w:val="18"/>
              </w:rPr>
              <w:t>Clerical, unskilled (i.e. receptionist, office asst.)</w:t>
            </w:r>
          </w:p>
        </w:tc>
        <w:tc>
          <w:tcPr>
            <w:tcW w:w="990" w:type="dxa"/>
            <w:vAlign w:val="center"/>
          </w:tcPr>
          <w:p w14:paraId="50407109"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GS-07/05</w:t>
            </w:r>
          </w:p>
        </w:tc>
        <w:tc>
          <w:tcPr>
            <w:tcW w:w="900" w:type="dxa"/>
            <w:vAlign w:val="center"/>
          </w:tcPr>
          <w:p w14:paraId="533D5311" w14:textId="44759F87"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$ 22.84</w:t>
            </w:r>
          </w:p>
        </w:tc>
        <w:tc>
          <w:tcPr>
            <w:tcW w:w="1350" w:type="dxa"/>
            <w:vAlign w:val="center"/>
          </w:tcPr>
          <w:p w14:paraId="72A8831F" w14:textId="13F9A389"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$ 36.32</w:t>
            </w:r>
          </w:p>
        </w:tc>
        <w:tc>
          <w:tcPr>
            <w:tcW w:w="1440" w:type="dxa"/>
            <w:vAlign w:val="center"/>
          </w:tcPr>
          <w:p w14:paraId="45BB3532"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75%</w:t>
            </w:r>
          </w:p>
        </w:tc>
        <w:tc>
          <w:tcPr>
            <w:tcW w:w="1468" w:type="dxa"/>
            <w:vAlign w:val="center"/>
          </w:tcPr>
          <w:p w14:paraId="39F49F99" w14:textId="6E0281CB" w:rsidR="009F212D" w:rsidRPr="00462899" w:rsidRDefault="00344C26" w:rsidP="009F212D">
            <w:pPr>
              <w:tabs>
                <w:tab w:val="left" w:pos="360"/>
                <w:tab w:val="left" w:pos="720"/>
              </w:tabs>
              <w:jc w:val="right"/>
              <w:rPr>
                <w:rFonts w:ascii="Arial" w:hAnsi="Arial" w:cs="Arial"/>
                <w:sz w:val="18"/>
              </w:rPr>
            </w:pPr>
            <w:r w:rsidRPr="00462899">
              <w:rPr>
                <w:rFonts w:ascii="Arial" w:hAnsi="Arial" w:cs="Arial"/>
                <w:sz w:val="18"/>
              </w:rPr>
              <w:t>$ 27.24</w:t>
            </w:r>
          </w:p>
        </w:tc>
      </w:tr>
      <w:tr w:rsidR="009F212D" w:rsidRPr="00462899" w14:paraId="33420631" w14:textId="77777777" w:rsidTr="009F212D">
        <w:tc>
          <w:tcPr>
            <w:tcW w:w="3325" w:type="dxa"/>
            <w:vAlign w:val="center"/>
          </w:tcPr>
          <w:p w14:paraId="00C9D20B" w14:textId="77777777" w:rsidR="009F212D" w:rsidRPr="00462899" w:rsidRDefault="009F212D" w:rsidP="009F212D">
            <w:pPr>
              <w:tabs>
                <w:tab w:val="left" w:pos="360"/>
                <w:tab w:val="left" w:pos="720"/>
              </w:tabs>
              <w:rPr>
                <w:rFonts w:ascii="Arial" w:hAnsi="Arial" w:cs="Arial"/>
                <w:sz w:val="18"/>
              </w:rPr>
            </w:pPr>
            <w:r w:rsidRPr="00462899">
              <w:rPr>
                <w:rFonts w:ascii="Arial" w:hAnsi="Arial" w:cs="Arial"/>
                <w:sz w:val="18"/>
              </w:rPr>
              <w:t xml:space="preserve">Professional and technical staff (biologist, outdoor recreation planner)  </w:t>
            </w:r>
          </w:p>
        </w:tc>
        <w:tc>
          <w:tcPr>
            <w:tcW w:w="990" w:type="dxa"/>
            <w:vAlign w:val="center"/>
          </w:tcPr>
          <w:p w14:paraId="598B9289"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GS-11/05</w:t>
            </w:r>
          </w:p>
        </w:tc>
        <w:tc>
          <w:tcPr>
            <w:tcW w:w="900" w:type="dxa"/>
            <w:vAlign w:val="center"/>
          </w:tcPr>
          <w:p w14:paraId="5A8187DB" w14:textId="7D0C3A86"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33.80</w:t>
            </w:r>
          </w:p>
        </w:tc>
        <w:tc>
          <w:tcPr>
            <w:tcW w:w="1350" w:type="dxa"/>
            <w:vAlign w:val="center"/>
          </w:tcPr>
          <w:p w14:paraId="3645CC0E" w14:textId="584098BF"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53.74</w:t>
            </w:r>
          </w:p>
        </w:tc>
        <w:tc>
          <w:tcPr>
            <w:tcW w:w="1440" w:type="dxa"/>
            <w:vAlign w:val="center"/>
          </w:tcPr>
          <w:p w14:paraId="2EB1F35A"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15%</w:t>
            </w:r>
          </w:p>
        </w:tc>
        <w:tc>
          <w:tcPr>
            <w:tcW w:w="1468" w:type="dxa"/>
            <w:vAlign w:val="center"/>
          </w:tcPr>
          <w:p w14:paraId="7BD19B5C" w14:textId="15868096" w:rsidR="009F212D" w:rsidRPr="00462899" w:rsidRDefault="00344C26" w:rsidP="009F212D">
            <w:pPr>
              <w:tabs>
                <w:tab w:val="left" w:pos="360"/>
                <w:tab w:val="left" w:pos="720"/>
              </w:tabs>
              <w:jc w:val="right"/>
              <w:rPr>
                <w:rFonts w:ascii="Arial" w:hAnsi="Arial" w:cs="Arial"/>
                <w:sz w:val="18"/>
              </w:rPr>
            </w:pPr>
            <w:r w:rsidRPr="00462899">
              <w:rPr>
                <w:rFonts w:ascii="Arial" w:hAnsi="Arial" w:cs="Arial"/>
                <w:sz w:val="18"/>
              </w:rPr>
              <w:t>8.66</w:t>
            </w:r>
          </w:p>
        </w:tc>
      </w:tr>
      <w:tr w:rsidR="009F212D" w:rsidRPr="00462899" w14:paraId="3DFA279A" w14:textId="77777777" w:rsidTr="009F212D">
        <w:tc>
          <w:tcPr>
            <w:tcW w:w="3325" w:type="dxa"/>
            <w:vAlign w:val="center"/>
          </w:tcPr>
          <w:p w14:paraId="06F463B1" w14:textId="77777777" w:rsidR="009F212D" w:rsidRPr="00462899" w:rsidRDefault="009F212D" w:rsidP="009F212D">
            <w:pPr>
              <w:tabs>
                <w:tab w:val="left" w:pos="360"/>
                <w:tab w:val="left" w:pos="720"/>
              </w:tabs>
              <w:rPr>
                <w:rFonts w:ascii="Arial" w:hAnsi="Arial" w:cs="Arial"/>
                <w:sz w:val="18"/>
              </w:rPr>
            </w:pPr>
            <w:r w:rsidRPr="00462899">
              <w:rPr>
                <w:rFonts w:ascii="Arial" w:hAnsi="Arial" w:cs="Arial"/>
                <w:sz w:val="18"/>
              </w:rPr>
              <w:t>Management (Refuge Manager)</w:t>
            </w:r>
          </w:p>
        </w:tc>
        <w:tc>
          <w:tcPr>
            <w:tcW w:w="990" w:type="dxa"/>
            <w:vAlign w:val="center"/>
          </w:tcPr>
          <w:p w14:paraId="68A12144"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GS-13/05</w:t>
            </w:r>
          </w:p>
        </w:tc>
        <w:tc>
          <w:tcPr>
            <w:tcW w:w="900" w:type="dxa"/>
            <w:vAlign w:val="center"/>
          </w:tcPr>
          <w:p w14:paraId="08860EBD" w14:textId="06FFCDBC"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48.17</w:t>
            </w:r>
          </w:p>
        </w:tc>
        <w:tc>
          <w:tcPr>
            <w:tcW w:w="1350" w:type="dxa"/>
            <w:vAlign w:val="center"/>
          </w:tcPr>
          <w:p w14:paraId="19F024C1" w14:textId="54CA670F" w:rsidR="009F212D" w:rsidRPr="00462899" w:rsidRDefault="009F212D" w:rsidP="009F212D">
            <w:pPr>
              <w:tabs>
                <w:tab w:val="left" w:pos="360"/>
                <w:tab w:val="left" w:pos="720"/>
              </w:tabs>
              <w:jc w:val="right"/>
              <w:rPr>
                <w:rFonts w:ascii="Arial" w:hAnsi="Arial" w:cs="Arial"/>
                <w:sz w:val="18"/>
              </w:rPr>
            </w:pPr>
            <w:r w:rsidRPr="00462899">
              <w:rPr>
                <w:rFonts w:ascii="Arial" w:hAnsi="Arial" w:cs="Arial"/>
                <w:sz w:val="18"/>
              </w:rPr>
              <w:t>76.59</w:t>
            </w:r>
          </w:p>
        </w:tc>
        <w:tc>
          <w:tcPr>
            <w:tcW w:w="1440" w:type="dxa"/>
            <w:vAlign w:val="center"/>
          </w:tcPr>
          <w:p w14:paraId="2CBECD84" w14:textId="77777777" w:rsidR="009F212D" w:rsidRPr="00462899" w:rsidRDefault="009F212D" w:rsidP="009F212D">
            <w:pPr>
              <w:tabs>
                <w:tab w:val="left" w:pos="360"/>
                <w:tab w:val="left" w:pos="720"/>
              </w:tabs>
              <w:jc w:val="center"/>
              <w:rPr>
                <w:rFonts w:ascii="Arial" w:hAnsi="Arial" w:cs="Arial"/>
                <w:sz w:val="18"/>
              </w:rPr>
            </w:pPr>
            <w:r w:rsidRPr="00462899">
              <w:rPr>
                <w:rFonts w:ascii="Arial" w:hAnsi="Arial" w:cs="Arial"/>
                <w:sz w:val="18"/>
              </w:rPr>
              <w:t>10%</w:t>
            </w:r>
          </w:p>
        </w:tc>
        <w:tc>
          <w:tcPr>
            <w:tcW w:w="1468" w:type="dxa"/>
            <w:vAlign w:val="center"/>
          </w:tcPr>
          <w:p w14:paraId="2EDF0CC8" w14:textId="7D0AFA77" w:rsidR="009F212D" w:rsidRPr="00462899" w:rsidRDefault="00344C26" w:rsidP="009F212D">
            <w:pPr>
              <w:tabs>
                <w:tab w:val="left" w:pos="360"/>
                <w:tab w:val="left" w:pos="720"/>
              </w:tabs>
              <w:jc w:val="right"/>
              <w:rPr>
                <w:rFonts w:ascii="Arial" w:hAnsi="Arial" w:cs="Arial"/>
                <w:sz w:val="18"/>
              </w:rPr>
            </w:pPr>
            <w:r w:rsidRPr="00462899">
              <w:rPr>
                <w:rFonts w:ascii="Arial" w:hAnsi="Arial" w:cs="Arial"/>
                <w:sz w:val="18"/>
              </w:rPr>
              <w:t>7.66</w:t>
            </w:r>
          </w:p>
        </w:tc>
      </w:tr>
      <w:tr w:rsidR="00350884" w:rsidRPr="00462899" w14:paraId="17A3896E" w14:textId="77777777" w:rsidTr="009F212D">
        <w:trPr>
          <w:trHeight w:val="302"/>
        </w:trPr>
        <w:tc>
          <w:tcPr>
            <w:tcW w:w="8005" w:type="dxa"/>
            <w:gridSpan w:val="5"/>
            <w:shd w:val="clear" w:color="auto" w:fill="EAF1DD" w:themeFill="accent3" w:themeFillTint="33"/>
            <w:vAlign w:val="center"/>
          </w:tcPr>
          <w:p w14:paraId="40CE1BB5" w14:textId="77777777" w:rsidR="00350884" w:rsidRPr="00462899" w:rsidRDefault="00350884" w:rsidP="008E6B85">
            <w:pPr>
              <w:tabs>
                <w:tab w:val="left" w:pos="360"/>
                <w:tab w:val="left" w:pos="720"/>
              </w:tabs>
              <w:jc w:val="right"/>
              <w:rPr>
                <w:rFonts w:ascii="Arial" w:hAnsi="Arial" w:cs="Arial"/>
                <w:sz w:val="18"/>
              </w:rPr>
            </w:pPr>
            <w:r w:rsidRPr="00462899">
              <w:rPr>
                <w:rFonts w:ascii="Arial" w:hAnsi="Arial" w:cs="Arial"/>
                <w:b/>
                <w:sz w:val="18"/>
              </w:rPr>
              <w:t>Weighted Average $/hr)</w:t>
            </w:r>
          </w:p>
        </w:tc>
        <w:tc>
          <w:tcPr>
            <w:tcW w:w="1468" w:type="dxa"/>
            <w:shd w:val="clear" w:color="auto" w:fill="EAF1DD" w:themeFill="accent3" w:themeFillTint="33"/>
            <w:vAlign w:val="center"/>
          </w:tcPr>
          <w:p w14:paraId="3E09C3A6" w14:textId="4DEE0B9E" w:rsidR="00350884" w:rsidRPr="00462899" w:rsidRDefault="00344C26" w:rsidP="00633497">
            <w:pPr>
              <w:tabs>
                <w:tab w:val="left" w:pos="360"/>
                <w:tab w:val="left" w:pos="720"/>
              </w:tabs>
              <w:jc w:val="right"/>
              <w:rPr>
                <w:rFonts w:ascii="Arial" w:hAnsi="Arial" w:cs="Arial"/>
                <w:b/>
                <w:sz w:val="18"/>
              </w:rPr>
            </w:pPr>
            <w:r w:rsidRPr="00462899">
              <w:rPr>
                <w:rFonts w:ascii="Arial" w:hAnsi="Arial" w:cs="Arial"/>
                <w:b/>
                <w:sz w:val="18"/>
              </w:rPr>
              <w:t>$ 43.56</w:t>
            </w:r>
          </w:p>
        </w:tc>
      </w:tr>
      <w:tr w:rsidR="008E6B85" w:rsidRPr="00462899" w14:paraId="0A7A0D54" w14:textId="77777777" w:rsidTr="009F212D">
        <w:trPr>
          <w:trHeight w:val="302"/>
        </w:trPr>
        <w:tc>
          <w:tcPr>
            <w:tcW w:w="8005" w:type="dxa"/>
            <w:gridSpan w:val="5"/>
            <w:shd w:val="clear" w:color="auto" w:fill="EAF1DD" w:themeFill="accent3" w:themeFillTint="33"/>
            <w:vAlign w:val="center"/>
          </w:tcPr>
          <w:p w14:paraId="235F898E" w14:textId="64E5762F" w:rsidR="008E6B85" w:rsidRPr="00462899" w:rsidRDefault="008E6B85" w:rsidP="008E6B85">
            <w:pPr>
              <w:tabs>
                <w:tab w:val="left" w:pos="360"/>
                <w:tab w:val="left" w:pos="720"/>
              </w:tabs>
              <w:jc w:val="right"/>
              <w:rPr>
                <w:rFonts w:ascii="Arial" w:hAnsi="Arial" w:cs="Arial"/>
                <w:b/>
                <w:sz w:val="18"/>
              </w:rPr>
            </w:pPr>
            <w:r w:rsidRPr="00462899">
              <w:rPr>
                <w:rFonts w:ascii="Arial" w:hAnsi="Arial" w:cs="Arial"/>
                <w:b/>
                <w:sz w:val="18"/>
                <w:szCs w:val="18"/>
              </w:rPr>
              <w:t>Total Hours</w:t>
            </w:r>
            <w:r w:rsidR="00462899" w:rsidRPr="00462899">
              <w:rPr>
                <w:rFonts w:ascii="Arial" w:hAnsi="Arial" w:cs="Arial"/>
                <w:b/>
                <w:sz w:val="18"/>
                <w:szCs w:val="18"/>
              </w:rPr>
              <w:t xml:space="preserve"> (570,836 responses x .5 hour)</w:t>
            </w:r>
          </w:p>
        </w:tc>
        <w:tc>
          <w:tcPr>
            <w:tcW w:w="1468" w:type="dxa"/>
            <w:shd w:val="clear" w:color="auto" w:fill="EAF1DD" w:themeFill="accent3" w:themeFillTint="33"/>
            <w:vAlign w:val="center"/>
          </w:tcPr>
          <w:p w14:paraId="232CD87E" w14:textId="7079A871" w:rsidR="008E6B85" w:rsidRPr="00462899" w:rsidRDefault="00462899" w:rsidP="001E3CE2">
            <w:pPr>
              <w:tabs>
                <w:tab w:val="left" w:pos="360"/>
                <w:tab w:val="left" w:pos="720"/>
              </w:tabs>
              <w:jc w:val="right"/>
              <w:rPr>
                <w:rFonts w:ascii="Arial" w:hAnsi="Arial" w:cs="Arial"/>
                <w:b/>
                <w:sz w:val="18"/>
              </w:rPr>
            </w:pPr>
            <w:r w:rsidRPr="00462899">
              <w:rPr>
                <w:rFonts w:ascii="Arial" w:hAnsi="Arial" w:cs="Arial"/>
                <w:b/>
                <w:sz w:val="18"/>
              </w:rPr>
              <w:t>285,418</w:t>
            </w:r>
          </w:p>
        </w:tc>
      </w:tr>
      <w:tr w:rsidR="008E6B85" w:rsidRPr="005A39CB" w14:paraId="4DE4D4FB" w14:textId="77777777" w:rsidTr="009F212D">
        <w:trPr>
          <w:trHeight w:val="302"/>
        </w:trPr>
        <w:tc>
          <w:tcPr>
            <w:tcW w:w="8005" w:type="dxa"/>
            <w:gridSpan w:val="5"/>
            <w:shd w:val="clear" w:color="auto" w:fill="D9D9D9" w:themeFill="background1" w:themeFillShade="D9"/>
            <w:vAlign w:val="center"/>
          </w:tcPr>
          <w:p w14:paraId="08CB5FF7" w14:textId="534F14B9" w:rsidR="008E6B85" w:rsidRPr="00462899" w:rsidRDefault="008E6B85" w:rsidP="009764E6">
            <w:pPr>
              <w:tabs>
                <w:tab w:val="left" w:pos="360"/>
                <w:tab w:val="left" w:pos="720"/>
              </w:tabs>
              <w:jc w:val="right"/>
              <w:rPr>
                <w:rFonts w:ascii="Arial" w:hAnsi="Arial" w:cs="Arial"/>
                <w:b/>
                <w:sz w:val="18"/>
              </w:rPr>
            </w:pPr>
            <w:r w:rsidRPr="00462899">
              <w:rPr>
                <w:rFonts w:ascii="Arial" w:hAnsi="Arial" w:cs="Arial"/>
                <w:b/>
                <w:sz w:val="18"/>
                <w:szCs w:val="18"/>
              </w:rPr>
              <w:t xml:space="preserve">Sub-total of Salary/Benefits to Process </w:t>
            </w:r>
            <w:r w:rsidR="009764E6" w:rsidRPr="00462899">
              <w:rPr>
                <w:rFonts w:ascii="Arial" w:hAnsi="Arial" w:cs="Arial"/>
                <w:b/>
                <w:sz w:val="18"/>
                <w:szCs w:val="18"/>
              </w:rPr>
              <w:t>Activity Reports</w:t>
            </w:r>
          </w:p>
        </w:tc>
        <w:tc>
          <w:tcPr>
            <w:tcW w:w="1468" w:type="dxa"/>
            <w:shd w:val="clear" w:color="auto" w:fill="D9D9D9" w:themeFill="background1" w:themeFillShade="D9"/>
            <w:vAlign w:val="center"/>
          </w:tcPr>
          <w:p w14:paraId="7D2D4CB6" w14:textId="0C79FC8F" w:rsidR="008E6B85" w:rsidRPr="00462899" w:rsidRDefault="00344C26" w:rsidP="00462899">
            <w:pPr>
              <w:tabs>
                <w:tab w:val="left" w:pos="360"/>
                <w:tab w:val="left" w:pos="720"/>
              </w:tabs>
              <w:jc w:val="right"/>
              <w:rPr>
                <w:rFonts w:ascii="Arial" w:hAnsi="Arial" w:cs="Arial"/>
                <w:b/>
                <w:sz w:val="18"/>
              </w:rPr>
            </w:pPr>
            <w:r w:rsidRPr="00462899">
              <w:rPr>
                <w:rFonts w:ascii="Arial" w:hAnsi="Arial" w:cs="Arial"/>
                <w:b/>
                <w:sz w:val="18"/>
              </w:rPr>
              <w:t xml:space="preserve">$ </w:t>
            </w:r>
            <w:r w:rsidR="00462899">
              <w:rPr>
                <w:rFonts w:ascii="Arial" w:hAnsi="Arial" w:cs="Arial"/>
                <w:b/>
                <w:sz w:val="18"/>
              </w:rPr>
              <w:t>12,432,808</w:t>
            </w:r>
          </w:p>
        </w:tc>
      </w:tr>
    </w:tbl>
    <w:p w14:paraId="14902B5F" w14:textId="77777777" w:rsidR="001E3CE2" w:rsidRPr="005A39CB" w:rsidRDefault="001E3CE2" w:rsidP="00B21DB5">
      <w:pPr>
        <w:widowControl/>
        <w:tabs>
          <w:tab w:val="left" w:pos="360"/>
          <w:tab w:val="left" w:pos="720"/>
        </w:tabs>
        <w:rPr>
          <w:rFonts w:ascii="Arial" w:hAnsi="Arial" w:cs="Arial"/>
        </w:rPr>
      </w:pPr>
    </w:p>
    <w:p w14:paraId="0610AC53" w14:textId="3A74FA29" w:rsidR="00FE050B" w:rsidRPr="005A39CB" w:rsidRDefault="00FE050B" w:rsidP="00FE050B">
      <w:pPr>
        <w:tabs>
          <w:tab w:val="left" w:pos="360"/>
          <w:tab w:val="left" w:pos="720"/>
        </w:tabs>
        <w:rPr>
          <w:rFonts w:ascii="Arial" w:hAnsi="Arial" w:cs="Arial"/>
          <w:sz w:val="22"/>
          <w:szCs w:val="22"/>
        </w:rPr>
      </w:pPr>
      <w:r w:rsidRPr="00E277DE">
        <w:rPr>
          <w:rFonts w:ascii="Arial" w:hAnsi="Arial" w:cs="Arial"/>
          <w:b/>
          <w:sz w:val="22"/>
          <w:szCs w:val="22"/>
        </w:rPr>
        <w:t xml:space="preserve">New ICs: </w:t>
      </w:r>
      <w:r w:rsidRPr="00E277DE">
        <w:rPr>
          <w:rFonts w:ascii="Arial" w:hAnsi="Arial" w:cs="Arial"/>
          <w:sz w:val="22"/>
          <w:szCs w:val="22"/>
        </w:rPr>
        <w:t xml:space="preserve"> Processing time for labeling requirements</w:t>
      </w:r>
      <w:r w:rsidR="00ED747A" w:rsidRPr="00E277DE">
        <w:rPr>
          <w:rFonts w:ascii="Arial" w:hAnsi="Arial" w:cs="Arial"/>
          <w:sz w:val="22"/>
          <w:szCs w:val="22"/>
        </w:rPr>
        <w:t xml:space="preserve"> and notifications</w:t>
      </w:r>
      <w:r w:rsidRPr="00E277DE">
        <w:rPr>
          <w:rFonts w:ascii="Arial" w:hAnsi="Arial" w:cs="Arial"/>
          <w:sz w:val="22"/>
          <w:szCs w:val="22"/>
        </w:rPr>
        <w:t xml:space="preserve"> is minimal</w:t>
      </w:r>
      <w:r w:rsidR="00C9400A">
        <w:rPr>
          <w:rFonts w:ascii="Arial" w:hAnsi="Arial" w:cs="Arial"/>
          <w:sz w:val="22"/>
          <w:szCs w:val="22"/>
        </w:rPr>
        <w:t xml:space="preserve"> - </w:t>
      </w:r>
      <w:r w:rsidRPr="00E277DE">
        <w:rPr>
          <w:rFonts w:ascii="Arial" w:hAnsi="Arial" w:cs="Arial"/>
          <w:sz w:val="22"/>
          <w:szCs w:val="22"/>
        </w:rPr>
        <w:t xml:space="preserve">estimated to be </w:t>
      </w:r>
      <w:r w:rsidR="00A462B2">
        <w:rPr>
          <w:rFonts w:ascii="Arial" w:hAnsi="Arial" w:cs="Arial"/>
          <w:sz w:val="22"/>
          <w:szCs w:val="22"/>
        </w:rPr>
        <w:t>less than</w:t>
      </w:r>
      <w:r w:rsidRPr="00E277DE">
        <w:rPr>
          <w:rFonts w:ascii="Arial" w:hAnsi="Arial" w:cs="Arial"/>
          <w:sz w:val="22"/>
          <w:szCs w:val="22"/>
        </w:rPr>
        <w:t xml:space="preserve"> </w:t>
      </w:r>
      <w:r w:rsidR="00ED747A" w:rsidRPr="00E277DE">
        <w:rPr>
          <w:rFonts w:ascii="Arial" w:hAnsi="Arial" w:cs="Arial"/>
          <w:sz w:val="22"/>
          <w:szCs w:val="22"/>
        </w:rPr>
        <w:t>5</w:t>
      </w:r>
      <w:r w:rsidRPr="00E277DE">
        <w:rPr>
          <w:rFonts w:ascii="Arial" w:hAnsi="Arial" w:cs="Arial"/>
          <w:sz w:val="22"/>
          <w:szCs w:val="22"/>
        </w:rPr>
        <w:t xml:space="preserve"> minutes each for a total of </w:t>
      </w:r>
      <w:r w:rsidRPr="00D15D58">
        <w:rPr>
          <w:rFonts w:ascii="Arial" w:hAnsi="Arial" w:cs="Arial"/>
          <w:b/>
          <w:sz w:val="22"/>
          <w:szCs w:val="22"/>
        </w:rPr>
        <w:t>$</w:t>
      </w:r>
      <w:r w:rsidR="00730044" w:rsidRPr="00D15D58">
        <w:rPr>
          <w:rFonts w:ascii="Arial" w:hAnsi="Arial" w:cs="Arial"/>
          <w:b/>
          <w:sz w:val="22"/>
          <w:szCs w:val="22"/>
        </w:rPr>
        <w:t>350</w:t>
      </w:r>
      <w:r w:rsidRPr="00E277DE">
        <w:rPr>
          <w:rFonts w:ascii="Arial" w:hAnsi="Arial" w:cs="Arial"/>
          <w:sz w:val="22"/>
          <w:szCs w:val="22"/>
        </w:rPr>
        <w:t xml:space="preserve"> (</w:t>
      </w:r>
      <w:r w:rsidR="00730044">
        <w:rPr>
          <w:rFonts w:ascii="Arial" w:hAnsi="Arial" w:cs="Arial"/>
          <w:sz w:val="22"/>
          <w:szCs w:val="22"/>
        </w:rPr>
        <w:t>2,544</w:t>
      </w:r>
      <w:r w:rsidRPr="00E277DE">
        <w:rPr>
          <w:rFonts w:ascii="Arial" w:hAnsi="Arial" w:cs="Arial"/>
          <w:sz w:val="22"/>
          <w:szCs w:val="22"/>
        </w:rPr>
        <w:t xml:space="preserve"> responses x </w:t>
      </w:r>
      <w:r w:rsidR="00730044">
        <w:rPr>
          <w:rFonts w:ascii="Arial" w:hAnsi="Arial" w:cs="Arial"/>
          <w:sz w:val="22"/>
          <w:szCs w:val="22"/>
        </w:rPr>
        <w:t>5 minutes</w:t>
      </w:r>
      <w:r w:rsidRPr="00E277DE">
        <w:rPr>
          <w:rFonts w:ascii="Arial" w:hAnsi="Arial" w:cs="Arial"/>
          <w:sz w:val="22"/>
          <w:szCs w:val="22"/>
        </w:rPr>
        <w:t xml:space="preserve"> x weighted average of $</w:t>
      </w:r>
      <w:r w:rsidR="00D15D58">
        <w:rPr>
          <w:rFonts w:ascii="Arial" w:hAnsi="Arial" w:cs="Arial"/>
          <w:sz w:val="22"/>
          <w:szCs w:val="22"/>
        </w:rPr>
        <w:t>1.65</w:t>
      </w:r>
      <w:r w:rsidRPr="00E277DE">
        <w:rPr>
          <w:rFonts w:ascii="Arial" w:hAnsi="Arial" w:cs="Arial"/>
          <w:sz w:val="22"/>
          <w:szCs w:val="22"/>
        </w:rPr>
        <w:t>).</w:t>
      </w:r>
    </w:p>
    <w:tbl>
      <w:tblPr>
        <w:tblpPr w:leftFromText="180" w:rightFromText="180" w:vertAnchor="text" w:horzAnchor="margin" w:tblpX="13" w:tblpY="119"/>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90"/>
        <w:gridCol w:w="900"/>
        <w:gridCol w:w="1350"/>
        <w:gridCol w:w="1440"/>
        <w:gridCol w:w="1468"/>
      </w:tblGrid>
      <w:tr w:rsidR="00FE050B" w:rsidRPr="005A39CB" w14:paraId="396E5F5D" w14:textId="77777777" w:rsidTr="00096CB3">
        <w:tc>
          <w:tcPr>
            <w:tcW w:w="3325" w:type="dxa"/>
            <w:vAlign w:val="bottom"/>
          </w:tcPr>
          <w:p w14:paraId="48AFAA91"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Position</w:t>
            </w:r>
          </w:p>
        </w:tc>
        <w:tc>
          <w:tcPr>
            <w:tcW w:w="990" w:type="dxa"/>
            <w:vAlign w:val="bottom"/>
          </w:tcPr>
          <w:p w14:paraId="162F6248"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Grade</w:t>
            </w:r>
          </w:p>
        </w:tc>
        <w:tc>
          <w:tcPr>
            <w:tcW w:w="900" w:type="dxa"/>
            <w:vAlign w:val="bottom"/>
          </w:tcPr>
          <w:p w14:paraId="32DA2352"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Hourly Pay Rate</w:t>
            </w:r>
          </w:p>
        </w:tc>
        <w:tc>
          <w:tcPr>
            <w:tcW w:w="1350" w:type="dxa"/>
            <w:vAlign w:val="bottom"/>
          </w:tcPr>
          <w:p w14:paraId="7589DF58" w14:textId="77777777" w:rsidR="00FE050B" w:rsidRPr="009F212D" w:rsidRDefault="00FE050B" w:rsidP="00096CB3">
            <w:pPr>
              <w:tabs>
                <w:tab w:val="left" w:pos="360"/>
                <w:tab w:val="left" w:pos="720"/>
              </w:tabs>
              <w:jc w:val="center"/>
              <w:rPr>
                <w:rFonts w:ascii="Arial" w:hAnsi="Arial" w:cs="Arial"/>
                <w:sz w:val="17"/>
                <w:szCs w:val="17"/>
              </w:rPr>
            </w:pPr>
            <w:r w:rsidRPr="009F212D">
              <w:rPr>
                <w:rFonts w:ascii="Arial" w:hAnsi="Arial" w:cs="Arial"/>
                <w:b/>
                <w:sz w:val="17"/>
                <w:szCs w:val="17"/>
              </w:rPr>
              <w:t>Hourly Rate</w:t>
            </w:r>
          </w:p>
          <w:p w14:paraId="454A3C03"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sz w:val="17"/>
                <w:szCs w:val="17"/>
              </w:rPr>
              <w:t>(Incl. Benefits)</w:t>
            </w:r>
          </w:p>
        </w:tc>
        <w:tc>
          <w:tcPr>
            <w:tcW w:w="1440" w:type="dxa"/>
            <w:vAlign w:val="bottom"/>
          </w:tcPr>
          <w:p w14:paraId="4BED2178"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Percent of Time Spent on Collection</w:t>
            </w:r>
          </w:p>
        </w:tc>
        <w:tc>
          <w:tcPr>
            <w:tcW w:w="1468" w:type="dxa"/>
            <w:vAlign w:val="bottom"/>
          </w:tcPr>
          <w:p w14:paraId="6329E563" w14:textId="77777777"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Weighted Average</w:t>
            </w:r>
          </w:p>
          <w:p w14:paraId="5951FD47" w14:textId="7E56920C" w:rsidR="00FE050B" w:rsidRPr="009F212D" w:rsidRDefault="00FE050B" w:rsidP="00096CB3">
            <w:pPr>
              <w:tabs>
                <w:tab w:val="left" w:pos="360"/>
                <w:tab w:val="left" w:pos="720"/>
              </w:tabs>
              <w:jc w:val="center"/>
              <w:rPr>
                <w:rFonts w:ascii="Arial" w:hAnsi="Arial" w:cs="Arial"/>
                <w:b/>
                <w:sz w:val="17"/>
                <w:szCs w:val="17"/>
              </w:rPr>
            </w:pPr>
            <w:r w:rsidRPr="009F212D">
              <w:rPr>
                <w:rFonts w:ascii="Arial" w:hAnsi="Arial" w:cs="Arial"/>
                <w:b/>
                <w:sz w:val="17"/>
                <w:szCs w:val="17"/>
              </w:rPr>
              <w:t>($/hr)</w:t>
            </w:r>
            <w:r w:rsidR="001E3CE2">
              <w:rPr>
                <w:rFonts w:ascii="Arial" w:hAnsi="Arial" w:cs="Arial"/>
                <w:b/>
                <w:sz w:val="17"/>
                <w:szCs w:val="17"/>
              </w:rPr>
              <w:t>*</w:t>
            </w:r>
          </w:p>
        </w:tc>
      </w:tr>
      <w:tr w:rsidR="00FE050B" w:rsidRPr="005A39CB" w14:paraId="73BA1127" w14:textId="77777777" w:rsidTr="00096CB3">
        <w:tc>
          <w:tcPr>
            <w:tcW w:w="3325" w:type="dxa"/>
            <w:vAlign w:val="center"/>
          </w:tcPr>
          <w:p w14:paraId="5A4D5311" w14:textId="77777777" w:rsidR="00FE050B" w:rsidRPr="005A39CB" w:rsidRDefault="00FE050B" w:rsidP="00096CB3">
            <w:pPr>
              <w:tabs>
                <w:tab w:val="left" w:pos="360"/>
                <w:tab w:val="left" w:pos="720"/>
              </w:tabs>
              <w:rPr>
                <w:rFonts w:ascii="Arial" w:hAnsi="Arial" w:cs="Arial"/>
                <w:sz w:val="18"/>
              </w:rPr>
            </w:pPr>
            <w:r w:rsidRPr="005A39CB">
              <w:rPr>
                <w:rFonts w:ascii="Arial" w:hAnsi="Arial" w:cs="Arial"/>
                <w:sz w:val="18"/>
              </w:rPr>
              <w:t>Clerical, unskilled (i.e. receptionist, office asst.)</w:t>
            </w:r>
          </w:p>
        </w:tc>
        <w:tc>
          <w:tcPr>
            <w:tcW w:w="990" w:type="dxa"/>
            <w:vAlign w:val="center"/>
          </w:tcPr>
          <w:p w14:paraId="63789CAC" w14:textId="77777777" w:rsidR="00FE050B" w:rsidRPr="005A39CB" w:rsidRDefault="00FE050B" w:rsidP="00096CB3">
            <w:pPr>
              <w:tabs>
                <w:tab w:val="left" w:pos="360"/>
                <w:tab w:val="left" w:pos="720"/>
              </w:tabs>
              <w:jc w:val="center"/>
              <w:rPr>
                <w:rFonts w:ascii="Arial" w:hAnsi="Arial" w:cs="Arial"/>
                <w:sz w:val="18"/>
              </w:rPr>
            </w:pPr>
            <w:r w:rsidRPr="005A39CB">
              <w:rPr>
                <w:rFonts w:ascii="Arial" w:hAnsi="Arial" w:cs="Arial"/>
                <w:sz w:val="18"/>
              </w:rPr>
              <w:t>GS-07/05</w:t>
            </w:r>
          </w:p>
        </w:tc>
        <w:tc>
          <w:tcPr>
            <w:tcW w:w="900" w:type="dxa"/>
            <w:vAlign w:val="center"/>
          </w:tcPr>
          <w:p w14:paraId="251F6919" w14:textId="77777777" w:rsidR="00FE050B" w:rsidRPr="005A39CB" w:rsidRDefault="00FE050B" w:rsidP="00096CB3">
            <w:pPr>
              <w:tabs>
                <w:tab w:val="left" w:pos="360"/>
                <w:tab w:val="left" w:pos="720"/>
              </w:tabs>
              <w:jc w:val="right"/>
              <w:rPr>
                <w:rFonts w:ascii="Arial" w:hAnsi="Arial" w:cs="Arial"/>
                <w:sz w:val="18"/>
              </w:rPr>
            </w:pPr>
            <w:r w:rsidRPr="005A39CB">
              <w:rPr>
                <w:rFonts w:ascii="Arial" w:hAnsi="Arial" w:cs="Arial"/>
                <w:sz w:val="18"/>
              </w:rPr>
              <w:t>$</w:t>
            </w:r>
            <w:r>
              <w:rPr>
                <w:rFonts w:ascii="Arial" w:hAnsi="Arial" w:cs="Arial"/>
                <w:sz w:val="18"/>
              </w:rPr>
              <w:t xml:space="preserve"> </w:t>
            </w:r>
            <w:r w:rsidRPr="005A39CB">
              <w:rPr>
                <w:rFonts w:ascii="Arial" w:hAnsi="Arial" w:cs="Arial"/>
                <w:sz w:val="18"/>
              </w:rPr>
              <w:t>22.</w:t>
            </w:r>
            <w:r>
              <w:rPr>
                <w:rFonts w:ascii="Arial" w:hAnsi="Arial" w:cs="Arial"/>
                <w:sz w:val="18"/>
              </w:rPr>
              <w:t>84</w:t>
            </w:r>
          </w:p>
        </w:tc>
        <w:tc>
          <w:tcPr>
            <w:tcW w:w="1350" w:type="dxa"/>
            <w:vAlign w:val="center"/>
          </w:tcPr>
          <w:p w14:paraId="410FAC2A"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$ 36.32</w:t>
            </w:r>
          </w:p>
        </w:tc>
        <w:tc>
          <w:tcPr>
            <w:tcW w:w="1440" w:type="dxa"/>
            <w:vAlign w:val="center"/>
          </w:tcPr>
          <w:p w14:paraId="114C970F" w14:textId="7C7CCCFF" w:rsidR="00FE050B" w:rsidRPr="005A39CB" w:rsidRDefault="00E277DE" w:rsidP="00096CB3">
            <w:pPr>
              <w:tabs>
                <w:tab w:val="left" w:pos="360"/>
                <w:tab w:val="left" w:pos="720"/>
              </w:tabs>
              <w:jc w:val="center"/>
              <w:rPr>
                <w:rFonts w:ascii="Arial" w:hAnsi="Arial" w:cs="Arial"/>
                <w:sz w:val="18"/>
              </w:rPr>
            </w:pPr>
            <w:r>
              <w:rPr>
                <w:rFonts w:ascii="Arial" w:hAnsi="Arial" w:cs="Arial"/>
                <w:sz w:val="18"/>
              </w:rPr>
              <w:t>1</w:t>
            </w:r>
            <w:r w:rsidR="00FE050B" w:rsidRPr="005A39CB">
              <w:rPr>
                <w:rFonts w:ascii="Arial" w:hAnsi="Arial" w:cs="Arial"/>
                <w:sz w:val="18"/>
              </w:rPr>
              <w:t>%</w:t>
            </w:r>
          </w:p>
        </w:tc>
        <w:tc>
          <w:tcPr>
            <w:tcW w:w="1468" w:type="dxa"/>
            <w:vAlign w:val="center"/>
          </w:tcPr>
          <w:p w14:paraId="424BDF15" w14:textId="57DFAF27" w:rsidR="00FE050B" w:rsidRPr="007815EF" w:rsidRDefault="00E277DE" w:rsidP="00096CB3">
            <w:pPr>
              <w:tabs>
                <w:tab w:val="left" w:pos="360"/>
                <w:tab w:val="left" w:pos="720"/>
              </w:tabs>
              <w:jc w:val="right"/>
              <w:rPr>
                <w:rFonts w:ascii="Arial" w:hAnsi="Arial" w:cs="Arial"/>
                <w:sz w:val="18"/>
              </w:rPr>
            </w:pPr>
            <w:r>
              <w:rPr>
                <w:rFonts w:ascii="Arial" w:hAnsi="Arial" w:cs="Arial"/>
                <w:sz w:val="18"/>
              </w:rPr>
              <w:t>$ 0.36</w:t>
            </w:r>
          </w:p>
        </w:tc>
      </w:tr>
      <w:tr w:rsidR="00FE050B" w:rsidRPr="005A39CB" w14:paraId="3BC253FE" w14:textId="77777777" w:rsidTr="00096CB3">
        <w:tc>
          <w:tcPr>
            <w:tcW w:w="3325" w:type="dxa"/>
            <w:vAlign w:val="center"/>
          </w:tcPr>
          <w:p w14:paraId="4430EDEB" w14:textId="77777777" w:rsidR="00FE050B" w:rsidRPr="005A39CB" w:rsidRDefault="00FE050B" w:rsidP="00096CB3">
            <w:pPr>
              <w:tabs>
                <w:tab w:val="left" w:pos="360"/>
                <w:tab w:val="left" w:pos="720"/>
              </w:tabs>
              <w:rPr>
                <w:rFonts w:ascii="Arial" w:hAnsi="Arial" w:cs="Arial"/>
                <w:sz w:val="18"/>
              </w:rPr>
            </w:pPr>
            <w:r w:rsidRPr="005A39CB">
              <w:rPr>
                <w:rFonts w:ascii="Arial" w:hAnsi="Arial" w:cs="Arial"/>
                <w:sz w:val="18"/>
              </w:rPr>
              <w:t xml:space="preserve">Professional and technical staff (biologist, outdoor recreation planner)  </w:t>
            </w:r>
          </w:p>
        </w:tc>
        <w:tc>
          <w:tcPr>
            <w:tcW w:w="990" w:type="dxa"/>
            <w:vAlign w:val="center"/>
          </w:tcPr>
          <w:p w14:paraId="242427D0" w14:textId="77777777" w:rsidR="00FE050B" w:rsidRPr="005A39CB" w:rsidRDefault="00FE050B" w:rsidP="00096CB3">
            <w:pPr>
              <w:tabs>
                <w:tab w:val="left" w:pos="360"/>
                <w:tab w:val="left" w:pos="720"/>
              </w:tabs>
              <w:jc w:val="center"/>
              <w:rPr>
                <w:rFonts w:ascii="Arial" w:hAnsi="Arial" w:cs="Arial"/>
                <w:sz w:val="18"/>
              </w:rPr>
            </w:pPr>
            <w:r w:rsidRPr="005A39CB">
              <w:rPr>
                <w:rFonts w:ascii="Arial" w:hAnsi="Arial" w:cs="Arial"/>
                <w:sz w:val="18"/>
              </w:rPr>
              <w:t>GS-11/05</w:t>
            </w:r>
          </w:p>
        </w:tc>
        <w:tc>
          <w:tcPr>
            <w:tcW w:w="900" w:type="dxa"/>
            <w:vAlign w:val="center"/>
          </w:tcPr>
          <w:p w14:paraId="1A182F6E" w14:textId="77777777" w:rsidR="00FE050B" w:rsidRPr="005A39CB" w:rsidRDefault="00FE050B" w:rsidP="00096CB3">
            <w:pPr>
              <w:tabs>
                <w:tab w:val="left" w:pos="360"/>
                <w:tab w:val="left" w:pos="720"/>
              </w:tabs>
              <w:jc w:val="right"/>
              <w:rPr>
                <w:rFonts w:ascii="Arial" w:hAnsi="Arial" w:cs="Arial"/>
                <w:sz w:val="18"/>
              </w:rPr>
            </w:pPr>
            <w:r w:rsidRPr="005A39CB">
              <w:rPr>
                <w:rFonts w:ascii="Arial" w:hAnsi="Arial" w:cs="Arial"/>
                <w:sz w:val="18"/>
              </w:rPr>
              <w:t>33.</w:t>
            </w:r>
            <w:r>
              <w:rPr>
                <w:rFonts w:ascii="Arial" w:hAnsi="Arial" w:cs="Arial"/>
                <w:sz w:val="18"/>
              </w:rPr>
              <w:t>80</w:t>
            </w:r>
          </w:p>
        </w:tc>
        <w:tc>
          <w:tcPr>
            <w:tcW w:w="1350" w:type="dxa"/>
            <w:vAlign w:val="center"/>
          </w:tcPr>
          <w:p w14:paraId="2CE052C6"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53.74</w:t>
            </w:r>
          </w:p>
        </w:tc>
        <w:tc>
          <w:tcPr>
            <w:tcW w:w="1440" w:type="dxa"/>
            <w:vAlign w:val="center"/>
          </w:tcPr>
          <w:p w14:paraId="34D4382B" w14:textId="49A854AF" w:rsidR="00FE050B" w:rsidRPr="005A39CB" w:rsidRDefault="00E277DE" w:rsidP="00096CB3">
            <w:pPr>
              <w:tabs>
                <w:tab w:val="left" w:pos="360"/>
                <w:tab w:val="left" w:pos="720"/>
              </w:tabs>
              <w:jc w:val="center"/>
              <w:rPr>
                <w:rFonts w:ascii="Arial" w:hAnsi="Arial" w:cs="Arial"/>
                <w:sz w:val="18"/>
              </w:rPr>
            </w:pPr>
            <w:r>
              <w:rPr>
                <w:rFonts w:ascii="Arial" w:hAnsi="Arial" w:cs="Arial"/>
                <w:sz w:val="18"/>
              </w:rPr>
              <w:t>1</w:t>
            </w:r>
            <w:r w:rsidR="00FE050B" w:rsidRPr="005A39CB">
              <w:rPr>
                <w:rFonts w:ascii="Arial" w:hAnsi="Arial" w:cs="Arial"/>
                <w:sz w:val="18"/>
              </w:rPr>
              <w:t>%</w:t>
            </w:r>
          </w:p>
        </w:tc>
        <w:tc>
          <w:tcPr>
            <w:tcW w:w="1468" w:type="dxa"/>
            <w:vAlign w:val="center"/>
          </w:tcPr>
          <w:p w14:paraId="4C7B92FA" w14:textId="2F231ABB" w:rsidR="00FE050B" w:rsidRPr="007815EF" w:rsidRDefault="00E277DE" w:rsidP="00096CB3">
            <w:pPr>
              <w:tabs>
                <w:tab w:val="left" w:pos="360"/>
                <w:tab w:val="left" w:pos="720"/>
              </w:tabs>
              <w:jc w:val="right"/>
              <w:rPr>
                <w:rFonts w:ascii="Arial" w:hAnsi="Arial" w:cs="Arial"/>
                <w:sz w:val="18"/>
              </w:rPr>
            </w:pPr>
            <w:r>
              <w:rPr>
                <w:rFonts w:ascii="Arial" w:hAnsi="Arial" w:cs="Arial"/>
                <w:sz w:val="18"/>
              </w:rPr>
              <w:t>0.53</w:t>
            </w:r>
          </w:p>
        </w:tc>
      </w:tr>
      <w:tr w:rsidR="00FE050B" w:rsidRPr="005A39CB" w14:paraId="07E8A61E" w14:textId="77777777" w:rsidTr="00096CB3">
        <w:tc>
          <w:tcPr>
            <w:tcW w:w="3325" w:type="dxa"/>
            <w:vAlign w:val="center"/>
          </w:tcPr>
          <w:p w14:paraId="291D0294" w14:textId="77777777" w:rsidR="00FE050B" w:rsidRPr="005A39CB" w:rsidRDefault="00FE050B" w:rsidP="00096CB3">
            <w:pPr>
              <w:tabs>
                <w:tab w:val="left" w:pos="360"/>
                <w:tab w:val="left" w:pos="720"/>
              </w:tabs>
              <w:rPr>
                <w:rFonts w:ascii="Arial" w:hAnsi="Arial" w:cs="Arial"/>
                <w:sz w:val="18"/>
              </w:rPr>
            </w:pPr>
            <w:r w:rsidRPr="005A39CB">
              <w:rPr>
                <w:rFonts w:ascii="Arial" w:hAnsi="Arial" w:cs="Arial"/>
                <w:sz w:val="18"/>
              </w:rPr>
              <w:t>Management (Refuge Manager)</w:t>
            </w:r>
          </w:p>
        </w:tc>
        <w:tc>
          <w:tcPr>
            <w:tcW w:w="990" w:type="dxa"/>
            <w:vAlign w:val="center"/>
          </w:tcPr>
          <w:p w14:paraId="58F8B04C" w14:textId="77777777" w:rsidR="00FE050B" w:rsidRPr="005A39CB" w:rsidRDefault="00FE050B" w:rsidP="00096CB3">
            <w:pPr>
              <w:tabs>
                <w:tab w:val="left" w:pos="360"/>
                <w:tab w:val="left" w:pos="720"/>
              </w:tabs>
              <w:jc w:val="center"/>
              <w:rPr>
                <w:rFonts w:ascii="Arial" w:hAnsi="Arial" w:cs="Arial"/>
                <w:sz w:val="18"/>
              </w:rPr>
            </w:pPr>
            <w:r w:rsidRPr="005A39CB">
              <w:rPr>
                <w:rFonts w:ascii="Arial" w:hAnsi="Arial" w:cs="Arial"/>
                <w:sz w:val="18"/>
              </w:rPr>
              <w:t>GS-13/05</w:t>
            </w:r>
          </w:p>
        </w:tc>
        <w:tc>
          <w:tcPr>
            <w:tcW w:w="900" w:type="dxa"/>
            <w:vAlign w:val="center"/>
          </w:tcPr>
          <w:p w14:paraId="579026DB"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48.17</w:t>
            </w:r>
          </w:p>
        </w:tc>
        <w:tc>
          <w:tcPr>
            <w:tcW w:w="1350" w:type="dxa"/>
            <w:vAlign w:val="center"/>
          </w:tcPr>
          <w:p w14:paraId="502F71D4" w14:textId="77777777" w:rsidR="00FE050B" w:rsidRPr="005A39CB" w:rsidRDefault="00FE050B" w:rsidP="00096CB3">
            <w:pPr>
              <w:tabs>
                <w:tab w:val="left" w:pos="360"/>
                <w:tab w:val="left" w:pos="720"/>
              </w:tabs>
              <w:jc w:val="right"/>
              <w:rPr>
                <w:rFonts w:ascii="Arial" w:hAnsi="Arial" w:cs="Arial"/>
                <w:sz w:val="18"/>
              </w:rPr>
            </w:pPr>
            <w:r>
              <w:rPr>
                <w:rFonts w:ascii="Arial" w:hAnsi="Arial" w:cs="Arial"/>
                <w:sz w:val="18"/>
              </w:rPr>
              <w:t>76.59</w:t>
            </w:r>
          </w:p>
        </w:tc>
        <w:tc>
          <w:tcPr>
            <w:tcW w:w="1440" w:type="dxa"/>
            <w:vAlign w:val="center"/>
          </w:tcPr>
          <w:p w14:paraId="472EBCCA" w14:textId="3F39BE7F" w:rsidR="00FE050B" w:rsidRPr="005A39CB" w:rsidRDefault="00E277DE" w:rsidP="00096CB3">
            <w:pPr>
              <w:tabs>
                <w:tab w:val="left" w:pos="360"/>
                <w:tab w:val="left" w:pos="720"/>
              </w:tabs>
              <w:jc w:val="center"/>
              <w:rPr>
                <w:rFonts w:ascii="Arial" w:hAnsi="Arial" w:cs="Arial"/>
                <w:sz w:val="18"/>
              </w:rPr>
            </w:pPr>
            <w:r>
              <w:rPr>
                <w:rFonts w:ascii="Arial" w:hAnsi="Arial" w:cs="Arial"/>
                <w:sz w:val="18"/>
              </w:rPr>
              <w:t>1</w:t>
            </w:r>
            <w:r w:rsidR="00FE050B" w:rsidRPr="005A39CB">
              <w:rPr>
                <w:rFonts w:ascii="Arial" w:hAnsi="Arial" w:cs="Arial"/>
                <w:sz w:val="18"/>
              </w:rPr>
              <w:t>%</w:t>
            </w:r>
          </w:p>
        </w:tc>
        <w:tc>
          <w:tcPr>
            <w:tcW w:w="1468" w:type="dxa"/>
            <w:vAlign w:val="center"/>
          </w:tcPr>
          <w:p w14:paraId="670D6500" w14:textId="57E6873D" w:rsidR="00FE050B" w:rsidRPr="007815EF" w:rsidRDefault="00E277DE" w:rsidP="00096CB3">
            <w:pPr>
              <w:tabs>
                <w:tab w:val="left" w:pos="360"/>
                <w:tab w:val="left" w:pos="720"/>
              </w:tabs>
              <w:jc w:val="right"/>
              <w:rPr>
                <w:rFonts w:ascii="Arial" w:hAnsi="Arial" w:cs="Arial"/>
                <w:sz w:val="18"/>
              </w:rPr>
            </w:pPr>
            <w:r>
              <w:rPr>
                <w:rFonts w:ascii="Arial" w:hAnsi="Arial" w:cs="Arial"/>
                <w:sz w:val="18"/>
              </w:rPr>
              <w:t>0.76</w:t>
            </w:r>
          </w:p>
        </w:tc>
      </w:tr>
      <w:tr w:rsidR="00FE050B" w:rsidRPr="005A39CB" w14:paraId="5DE6F39B" w14:textId="77777777" w:rsidTr="00096CB3">
        <w:trPr>
          <w:trHeight w:val="302"/>
        </w:trPr>
        <w:tc>
          <w:tcPr>
            <w:tcW w:w="8005" w:type="dxa"/>
            <w:gridSpan w:val="5"/>
            <w:shd w:val="clear" w:color="auto" w:fill="EAF1DD" w:themeFill="accent3" w:themeFillTint="33"/>
            <w:vAlign w:val="center"/>
          </w:tcPr>
          <w:p w14:paraId="03397CB5" w14:textId="77777777" w:rsidR="00FE050B" w:rsidRPr="005A39CB" w:rsidRDefault="00FE050B" w:rsidP="00096CB3">
            <w:pPr>
              <w:tabs>
                <w:tab w:val="left" w:pos="360"/>
                <w:tab w:val="left" w:pos="720"/>
              </w:tabs>
              <w:jc w:val="right"/>
              <w:rPr>
                <w:rFonts w:ascii="Arial" w:hAnsi="Arial" w:cs="Arial"/>
                <w:sz w:val="18"/>
              </w:rPr>
            </w:pPr>
            <w:r w:rsidRPr="005A39CB">
              <w:rPr>
                <w:rFonts w:ascii="Arial" w:hAnsi="Arial" w:cs="Arial"/>
                <w:b/>
                <w:sz w:val="18"/>
              </w:rPr>
              <w:t>Weighted Average $/hr)</w:t>
            </w:r>
          </w:p>
        </w:tc>
        <w:tc>
          <w:tcPr>
            <w:tcW w:w="1468" w:type="dxa"/>
            <w:shd w:val="clear" w:color="auto" w:fill="EAF1DD" w:themeFill="accent3" w:themeFillTint="33"/>
            <w:vAlign w:val="center"/>
          </w:tcPr>
          <w:p w14:paraId="4F71DAE2" w14:textId="18184831" w:rsidR="00FE050B" w:rsidRPr="007815EF" w:rsidRDefault="00E277DE" w:rsidP="00096CB3">
            <w:pPr>
              <w:tabs>
                <w:tab w:val="left" w:pos="360"/>
                <w:tab w:val="left" w:pos="720"/>
              </w:tabs>
              <w:jc w:val="right"/>
              <w:rPr>
                <w:rFonts w:ascii="Arial" w:hAnsi="Arial" w:cs="Arial"/>
                <w:b/>
                <w:sz w:val="18"/>
              </w:rPr>
            </w:pPr>
            <w:r>
              <w:rPr>
                <w:rFonts w:ascii="Arial" w:hAnsi="Arial" w:cs="Arial"/>
                <w:b/>
                <w:sz w:val="18"/>
              </w:rPr>
              <w:t>$ 1.65</w:t>
            </w:r>
          </w:p>
        </w:tc>
      </w:tr>
      <w:tr w:rsidR="00FE050B" w:rsidRPr="005A39CB" w14:paraId="17FC7BE7" w14:textId="77777777" w:rsidTr="00096CB3">
        <w:trPr>
          <w:trHeight w:val="302"/>
        </w:trPr>
        <w:tc>
          <w:tcPr>
            <w:tcW w:w="8005" w:type="dxa"/>
            <w:gridSpan w:val="5"/>
            <w:shd w:val="clear" w:color="auto" w:fill="EAF1DD" w:themeFill="accent3" w:themeFillTint="33"/>
            <w:vAlign w:val="center"/>
          </w:tcPr>
          <w:p w14:paraId="001C7A8C" w14:textId="77777777" w:rsidR="00FE050B" w:rsidRPr="005A39CB" w:rsidRDefault="00FE050B" w:rsidP="00096CB3">
            <w:pPr>
              <w:tabs>
                <w:tab w:val="left" w:pos="360"/>
                <w:tab w:val="left" w:pos="720"/>
              </w:tabs>
              <w:jc w:val="right"/>
              <w:rPr>
                <w:rFonts w:ascii="Arial" w:hAnsi="Arial" w:cs="Arial"/>
                <w:b/>
                <w:sz w:val="18"/>
              </w:rPr>
            </w:pPr>
            <w:r w:rsidRPr="005A39CB">
              <w:rPr>
                <w:rFonts w:ascii="Arial" w:hAnsi="Arial" w:cs="Arial"/>
                <w:b/>
                <w:sz w:val="18"/>
                <w:szCs w:val="18"/>
              </w:rPr>
              <w:t>Total Hours</w:t>
            </w:r>
          </w:p>
        </w:tc>
        <w:tc>
          <w:tcPr>
            <w:tcW w:w="1468" w:type="dxa"/>
            <w:shd w:val="clear" w:color="auto" w:fill="EAF1DD" w:themeFill="accent3" w:themeFillTint="33"/>
            <w:vAlign w:val="center"/>
          </w:tcPr>
          <w:p w14:paraId="5F95FC4A" w14:textId="4572EDC2" w:rsidR="00FE050B" w:rsidRPr="00E277DE" w:rsidRDefault="00730044" w:rsidP="00096CB3">
            <w:pPr>
              <w:tabs>
                <w:tab w:val="left" w:pos="360"/>
                <w:tab w:val="left" w:pos="720"/>
              </w:tabs>
              <w:jc w:val="right"/>
              <w:rPr>
                <w:rFonts w:ascii="Arial" w:hAnsi="Arial" w:cs="Arial"/>
                <w:b/>
                <w:sz w:val="18"/>
              </w:rPr>
            </w:pPr>
            <w:r>
              <w:rPr>
                <w:rFonts w:ascii="Arial" w:hAnsi="Arial" w:cs="Arial"/>
                <w:b/>
                <w:sz w:val="18"/>
              </w:rPr>
              <w:t>212</w:t>
            </w:r>
          </w:p>
        </w:tc>
      </w:tr>
      <w:tr w:rsidR="00FE050B" w:rsidRPr="005A39CB" w14:paraId="188F2BFE" w14:textId="77777777" w:rsidTr="00096CB3">
        <w:trPr>
          <w:trHeight w:val="302"/>
        </w:trPr>
        <w:tc>
          <w:tcPr>
            <w:tcW w:w="8005" w:type="dxa"/>
            <w:gridSpan w:val="5"/>
            <w:shd w:val="clear" w:color="auto" w:fill="D9D9D9" w:themeFill="background1" w:themeFillShade="D9"/>
            <w:vAlign w:val="center"/>
          </w:tcPr>
          <w:p w14:paraId="4C2A06B0" w14:textId="77777777" w:rsidR="00FE050B" w:rsidRPr="005A39CB" w:rsidRDefault="00FE050B" w:rsidP="00096CB3">
            <w:pPr>
              <w:tabs>
                <w:tab w:val="left" w:pos="360"/>
                <w:tab w:val="left" w:pos="720"/>
              </w:tabs>
              <w:jc w:val="right"/>
              <w:rPr>
                <w:rFonts w:ascii="Arial" w:hAnsi="Arial" w:cs="Arial"/>
                <w:b/>
                <w:sz w:val="18"/>
              </w:rPr>
            </w:pPr>
            <w:r w:rsidRPr="005A39CB">
              <w:rPr>
                <w:rFonts w:ascii="Arial" w:hAnsi="Arial" w:cs="Arial"/>
                <w:b/>
                <w:sz w:val="18"/>
                <w:szCs w:val="18"/>
              </w:rPr>
              <w:t>Sub-total of Salary/Benefits to Process Activity Reports</w:t>
            </w:r>
          </w:p>
        </w:tc>
        <w:tc>
          <w:tcPr>
            <w:tcW w:w="1468" w:type="dxa"/>
            <w:shd w:val="clear" w:color="auto" w:fill="D9D9D9" w:themeFill="background1" w:themeFillShade="D9"/>
            <w:vAlign w:val="center"/>
          </w:tcPr>
          <w:p w14:paraId="034F6981" w14:textId="5BDE724B" w:rsidR="00FE050B" w:rsidRPr="00E277DE" w:rsidRDefault="00FE050B" w:rsidP="00730044">
            <w:pPr>
              <w:tabs>
                <w:tab w:val="left" w:pos="360"/>
                <w:tab w:val="left" w:pos="720"/>
              </w:tabs>
              <w:jc w:val="right"/>
              <w:rPr>
                <w:rFonts w:ascii="Arial" w:hAnsi="Arial" w:cs="Arial"/>
                <w:b/>
                <w:sz w:val="18"/>
              </w:rPr>
            </w:pPr>
            <w:r w:rsidRPr="00E277DE">
              <w:rPr>
                <w:rFonts w:ascii="Arial" w:hAnsi="Arial" w:cs="Arial"/>
                <w:b/>
                <w:sz w:val="18"/>
              </w:rPr>
              <w:t xml:space="preserve">$ </w:t>
            </w:r>
            <w:r w:rsidR="00730044">
              <w:rPr>
                <w:rFonts w:ascii="Arial" w:hAnsi="Arial" w:cs="Arial"/>
                <w:b/>
                <w:sz w:val="18"/>
              </w:rPr>
              <w:t>350</w:t>
            </w:r>
          </w:p>
        </w:tc>
      </w:tr>
    </w:tbl>
    <w:p w14:paraId="4797769B" w14:textId="00248FC3" w:rsidR="00FE050B" w:rsidRDefault="00FE050B" w:rsidP="00FE050B">
      <w:pPr>
        <w:widowControl/>
        <w:tabs>
          <w:tab w:val="left" w:pos="360"/>
          <w:tab w:val="left" w:pos="720"/>
        </w:tabs>
        <w:rPr>
          <w:rFonts w:ascii="Arial" w:hAnsi="Arial" w:cs="Arial"/>
        </w:rPr>
      </w:pPr>
    </w:p>
    <w:p w14:paraId="58EB00DF" w14:textId="26976DC3" w:rsidR="00730044" w:rsidRDefault="00730044" w:rsidP="00730044">
      <w:pPr>
        <w:tabs>
          <w:tab w:val="left" w:pos="360"/>
          <w:tab w:val="left" w:pos="720"/>
          <w:tab w:val="left" w:pos="1080"/>
        </w:tabs>
        <w:rPr>
          <w:rFonts w:ascii="Arial" w:hAnsi="Arial" w:cs="Arial"/>
          <w:sz w:val="22"/>
          <w:szCs w:val="22"/>
        </w:rPr>
      </w:pPr>
      <w:r w:rsidRPr="00407CF2">
        <w:rPr>
          <w:rFonts w:ascii="Arial" w:hAnsi="Arial" w:cs="Arial"/>
          <w:sz w:val="22"/>
          <w:szCs w:val="22"/>
        </w:rPr>
        <w:t xml:space="preserve">We estimate that it will take 10 minutes to process each </w:t>
      </w:r>
      <w:r>
        <w:rPr>
          <w:rFonts w:ascii="Arial" w:hAnsi="Arial" w:cs="Arial"/>
          <w:sz w:val="22"/>
          <w:szCs w:val="22"/>
        </w:rPr>
        <w:t>FWS Form 3-2405</w:t>
      </w:r>
      <w:r w:rsidRPr="00407CF2">
        <w:rPr>
          <w:rFonts w:ascii="Arial" w:hAnsi="Arial" w:cs="Arial"/>
          <w:sz w:val="22"/>
          <w:szCs w:val="22"/>
        </w:rPr>
        <w:t xml:space="preserve"> </w:t>
      </w:r>
      <w:r>
        <w:rPr>
          <w:rFonts w:ascii="Arial" w:hAnsi="Arial" w:cs="Arial"/>
          <w:sz w:val="22"/>
          <w:szCs w:val="22"/>
        </w:rPr>
        <w:t>f</w:t>
      </w:r>
      <w:r w:rsidRPr="00407CF2">
        <w:rPr>
          <w:rFonts w:ascii="Arial" w:hAnsi="Arial" w:cs="Arial"/>
          <w:sz w:val="22"/>
          <w:szCs w:val="22"/>
        </w:rPr>
        <w:t>or a total of 108,333 hours</w:t>
      </w:r>
      <w:r>
        <w:rPr>
          <w:rFonts w:ascii="Arial" w:hAnsi="Arial" w:cs="Arial"/>
          <w:sz w:val="22"/>
          <w:szCs w:val="22"/>
        </w:rPr>
        <w:t xml:space="preserve"> (650,000 responses x 10 mins)</w:t>
      </w:r>
      <w:r w:rsidRPr="00407CF2">
        <w:rPr>
          <w:rFonts w:ascii="Arial" w:hAnsi="Arial" w:cs="Arial"/>
          <w:sz w:val="22"/>
          <w:szCs w:val="22"/>
        </w:rPr>
        <w:t>.</w:t>
      </w:r>
      <w:r>
        <w:rPr>
          <w:rFonts w:ascii="Arial" w:hAnsi="Arial" w:cs="Arial"/>
          <w:sz w:val="22"/>
          <w:szCs w:val="22"/>
        </w:rPr>
        <w:t xml:space="preserve">  The e</w:t>
      </w:r>
      <w:r w:rsidRPr="00926D7F">
        <w:rPr>
          <w:rFonts w:ascii="Arial" w:hAnsi="Arial" w:cs="Arial"/>
          <w:sz w:val="22"/>
          <w:szCs w:val="22"/>
        </w:rPr>
        <w:t xml:space="preserve">stimated salary/benefits cost to Federal Government to process visitor use reports is </w:t>
      </w:r>
      <w:r w:rsidRPr="00D15D58">
        <w:rPr>
          <w:rFonts w:ascii="Arial" w:hAnsi="Arial" w:cs="Arial"/>
          <w:b/>
          <w:sz w:val="22"/>
          <w:szCs w:val="22"/>
        </w:rPr>
        <w:t>$4,</w:t>
      </w:r>
      <w:r w:rsidR="00D15D58" w:rsidRPr="00D15D58">
        <w:rPr>
          <w:rFonts w:ascii="Arial" w:hAnsi="Arial" w:cs="Arial"/>
          <w:b/>
          <w:sz w:val="22"/>
          <w:szCs w:val="22"/>
        </w:rPr>
        <w:t>436,236</w:t>
      </w:r>
      <w:r w:rsidRPr="00926D7F">
        <w:rPr>
          <w:rFonts w:ascii="Arial" w:hAnsi="Arial" w:cs="Arial"/>
          <w:sz w:val="22"/>
          <w:szCs w:val="22"/>
        </w:rPr>
        <w:t xml:space="preserve"> ($</w:t>
      </w:r>
      <w:r>
        <w:rPr>
          <w:rFonts w:ascii="Arial" w:hAnsi="Arial" w:cs="Arial"/>
          <w:sz w:val="22"/>
          <w:szCs w:val="22"/>
        </w:rPr>
        <w:t>40.</w:t>
      </w:r>
      <w:r w:rsidR="00D15D58">
        <w:rPr>
          <w:rFonts w:ascii="Arial" w:hAnsi="Arial" w:cs="Arial"/>
          <w:sz w:val="22"/>
          <w:szCs w:val="22"/>
        </w:rPr>
        <w:t>95</w:t>
      </w:r>
      <w:r w:rsidRPr="00926D7F">
        <w:rPr>
          <w:rFonts w:ascii="Arial" w:hAnsi="Arial" w:cs="Arial"/>
          <w:sz w:val="22"/>
          <w:szCs w:val="22"/>
        </w:rPr>
        <w:t xml:space="preserve"> weighted average $/hr x 108,333 hours).</w:t>
      </w:r>
    </w:p>
    <w:p w14:paraId="4A8D4B38" w14:textId="77777777" w:rsidR="00730044" w:rsidRDefault="00730044" w:rsidP="00730044">
      <w:pPr>
        <w:widowControl/>
        <w:tabs>
          <w:tab w:val="left" w:pos="360"/>
          <w:tab w:val="left" w:pos="720"/>
        </w:tabs>
        <w:rPr>
          <w:rFonts w:ascii="Arial" w:hAnsi="Arial" w:cs="Ari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90"/>
        <w:gridCol w:w="900"/>
        <w:gridCol w:w="1350"/>
        <w:gridCol w:w="1440"/>
        <w:gridCol w:w="1440"/>
      </w:tblGrid>
      <w:tr w:rsidR="00730044" w:rsidRPr="00926D7F" w14:paraId="430BEF5D" w14:textId="77777777" w:rsidTr="00D15D58">
        <w:tc>
          <w:tcPr>
            <w:tcW w:w="3325" w:type="dxa"/>
            <w:vAlign w:val="bottom"/>
          </w:tcPr>
          <w:p w14:paraId="0B2691FD"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Position</w:t>
            </w:r>
          </w:p>
        </w:tc>
        <w:tc>
          <w:tcPr>
            <w:tcW w:w="990" w:type="dxa"/>
            <w:vAlign w:val="bottom"/>
          </w:tcPr>
          <w:p w14:paraId="61BB4D15"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Grade</w:t>
            </w:r>
          </w:p>
        </w:tc>
        <w:tc>
          <w:tcPr>
            <w:tcW w:w="900" w:type="dxa"/>
            <w:vAlign w:val="bottom"/>
          </w:tcPr>
          <w:p w14:paraId="698904FB"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 xml:space="preserve">Hourly </w:t>
            </w:r>
            <w:r>
              <w:rPr>
                <w:rFonts w:ascii="Arial" w:hAnsi="Arial" w:cs="Arial"/>
                <w:b/>
                <w:sz w:val="17"/>
                <w:szCs w:val="17"/>
              </w:rPr>
              <w:t>P</w:t>
            </w:r>
            <w:r w:rsidRPr="00BF13DE">
              <w:rPr>
                <w:rFonts w:ascii="Arial" w:hAnsi="Arial" w:cs="Arial"/>
                <w:b/>
                <w:sz w:val="17"/>
                <w:szCs w:val="17"/>
              </w:rPr>
              <w:t xml:space="preserve">ay </w:t>
            </w:r>
            <w:r>
              <w:rPr>
                <w:rFonts w:ascii="Arial" w:hAnsi="Arial" w:cs="Arial"/>
                <w:b/>
                <w:sz w:val="17"/>
                <w:szCs w:val="17"/>
              </w:rPr>
              <w:t>R</w:t>
            </w:r>
            <w:r w:rsidRPr="00BF13DE">
              <w:rPr>
                <w:rFonts w:ascii="Arial" w:hAnsi="Arial" w:cs="Arial"/>
                <w:b/>
                <w:sz w:val="17"/>
                <w:szCs w:val="17"/>
              </w:rPr>
              <w:t>ate</w:t>
            </w:r>
          </w:p>
        </w:tc>
        <w:tc>
          <w:tcPr>
            <w:tcW w:w="1350" w:type="dxa"/>
            <w:vAlign w:val="bottom"/>
          </w:tcPr>
          <w:p w14:paraId="4890EFAB"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Hourly rate including benefits</w:t>
            </w:r>
          </w:p>
        </w:tc>
        <w:tc>
          <w:tcPr>
            <w:tcW w:w="1440" w:type="dxa"/>
            <w:vAlign w:val="bottom"/>
          </w:tcPr>
          <w:p w14:paraId="7B474ED4" w14:textId="77777777"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Percent of time spent on collection</w:t>
            </w:r>
          </w:p>
        </w:tc>
        <w:tc>
          <w:tcPr>
            <w:tcW w:w="1440" w:type="dxa"/>
            <w:vAlign w:val="bottom"/>
          </w:tcPr>
          <w:p w14:paraId="79A827CD" w14:textId="2308EB2B" w:rsidR="00730044" w:rsidRPr="00BF13DE" w:rsidRDefault="00730044" w:rsidP="00654606">
            <w:pPr>
              <w:tabs>
                <w:tab w:val="left" w:pos="360"/>
                <w:tab w:val="left" w:pos="720"/>
                <w:tab w:val="left" w:pos="1080"/>
              </w:tabs>
              <w:jc w:val="center"/>
              <w:rPr>
                <w:rFonts w:ascii="Arial" w:hAnsi="Arial" w:cs="Arial"/>
                <w:b/>
                <w:sz w:val="17"/>
                <w:szCs w:val="17"/>
              </w:rPr>
            </w:pPr>
            <w:r w:rsidRPr="00BF13DE">
              <w:rPr>
                <w:rFonts w:ascii="Arial" w:hAnsi="Arial" w:cs="Arial"/>
                <w:b/>
                <w:sz w:val="17"/>
                <w:szCs w:val="17"/>
              </w:rPr>
              <w:t>Weighted average ($/hr)</w:t>
            </w:r>
            <w:r w:rsidR="00980B12">
              <w:rPr>
                <w:rFonts w:ascii="Arial" w:hAnsi="Arial" w:cs="Arial"/>
                <w:b/>
                <w:sz w:val="17"/>
                <w:szCs w:val="17"/>
              </w:rPr>
              <w:t>*</w:t>
            </w:r>
          </w:p>
        </w:tc>
      </w:tr>
      <w:tr w:rsidR="00D15D58" w:rsidRPr="00926D7F" w14:paraId="5E756159" w14:textId="77777777" w:rsidTr="00D15D58">
        <w:tc>
          <w:tcPr>
            <w:tcW w:w="3325" w:type="dxa"/>
          </w:tcPr>
          <w:p w14:paraId="3BEAA16C"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Clerical, unskilled </w:t>
            </w:r>
          </w:p>
          <w:p w14:paraId="333F6F85"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(i.e. receptionist, office asst.)</w:t>
            </w:r>
          </w:p>
        </w:tc>
        <w:tc>
          <w:tcPr>
            <w:tcW w:w="990" w:type="dxa"/>
            <w:vAlign w:val="center"/>
          </w:tcPr>
          <w:p w14:paraId="23A61F81"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GS-07/05</w:t>
            </w:r>
          </w:p>
        </w:tc>
        <w:tc>
          <w:tcPr>
            <w:tcW w:w="900" w:type="dxa"/>
            <w:vAlign w:val="center"/>
          </w:tcPr>
          <w:p w14:paraId="371357B4" w14:textId="5ABDCDD3" w:rsidR="00D15D58" w:rsidRPr="00730044" w:rsidRDefault="00D15D58" w:rsidP="00D15D58">
            <w:pPr>
              <w:tabs>
                <w:tab w:val="left" w:pos="360"/>
                <w:tab w:val="left" w:pos="720"/>
                <w:tab w:val="left" w:pos="1080"/>
              </w:tabs>
              <w:jc w:val="right"/>
              <w:rPr>
                <w:rFonts w:ascii="Arial" w:hAnsi="Arial" w:cs="Arial"/>
                <w:sz w:val="18"/>
                <w:szCs w:val="18"/>
              </w:rPr>
            </w:pPr>
            <w:r w:rsidRPr="005A39CB">
              <w:rPr>
                <w:rFonts w:ascii="Arial" w:hAnsi="Arial" w:cs="Arial"/>
                <w:sz w:val="18"/>
              </w:rPr>
              <w:t>$</w:t>
            </w:r>
            <w:r>
              <w:rPr>
                <w:rFonts w:ascii="Arial" w:hAnsi="Arial" w:cs="Arial"/>
                <w:sz w:val="18"/>
              </w:rPr>
              <w:t xml:space="preserve"> </w:t>
            </w:r>
            <w:r w:rsidRPr="005A39CB">
              <w:rPr>
                <w:rFonts w:ascii="Arial" w:hAnsi="Arial" w:cs="Arial"/>
                <w:sz w:val="18"/>
              </w:rPr>
              <w:t>22.</w:t>
            </w:r>
            <w:r>
              <w:rPr>
                <w:rFonts w:ascii="Arial" w:hAnsi="Arial" w:cs="Arial"/>
                <w:sz w:val="18"/>
              </w:rPr>
              <w:t>84</w:t>
            </w:r>
          </w:p>
        </w:tc>
        <w:tc>
          <w:tcPr>
            <w:tcW w:w="1350" w:type="dxa"/>
            <w:vAlign w:val="center"/>
          </w:tcPr>
          <w:p w14:paraId="7C1864EF" w14:textId="65C12897"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$ 36.32</w:t>
            </w:r>
          </w:p>
        </w:tc>
        <w:tc>
          <w:tcPr>
            <w:tcW w:w="1440" w:type="dxa"/>
            <w:vAlign w:val="center"/>
          </w:tcPr>
          <w:p w14:paraId="4EE52F24"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80%</w:t>
            </w:r>
          </w:p>
        </w:tc>
        <w:tc>
          <w:tcPr>
            <w:tcW w:w="1440" w:type="dxa"/>
            <w:vAlign w:val="center"/>
          </w:tcPr>
          <w:p w14:paraId="494E5DE8" w14:textId="26A9C2A8"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szCs w:val="18"/>
              </w:rPr>
              <w:t>$ 29.06</w:t>
            </w:r>
          </w:p>
        </w:tc>
      </w:tr>
      <w:tr w:rsidR="00D15D58" w:rsidRPr="00926D7F" w14:paraId="2BB8A87D" w14:textId="77777777" w:rsidTr="00D15D58">
        <w:tc>
          <w:tcPr>
            <w:tcW w:w="3325" w:type="dxa"/>
          </w:tcPr>
          <w:p w14:paraId="58248BE4"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Professional and technical staff </w:t>
            </w:r>
          </w:p>
          <w:p w14:paraId="0D178DA3"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(biologist, outdoor recreation planner)  </w:t>
            </w:r>
          </w:p>
        </w:tc>
        <w:tc>
          <w:tcPr>
            <w:tcW w:w="990" w:type="dxa"/>
            <w:vAlign w:val="center"/>
          </w:tcPr>
          <w:p w14:paraId="5BA15797"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GS-11/05</w:t>
            </w:r>
          </w:p>
        </w:tc>
        <w:tc>
          <w:tcPr>
            <w:tcW w:w="900" w:type="dxa"/>
            <w:vAlign w:val="center"/>
          </w:tcPr>
          <w:p w14:paraId="57AA3098" w14:textId="16AFA64A" w:rsidR="00D15D58" w:rsidRPr="00730044" w:rsidRDefault="00D15D58" w:rsidP="00D15D58">
            <w:pPr>
              <w:tabs>
                <w:tab w:val="left" w:pos="360"/>
                <w:tab w:val="left" w:pos="720"/>
                <w:tab w:val="left" w:pos="1080"/>
              </w:tabs>
              <w:jc w:val="right"/>
              <w:rPr>
                <w:rFonts w:ascii="Arial" w:hAnsi="Arial" w:cs="Arial"/>
                <w:sz w:val="18"/>
                <w:szCs w:val="18"/>
              </w:rPr>
            </w:pPr>
            <w:r w:rsidRPr="005A39CB">
              <w:rPr>
                <w:rFonts w:ascii="Arial" w:hAnsi="Arial" w:cs="Arial"/>
                <w:sz w:val="18"/>
              </w:rPr>
              <w:t>33.</w:t>
            </w:r>
            <w:r>
              <w:rPr>
                <w:rFonts w:ascii="Arial" w:hAnsi="Arial" w:cs="Arial"/>
                <w:sz w:val="18"/>
              </w:rPr>
              <w:t>80</w:t>
            </w:r>
          </w:p>
        </w:tc>
        <w:tc>
          <w:tcPr>
            <w:tcW w:w="1350" w:type="dxa"/>
            <w:vAlign w:val="center"/>
          </w:tcPr>
          <w:p w14:paraId="371710E9" w14:textId="5496978C"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53.74</w:t>
            </w:r>
          </w:p>
        </w:tc>
        <w:tc>
          <w:tcPr>
            <w:tcW w:w="1440" w:type="dxa"/>
            <w:vAlign w:val="center"/>
          </w:tcPr>
          <w:p w14:paraId="0AF07E62"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15%</w:t>
            </w:r>
          </w:p>
        </w:tc>
        <w:tc>
          <w:tcPr>
            <w:tcW w:w="1440" w:type="dxa"/>
            <w:vAlign w:val="center"/>
          </w:tcPr>
          <w:p w14:paraId="472D30DF" w14:textId="310F273C"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szCs w:val="18"/>
              </w:rPr>
              <w:t>8.06</w:t>
            </w:r>
          </w:p>
        </w:tc>
      </w:tr>
      <w:tr w:rsidR="00D15D58" w:rsidRPr="00926D7F" w14:paraId="57B654E2" w14:textId="77777777" w:rsidTr="00D15D58">
        <w:tc>
          <w:tcPr>
            <w:tcW w:w="3325" w:type="dxa"/>
          </w:tcPr>
          <w:p w14:paraId="66249634"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 xml:space="preserve">Management </w:t>
            </w:r>
          </w:p>
          <w:p w14:paraId="24A33E15" w14:textId="77777777" w:rsidR="00D15D58" w:rsidRPr="00730044" w:rsidRDefault="00D15D58" w:rsidP="00D15D58">
            <w:pPr>
              <w:tabs>
                <w:tab w:val="left" w:pos="360"/>
                <w:tab w:val="left" w:pos="720"/>
                <w:tab w:val="left" w:pos="1080"/>
              </w:tabs>
              <w:rPr>
                <w:rFonts w:ascii="Arial" w:hAnsi="Arial" w:cs="Arial"/>
                <w:sz w:val="18"/>
                <w:szCs w:val="18"/>
              </w:rPr>
            </w:pPr>
            <w:r w:rsidRPr="00730044">
              <w:rPr>
                <w:rFonts w:ascii="Arial" w:hAnsi="Arial" w:cs="Arial"/>
                <w:sz w:val="18"/>
                <w:szCs w:val="18"/>
              </w:rPr>
              <w:t>(Refuge Manager)</w:t>
            </w:r>
          </w:p>
        </w:tc>
        <w:tc>
          <w:tcPr>
            <w:tcW w:w="990" w:type="dxa"/>
            <w:vAlign w:val="center"/>
          </w:tcPr>
          <w:p w14:paraId="25916267"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GS-13/05</w:t>
            </w:r>
          </w:p>
        </w:tc>
        <w:tc>
          <w:tcPr>
            <w:tcW w:w="900" w:type="dxa"/>
            <w:vAlign w:val="center"/>
          </w:tcPr>
          <w:p w14:paraId="5578DACA" w14:textId="3D423075"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48.17</w:t>
            </w:r>
          </w:p>
        </w:tc>
        <w:tc>
          <w:tcPr>
            <w:tcW w:w="1350" w:type="dxa"/>
            <w:vAlign w:val="center"/>
          </w:tcPr>
          <w:p w14:paraId="186E5B44" w14:textId="3DEF0D74"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rPr>
              <w:t>76.59</w:t>
            </w:r>
          </w:p>
        </w:tc>
        <w:tc>
          <w:tcPr>
            <w:tcW w:w="1440" w:type="dxa"/>
            <w:vAlign w:val="center"/>
          </w:tcPr>
          <w:p w14:paraId="5CAFF80C" w14:textId="77777777" w:rsidR="00D15D58" w:rsidRPr="00730044" w:rsidRDefault="00D15D58" w:rsidP="00D15D58">
            <w:pPr>
              <w:tabs>
                <w:tab w:val="left" w:pos="360"/>
                <w:tab w:val="left" w:pos="720"/>
                <w:tab w:val="left" w:pos="1080"/>
              </w:tabs>
              <w:jc w:val="center"/>
              <w:rPr>
                <w:rFonts w:ascii="Arial" w:hAnsi="Arial" w:cs="Arial"/>
                <w:sz w:val="18"/>
                <w:szCs w:val="18"/>
              </w:rPr>
            </w:pPr>
            <w:r w:rsidRPr="00730044">
              <w:rPr>
                <w:rFonts w:ascii="Arial" w:hAnsi="Arial" w:cs="Arial"/>
                <w:sz w:val="18"/>
                <w:szCs w:val="18"/>
              </w:rPr>
              <w:t>5%</w:t>
            </w:r>
          </w:p>
        </w:tc>
        <w:tc>
          <w:tcPr>
            <w:tcW w:w="1440" w:type="dxa"/>
            <w:vAlign w:val="center"/>
          </w:tcPr>
          <w:p w14:paraId="65CBD4FA" w14:textId="7248A22D" w:rsidR="00D15D58" w:rsidRPr="00730044" w:rsidRDefault="00D15D58" w:rsidP="00D15D58">
            <w:pPr>
              <w:tabs>
                <w:tab w:val="left" w:pos="360"/>
                <w:tab w:val="left" w:pos="720"/>
                <w:tab w:val="left" w:pos="1080"/>
              </w:tabs>
              <w:jc w:val="right"/>
              <w:rPr>
                <w:rFonts w:ascii="Arial" w:hAnsi="Arial" w:cs="Arial"/>
                <w:sz w:val="18"/>
                <w:szCs w:val="18"/>
              </w:rPr>
            </w:pPr>
            <w:r>
              <w:rPr>
                <w:rFonts w:ascii="Arial" w:hAnsi="Arial" w:cs="Arial"/>
                <w:sz w:val="18"/>
                <w:szCs w:val="18"/>
              </w:rPr>
              <w:t>3.83</w:t>
            </w:r>
          </w:p>
        </w:tc>
      </w:tr>
      <w:tr w:rsidR="00730044" w:rsidRPr="00926D7F" w14:paraId="16B72CE9" w14:textId="77777777" w:rsidTr="00D15D58">
        <w:tc>
          <w:tcPr>
            <w:tcW w:w="8005" w:type="dxa"/>
            <w:gridSpan w:val="5"/>
            <w:shd w:val="clear" w:color="auto" w:fill="EAF1DD" w:themeFill="accent3" w:themeFillTint="33"/>
          </w:tcPr>
          <w:p w14:paraId="44653A2E" w14:textId="7C20F129" w:rsidR="00730044" w:rsidRPr="00730044" w:rsidRDefault="00730044" w:rsidP="00730044">
            <w:pPr>
              <w:tabs>
                <w:tab w:val="left" w:pos="360"/>
                <w:tab w:val="left" w:pos="720"/>
                <w:tab w:val="left" w:pos="1080"/>
              </w:tabs>
              <w:jc w:val="right"/>
              <w:rPr>
                <w:rFonts w:ascii="Arial" w:hAnsi="Arial" w:cs="Arial"/>
                <w:sz w:val="18"/>
                <w:szCs w:val="18"/>
              </w:rPr>
            </w:pPr>
            <w:r w:rsidRPr="00730044">
              <w:rPr>
                <w:rFonts w:ascii="Arial" w:hAnsi="Arial" w:cs="Arial"/>
                <w:b/>
                <w:sz w:val="18"/>
                <w:szCs w:val="18"/>
              </w:rPr>
              <w:t>Weighted Avg ($/hr)</w:t>
            </w:r>
          </w:p>
        </w:tc>
        <w:tc>
          <w:tcPr>
            <w:tcW w:w="1440" w:type="dxa"/>
            <w:shd w:val="clear" w:color="auto" w:fill="EAF1DD" w:themeFill="accent3" w:themeFillTint="33"/>
            <w:vAlign w:val="center"/>
          </w:tcPr>
          <w:p w14:paraId="7A75DD49" w14:textId="0F4BA344" w:rsidR="00730044" w:rsidRPr="00730044" w:rsidRDefault="00D15D58" w:rsidP="00654606">
            <w:pPr>
              <w:tabs>
                <w:tab w:val="left" w:pos="360"/>
                <w:tab w:val="left" w:pos="720"/>
                <w:tab w:val="left" w:pos="1080"/>
              </w:tabs>
              <w:jc w:val="right"/>
              <w:rPr>
                <w:rFonts w:ascii="Arial" w:hAnsi="Arial" w:cs="Arial"/>
                <w:b/>
                <w:sz w:val="18"/>
                <w:szCs w:val="18"/>
              </w:rPr>
            </w:pPr>
            <w:r>
              <w:rPr>
                <w:rFonts w:ascii="Arial" w:hAnsi="Arial" w:cs="Arial"/>
                <w:b/>
                <w:sz w:val="18"/>
                <w:szCs w:val="18"/>
              </w:rPr>
              <w:t>$ 40.95</w:t>
            </w:r>
          </w:p>
        </w:tc>
      </w:tr>
      <w:tr w:rsidR="00730044" w:rsidRPr="00926D7F" w14:paraId="62A13C33" w14:textId="77777777" w:rsidTr="00D15D58">
        <w:tc>
          <w:tcPr>
            <w:tcW w:w="8005" w:type="dxa"/>
            <w:gridSpan w:val="5"/>
            <w:shd w:val="clear" w:color="auto" w:fill="EAF1DD" w:themeFill="accent3" w:themeFillTint="33"/>
          </w:tcPr>
          <w:p w14:paraId="49E44F2E" w14:textId="5DDEA032" w:rsidR="00730044" w:rsidRPr="00730044" w:rsidRDefault="00730044" w:rsidP="00730044">
            <w:pPr>
              <w:tabs>
                <w:tab w:val="left" w:pos="360"/>
                <w:tab w:val="left" w:pos="720"/>
                <w:tab w:val="left" w:pos="1080"/>
              </w:tabs>
              <w:jc w:val="right"/>
              <w:rPr>
                <w:rFonts w:ascii="Arial" w:hAnsi="Arial" w:cs="Arial"/>
                <w:b/>
                <w:sz w:val="18"/>
                <w:szCs w:val="18"/>
              </w:rPr>
            </w:pPr>
            <w:r w:rsidRPr="00730044">
              <w:rPr>
                <w:rFonts w:ascii="Arial" w:hAnsi="Arial" w:cs="Arial"/>
                <w:b/>
                <w:sz w:val="18"/>
                <w:szCs w:val="18"/>
              </w:rPr>
              <w:t>Total Hours</w:t>
            </w:r>
          </w:p>
        </w:tc>
        <w:tc>
          <w:tcPr>
            <w:tcW w:w="1440" w:type="dxa"/>
            <w:shd w:val="clear" w:color="auto" w:fill="EAF1DD" w:themeFill="accent3" w:themeFillTint="33"/>
            <w:vAlign w:val="center"/>
          </w:tcPr>
          <w:p w14:paraId="56BE6E7B" w14:textId="42D0A5C5" w:rsidR="00730044" w:rsidRPr="00730044" w:rsidRDefault="00D15D58" w:rsidP="00654606">
            <w:pPr>
              <w:tabs>
                <w:tab w:val="left" w:pos="360"/>
                <w:tab w:val="left" w:pos="720"/>
                <w:tab w:val="left" w:pos="1080"/>
              </w:tabs>
              <w:jc w:val="right"/>
              <w:rPr>
                <w:rFonts w:ascii="Arial" w:hAnsi="Arial" w:cs="Arial"/>
                <w:b/>
                <w:sz w:val="18"/>
                <w:szCs w:val="18"/>
              </w:rPr>
            </w:pPr>
            <w:r w:rsidRPr="00D15D58">
              <w:rPr>
                <w:rFonts w:ascii="Arial" w:hAnsi="Arial" w:cs="Arial"/>
                <w:b/>
                <w:sz w:val="18"/>
                <w:szCs w:val="18"/>
              </w:rPr>
              <w:t>108,333</w:t>
            </w:r>
          </w:p>
        </w:tc>
      </w:tr>
      <w:tr w:rsidR="00730044" w:rsidRPr="00926D7F" w14:paraId="0F4350D3" w14:textId="77777777" w:rsidTr="00D15D58">
        <w:tc>
          <w:tcPr>
            <w:tcW w:w="8005" w:type="dxa"/>
            <w:gridSpan w:val="5"/>
            <w:shd w:val="clear" w:color="auto" w:fill="D9D9D9" w:themeFill="background1" w:themeFillShade="D9"/>
          </w:tcPr>
          <w:p w14:paraId="071E9512" w14:textId="518E7CEA" w:rsidR="00730044" w:rsidRPr="00730044" w:rsidRDefault="00730044" w:rsidP="00730044">
            <w:pPr>
              <w:tabs>
                <w:tab w:val="left" w:pos="360"/>
                <w:tab w:val="left" w:pos="720"/>
                <w:tab w:val="left" w:pos="1080"/>
              </w:tabs>
              <w:jc w:val="right"/>
              <w:rPr>
                <w:rFonts w:ascii="Arial" w:hAnsi="Arial" w:cs="Arial"/>
                <w:b/>
                <w:sz w:val="18"/>
                <w:szCs w:val="18"/>
              </w:rPr>
            </w:pPr>
            <w:r w:rsidRPr="005A39CB">
              <w:rPr>
                <w:rFonts w:ascii="Arial" w:hAnsi="Arial" w:cs="Arial"/>
                <w:b/>
                <w:sz w:val="18"/>
                <w:szCs w:val="18"/>
              </w:rPr>
              <w:t xml:space="preserve">Sub-total of Salary/Benefits to Process </w:t>
            </w:r>
            <w:r>
              <w:rPr>
                <w:rFonts w:ascii="Arial" w:hAnsi="Arial" w:cs="Arial"/>
                <w:b/>
                <w:sz w:val="18"/>
                <w:szCs w:val="18"/>
              </w:rPr>
              <w:t>FWS Forms 3-2405</w:t>
            </w:r>
          </w:p>
        </w:tc>
        <w:tc>
          <w:tcPr>
            <w:tcW w:w="1440" w:type="dxa"/>
            <w:shd w:val="clear" w:color="auto" w:fill="D9D9D9" w:themeFill="background1" w:themeFillShade="D9"/>
            <w:vAlign w:val="center"/>
          </w:tcPr>
          <w:p w14:paraId="3B498A16" w14:textId="75A3A3EB" w:rsidR="00730044" w:rsidRPr="00730044" w:rsidRDefault="00D15D58" w:rsidP="00654606">
            <w:pPr>
              <w:tabs>
                <w:tab w:val="left" w:pos="360"/>
                <w:tab w:val="left" w:pos="720"/>
                <w:tab w:val="left" w:pos="1080"/>
              </w:tabs>
              <w:jc w:val="right"/>
              <w:rPr>
                <w:rFonts w:ascii="Arial" w:hAnsi="Arial" w:cs="Arial"/>
                <w:b/>
                <w:sz w:val="18"/>
                <w:szCs w:val="18"/>
              </w:rPr>
            </w:pPr>
            <w:r>
              <w:rPr>
                <w:rFonts w:ascii="Arial" w:hAnsi="Arial" w:cs="Arial"/>
                <w:b/>
                <w:sz w:val="18"/>
                <w:szCs w:val="18"/>
              </w:rPr>
              <w:t xml:space="preserve">$ </w:t>
            </w:r>
            <w:r w:rsidRPr="00D15D58">
              <w:rPr>
                <w:rFonts w:ascii="Arial" w:hAnsi="Arial" w:cs="Arial"/>
                <w:b/>
                <w:sz w:val="18"/>
                <w:szCs w:val="18"/>
              </w:rPr>
              <w:t>4,436,236</w:t>
            </w:r>
          </w:p>
        </w:tc>
      </w:tr>
    </w:tbl>
    <w:p w14:paraId="0C42B5FF" w14:textId="77777777" w:rsidR="00730044" w:rsidRPr="00926D7F" w:rsidRDefault="00730044" w:rsidP="00730044">
      <w:pPr>
        <w:tabs>
          <w:tab w:val="left" w:pos="360"/>
          <w:tab w:val="left" w:pos="720"/>
          <w:tab w:val="left" w:pos="1080"/>
        </w:tabs>
        <w:rPr>
          <w:rFonts w:ascii="Arial" w:hAnsi="Arial" w:cs="Arial"/>
          <w:sz w:val="22"/>
          <w:szCs w:val="22"/>
        </w:rPr>
      </w:pPr>
    </w:p>
    <w:p w14:paraId="5223D472" w14:textId="73F210DE" w:rsidR="001E3CE2" w:rsidRDefault="001E3CE2" w:rsidP="00FE050B">
      <w:pPr>
        <w:widowControl/>
        <w:tabs>
          <w:tab w:val="left" w:pos="360"/>
          <w:tab w:val="left" w:pos="720"/>
        </w:tabs>
        <w:rPr>
          <w:rFonts w:ascii="Arial" w:hAnsi="Arial" w:cs="Arial"/>
        </w:rPr>
      </w:pPr>
      <w:r>
        <w:rPr>
          <w:rFonts w:ascii="Arial" w:hAnsi="Arial" w:cs="Arial"/>
        </w:rPr>
        <w:t>* Rounded</w:t>
      </w:r>
    </w:p>
    <w:p w14:paraId="3C14D343" w14:textId="77777777" w:rsidR="001E3CE2" w:rsidRPr="005A39CB" w:rsidRDefault="001E3CE2" w:rsidP="00FE050B">
      <w:pPr>
        <w:widowControl/>
        <w:tabs>
          <w:tab w:val="left" w:pos="360"/>
          <w:tab w:val="left" w:pos="720"/>
        </w:tabs>
        <w:rPr>
          <w:rFonts w:ascii="Arial" w:hAnsi="Arial" w:cs="Arial"/>
        </w:rPr>
      </w:pPr>
    </w:p>
    <w:p w14:paraId="40B2C9A4"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15.</w:t>
      </w:r>
      <w:r w:rsidRPr="005A39CB">
        <w:rPr>
          <w:rFonts w:ascii="Arial" w:hAnsi="Arial" w:cs="Arial"/>
          <w:b/>
          <w:sz w:val="22"/>
          <w:szCs w:val="22"/>
        </w:rPr>
        <w:tab/>
        <w:t>Explain the reasons for any program changes or adjustments in hour or cost burden.</w:t>
      </w:r>
    </w:p>
    <w:p w14:paraId="25EE68AE" w14:textId="6BA3110B" w:rsidR="00150437" w:rsidRPr="005A39CB" w:rsidRDefault="00150437" w:rsidP="00B21DB5">
      <w:pPr>
        <w:tabs>
          <w:tab w:val="left" w:pos="360"/>
          <w:tab w:val="left" w:pos="720"/>
        </w:tabs>
        <w:rPr>
          <w:rFonts w:ascii="Arial" w:hAnsi="Arial" w:cs="Arial"/>
          <w:b/>
          <w:bCs/>
          <w:sz w:val="22"/>
          <w:szCs w:val="22"/>
        </w:rPr>
      </w:pPr>
    </w:p>
    <w:p w14:paraId="6CC07B48" w14:textId="79ED07CF"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77614">
        <w:rPr>
          <w:rFonts w:ascii="Arial" w:hAnsi="Arial" w:cs="Arial"/>
          <w:sz w:val="22"/>
          <w:szCs w:val="22"/>
        </w:rPr>
        <w:t xml:space="preserve">We are proposing to revise this collection to consolidate the four existing hunt permit applications into a new single permit application, Form 3-2439, “Hunt Application/Permit.”  </w:t>
      </w:r>
      <w:r w:rsidR="007A5E16">
        <w:rPr>
          <w:rFonts w:ascii="Arial" w:hAnsi="Arial" w:cs="Arial"/>
          <w:sz w:val="22"/>
          <w:szCs w:val="22"/>
        </w:rPr>
        <w:t xml:space="preserve">Upon receiving OMB approval of Form 3-2439 at the final rule stage, we </w:t>
      </w:r>
      <w:r w:rsidRPr="00F77614">
        <w:rPr>
          <w:rFonts w:ascii="Arial" w:hAnsi="Arial" w:cs="Arial"/>
          <w:sz w:val="22"/>
          <w:szCs w:val="22"/>
        </w:rPr>
        <w:t xml:space="preserve">plan to discontinue use of Forms 3-2354 through 3-2357 and begin </w:t>
      </w:r>
      <w:r w:rsidRPr="005A39CB">
        <w:rPr>
          <w:rFonts w:ascii="Arial" w:hAnsi="Arial" w:cs="Arial"/>
          <w:sz w:val="22"/>
          <w:szCs w:val="22"/>
        </w:rPr>
        <w:t>using FWS Form 3-2439 as the official hunting application form.</w:t>
      </w:r>
      <w:r>
        <w:rPr>
          <w:rFonts w:ascii="Arial" w:hAnsi="Arial" w:cs="Arial"/>
          <w:sz w:val="22"/>
          <w:szCs w:val="22"/>
        </w:rPr>
        <w:t xml:space="preserve">  Consolidation of the four hunt permit applications into a single hunt permit application will streamline the application process </w:t>
      </w:r>
      <w:r w:rsidR="007A5E16">
        <w:rPr>
          <w:rFonts w:ascii="Arial" w:hAnsi="Arial" w:cs="Arial"/>
          <w:sz w:val="22"/>
          <w:szCs w:val="22"/>
        </w:rPr>
        <w:t xml:space="preserve">by eliminating the need for an applicant to fill out multiple applications at the same refuge.  The new form also </w:t>
      </w:r>
      <w:r>
        <w:rPr>
          <w:rFonts w:ascii="Arial" w:hAnsi="Arial" w:cs="Arial"/>
          <w:sz w:val="22"/>
          <w:szCs w:val="22"/>
        </w:rPr>
        <w:t>reduce</w:t>
      </w:r>
      <w:r w:rsidR="007A5E16">
        <w:rPr>
          <w:rFonts w:ascii="Arial" w:hAnsi="Arial" w:cs="Arial"/>
          <w:sz w:val="22"/>
          <w:szCs w:val="22"/>
        </w:rPr>
        <w:t>s time reporting</w:t>
      </w:r>
      <w:r>
        <w:rPr>
          <w:rFonts w:ascii="Arial" w:hAnsi="Arial" w:cs="Arial"/>
          <w:sz w:val="22"/>
          <w:szCs w:val="22"/>
        </w:rPr>
        <w:t xml:space="preserve"> burden on the respondent.</w:t>
      </w:r>
      <w:r w:rsidR="00B70264" w:rsidRPr="005A39CB">
        <w:rPr>
          <w:rFonts w:ascii="Arial" w:hAnsi="Arial" w:cs="Arial"/>
          <w:sz w:val="22"/>
          <w:szCs w:val="22"/>
        </w:rPr>
        <w:t xml:space="preserve">  </w:t>
      </w:r>
      <w:r w:rsidR="003F43CB" w:rsidRPr="003F43CB">
        <w:rPr>
          <w:rFonts w:ascii="Arial" w:hAnsi="Arial" w:cs="Arial"/>
          <w:sz w:val="22"/>
          <w:szCs w:val="22"/>
        </w:rPr>
        <w:t>With this submission, we also standardized labeling/marking requirements and required notifications across the Service to remove PII.</w:t>
      </w:r>
      <w:r>
        <w:rPr>
          <w:rFonts w:ascii="Arial" w:hAnsi="Arial" w:cs="Arial"/>
          <w:sz w:val="22"/>
          <w:szCs w:val="22"/>
        </w:rPr>
        <w:t xml:space="preserve">  </w:t>
      </w:r>
    </w:p>
    <w:p w14:paraId="5A1300D2" w14:textId="0070DA2D"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6E8FE5" w14:textId="10A1B7F8"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are also proposing to </w:t>
      </w:r>
      <w:r w:rsidRPr="00F77614">
        <w:rPr>
          <w:rFonts w:ascii="Arial" w:hAnsi="Arial" w:cs="Arial"/>
          <w:sz w:val="22"/>
          <w:szCs w:val="22"/>
        </w:rPr>
        <w:t xml:space="preserve">transfer </w:t>
      </w:r>
      <w:r>
        <w:rPr>
          <w:rFonts w:ascii="Arial" w:hAnsi="Arial" w:cs="Arial"/>
          <w:sz w:val="22"/>
          <w:szCs w:val="22"/>
        </w:rPr>
        <w:t>FWS F</w:t>
      </w:r>
      <w:r w:rsidRPr="00F77614">
        <w:rPr>
          <w:rFonts w:ascii="Arial" w:hAnsi="Arial" w:cs="Arial"/>
          <w:sz w:val="22"/>
          <w:szCs w:val="22"/>
        </w:rPr>
        <w:t xml:space="preserve">orm </w:t>
      </w:r>
      <w:r>
        <w:rPr>
          <w:rFonts w:ascii="Arial" w:hAnsi="Arial" w:cs="Arial"/>
          <w:sz w:val="22"/>
          <w:szCs w:val="22"/>
        </w:rPr>
        <w:t xml:space="preserve">3-2405 </w:t>
      </w:r>
      <w:r w:rsidRPr="00F77614">
        <w:rPr>
          <w:rFonts w:ascii="Arial" w:hAnsi="Arial" w:cs="Arial"/>
          <w:sz w:val="22"/>
          <w:szCs w:val="22"/>
        </w:rPr>
        <w:t xml:space="preserve">“Self-Clearing Check-In/Out Permit” </w:t>
      </w:r>
      <w:r>
        <w:rPr>
          <w:rFonts w:ascii="Arial" w:hAnsi="Arial" w:cs="Arial"/>
          <w:sz w:val="22"/>
          <w:szCs w:val="22"/>
        </w:rPr>
        <w:t>(c</w:t>
      </w:r>
      <w:r w:rsidRPr="00F77614">
        <w:rPr>
          <w:rFonts w:ascii="Arial" w:hAnsi="Arial" w:cs="Arial"/>
          <w:sz w:val="22"/>
          <w:szCs w:val="22"/>
        </w:rPr>
        <w:t>urrently</w:t>
      </w:r>
      <w:r>
        <w:rPr>
          <w:rFonts w:ascii="Arial" w:hAnsi="Arial" w:cs="Arial"/>
          <w:sz w:val="22"/>
          <w:szCs w:val="22"/>
        </w:rPr>
        <w:t xml:space="preserve"> approved under</w:t>
      </w:r>
      <w:r w:rsidRPr="00F77614">
        <w:rPr>
          <w:rFonts w:ascii="Arial" w:hAnsi="Arial" w:cs="Arial"/>
          <w:sz w:val="22"/>
          <w:szCs w:val="22"/>
        </w:rPr>
        <w:t xml:space="preserve"> OMB Control No. 1018-0153</w:t>
      </w:r>
      <w:r>
        <w:rPr>
          <w:rFonts w:ascii="Arial" w:hAnsi="Arial" w:cs="Arial"/>
          <w:sz w:val="22"/>
          <w:szCs w:val="22"/>
        </w:rPr>
        <w:t xml:space="preserve">) into this collection 1018-0140 </w:t>
      </w:r>
      <w:r w:rsidRPr="00F77614">
        <w:rPr>
          <w:rFonts w:ascii="Arial" w:hAnsi="Arial" w:cs="Arial"/>
          <w:sz w:val="22"/>
          <w:szCs w:val="22"/>
        </w:rPr>
        <w:t xml:space="preserve">so all forms associated with hunting and/or sport fishing activities used by the National Wildlife Refuge Systems are contained under a single information collection.  </w:t>
      </w:r>
      <w:r>
        <w:rPr>
          <w:rFonts w:ascii="Arial" w:hAnsi="Arial" w:cs="Arial"/>
          <w:sz w:val="22"/>
          <w:szCs w:val="22"/>
        </w:rPr>
        <w:t xml:space="preserve"> </w:t>
      </w:r>
    </w:p>
    <w:p w14:paraId="0C8DC5F4" w14:textId="3757E5CC" w:rsidR="00F77614"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1C615" w14:textId="77777777" w:rsidR="007A5E16" w:rsidRDefault="00F7761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 a result of these changes, we are reporting</w:t>
      </w:r>
      <w:r w:rsidR="007A5E16">
        <w:rPr>
          <w:rFonts w:ascii="Arial" w:hAnsi="Arial" w:cs="Arial"/>
          <w:sz w:val="22"/>
          <w:szCs w:val="22"/>
        </w:rPr>
        <w:t>:</w:t>
      </w:r>
    </w:p>
    <w:p w14:paraId="306BA279" w14:textId="6BF7EABF" w:rsidR="007A5E16" w:rsidRPr="007A5E16" w:rsidRDefault="007A5E16" w:rsidP="007A5E16">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A5E16">
        <w:rPr>
          <w:rFonts w:ascii="Arial" w:hAnsi="Arial" w:cs="Arial"/>
          <w:sz w:val="22"/>
          <w:szCs w:val="22"/>
        </w:rPr>
        <w:t>A</w:t>
      </w:r>
      <w:r w:rsidR="00F77614" w:rsidRPr="007A5E16">
        <w:rPr>
          <w:rFonts w:ascii="Arial" w:hAnsi="Arial" w:cs="Arial"/>
          <w:sz w:val="22"/>
          <w:szCs w:val="22"/>
        </w:rPr>
        <w:t xml:space="preserve">n </w:t>
      </w:r>
      <w:r w:rsidR="00F77614" w:rsidRPr="007A5E16">
        <w:rPr>
          <w:rFonts w:ascii="Arial" w:hAnsi="Arial" w:cs="Arial"/>
          <w:b/>
          <w:sz w:val="22"/>
          <w:szCs w:val="22"/>
        </w:rPr>
        <w:t xml:space="preserve">increase of </w:t>
      </w:r>
      <w:r>
        <w:rPr>
          <w:rFonts w:ascii="Arial" w:hAnsi="Arial" w:cs="Arial"/>
          <w:b/>
          <w:sz w:val="22"/>
          <w:szCs w:val="22"/>
        </w:rPr>
        <w:t>769,049</w:t>
      </w:r>
      <w:r w:rsidR="00F77614" w:rsidRPr="007A5E16">
        <w:rPr>
          <w:rFonts w:ascii="Arial" w:hAnsi="Arial" w:cs="Arial"/>
          <w:b/>
          <w:sz w:val="22"/>
          <w:szCs w:val="22"/>
        </w:rPr>
        <w:t xml:space="preserve"> responses</w:t>
      </w:r>
      <w:r w:rsidR="00F77614" w:rsidRPr="007A5E16">
        <w:rPr>
          <w:rFonts w:ascii="Arial" w:hAnsi="Arial" w:cs="Arial"/>
          <w:sz w:val="22"/>
          <w:szCs w:val="22"/>
        </w:rPr>
        <w:t xml:space="preserve"> (due to transfer of FWS Form 3-2405 into this collection and an increase in applications</w:t>
      </w:r>
      <w:r w:rsidRPr="007A5E16">
        <w:rPr>
          <w:rFonts w:ascii="Arial" w:hAnsi="Arial" w:cs="Arial"/>
          <w:sz w:val="22"/>
          <w:szCs w:val="22"/>
        </w:rPr>
        <w:t>/activity reports</w:t>
      </w:r>
      <w:r w:rsidR="00F77614" w:rsidRPr="007A5E16">
        <w:rPr>
          <w:rFonts w:ascii="Arial" w:hAnsi="Arial" w:cs="Arial"/>
          <w:sz w:val="22"/>
          <w:szCs w:val="22"/>
        </w:rPr>
        <w:t xml:space="preserve"> due to opening of new</w:t>
      </w:r>
      <w:r w:rsidRPr="007A5E16">
        <w:rPr>
          <w:rFonts w:ascii="Arial" w:hAnsi="Arial" w:cs="Arial"/>
          <w:sz w:val="22"/>
          <w:szCs w:val="22"/>
        </w:rPr>
        <w:t xml:space="preserve"> refuge lands/fish hatcheries);</w:t>
      </w:r>
    </w:p>
    <w:p w14:paraId="2C70632D" w14:textId="69C1A46D" w:rsidR="007A5E16" w:rsidRPr="007A5E16" w:rsidRDefault="007A5E16" w:rsidP="007A5E16">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A5E16">
        <w:rPr>
          <w:rFonts w:ascii="Arial" w:hAnsi="Arial" w:cs="Arial"/>
          <w:sz w:val="22"/>
          <w:szCs w:val="22"/>
        </w:rPr>
        <w:t>A</w:t>
      </w:r>
      <w:r w:rsidR="00F77614" w:rsidRPr="007A5E16">
        <w:rPr>
          <w:rFonts w:ascii="Arial" w:hAnsi="Arial" w:cs="Arial"/>
          <w:sz w:val="22"/>
          <w:szCs w:val="22"/>
        </w:rPr>
        <w:t xml:space="preserve"> </w:t>
      </w:r>
      <w:r w:rsidR="00F77614" w:rsidRPr="007A5E16">
        <w:rPr>
          <w:rFonts w:ascii="Arial" w:hAnsi="Arial" w:cs="Arial"/>
          <w:b/>
          <w:sz w:val="22"/>
          <w:szCs w:val="22"/>
        </w:rPr>
        <w:t xml:space="preserve">decrease of </w:t>
      </w:r>
      <w:r>
        <w:rPr>
          <w:rFonts w:ascii="Arial" w:hAnsi="Arial" w:cs="Arial"/>
          <w:b/>
          <w:sz w:val="22"/>
          <w:szCs w:val="22"/>
        </w:rPr>
        <w:t>12,877</w:t>
      </w:r>
      <w:r w:rsidR="00F77614" w:rsidRPr="007A5E16">
        <w:rPr>
          <w:rFonts w:ascii="Arial" w:hAnsi="Arial" w:cs="Arial"/>
          <w:b/>
          <w:sz w:val="22"/>
          <w:szCs w:val="22"/>
        </w:rPr>
        <w:t xml:space="preserve"> burden hours</w:t>
      </w:r>
      <w:r w:rsidR="00F77614" w:rsidRPr="007A5E16">
        <w:rPr>
          <w:rFonts w:ascii="Arial" w:hAnsi="Arial" w:cs="Arial"/>
          <w:sz w:val="22"/>
          <w:szCs w:val="22"/>
        </w:rPr>
        <w:t xml:space="preserve"> due to the streamlining of the new permit applicat</w:t>
      </w:r>
      <w:r w:rsidRPr="007A5E16">
        <w:rPr>
          <w:rFonts w:ascii="Arial" w:hAnsi="Arial" w:cs="Arial"/>
          <w:sz w:val="22"/>
          <w:szCs w:val="22"/>
        </w:rPr>
        <w:t>ion (FWS Form 3-2439);</w:t>
      </w:r>
      <w:r w:rsidR="00F77614" w:rsidRPr="007A5E16">
        <w:rPr>
          <w:rFonts w:ascii="Arial" w:hAnsi="Arial" w:cs="Arial"/>
          <w:sz w:val="22"/>
          <w:szCs w:val="22"/>
        </w:rPr>
        <w:t xml:space="preserve"> and</w:t>
      </w:r>
      <w:r w:rsidRPr="007A5E16">
        <w:rPr>
          <w:rFonts w:ascii="Arial" w:hAnsi="Arial" w:cs="Arial"/>
          <w:sz w:val="22"/>
          <w:szCs w:val="22"/>
        </w:rPr>
        <w:t>,</w:t>
      </w:r>
    </w:p>
    <w:p w14:paraId="42178905" w14:textId="79BD6A8D" w:rsidR="00F77614" w:rsidRPr="007A5E16" w:rsidRDefault="007A5E16" w:rsidP="007A5E16">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A5E16">
        <w:rPr>
          <w:rFonts w:ascii="Arial" w:hAnsi="Arial" w:cs="Arial"/>
          <w:sz w:val="22"/>
          <w:szCs w:val="22"/>
        </w:rPr>
        <w:t>A</w:t>
      </w:r>
      <w:r w:rsidR="00F77614" w:rsidRPr="007A5E16">
        <w:rPr>
          <w:rFonts w:ascii="Arial" w:hAnsi="Arial" w:cs="Arial"/>
          <w:sz w:val="22"/>
          <w:szCs w:val="22"/>
        </w:rPr>
        <w:t xml:space="preserve">n </w:t>
      </w:r>
      <w:r w:rsidR="00F77614" w:rsidRPr="007A5E16">
        <w:rPr>
          <w:rFonts w:ascii="Arial" w:hAnsi="Arial" w:cs="Arial"/>
          <w:b/>
          <w:sz w:val="22"/>
          <w:szCs w:val="22"/>
        </w:rPr>
        <w:t>increase of $19,715 in nonhour cost burden</w:t>
      </w:r>
      <w:r w:rsidR="00F77614" w:rsidRPr="007A5E16">
        <w:rPr>
          <w:rFonts w:ascii="Arial" w:hAnsi="Arial" w:cs="Arial"/>
          <w:sz w:val="22"/>
          <w:szCs w:val="22"/>
        </w:rPr>
        <w:t xml:space="preserve"> associated with the increased number of applications.</w:t>
      </w:r>
    </w:p>
    <w:p w14:paraId="1F908937" w14:textId="77777777" w:rsidR="00B70264" w:rsidRPr="005A39CB" w:rsidRDefault="00B70264" w:rsidP="00B70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A95556"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16.</w:t>
      </w:r>
      <w:r w:rsidRPr="005A39CB">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53B6716" w14:textId="77777777" w:rsidR="000B41D9" w:rsidRPr="005A39CB" w:rsidRDefault="000B41D9" w:rsidP="00B21DB5">
      <w:pPr>
        <w:tabs>
          <w:tab w:val="left" w:pos="360"/>
          <w:tab w:val="left" w:pos="720"/>
        </w:tabs>
        <w:rPr>
          <w:rFonts w:ascii="Arial" w:hAnsi="Arial" w:cs="Arial"/>
          <w:sz w:val="22"/>
          <w:szCs w:val="22"/>
        </w:rPr>
      </w:pPr>
    </w:p>
    <w:p w14:paraId="42EE7C3A" w14:textId="5D5B29D8" w:rsidR="00913659" w:rsidRPr="005A39CB" w:rsidRDefault="00ED3D46" w:rsidP="00B21DB5">
      <w:pPr>
        <w:tabs>
          <w:tab w:val="left" w:pos="360"/>
          <w:tab w:val="left" w:pos="720"/>
        </w:tabs>
        <w:rPr>
          <w:rFonts w:ascii="Arial" w:hAnsi="Arial" w:cs="Arial"/>
          <w:sz w:val="22"/>
          <w:szCs w:val="22"/>
        </w:rPr>
      </w:pPr>
      <w:r w:rsidRPr="005A39CB">
        <w:rPr>
          <w:rFonts w:ascii="Arial" w:hAnsi="Arial" w:cs="Arial"/>
          <w:sz w:val="22"/>
          <w:szCs w:val="22"/>
        </w:rPr>
        <w:t>We do not plan to publish this information.</w:t>
      </w:r>
      <w:r w:rsidR="00A01B93" w:rsidRPr="005A39CB">
        <w:rPr>
          <w:rFonts w:ascii="Arial" w:hAnsi="Arial" w:cs="Arial"/>
          <w:color w:val="0000FF"/>
          <w:sz w:val="22"/>
          <w:szCs w:val="22"/>
        </w:rPr>
        <w:t xml:space="preserve">  </w:t>
      </w:r>
      <w:r w:rsidR="0060572A" w:rsidRPr="005A39CB">
        <w:rPr>
          <w:rFonts w:ascii="Arial" w:hAnsi="Arial" w:cs="Arial"/>
          <w:sz w:val="22"/>
          <w:szCs w:val="22"/>
        </w:rPr>
        <w:t>We do not make the information we collect available to the public, except perhaps for final season summaries of the information.</w:t>
      </w:r>
      <w:r w:rsidR="00DB0E68">
        <w:rPr>
          <w:rFonts w:ascii="Arial" w:hAnsi="Arial" w:cs="Arial"/>
          <w:sz w:val="22"/>
          <w:szCs w:val="22"/>
        </w:rPr>
        <w:t xml:space="preserve">  </w:t>
      </w:r>
      <w:r w:rsidR="00DB0E68" w:rsidRPr="00DB0E68">
        <w:rPr>
          <w:rFonts w:ascii="Arial" w:hAnsi="Arial" w:cs="Arial"/>
          <w:sz w:val="22"/>
          <w:szCs w:val="22"/>
        </w:rPr>
        <w:t>We share summary information with National Wildlife Refuge System offices and may disseminate information to the public in planning documents such as Refuge Comprehensive Conservation plans, State Fish and Game Coordination meetings, and refuge budget planning documents.</w:t>
      </w:r>
      <w:r w:rsidR="00DB0E68">
        <w:rPr>
          <w:rFonts w:ascii="Arial" w:hAnsi="Arial" w:cs="Arial"/>
          <w:sz w:val="22"/>
          <w:szCs w:val="22"/>
        </w:rPr>
        <w:t xml:space="preserve">  </w:t>
      </w:r>
      <w:r w:rsidR="00DB0E68">
        <w:rPr>
          <w:rFonts w:ascii="Arial" w:hAnsi="Arial" w:cs="Arial"/>
          <w:bCs/>
          <w:sz w:val="22"/>
          <w:szCs w:val="22"/>
        </w:rPr>
        <w:t>We use h</w:t>
      </w:r>
      <w:r w:rsidR="00DB0E68" w:rsidRPr="00926D7F">
        <w:rPr>
          <w:rFonts w:ascii="Arial" w:hAnsi="Arial" w:cs="Arial"/>
          <w:bCs/>
          <w:sz w:val="22"/>
          <w:szCs w:val="22"/>
        </w:rPr>
        <w:t>arvest and public use data internally for reporting purposes.</w:t>
      </w:r>
      <w:r w:rsidR="00DB0E68">
        <w:rPr>
          <w:rFonts w:ascii="Arial" w:hAnsi="Arial" w:cs="Arial"/>
          <w:bCs/>
          <w:sz w:val="22"/>
          <w:szCs w:val="22"/>
        </w:rPr>
        <w:t xml:space="preserve">  We do not retain t</w:t>
      </w:r>
      <w:r w:rsidR="00DB0E68" w:rsidRPr="00926D7F">
        <w:rPr>
          <w:rFonts w:ascii="Arial" w:hAnsi="Arial" w:cs="Arial"/>
          <w:bCs/>
          <w:sz w:val="22"/>
          <w:szCs w:val="22"/>
        </w:rPr>
        <w:t>he personal information</w:t>
      </w:r>
      <w:r w:rsidR="00DB0E68">
        <w:rPr>
          <w:rFonts w:ascii="Arial" w:hAnsi="Arial" w:cs="Arial"/>
          <w:bCs/>
          <w:sz w:val="22"/>
          <w:szCs w:val="22"/>
        </w:rPr>
        <w:t xml:space="preserve">; it </w:t>
      </w:r>
      <w:r w:rsidR="00DB0E68" w:rsidRPr="00926D7F">
        <w:rPr>
          <w:rFonts w:ascii="Arial" w:hAnsi="Arial" w:cs="Arial"/>
          <w:bCs/>
          <w:sz w:val="22"/>
          <w:szCs w:val="22"/>
        </w:rPr>
        <w:t>is only necessary to address the safety issues on the day(s) of the visit</w:t>
      </w:r>
      <w:r w:rsidR="00DB0E68">
        <w:rPr>
          <w:rFonts w:ascii="Arial" w:hAnsi="Arial" w:cs="Arial"/>
          <w:bCs/>
          <w:sz w:val="22"/>
          <w:szCs w:val="22"/>
        </w:rPr>
        <w:t>.</w:t>
      </w:r>
    </w:p>
    <w:p w14:paraId="5220A79E" w14:textId="77777777" w:rsidR="00150437" w:rsidRPr="005A39CB" w:rsidRDefault="00150437" w:rsidP="00B21DB5">
      <w:pPr>
        <w:tabs>
          <w:tab w:val="left" w:pos="360"/>
          <w:tab w:val="left" w:pos="720"/>
        </w:tabs>
        <w:rPr>
          <w:rFonts w:ascii="Arial" w:hAnsi="Arial" w:cs="Arial"/>
          <w:sz w:val="22"/>
          <w:szCs w:val="22"/>
        </w:rPr>
      </w:pPr>
    </w:p>
    <w:p w14:paraId="49CB3D7A"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17.</w:t>
      </w:r>
      <w:r w:rsidRPr="005A39CB">
        <w:rPr>
          <w:rFonts w:ascii="Arial" w:hAnsi="Arial" w:cs="Arial"/>
          <w:b/>
          <w:sz w:val="22"/>
          <w:szCs w:val="22"/>
        </w:rPr>
        <w:tab/>
        <w:t>If seeking approval to not display the expiration date for OMB approval of the information collection, explain the reasons that display would be inappropriate.</w:t>
      </w:r>
    </w:p>
    <w:p w14:paraId="15024C70" w14:textId="77777777" w:rsidR="00913659" w:rsidRPr="005A39CB" w:rsidRDefault="00913659" w:rsidP="00B21DB5">
      <w:pPr>
        <w:tabs>
          <w:tab w:val="left" w:pos="360"/>
          <w:tab w:val="left" w:pos="720"/>
        </w:tabs>
        <w:ind w:left="360" w:hanging="360"/>
        <w:rPr>
          <w:rFonts w:ascii="Arial" w:hAnsi="Arial" w:cs="Arial"/>
          <w:b/>
          <w:bCs/>
          <w:sz w:val="22"/>
          <w:szCs w:val="22"/>
        </w:rPr>
      </w:pPr>
    </w:p>
    <w:p w14:paraId="143B135F" w14:textId="059E44CA" w:rsidR="00ED3D46" w:rsidRPr="005A39CB" w:rsidRDefault="00ED3D46" w:rsidP="00B21DB5">
      <w:pPr>
        <w:tabs>
          <w:tab w:val="left" w:pos="360"/>
          <w:tab w:val="left" w:pos="720"/>
        </w:tabs>
        <w:rPr>
          <w:rFonts w:ascii="Arial" w:hAnsi="Arial" w:cs="Arial"/>
          <w:sz w:val="22"/>
          <w:szCs w:val="22"/>
        </w:rPr>
      </w:pPr>
      <w:r w:rsidRPr="005A39CB">
        <w:rPr>
          <w:rFonts w:ascii="Arial" w:hAnsi="Arial" w:cs="Arial"/>
          <w:sz w:val="22"/>
          <w:szCs w:val="22"/>
        </w:rPr>
        <w:t>We will display the OMB approval number and expiration date</w:t>
      </w:r>
      <w:r w:rsidR="005A58A9" w:rsidRPr="005A39CB">
        <w:rPr>
          <w:rFonts w:ascii="Arial" w:hAnsi="Arial" w:cs="Arial"/>
          <w:sz w:val="22"/>
          <w:szCs w:val="22"/>
        </w:rPr>
        <w:t xml:space="preserve"> on all forms</w:t>
      </w:r>
      <w:r w:rsidR="00FF465F" w:rsidRPr="005A39CB">
        <w:rPr>
          <w:rFonts w:ascii="Arial" w:hAnsi="Arial" w:cs="Arial"/>
          <w:sz w:val="22"/>
          <w:szCs w:val="22"/>
        </w:rPr>
        <w:t xml:space="preserve"> </w:t>
      </w:r>
      <w:r w:rsidR="005A58A9" w:rsidRPr="005A39CB">
        <w:rPr>
          <w:rFonts w:ascii="Arial" w:hAnsi="Arial" w:cs="Arial"/>
          <w:sz w:val="22"/>
          <w:szCs w:val="22"/>
        </w:rPr>
        <w:t>and websites</w:t>
      </w:r>
      <w:r w:rsidRPr="005A39CB">
        <w:rPr>
          <w:rFonts w:ascii="Arial" w:hAnsi="Arial" w:cs="Arial"/>
          <w:sz w:val="22"/>
          <w:szCs w:val="22"/>
        </w:rPr>
        <w:t>.</w:t>
      </w:r>
    </w:p>
    <w:p w14:paraId="3962DD35" w14:textId="77777777" w:rsidR="00150437" w:rsidRPr="005A39CB" w:rsidRDefault="00150437" w:rsidP="00B21DB5">
      <w:pPr>
        <w:tabs>
          <w:tab w:val="left" w:pos="360"/>
          <w:tab w:val="left" w:pos="720"/>
        </w:tabs>
        <w:rPr>
          <w:rFonts w:ascii="Arial" w:hAnsi="Arial" w:cs="Arial"/>
          <w:sz w:val="22"/>
          <w:szCs w:val="22"/>
        </w:rPr>
      </w:pPr>
    </w:p>
    <w:p w14:paraId="20CD0EDA" w14:textId="77777777" w:rsidR="00E830F2" w:rsidRPr="005A39CB" w:rsidRDefault="00E830F2" w:rsidP="00B21DB5">
      <w:pPr>
        <w:tabs>
          <w:tab w:val="left" w:pos="360"/>
          <w:tab w:val="left" w:pos="720"/>
        </w:tabs>
        <w:rPr>
          <w:rFonts w:ascii="Arial" w:hAnsi="Arial" w:cs="Arial"/>
          <w:b/>
          <w:sz w:val="22"/>
          <w:szCs w:val="22"/>
        </w:rPr>
      </w:pPr>
      <w:r w:rsidRPr="005A39CB">
        <w:rPr>
          <w:rFonts w:ascii="Arial" w:hAnsi="Arial" w:cs="Arial"/>
          <w:b/>
          <w:sz w:val="22"/>
          <w:szCs w:val="22"/>
        </w:rPr>
        <w:t>18.</w:t>
      </w:r>
      <w:r w:rsidRPr="005A39CB">
        <w:rPr>
          <w:rFonts w:ascii="Arial" w:hAnsi="Arial" w:cs="Arial"/>
          <w:b/>
          <w:sz w:val="22"/>
          <w:szCs w:val="22"/>
        </w:rPr>
        <w:tab/>
        <w:t>Explain each exception to the topics of the certification statement identified in "Certification for Paperwork Reduction Act Submissions."</w:t>
      </w:r>
    </w:p>
    <w:p w14:paraId="75BF7771" w14:textId="77777777" w:rsidR="001A1789" w:rsidRPr="005A39CB" w:rsidRDefault="001A1789" w:rsidP="00B21DB5">
      <w:pPr>
        <w:tabs>
          <w:tab w:val="left" w:pos="360"/>
          <w:tab w:val="left" w:pos="720"/>
        </w:tabs>
        <w:rPr>
          <w:rFonts w:ascii="Arial" w:hAnsi="Arial" w:cs="Arial"/>
          <w:sz w:val="22"/>
          <w:szCs w:val="22"/>
        </w:rPr>
      </w:pPr>
    </w:p>
    <w:p w14:paraId="4D56175F" w14:textId="77777777" w:rsidR="00A00E93" w:rsidRPr="005A39CB" w:rsidRDefault="00ED3D46" w:rsidP="00B21DB5">
      <w:pPr>
        <w:tabs>
          <w:tab w:val="left" w:pos="360"/>
          <w:tab w:val="left" w:pos="720"/>
        </w:tabs>
        <w:ind w:left="360" w:hanging="360"/>
        <w:rPr>
          <w:rFonts w:ascii="Arial" w:hAnsi="Arial" w:cs="Arial"/>
          <w:color w:val="0000FF"/>
        </w:rPr>
      </w:pPr>
      <w:r w:rsidRPr="005A39CB">
        <w:rPr>
          <w:rFonts w:ascii="Arial" w:hAnsi="Arial" w:cs="Arial"/>
          <w:sz w:val="22"/>
          <w:szCs w:val="22"/>
        </w:rPr>
        <w:t>There are no exceptions to the certification statement.</w:t>
      </w:r>
      <w:r w:rsidR="002B1213" w:rsidRPr="005A39CB">
        <w:rPr>
          <w:rFonts w:ascii="Arial" w:hAnsi="Arial" w:cs="Arial"/>
          <w:color w:val="0000FF"/>
        </w:rPr>
        <w:t xml:space="preserve"> </w:t>
      </w:r>
    </w:p>
    <w:sectPr w:rsidR="00A00E93" w:rsidRPr="005A39CB" w:rsidSect="00F54295">
      <w:footerReference w:type="default" r:id="rId13"/>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F8E97" w14:textId="77777777" w:rsidR="006764C3" w:rsidRDefault="006764C3">
      <w:r>
        <w:separator/>
      </w:r>
    </w:p>
  </w:endnote>
  <w:endnote w:type="continuationSeparator" w:id="0">
    <w:p w14:paraId="081E8BAF" w14:textId="77777777" w:rsidR="006764C3" w:rsidRDefault="0067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404C" w14:textId="32FD22EE" w:rsidR="00DB0E68" w:rsidRPr="00590DEA" w:rsidRDefault="00DB0E68" w:rsidP="00590DEA">
    <w:pPr>
      <w:pStyle w:val="Footer"/>
      <w:jc w:val="center"/>
      <w:rPr>
        <w:rFonts w:ascii="Arial" w:hAnsi="Arial" w:cs="Arial"/>
        <w:sz w:val="22"/>
        <w:szCs w:val="22"/>
      </w:rPr>
    </w:pPr>
    <w:r w:rsidRPr="00590DEA">
      <w:rPr>
        <w:rFonts w:ascii="Arial" w:hAnsi="Arial" w:cs="Arial"/>
        <w:sz w:val="22"/>
        <w:szCs w:val="22"/>
      </w:rPr>
      <w:t>-</w:t>
    </w:r>
    <w:r>
      <w:rPr>
        <w:rFonts w:ascii="Arial" w:hAnsi="Arial" w:cs="Arial"/>
        <w:sz w:val="22"/>
        <w:szCs w:val="22"/>
      </w:rPr>
      <w:t xml:space="preserve"> </w:t>
    </w:r>
    <w:r w:rsidRPr="00590DEA">
      <w:rPr>
        <w:rFonts w:ascii="Arial" w:hAnsi="Arial" w:cs="Arial"/>
        <w:sz w:val="22"/>
        <w:szCs w:val="22"/>
      </w:rPr>
      <w:fldChar w:fldCharType="begin"/>
    </w:r>
    <w:r w:rsidRPr="00590DEA">
      <w:rPr>
        <w:rFonts w:ascii="Arial" w:hAnsi="Arial" w:cs="Arial"/>
        <w:sz w:val="22"/>
        <w:szCs w:val="22"/>
      </w:rPr>
      <w:instrText xml:space="preserve"> PAGE   \* MERGEFORMAT </w:instrText>
    </w:r>
    <w:r w:rsidRPr="00590DEA">
      <w:rPr>
        <w:rFonts w:ascii="Arial" w:hAnsi="Arial" w:cs="Arial"/>
        <w:sz w:val="22"/>
        <w:szCs w:val="22"/>
      </w:rPr>
      <w:fldChar w:fldCharType="separate"/>
    </w:r>
    <w:r w:rsidR="00C24CD4">
      <w:rPr>
        <w:rFonts w:ascii="Arial" w:hAnsi="Arial" w:cs="Arial"/>
        <w:noProof/>
        <w:sz w:val="22"/>
        <w:szCs w:val="22"/>
      </w:rPr>
      <w:t>2</w:t>
    </w:r>
    <w:r w:rsidRPr="00590DEA">
      <w:rPr>
        <w:rFonts w:ascii="Arial" w:hAnsi="Arial" w:cs="Arial"/>
        <w:sz w:val="22"/>
        <w:szCs w:val="22"/>
      </w:rPr>
      <w:fldChar w:fldCharType="end"/>
    </w:r>
    <w:r>
      <w:rPr>
        <w:rFonts w:ascii="Arial" w:hAnsi="Arial" w:cs="Arial"/>
        <w:noProof/>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C65FC" w14:textId="77777777" w:rsidR="006764C3" w:rsidRDefault="006764C3">
      <w:r>
        <w:separator/>
      </w:r>
    </w:p>
  </w:footnote>
  <w:footnote w:type="continuationSeparator" w:id="0">
    <w:p w14:paraId="6857317A" w14:textId="77777777" w:rsidR="006764C3" w:rsidRDefault="00676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F0027C2"/>
    <w:multiLevelType w:val="hybridMultilevel"/>
    <w:tmpl w:val="D1D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71322"/>
    <w:multiLevelType w:val="hybridMultilevel"/>
    <w:tmpl w:val="81867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30822"/>
    <w:multiLevelType w:val="hybridMultilevel"/>
    <w:tmpl w:val="5DB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E52660"/>
    <w:multiLevelType w:val="hybridMultilevel"/>
    <w:tmpl w:val="C43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FF61D1C"/>
    <w:multiLevelType w:val="hybridMultilevel"/>
    <w:tmpl w:val="659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8B548C1"/>
    <w:multiLevelType w:val="hybridMultilevel"/>
    <w:tmpl w:val="EB3C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319E9"/>
    <w:multiLevelType w:val="hybridMultilevel"/>
    <w:tmpl w:val="52DE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01508"/>
    <w:multiLevelType w:val="hybridMultilevel"/>
    <w:tmpl w:val="EE085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4F3E4ACA"/>
    <w:multiLevelType w:val="hybridMultilevel"/>
    <w:tmpl w:val="D27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nsid w:val="615954AC"/>
    <w:multiLevelType w:val="hybridMultilevel"/>
    <w:tmpl w:val="393ADCF8"/>
    <w:lvl w:ilvl="0" w:tplc="93B056E6">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1">
    <w:nsid w:val="63044B15"/>
    <w:multiLevelType w:val="hybridMultilevel"/>
    <w:tmpl w:val="74A6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AAE2E68"/>
    <w:multiLevelType w:val="hybridMultilevel"/>
    <w:tmpl w:val="1112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7F9A78E6"/>
    <w:multiLevelType w:val="hybridMultilevel"/>
    <w:tmpl w:val="BBE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20"/>
  </w:num>
  <w:num w:numId="5">
    <w:abstractNumId w:val="2"/>
  </w:num>
  <w:num w:numId="6">
    <w:abstractNumId w:val="14"/>
  </w:num>
  <w:num w:numId="7">
    <w:abstractNumId w:val="24"/>
  </w:num>
  <w:num w:numId="8">
    <w:abstractNumId w:val="10"/>
  </w:num>
  <w:num w:numId="9">
    <w:abstractNumId w:val="8"/>
  </w:num>
  <w:num w:numId="10">
    <w:abstractNumId w:val="1"/>
  </w:num>
  <w:num w:numId="11">
    <w:abstractNumId w:val="22"/>
  </w:num>
  <w:num w:numId="12">
    <w:abstractNumId w:val="6"/>
  </w:num>
  <w:num w:numId="13">
    <w:abstractNumId w:val="15"/>
  </w:num>
  <w:num w:numId="14">
    <w:abstractNumId w:val="12"/>
  </w:num>
  <w:num w:numId="15">
    <w:abstractNumId w:val="13"/>
  </w:num>
  <w:num w:numId="16">
    <w:abstractNumId w:val="4"/>
  </w:num>
  <w:num w:numId="17">
    <w:abstractNumId w:val="23"/>
  </w:num>
  <w:num w:numId="18">
    <w:abstractNumId w:val="9"/>
  </w:num>
  <w:num w:numId="19">
    <w:abstractNumId w:val="5"/>
  </w:num>
  <w:num w:numId="20">
    <w:abstractNumId w:val="25"/>
  </w:num>
  <w:num w:numId="21">
    <w:abstractNumId w:val="19"/>
  </w:num>
  <w:num w:numId="22">
    <w:abstractNumId w:val="3"/>
  </w:num>
  <w:num w:numId="23">
    <w:abstractNumId w:val="7"/>
  </w:num>
  <w:num w:numId="24">
    <w:abstractNumId w:val="11"/>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115C3"/>
    <w:rsid w:val="00012E64"/>
    <w:rsid w:val="00034D80"/>
    <w:rsid w:val="00035375"/>
    <w:rsid w:val="000430BA"/>
    <w:rsid w:val="0004465B"/>
    <w:rsid w:val="00057A09"/>
    <w:rsid w:val="00067742"/>
    <w:rsid w:val="000807B5"/>
    <w:rsid w:val="00081229"/>
    <w:rsid w:val="00081F97"/>
    <w:rsid w:val="0008548C"/>
    <w:rsid w:val="00085AE3"/>
    <w:rsid w:val="00091AC7"/>
    <w:rsid w:val="00095C83"/>
    <w:rsid w:val="000A07D6"/>
    <w:rsid w:val="000A08F6"/>
    <w:rsid w:val="000A3804"/>
    <w:rsid w:val="000B119D"/>
    <w:rsid w:val="000B40B2"/>
    <w:rsid w:val="000B41D9"/>
    <w:rsid w:val="000C3646"/>
    <w:rsid w:val="000C3C8B"/>
    <w:rsid w:val="000C4835"/>
    <w:rsid w:val="000C7A6B"/>
    <w:rsid w:val="000D498D"/>
    <w:rsid w:val="000D61A8"/>
    <w:rsid w:val="000D7516"/>
    <w:rsid w:val="000F3381"/>
    <w:rsid w:val="00104DAB"/>
    <w:rsid w:val="0011780E"/>
    <w:rsid w:val="001214B5"/>
    <w:rsid w:val="00134CAE"/>
    <w:rsid w:val="0013545A"/>
    <w:rsid w:val="0013574A"/>
    <w:rsid w:val="00143606"/>
    <w:rsid w:val="00145837"/>
    <w:rsid w:val="001502B7"/>
    <w:rsid w:val="00150437"/>
    <w:rsid w:val="00153299"/>
    <w:rsid w:val="00157818"/>
    <w:rsid w:val="00165ABA"/>
    <w:rsid w:val="00166305"/>
    <w:rsid w:val="00171E26"/>
    <w:rsid w:val="00184E68"/>
    <w:rsid w:val="00197B0D"/>
    <w:rsid w:val="001A1789"/>
    <w:rsid w:val="001A448B"/>
    <w:rsid w:val="001A4CF8"/>
    <w:rsid w:val="001A5917"/>
    <w:rsid w:val="001B2E3E"/>
    <w:rsid w:val="001C1E00"/>
    <w:rsid w:val="001C7B73"/>
    <w:rsid w:val="001D67E2"/>
    <w:rsid w:val="001E3CE2"/>
    <w:rsid w:val="001E67F4"/>
    <w:rsid w:val="001F41ED"/>
    <w:rsid w:val="001F69A3"/>
    <w:rsid w:val="00210BDF"/>
    <w:rsid w:val="00213B8C"/>
    <w:rsid w:val="00220262"/>
    <w:rsid w:val="00233274"/>
    <w:rsid w:val="00241FEE"/>
    <w:rsid w:val="00245447"/>
    <w:rsid w:val="00252368"/>
    <w:rsid w:val="00254887"/>
    <w:rsid w:val="0025787B"/>
    <w:rsid w:val="00261817"/>
    <w:rsid w:val="00272D76"/>
    <w:rsid w:val="0029352F"/>
    <w:rsid w:val="00294BDE"/>
    <w:rsid w:val="002A7BBD"/>
    <w:rsid w:val="002B1213"/>
    <w:rsid w:val="002C4305"/>
    <w:rsid w:val="002D04ED"/>
    <w:rsid w:val="002D568A"/>
    <w:rsid w:val="002D59CB"/>
    <w:rsid w:val="002E612E"/>
    <w:rsid w:val="002E7E44"/>
    <w:rsid w:val="002F2589"/>
    <w:rsid w:val="002F3022"/>
    <w:rsid w:val="00304F20"/>
    <w:rsid w:val="0031264E"/>
    <w:rsid w:val="003410E8"/>
    <w:rsid w:val="00344C26"/>
    <w:rsid w:val="00350884"/>
    <w:rsid w:val="00352D7F"/>
    <w:rsid w:val="00357EB6"/>
    <w:rsid w:val="00372251"/>
    <w:rsid w:val="003733D2"/>
    <w:rsid w:val="00380535"/>
    <w:rsid w:val="0038338F"/>
    <w:rsid w:val="0038464D"/>
    <w:rsid w:val="00384A4E"/>
    <w:rsid w:val="00392D9D"/>
    <w:rsid w:val="003964B2"/>
    <w:rsid w:val="003975AE"/>
    <w:rsid w:val="003A2F10"/>
    <w:rsid w:val="003B0619"/>
    <w:rsid w:val="003B1386"/>
    <w:rsid w:val="003B1915"/>
    <w:rsid w:val="003B5894"/>
    <w:rsid w:val="003C18DB"/>
    <w:rsid w:val="003C2A45"/>
    <w:rsid w:val="003C6F7E"/>
    <w:rsid w:val="003D2DED"/>
    <w:rsid w:val="003D7E2D"/>
    <w:rsid w:val="003E2CE7"/>
    <w:rsid w:val="003E73AC"/>
    <w:rsid w:val="003F2ACB"/>
    <w:rsid w:val="003F43CB"/>
    <w:rsid w:val="004035E3"/>
    <w:rsid w:val="00405637"/>
    <w:rsid w:val="00423226"/>
    <w:rsid w:val="00426688"/>
    <w:rsid w:val="00433F46"/>
    <w:rsid w:val="00435D64"/>
    <w:rsid w:val="00437B57"/>
    <w:rsid w:val="00443F34"/>
    <w:rsid w:val="004522BA"/>
    <w:rsid w:val="00457648"/>
    <w:rsid w:val="00462899"/>
    <w:rsid w:val="00471E3A"/>
    <w:rsid w:val="004810E6"/>
    <w:rsid w:val="004A0DE3"/>
    <w:rsid w:val="004A2225"/>
    <w:rsid w:val="004B7488"/>
    <w:rsid w:val="004C44E3"/>
    <w:rsid w:val="004C706B"/>
    <w:rsid w:val="004E45EF"/>
    <w:rsid w:val="004F005E"/>
    <w:rsid w:val="004F0C0C"/>
    <w:rsid w:val="004F5E56"/>
    <w:rsid w:val="00506286"/>
    <w:rsid w:val="00507129"/>
    <w:rsid w:val="00507700"/>
    <w:rsid w:val="00513C41"/>
    <w:rsid w:val="0052255C"/>
    <w:rsid w:val="00547F69"/>
    <w:rsid w:val="0055169A"/>
    <w:rsid w:val="005575FB"/>
    <w:rsid w:val="005604CD"/>
    <w:rsid w:val="005647CC"/>
    <w:rsid w:val="00565C86"/>
    <w:rsid w:val="00590DEA"/>
    <w:rsid w:val="005913C8"/>
    <w:rsid w:val="00593F25"/>
    <w:rsid w:val="00593FCA"/>
    <w:rsid w:val="005A0410"/>
    <w:rsid w:val="005A39CB"/>
    <w:rsid w:val="005A5450"/>
    <w:rsid w:val="005A58A9"/>
    <w:rsid w:val="005B2511"/>
    <w:rsid w:val="005B5267"/>
    <w:rsid w:val="005C76AB"/>
    <w:rsid w:val="005D1EC5"/>
    <w:rsid w:val="005D6D42"/>
    <w:rsid w:val="005E04CE"/>
    <w:rsid w:val="005E49CB"/>
    <w:rsid w:val="005F113E"/>
    <w:rsid w:val="0060572A"/>
    <w:rsid w:val="006135A9"/>
    <w:rsid w:val="00627609"/>
    <w:rsid w:val="00633497"/>
    <w:rsid w:val="006365C6"/>
    <w:rsid w:val="0063760E"/>
    <w:rsid w:val="006377B7"/>
    <w:rsid w:val="00650D9F"/>
    <w:rsid w:val="00666560"/>
    <w:rsid w:val="00670629"/>
    <w:rsid w:val="0067589C"/>
    <w:rsid w:val="006764C3"/>
    <w:rsid w:val="00677EFD"/>
    <w:rsid w:val="00680A51"/>
    <w:rsid w:val="00680EBA"/>
    <w:rsid w:val="00686723"/>
    <w:rsid w:val="0068674A"/>
    <w:rsid w:val="00687975"/>
    <w:rsid w:val="00693BE3"/>
    <w:rsid w:val="006A2661"/>
    <w:rsid w:val="006A39D0"/>
    <w:rsid w:val="006A4C06"/>
    <w:rsid w:val="006A70A1"/>
    <w:rsid w:val="006A7F22"/>
    <w:rsid w:val="006B4674"/>
    <w:rsid w:val="006B591D"/>
    <w:rsid w:val="006C680A"/>
    <w:rsid w:val="006C77C0"/>
    <w:rsid w:val="006D63B4"/>
    <w:rsid w:val="006E295A"/>
    <w:rsid w:val="006E3E3B"/>
    <w:rsid w:val="006F5C4F"/>
    <w:rsid w:val="006F6CF4"/>
    <w:rsid w:val="00700D2A"/>
    <w:rsid w:val="00704A79"/>
    <w:rsid w:val="00720EE3"/>
    <w:rsid w:val="007234AC"/>
    <w:rsid w:val="0072417A"/>
    <w:rsid w:val="00724228"/>
    <w:rsid w:val="00730044"/>
    <w:rsid w:val="00744AE6"/>
    <w:rsid w:val="00746AFA"/>
    <w:rsid w:val="007564AA"/>
    <w:rsid w:val="007578CF"/>
    <w:rsid w:val="00760C33"/>
    <w:rsid w:val="00764DEB"/>
    <w:rsid w:val="00780D78"/>
    <w:rsid w:val="007815EF"/>
    <w:rsid w:val="00785B05"/>
    <w:rsid w:val="007A5E16"/>
    <w:rsid w:val="007B048E"/>
    <w:rsid w:val="007B7AC1"/>
    <w:rsid w:val="007C2646"/>
    <w:rsid w:val="007C7BC5"/>
    <w:rsid w:val="007D1DAC"/>
    <w:rsid w:val="007D1FA4"/>
    <w:rsid w:val="007D6F92"/>
    <w:rsid w:val="007F301B"/>
    <w:rsid w:val="007F6C82"/>
    <w:rsid w:val="00810D39"/>
    <w:rsid w:val="00813D2B"/>
    <w:rsid w:val="00814730"/>
    <w:rsid w:val="00816182"/>
    <w:rsid w:val="008162D9"/>
    <w:rsid w:val="008203ED"/>
    <w:rsid w:val="00821B8F"/>
    <w:rsid w:val="00823860"/>
    <w:rsid w:val="00825436"/>
    <w:rsid w:val="00830732"/>
    <w:rsid w:val="0083074C"/>
    <w:rsid w:val="0084562B"/>
    <w:rsid w:val="00852FBE"/>
    <w:rsid w:val="008554E2"/>
    <w:rsid w:val="00871AB7"/>
    <w:rsid w:val="00872448"/>
    <w:rsid w:val="00877688"/>
    <w:rsid w:val="008861FD"/>
    <w:rsid w:val="00887F31"/>
    <w:rsid w:val="00890E85"/>
    <w:rsid w:val="00897C21"/>
    <w:rsid w:val="008A55D4"/>
    <w:rsid w:val="008B555B"/>
    <w:rsid w:val="008B628F"/>
    <w:rsid w:val="008B73D0"/>
    <w:rsid w:val="008C3D32"/>
    <w:rsid w:val="008C4CE9"/>
    <w:rsid w:val="008D0FDC"/>
    <w:rsid w:val="008E5C1F"/>
    <w:rsid w:val="008E6B85"/>
    <w:rsid w:val="008E6EA8"/>
    <w:rsid w:val="0090041A"/>
    <w:rsid w:val="009019CD"/>
    <w:rsid w:val="00907EC4"/>
    <w:rsid w:val="00913659"/>
    <w:rsid w:val="00914ABA"/>
    <w:rsid w:val="00914F48"/>
    <w:rsid w:val="00933447"/>
    <w:rsid w:val="00946F37"/>
    <w:rsid w:val="0095309B"/>
    <w:rsid w:val="0095362B"/>
    <w:rsid w:val="00954941"/>
    <w:rsid w:val="00954D45"/>
    <w:rsid w:val="009764E6"/>
    <w:rsid w:val="00980B12"/>
    <w:rsid w:val="00980F98"/>
    <w:rsid w:val="00990CD2"/>
    <w:rsid w:val="009931B6"/>
    <w:rsid w:val="009A4A9C"/>
    <w:rsid w:val="009B1CDE"/>
    <w:rsid w:val="009B46FE"/>
    <w:rsid w:val="009C4A8F"/>
    <w:rsid w:val="009C4ADB"/>
    <w:rsid w:val="009C65A2"/>
    <w:rsid w:val="009E2E8D"/>
    <w:rsid w:val="009E36F4"/>
    <w:rsid w:val="009E46C1"/>
    <w:rsid w:val="009E4E09"/>
    <w:rsid w:val="009F0FD3"/>
    <w:rsid w:val="009F19ED"/>
    <w:rsid w:val="009F212D"/>
    <w:rsid w:val="009F2166"/>
    <w:rsid w:val="009F2907"/>
    <w:rsid w:val="009F69D6"/>
    <w:rsid w:val="00A004C4"/>
    <w:rsid w:val="00A00E93"/>
    <w:rsid w:val="00A01B93"/>
    <w:rsid w:val="00A020F4"/>
    <w:rsid w:val="00A027D0"/>
    <w:rsid w:val="00A100E9"/>
    <w:rsid w:val="00A103A5"/>
    <w:rsid w:val="00A1499D"/>
    <w:rsid w:val="00A21752"/>
    <w:rsid w:val="00A24AD0"/>
    <w:rsid w:val="00A462B2"/>
    <w:rsid w:val="00A51209"/>
    <w:rsid w:val="00A557E9"/>
    <w:rsid w:val="00A710AD"/>
    <w:rsid w:val="00A7280F"/>
    <w:rsid w:val="00A77EB8"/>
    <w:rsid w:val="00A80285"/>
    <w:rsid w:val="00A9297D"/>
    <w:rsid w:val="00A92B0D"/>
    <w:rsid w:val="00A92EC6"/>
    <w:rsid w:val="00A9672A"/>
    <w:rsid w:val="00AA47F6"/>
    <w:rsid w:val="00AB6EB2"/>
    <w:rsid w:val="00AC08B2"/>
    <w:rsid w:val="00AC3206"/>
    <w:rsid w:val="00AC325A"/>
    <w:rsid w:val="00AD0174"/>
    <w:rsid w:val="00AE4375"/>
    <w:rsid w:val="00AF0ACE"/>
    <w:rsid w:val="00AF22AD"/>
    <w:rsid w:val="00B02D69"/>
    <w:rsid w:val="00B0516F"/>
    <w:rsid w:val="00B1014B"/>
    <w:rsid w:val="00B169B7"/>
    <w:rsid w:val="00B21DB5"/>
    <w:rsid w:val="00B21F68"/>
    <w:rsid w:val="00B234DC"/>
    <w:rsid w:val="00B23A1A"/>
    <w:rsid w:val="00B3587C"/>
    <w:rsid w:val="00B45D26"/>
    <w:rsid w:val="00B4754D"/>
    <w:rsid w:val="00B50214"/>
    <w:rsid w:val="00B51632"/>
    <w:rsid w:val="00B542B3"/>
    <w:rsid w:val="00B57714"/>
    <w:rsid w:val="00B60EDF"/>
    <w:rsid w:val="00B70264"/>
    <w:rsid w:val="00B87D33"/>
    <w:rsid w:val="00B92DA3"/>
    <w:rsid w:val="00B930F9"/>
    <w:rsid w:val="00BA0818"/>
    <w:rsid w:val="00BA5DAD"/>
    <w:rsid w:val="00BB0E92"/>
    <w:rsid w:val="00BB4A08"/>
    <w:rsid w:val="00BC2063"/>
    <w:rsid w:val="00BC3343"/>
    <w:rsid w:val="00BC4EE2"/>
    <w:rsid w:val="00BD1595"/>
    <w:rsid w:val="00BE4264"/>
    <w:rsid w:val="00BE45D3"/>
    <w:rsid w:val="00BE665F"/>
    <w:rsid w:val="00BF324C"/>
    <w:rsid w:val="00BF6172"/>
    <w:rsid w:val="00C00667"/>
    <w:rsid w:val="00C017D6"/>
    <w:rsid w:val="00C24CD4"/>
    <w:rsid w:val="00C350EC"/>
    <w:rsid w:val="00C408F3"/>
    <w:rsid w:val="00C42487"/>
    <w:rsid w:val="00C46B38"/>
    <w:rsid w:val="00C50496"/>
    <w:rsid w:val="00C54331"/>
    <w:rsid w:val="00C65470"/>
    <w:rsid w:val="00C70BA2"/>
    <w:rsid w:val="00C74BE5"/>
    <w:rsid w:val="00C85649"/>
    <w:rsid w:val="00C86A27"/>
    <w:rsid w:val="00C9400A"/>
    <w:rsid w:val="00C946C4"/>
    <w:rsid w:val="00C95220"/>
    <w:rsid w:val="00CA3B4A"/>
    <w:rsid w:val="00CA76F8"/>
    <w:rsid w:val="00CB591B"/>
    <w:rsid w:val="00CC1D72"/>
    <w:rsid w:val="00CD1806"/>
    <w:rsid w:val="00CE22F5"/>
    <w:rsid w:val="00CE4800"/>
    <w:rsid w:val="00CF2E8C"/>
    <w:rsid w:val="00CF7E85"/>
    <w:rsid w:val="00D11A78"/>
    <w:rsid w:val="00D15D58"/>
    <w:rsid w:val="00D16ECB"/>
    <w:rsid w:val="00D20E9F"/>
    <w:rsid w:val="00D3223D"/>
    <w:rsid w:val="00D325EA"/>
    <w:rsid w:val="00D32E31"/>
    <w:rsid w:val="00D36BBA"/>
    <w:rsid w:val="00D36C9B"/>
    <w:rsid w:val="00D372C2"/>
    <w:rsid w:val="00D477BC"/>
    <w:rsid w:val="00D55980"/>
    <w:rsid w:val="00D82B00"/>
    <w:rsid w:val="00D85F64"/>
    <w:rsid w:val="00DA4B8D"/>
    <w:rsid w:val="00DA5D50"/>
    <w:rsid w:val="00DB0E68"/>
    <w:rsid w:val="00DB36D9"/>
    <w:rsid w:val="00DB4D25"/>
    <w:rsid w:val="00DD0656"/>
    <w:rsid w:val="00DD0701"/>
    <w:rsid w:val="00DD0EA7"/>
    <w:rsid w:val="00DD4977"/>
    <w:rsid w:val="00DD606D"/>
    <w:rsid w:val="00DE2AE6"/>
    <w:rsid w:val="00DE57ED"/>
    <w:rsid w:val="00E00FC3"/>
    <w:rsid w:val="00E036EA"/>
    <w:rsid w:val="00E1762E"/>
    <w:rsid w:val="00E2107D"/>
    <w:rsid w:val="00E21DE6"/>
    <w:rsid w:val="00E277DE"/>
    <w:rsid w:val="00E41EA9"/>
    <w:rsid w:val="00E42384"/>
    <w:rsid w:val="00E64319"/>
    <w:rsid w:val="00E658C8"/>
    <w:rsid w:val="00E66765"/>
    <w:rsid w:val="00E67D3D"/>
    <w:rsid w:val="00E76E1C"/>
    <w:rsid w:val="00E77811"/>
    <w:rsid w:val="00E830F2"/>
    <w:rsid w:val="00E96D94"/>
    <w:rsid w:val="00EC17C1"/>
    <w:rsid w:val="00EC27F8"/>
    <w:rsid w:val="00EC7AB0"/>
    <w:rsid w:val="00ED1142"/>
    <w:rsid w:val="00ED3D46"/>
    <w:rsid w:val="00ED4001"/>
    <w:rsid w:val="00ED747A"/>
    <w:rsid w:val="00EE2D07"/>
    <w:rsid w:val="00EF21D6"/>
    <w:rsid w:val="00F03863"/>
    <w:rsid w:val="00F03D2A"/>
    <w:rsid w:val="00F0693D"/>
    <w:rsid w:val="00F15C28"/>
    <w:rsid w:val="00F2194E"/>
    <w:rsid w:val="00F27755"/>
    <w:rsid w:val="00F31B0E"/>
    <w:rsid w:val="00F37D28"/>
    <w:rsid w:val="00F45FF2"/>
    <w:rsid w:val="00F45FF8"/>
    <w:rsid w:val="00F4703D"/>
    <w:rsid w:val="00F54295"/>
    <w:rsid w:val="00F542C1"/>
    <w:rsid w:val="00F61479"/>
    <w:rsid w:val="00F6491C"/>
    <w:rsid w:val="00F6564D"/>
    <w:rsid w:val="00F662BF"/>
    <w:rsid w:val="00F700EA"/>
    <w:rsid w:val="00F712E3"/>
    <w:rsid w:val="00F77614"/>
    <w:rsid w:val="00F85674"/>
    <w:rsid w:val="00F94B18"/>
    <w:rsid w:val="00FA2617"/>
    <w:rsid w:val="00FA4637"/>
    <w:rsid w:val="00FC3110"/>
    <w:rsid w:val="00FD0999"/>
    <w:rsid w:val="00FD26BB"/>
    <w:rsid w:val="00FE050B"/>
    <w:rsid w:val="00FE1609"/>
    <w:rsid w:val="00FE496B"/>
    <w:rsid w:val="00FF191C"/>
    <w:rsid w:val="00FF3177"/>
    <w:rsid w:val="00FF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91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 w:type="paragraph" w:styleId="ListParagraph">
    <w:name w:val="List Paragraph"/>
    <w:basedOn w:val="Normal"/>
    <w:uiPriority w:val="34"/>
    <w:qFormat/>
    <w:rsid w:val="00A21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590DEA"/>
    <w:pPr>
      <w:tabs>
        <w:tab w:val="center" w:pos="4680"/>
        <w:tab w:val="right" w:pos="9360"/>
      </w:tabs>
    </w:pPr>
  </w:style>
  <w:style w:type="character" w:customStyle="1" w:styleId="HeaderChar">
    <w:name w:val="Header Char"/>
    <w:basedOn w:val="DefaultParagraphFont"/>
    <w:link w:val="Header"/>
    <w:uiPriority w:val="99"/>
    <w:locked/>
    <w:rsid w:val="00590DEA"/>
    <w:rPr>
      <w:rFonts w:cs="Times New Roman"/>
      <w:sz w:val="20"/>
      <w:szCs w:val="20"/>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 w:type="paragraph" w:styleId="ListParagraph">
    <w:name w:val="List Paragraph"/>
    <w:basedOn w:val="Normal"/>
    <w:uiPriority w:val="34"/>
    <w:qFormat/>
    <w:rsid w:val="00A2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9970">
      <w:marLeft w:val="0"/>
      <w:marRight w:val="0"/>
      <w:marTop w:val="0"/>
      <w:marBottom w:val="0"/>
      <w:divBdr>
        <w:top w:val="none" w:sz="0" w:space="0" w:color="auto"/>
        <w:left w:val="none" w:sz="0" w:space="0" w:color="auto"/>
        <w:bottom w:val="none" w:sz="0" w:space="0" w:color="auto"/>
        <w:right w:val="none" w:sz="0" w:space="0" w:color="auto"/>
      </w:divBdr>
    </w:div>
    <w:div w:id="199779971">
      <w:marLeft w:val="0"/>
      <w:marRight w:val="0"/>
      <w:marTop w:val="0"/>
      <w:marBottom w:val="0"/>
      <w:divBdr>
        <w:top w:val="none" w:sz="0" w:space="0" w:color="auto"/>
        <w:left w:val="none" w:sz="0" w:space="0" w:color="auto"/>
        <w:bottom w:val="none" w:sz="0" w:space="0" w:color="auto"/>
        <w:right w:val="none" w:sz="0" w:space="0" w:color="auto"/>
      </w:divBdr>
    </w:div>
    <w:div w:id="199779972">
      <w:marLeft w:val="0"/>
      <w:marRight w:val="0"/>
      <w:marTop w:val="0"/>
      <w:marBottom w:val="0"/>
      <w:divBdr>
        <w:top w:val="none" w:sz="0" w:space="0" w:color="auto"/>
        <w:left w:val="none" w:sz="0" w:space="0" w:color="auto"/>
        <w:bottom w:val="none" w:sz="0" w:space="0" w:color="auto"/>
        <w:right w:val="none" w:sz="0" w:space="0" w:color="auto"/>
      </w:divBdr>
    </w:div>
    <w:div w:id="199779973">
      <w:marLeft w:val="0"/>
      <w:marRight w:val="0"/>
      <w:marTop w:val="0"/>
      <w:marBottom w:val="0"/>
      <w:divBdr>
        <w:top w:val="none" w:sz="0" w:space="0" w:color="auto"/>
        <w:left w:val="none" w:sz="0" w:space="0" w:color="auto"/>
        <w:bottom w:val="none" w:sz="0" w:space="0" w:color="auto"/>
        <w:right w:val="none" w:sz="0" w:space="0" w:color="auto"/>
      </w:divBdr>
    </w:div>
    <w:div w:id="199779974">
      <w:marLeft w:val="0"/>
      <w:marRight w:val="0"/>
      <w:marTop w:val="0"/>
      <w:marBottom w:val="0"/>
      <w:divBdr>
        <w:top w:val="none" w:sz="0" w:space="0" w:color="auto"/>
        <w:left w:val="none" w:sz="0" w:space="0" w:color="auto"/>
        <w:bottom w:val="none" w:sz="0" w:space="0" w:color="auto"/>
        <w:right w:val="none" w:sz="0" w:space="0" w:color="auto"/>
      </w:divBdr>
      <w:divsChild>
        <w:div w:id="199779975">
          <w:marLeft w:val="0"/>
          <w:marRight w:val="0"/>
          <w:marTop w:val="0"/>
          <w:marBottom w:val="0"/>
          <w:divBdr>
            <w:top w:val="none" w:sz="0" w:space="0" w:color="auto"/>
            <w:left w:val="none" w:sz="0" w:space="0" w:color="auto"/>
            <w:bottom w:val="none" w:sz="0" w:space="0" w:color="auto"/>
            <w:right w:val="none" w:sz="0" w:space="0" w:color="auto"/>
          </w:divBdr>
        </w:div>
        <w:div w:id="199779976">
          <w:marLeft w:val="0"/>
          <w:marRight w:val="0"/>
          <w:marTop w:val="0"/>
          <w:marBottom w:val="0"/>
          <w:divBdr>
            <w:top w:val="none" w:sz="0" w:space="0" w:color="auto"/>
            <w:left w:val="none" w:sz="0" w:space="0" w:color="auto"/>
            <w:bottom w:val="none" w:sz="0" w:space="0" w:color="auto"/>
            <w:right w:val="none" w:sz="0" w:space="0" w:color="auto"/>
          </w:divBdr>
        </w:div>
        <w:div w:id="19977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form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9/RUS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gpo.gov/fdsys/pkg/FR-2008-06-04/pdf/E8-124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SYSTEM</cp:lastModifiedBy>
  <cp:revision>2</cp:revision>
  <cp:lastPrinted>2019-03-29T19:35:00Z</cp:lastPrinted>
  <dcterms:created xsi:type="dcterms:W3CDTF">2019-08-05T18:51:00Z</dcterms:created>
  <dcterms:modified xsi:type="dcterms:W3CDTF">2019-08-05T18:51:00Z</dcterms:modified>
</cp:coreProperties>
</file>