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D934C9">
        <w:rPr>
          <w:rFonts w:ascii="Courier New" w:eastAsia="Times New Roman" w:hAnsi="Courier New" w:cs="Courier New"/>
          <w:sz w:val="20"/>
          <w:szCs w:val="20"/>
        </w:rPr>
        <w:t>[Federal Register Volume 84, Number 136 (Tuesday, July 16, 2019)]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[Pages 33957-33958]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D934C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D934C9">
        <w:rPr>
          <w:rFonts w:ascii="Courier New" w:eastAsia="Times New Roman" w:hAnsi="Courier New" w:cs="Courier New"/>
          <w:sz w:val="20"/>
          <w:szCs w:val="20"/>
        </w:rPr>
        <w:t>]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[FR Doc No: 2019-15051]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Coast Guard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[Docket No. USCG-2019-0258]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Collection of Information Under Review by Office of Management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and Budget; OMB Control Number: 1625-0048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AGENCY: Coast Guard, DHS.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ACTION: Thirty-day notice requesting comments.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SUMMARY: In compliance with the Paperwork Reduction Act of 1995 the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U.S. Coast Guard is forwarding an Information Collection Request (ICR),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abstracted below, to the Office of Management and Budget (OMB), Office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of Information and Regulatory Affairs (OIRA), requesting approval for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reinstatement, without change, of the following collection of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information: 1625-0048, Vessel Reporting Requirements. Our ICR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describes the information we seek to collect from the public. Review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and comments by OIRA ensure we only impose paperwork burdens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commensurate with our performance of duties.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DATES: Comments must reach the Coast Guard and OIRA on or before August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15, 2019.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ADDRESSES: You may submit comments identified by Coast Guard docket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number [USCG-2019-0258] to the Coast Guard using the Federal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eRulemaking Portal at </w:t>
      </w:r>
      <w:hyperlink r:id="rId6" w:history="1">
        <w:r w:rsidRPr="00D934C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D934C9">
        <w:rPr>
          <w:rFonts w:ascii="Courier New" w:eastAsia="Times New Roman" w:hAnsi="Courier New" w:cs="Courier New"/>
          <w:sz w:val="20"/>
          <w:szCs w:val="20"/>
        </w:rPr>
        <w:t xml:space="preserve">. Alternatively, you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may submit comments to OIRA using one of the following means: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(1) Email: </w:t>
      </w:r>
      <w:hyperlink r:id="rId7" w:history="1">
        <w:r w:rsidRPr="00D934C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OIRA-submission@omb.eop.gov</w:t>
        </w:r>
      </w:hyperlink>
      <w:r w:rsidRPr="00D934C9">
        <w:rPr>
          <w:rFonts w:ascii="Courier New" w:eastAsia="Times New Roman" w:hAnsi="Courier New" w:cs="Courier New"/>
          <w:sz w:val="20"/>
          <w:szCs w:val="20"/>
        </w:rPr>
        <w:t>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[[Page 33958]]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(2) Mail: OIRA, 725 17th Street NW, Washington, DC 20503, attention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Desk Officer for the Coast Guard.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(3) Fax: 202-395-6566. To ensure your comments are received in a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timely manner, mark the fax, attention Desk Officer for the Coast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Guard.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A copy of the ICR is available through the docket on the internet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at </w:t>
      </w:r>
      <w:hyperlink r:id="rId8" w:history="1">
        <w:r w:rsidRPr="00D934C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D934C9">
        <w:rPr>
          <w:rFonts w:ascii="Courier New" w:eastAsia="Times New Roman" w:hAnsi="Courier New" w:cs="Courier New"/>
          <w:sz w:val="20"/>
          <w:szCs w:val="20"/>
        </w:rPr>
        <w:t xml:space="preserve">. Additionally, copies are available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from: Commandant (CG-612), Attn: Paperwork Reduction Act Manager, U.S.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Coast Guard, 2703 Martin Luther King Jr. Ave. SE, STOP 7710,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lastRenderedPageBreak/>
        <w:t>Washington, DC 20593-7710.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FOR FURTHER INFORMATION CONTACT: Mr. Anthony Smith, Office of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Information Management, telephone 202-475-3532, or fax 202-372-8405,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for questions on these documents.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Public Participation and Request for Comments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This notice relies on the authority of the Paperwork Reduction Act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of 1995; 44 U.S.C. chapter 35, as amended. An ICR is an application to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OIRA seeking the approval, extension, or renewal of a Coast Guard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collection of information (Collection). The ICR contains information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describing the Collection's purpose, the Collection's likely burden on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the affected public, an explanation of the necessity of the Collection,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and other important information describing the Collection. There is one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ICR for each Collection.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The Coast Guard invites comments on whether this ICR should be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granted based on the Collection being necessary for the proper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performance of Departmental functions. In particular, the Coast Guard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would appreciate comments addressing: (1) The practical utility of the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Collection; (2) the accuracy of the estimated burden of the Collection;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(3) ways to enhance the quality, utility, and clarity of information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subject to the Collection; and (4) ways to minimize the burden of the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Collection on respondents, including the use of automated collection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techniques or other forms of information technology. Consistent with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the requirements of Executive Order 13771, Reducing Regulation and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Controlling Regulatory Costs, and Executive Order 13777, Enforcing the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Regulatory Reform Agenda, the Coast Guard is also requesting comments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on the extent to which this request for information could be modified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to reduce the burden on respondents. These comments will help OIRA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determine whether to approve the ICR referred to in this notice.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We encourage you to respond to this request by submitting comments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and related materials. Comments to Coast Guard or OIRA must contain the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OMB Control Number of the ICR. They must also contain the docket number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of this request, [USCG-2019-0258], and must be received by August 15,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2019.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Submitting Comments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We encourage you to submit comments through the Federal eRulemaking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Portal at </w:t>
      </w:r>
      <w:hyperlink r:id="rId9" w:history="1">
        <w:r w:rsidRPr="00D934C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D934C9">
        <w:rPr>
          <w:rFonts w:ascii="Courier New" w:eastAsia="Times New Roman" w:hAnsi="Courier New" w:cs="Courier New"/>
          <w:sz w:val="20"/>
          <w:szCs w:val="20"/>
        </w:rPr>
        <w:t xml:space="preserve">. If your material cannot be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submitted using </w:t>
      </w:r>
      <w:hyperlink r:id="rId10" w:history="1">
        <w:r w:rsidRPr="00D934C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D934C9">
        <w:rPr>
          <w:rFonts w:ascii="Courier New" w:eastAsia="Times New Roman" w:hAnsi="Courier New" w:cs="Courier New"/>
          <w:sz w:val="20"/>
          <w:szCs w:val="20"/>
        </w:rPr>
        <w:t xml:space="preserve">, contact the person in the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FOR FURTHER INFORMATION CONTACT section of this document for alternate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instructions. Documents mentioned in this notice, and all public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comments, are in our online docket at </w:t>
      </w:r>
      <w:hyperlink r:id="rId11" w:history="1">
        <w:r w:rsidRPr="00D934C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D934C9">
        <w:rPr>
          <w:rFonts w:ascii="Courier New" w:eastAsia="Times New Roman" w:hAnsi="Courier New" w:cs="Courier New"/>
          <w:sz w:val="20"/>
          <w:szCs w:val="20"/>
        </w:rPr>
        <w:t xml:space="preserve"> and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can be viewed by following that website's instructions. Additionally,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if you go to the online docket and sign up for email alerts, you will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be notified when comments are posted.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We accept anonymous comments. All comments received will be posted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without change to </w:t>
      </w:r>
      <w:hyperlink r:id="rId12" w:history="1">
        <w:r w:rsidRPr="00D934C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D934C9">
        <w:rPr>
          <w:rFonts w:ascii="Courier New" w:eastAsia="Times New Roman" w:hAnsi="Courier New" w:cs="Courier New"/>
          <w:sz w:val="20"/>
          <w:szCs w:val="20"/>
        </w:rPr>
        <w:t xml:space="preserve"> and will include any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personal information you have provided. For more about privacy and the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docket, you may review a Privacy Act notice regarding the Federal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Docket Management System in the March 24, 2005, issue of the Federal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Register (70 FR 15086).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OIRA posts its decisions on ICRs online at </w:t>
      </w:r>
      <w:hyperlink r:id="rId13" w:history="1">
        <w:r w:rsidRPr="00D934C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http://www.reginfo.gov/public/do/PRAMain</w:t>
        </w:r>
      </w:hyperlink>
      <w:r w:rsidRPr="00D934C9">
        <w:rPr>
          <w:rFonts w:ascii="Courier New" w:eastAsia="Times New Roman" w:hAnsi="Courier New" w:cs="Courier New"/>
          <w:sz w:val="20"/>
          <w:szCs w:val="20"/>
        </w:rPr>
        <w:t xml:space="preserve"> after the comment period for each ICR. An OMB notice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of Action on each ICR will become available via a hyperlink in the OMB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Control Number: 1625-0048.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Previous Request for Comments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This request provides a 30-day comment period required by OIRA. The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Coast Guard has published the 60-day notice (84 FR 19096, May 3, 2019)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required by 44 U.S.C. 3506(c)(2). That notice elicited no comments.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Accordingly, no changes have been made to the Collections.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Information Collection Request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Title: Vessel Reporting Requirements.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OMB Control Number: 1625-0048.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Summary: Owners, Charterers, Managing Operators, or Agents of U.S.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vessels must immediately notify the Coast Guard if they believe the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vessel may be lost or in danger. The Coast Guard uses this information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to investigate the situation and, when necessary, plan appropriate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search and rescue operations.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Need: Section 2306(a) of 46 U.S.C. requires the owner, charterer,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managing operator, or an agent of vessel of the United States to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immediately notify the Coast Guard if: (1) There is reason to believe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that the vessel may have been lost or imperiled, or (2) more than 48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hours have passed since last receiving communication from the vessel.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These reports must be followed by written confirmation submitted to the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Coast Guard within 24 hours. The implementing regulations are contained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in 46 CFR part 4.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Forms: None.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Respondents: Businesses or other for profit organizations.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Frequency: On occasion.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Hour Burden Estimate: The estimated burden has increased from 137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hours to 138 hours a year, due to an adjustment in the agencies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estimate. The change in annual burden is an ADJUSTMENT (i.e., increase)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due to a mathematical error in the agencies estimate in the previous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submission. There is no proposed change to the reporting requirements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of this collection. The reporting requirements and methodology for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calculating burden, remains unchanged.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Authority: The Paperwork Reduction Act of 1995; 44 U.S.C. chapter 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35, as amended.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 xml:space="preserve">    Dated: July 11, 2019.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James D. Roppel,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Chief, Office of Information Management, U.S. Coast Guard.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[FR Doc. 2019-15051 Filed 7-15-19; 8:45 am]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4C9">
        <w:rPr>
          <w:rFonts w:ascii="Courier New" w:eastAsia="Times New Roman" w:hAnsi="Courier New" w:cs="Courier New"/>
          <w:sz w:val="20"/>
          <w:szCs w:val="20"/>
        </w:rPr>
        <w:t>BILLING CODE 9110-04-P</w:t>
      </w: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34C9" w:rsidRPr="00D934C9" w:rsidRDefault="00D934C9" w:rsidP="00D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020E6" w:rsidRDefault="003020E6"/>
    <w:sectPr w:rsidR="0030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C9"/>
    <w:rsid w:val="003020E6"/>
    <w:rsid w:val="007334AE"/>
    <w:rsid w:val="00D934C9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0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" TargetMode="External"/><Relationship Id="rId13" Type="http://schemas.openxmlformats.org/officeDocument/2006/relationships/hyperlink" Target="http://www.reginfo.gov/public/do/PRAMa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IRA-submission@omb.eop.gov" TargetMode="External"/><Relationship Id="rId12" Type="http://schemas.openxmlformats.org/officeDocument/2006/relationships/hyperlink" Target="https://www.regulations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gulations.gov/" TargetMode="External"/><Relationship Id="rId11" Type="http://schemas.openxmlformats.org/officeDocument/2006/relationships/hyperlink" Target="https://www.regulations.gov/" TargetMode="External"/><Relationship Id="rId5" Type="http://schemas.openxmlformats.org/officeDocument/2006/relationships/hyperlink" Target="http://www.gpo.gov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egulation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ulations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Anthony CIV</dc:creator>
  <cp:keywords/>
  <dc:description/>
  <cp:lastModifiedBy>SYSTEM</cp:lastModifiedBy>
  <cp:revision>2</cp:revision>
  <cp:lastPrinted>2019-07-16T12:48:00Z</cp:lastPrinted>
  <dcterms:created xsi:type="dcterms:W3CDTF">2019-09-19T14:10:00Z</dcterms:created>
  <dcterms:modified xsi:type="dcterms:W3CDTF">2019-09-19T14:10:00Z</dcterms:modified>
</cp:coreProperties>
</file>